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2" w:rsidRPr="0003272D" w:rsidRDefault="00FB66A2" w:rsidP="00BC52B8">
      <w:pPr>
        <w:framePr w:wrap="none" w:vAnchor="page" w:hAnchor="page" w:x="218" w:y="277"/>
        <w:ind w:right="-89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88555" cy="10645775"/>
            <wp:effectExtent l="19050" t="0" r="0" b="0"/>
            <wp:docPr id="1" name="Рисунок 1" descr="D:\Пользователи\Наталия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64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5A" w:rsidRPr="000B06D9" w:rsidRDefault="005D575A" w:rsidP="005D575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  <w:sectPr w:rsidR="005D575A" w:rsidRPr="000B06D9" w:rsidSect="00F07234">
          <w:footerReference w:type="default" r:id="rId9"/>
          <w:pgSz w:w="11900" w:h="16838"/>
          <w:pgMar w:top="1413" w:right="926" w:bottom="385" w:left="1260" w:header="0" w:footer="0" w:gutter="0"/>
          <w:cols w:space="720" w:equalWidth="0">
            <w:col w:w="9720"/>
          </w:cols>
          <w:titlePg/>
          <w:docGrid w:linePitch="299"/>
        </w:sectPr>
      </w:pPr>
    </w:p>
    <w:p w:rsidR="00FB66A2" w:rsidRPr="0003272D" w:rsidRDefault="00FB66A2" w:rsidP="00FB66A2">
      <w:pPr>
        <w:framePr w:wrap="none" w:vAnchor="page" w:hAnchor="page" w:x="176" w:y="207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562215" cy="10685780"/>
            <wp:effectExtent l="19050" t="0" r="635" b="0"/>
            <wp:docPr id="3" name="Рисунок 4" descr="D:\Пользователи\Наталия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и\Наталия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5A" w:rsidRPr="000B06D9" w:rsidRDefault="005D575A" w:rsidP="005D575A">
      <w:pPr>
        <w:jc w:val="center"/>
        <w:rPr>
          <w:rFonts w:eastAsia="Times New Roman"/>
          <w:b/>
          <w:bCs/>
          <w:sz w:val="28"/>
          <w:szCs w:val="28"/>
        </w:rPr>
        <w:sectPr w:rsidR="005D575A" w:rsidRPr="000B06D9" w:rsidSect="00F07234">
          <w:pgSz w:w="11900" w:h="16838"/>
          <w:pgMar w:top="1413" w:right="926" w:bottom="385" w:left="1260" w:header="0" w:footer="0" w:gutter="0"/>
          <w:cols w:space="720" w:equalWidth="0">
            <w:col w:w="9720"/>
          </w:cols>
          <w:titlePg/>
          <w:docGrid w:linePitch="299"/>
        </w:sect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351884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3B10" w:rsidRPr="000B06D9" w:rsidRDefault="008C3B10" w:rsidP="00A1013E">
          <w:pPr>
            <w:pStyle w:val="ac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0B06D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C3B10" w:rsidRPr="000B06D9" w:rsidRDefault="00EC0C32" w:rsidP="00A1013E">
          <w:pPr>
            <w:pStyle w:val="31"/>
            <w:tabs>
              <w:tab w:val="right" w:leader="dot" w:pos="9929"/>
            </w:tabs>
            <w:spacing w:after="0"/>
            <w:rPr>
              <w:noProof/>
            </w:rPr>
          </w:pPr>
          <w:r w:rsidRPr="00EC0C32">
            <w:fldChar w:fldCharType="begin"/>
          </w:r>
          <w:r w:rsidR="008C3B10" w:rsidRPr="000B06D9">
            <w:instrText xml:space="preserve"> TOC \o "1-3" \h \z \u </w:instrText>
          </w:r>
          <w:r w:rsidRPr="00EC0C32">
            <w:fldChar w:fldCharType="separate"/>
          </w:r>
        </w:p>
        <w:p w:rsidR="008C3B10" w:rsidRPr="000B06D9" w:rsidRDefault="00EC0C32" w:rsidP="00A1013E">
          <w:pPr>
            <w:pStyle w:val="12"/>
            <w:tabs>
              <w:tab w:val="left" w:pos="440"/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2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1.</w:t>
            </w:r>
            <w:r w:rsidR="008C3B10" w:rsidRPr="000B06D9">
              <w:rPr>
                <w:noProof/>
                <w:sz w:val="24"/>
                <w:szCs w:val="24"/>
              </w:rPr>
              <w:tab/>
            </w:r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Общие положения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_Toc487621452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4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left" w:pos="660"/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3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1.1.</w:t>
            </w:r>
            <w:r w:rsidR="008C3B10" w:rsidRPr="000B06D9">
              <w:rPr>
                <w:noProof/>
                <w:sz w:val="24"/>
                <w:szCs w:val="24"/>
              </w:rPr>
              <w:tab/>
            </w:r>
            <w:r w:rsidR="00DC2438" w:rsidRPr="00DC2438">
              <w:rPr>
                <w:rFonts w:eastAsia="Times New Roman"/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  <w:r w:rsidR="008C3B10" w:rsidRPr="00DC2438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 xml:space="preserve"> – пр</w:t>
            </w:r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ограмма подготовки научно-педагогических кадров в аспирантуре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_Toc487621453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4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4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 xml:space="preserve">1.2. Нормативное обеспечение для разработки программы аспирантуры по направлению подготовки </w:t>
            </w:r>
            <w:r w:rsidR="00105052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3</w:t>
            </w:r>
            <w:r w:rsidR="00AC47A9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7</w:t>
            </w:r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 xml:space="preserve">.06.01 </w:t>
            </w:r>
            <w:r w:rsidR="00AC47A9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Психологические науки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_Toc487621454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4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5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 xml:space="preserve">1.3. Общая характеристика Программы аспирантуры по направлению подготовки </w:t>
            </w:r>
            <w:r w:rsidR="00AC47A9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37.06.01 Психологические науки</w:t>
            </w:r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 xml:space="preserve">, направленность </w:t>
            </w:r>
            <w:r w:rsidR="00AC47A9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Педагогическая психология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_Toc487621455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5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6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1.4. Требования к поступающему в аспирантуру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_Toc487621456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6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7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 xml:space="preserve">2. Характеристика профессиональной деятельности выпускника программы аспирантуры по направлению подготовки </w:t>
            </w:r>
            <w:r w:rsidR="00AC47A9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37.06.01 Психологические науки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_Toc487621457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7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8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2.1. Область профессиональной деятельности выпускников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_Toc487621458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7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59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2.2. Объекты профессиональной деятельности выпускников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_Toc487621459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7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0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2.3. Виды профессиональной деятельности выпускников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_Toc487621460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7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1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3. Требования к результатам освоения программы аспирантуры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_Toc487621461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8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2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3.1. Планируемые результаты освоения образовательной деятельности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_Toc487621462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8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left" w:pos="440"/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3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4.</w:t>
            </w:r>
            <w:r w:rsidR="008C3B10" w:rsidRPr="000B06D9">
              <w:rPr>
                <w:noProof/>
                <w:sz w:val="24"/>
                <w:szCs w:val="24"/>
              </w:rPr>
              <w:tab/>
            </w:r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Характеристика структуры программы аспирантуры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_Toc487621463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10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4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4.1. Структура программы аспирантуры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_Toc487621464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10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5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5. Документы, регламентирующие содержание и организацию образовательного процесса при реализации образовательной программы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_Toc487621465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12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6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5.1. Учебный план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_Toc487621466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13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7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5.2. Календарный учебный график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_Toc487621467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13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8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5.3. Рабочие программ учебных дисциплин (модулей)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_Toc487621468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14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69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5.4. Программы практик: по получению профессиональных умений и опыта профессиональной деятельности (в том числе педагогическая практика)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_Toc487621469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14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0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5.5 Научные исследования: программа научно-исследовательской деятельности и подготовка научно-квалифицированной работы (диссертации) на соискание ученой степени кандидата наук.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_Toc487621470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17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1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5.6. Фонды оценочных средств по дисциплинам (модулям) и практикам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_Toc487621471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17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2" w:history="1">
            <w:r w:rsidR="008C3B10" w:rsidRPr="000B06D9">
              <w:rPr>
                <w:rStyle w:val="a3"/>
                <w:noProof/>
                <w:color w:val="auto"/>
                <w:sz w:val="24"/>
                <w:szCs w:val="24"/>
              </w:rPr>
              <w:t>5.7. Программа государственной итоговой аттестации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_Toc487621472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18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3" w:history="1">
            <w:r w:rsidR="008C3B10" w:rsidRPr="000B06D9">
              <w:rPr>
                <w:rStyle w:val="a3"/>
                <w:noProof/>
                <w:color w:val="auto"/>
                <w:sz w:val="24"/>
                <w:szCs w:val="24"/>
              </w:rPr>
              <w:t>5.8. Фонд оценочных средств для прохождения государственной итоговой аттестации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_Toc487621473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18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4" w:history="1">
            <w:r w:rsidR="008C3B10" w:rsidRPr="000B06D9">
              <w:rPr>
                <w:rStyle w:val="a3"/>
                <w:noProof/>
                <w:color w:val="auto"/>
                <w:sz w:val="24"/>
                <w:szCs w:val="24"/>
              </w:rPr>
              <w:t>5.9. Матрица соответствия компетенций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_Toc487621474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18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left" w:pos="440"/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5" w:history="1">
            <w:r w:rsidR="008C3B10" w:rsidRPr="000B06D9">
              <w:rPr>
                <w:rStyle w:val="a3"/>
                <w:rFonts w:eastAsia="Times New Roman"/>
                <w:bCs/>
                <w:noProof/>
                <w:color w:val="auto"/>
                <w:sz w:val="24"/>
                <w:szCs w:val="24"/>
              </w:rPr>
              <w:t>6.</w:t>
            </w:r>
            <w:r w:rsidR="008C3B10" w:rsidRPr="000B06D9">
              <w:rPr>
                <w:noProof/>
                <w:sz w:val="24"/>
                <w:szCs w:val="24"/>
              </w:rPr>
              <w:tab/>
            </w:r>
            <w:r w:rsidR="008C3B10" w:rsidRPr="000B06D9">
              <w:rPr>
                <w:rStyle w:val="a3"/>
                <w:rFonts w:eastAsia="Times New Roman"/>
                <w:bCs/>
                <w:noProof/>
                <w:color w:val="auto"/>
                <w:sz w:val="24"/>
                <w:szCs w:val="24"/>
              </w:rPr>
              <w:t>Требования к условиям реализации программы аспирантуры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_Toc487621475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18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left" w:pos="660"/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6" w:history="1">
            <w:r w:rsidR="008C3B10" w:rsidRPr="000B06D9">
              <w:rPr>
                <w:rStyle w:val="a3"/>
                <w:noProof/>
                <w:color w:val="auto"/>
                <w:sz w:val="24"/>
                <w:szCs w:val="24"/>
              </w:rPr>
              <w:t>6.1. Ресурсное обеспечение Программы аспирантуры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_Toc487621476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18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7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6.2.  Кадровые условия реализации программы аспирантуры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_Toc487621477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19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8" w:history="1">
            <w:r w:rsidR="008C3B10" w:rsidRPr="000B06D9">
              <w:rPr>
                <w:rStyle w:val="a3"/>
                <w:noProof/>
                <w:color w:val="auto"/>
                <w:sz w:val="24"/>
                <w:szCs w:val="24"/>
              </w:rPr>
              <w:t>6.3. Адаптация образовательной программы для обучающихся с ограниченными возможностями здоровья.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_Toc487621478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20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79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6.4. Учебно-методическое и информационное обеспечение образовательного процесса при реализации образовательной программы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_Toc487621479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20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80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6.5. Материально-техническое обеспечение образовательной программы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_Toc487621480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21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pPr>
            <w:pStyle w:val="12"/>
            <w:tabs>
              <w:tab w:val="right" w:leader="dot" w:pos="9929"/>
            </w:tabs>
            <w:spacing w:after="0"/>
            <w:rPr>
              <w:noProof/>
              <w:sz w:val="24"/>
              <w:szCs w:val="24"/>
            </w:rPr>
          </w:pPr>
          <w:hyperlink w:anchor="_Toc487621481" w:history="1">
            <w:r w:rsidR="008C3B10" w:rsidRPr="000B06D9">
              <w:rPr>
                <w:rStyle w:val="a3"/>
                <w:rFonts w:eastAsia="Times New Roman"/>
                <w:noProof/>
                <w:color w:val="auto"/>
                <w:sz w:val="24"/>
                <w:szCs w:val="24"/>
              </w:rPr>
              <w:t>6.6. Требования к финансовому обеспечению программы аспирантуры</w:t>
            </w:r>
            <w:r w:rsidR="008C3B10" w:rsidRPr="000B06D9">
              <w:rPr>
                <w:noProof/>
                <w:webHidden/>
                <w:sz w:val="24"/>
                <w:szCs w:val="24"/>
              </w:rPr>
              <w:tab/>
            </w:r>
            <w:r w:rsidRPr="000B06D9">
              <w:rPr>
                <w:noProof/>
                <w:webHidden/>
                <w:sz w:val="24"/>
                <w:szCs w:val="24"/>
              </w:rPr>
              <w:fldChar w:fldCharType="begin"/>
            </w:r>
            <w:r w:rsidR="008C3B10" w:rsidRPr="000B06D9">
              <w:rPr>
                <w:noProof/>
                <w:webHidden/>
                <w:sz w:val="24"/>
                <w:szCs w:val="24"/>
              </w:rPr>
              <w:instrText xml:space="preserve"> PAGEREF _Toc487621481 \h </w:instrText>
            </w:r>
            <w:r w:rsidRPr="000B06D9">
              <w:rPr>
                <w:noProof/>
                <w:webHidden/>
                <w:sz w:val="24"/>
                <w:szCs w:val="24"/>
              </w:rPr>
            </w:r>
            <w:r w:rsidRPr="000B06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1EC">
              <w:rPr>
                <w:noProof/>
                <w:webHidden/>
                <w:sz w:val="24"/>
                <w:szCs w:val="24"/>
              </w:rPr>
              <w:t>22</w:t>
            </w:r>
            <w:r w:rsidRPr="000B06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B10" w:rsidRPr="000B06D9" w:rsidRDefault="00EC0C32" w:rsidP="00A1013E">
          <w:r w:rsidRPr="000B06D9">
            <w:rPr>
              <w:b/>
              <w:bCs/>
            </w:rPr>
            <w:fldChar w:fldCharType="end"/>
          </w:r>
        </w:p>
      </w:sdtContent>
    </w:sdt>
    <w:p w:rsidR="00A1013E" w:rsidRPr="000B06D9" w:rsidRDefault="00A1013E" w:rsidP="003C3E7F">
      <w:pPr>
        <w:tabs>
          <w:tab w:val="left" w:pos="851"/>
          <w:tab w:val="left" w:pos="993"/>
          <w:tab w:val="left" w:pos="1276"/>
          <w:tab w:val="left" w:pos="9639"/>
          <w:tab w:val="left" w:pos="9781"/>
          <w:tab w:val="left" w:pos="9923"/>
        </w:tabs>
        <w:jc w:val="both"/>
        <w:rPr>
          <w:rFonts w:eastAsia="Times New Roman"/>
          <w:b/>
          <w:bCs/>
          <w:sz w:val="24"/>
          <w:szCs w:val="27"/>
        </w:rPr>
        <w:sectPr w:rsidR="00A1013E" w:rsidRPr="000B06D9" w:rsidSect="00FF2BEF">
          <w:footerReference w:type="default" r:id="rId11"/>
          <w:pgSz w:w="11900" w:h="16838"/>
          <w:pgMar w:top="1413" w:right="701" w:bottom="385" w:left="1260" w:header="0" w:footer="0" w:gutter="0"/>
          <w:cols w:space="720" w:equalWidth="0">
            <w:col w:w="9939"/>
          </w:cols>
          <w:titlePg/>
          <w:docGrid w:linePitch="299"/>
        </w:sectPr>
      </w:pPr>
    </w:p>
    <w:p w:rsidR="00320605" w:rsidRPr="003C3E7F" w:rsidRDefault="00D76326" w:rsidP="003C3E7F">
      <w:pPr>
        <w:tabs>
          <w:tab w:val="left" w:pos="851"/>
          <w:tab w:val="left" w:pos="1276"/>
          <w:tab w:val="left" w:pos="9639"/>
        </w:tabs>
        <w:ind w:right="261"/>
        <w:jc w:val="both"/>
        <w:rPr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lastRenderedPageBreak/>
        <w:t>Используемые сокращения</w:t>
      </w:r>
    </w:p>
    <w:p w:rsidR="00F40352" w:rsidRPr="003C3E7F" w:rsidRDefault="00D76326" w:rsidP="003C3E7F">
      <w:pPr>
        <w:numPr>
          <w:ilvl w:val="0"/>
          <w:numId w:val="1"/>
        </w:numPr>
        <w:tabs>
          <w:tab w:val="left" w:pos="257"/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основной </w:t>
      </w:r>
      <w:r w:rsidR="00641B69" w:rsidRPr="003C3E7F">
        <w:rPr>
          <w:rFonts w:eastAsia="Times New Roman"/>
          <w:sz w:val="24"/>
          <w:szCs w:val="24"/>
        </w:rPr>
        <w:t xml:space="preserve">профессиональной </w:t>
      </w:r>
      <w:r w:rsidRPr="003C3E7F">
        <w:rPr>
          <w:rFonts w:eastAsia="Times New Roman"/>
          <w:sz w:val="24"/>
          <w:szCs w:val="24"/>
        </w:rPr>
        <w:t xml:space="preserve">образовательной программе </w:t>
      </w:r>
      <w:r w:rsidR="005F035C" w:rsidRPr="003C3E7F">
        <w:rPr>
          <w:rFonts w:eastAsia="Times New Roman"/>
          <w:sz w:val="24"/>
          <w:szCs w:val="24"/>
        </w:rPr>
        <w:t xml:space="preserve">высшего образования 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с</w:t>
      </w:r>
      <w:r w:rsidRPr="003C3E7F">
        <w:rPr>
          <w:rFonts w:eastAsia="Times New Roman"/>
          <w:sz w:val="24"/>
          <w:szCs w:val="24"/>
        </w:rPr>
        <w:t xml:space="preserve">пользуются следующие сокращения: </w:t>
      </w:r>
    </w:p>
    <w:p w:rsidR="00413A57" w:rsidRPr="003C3E7F" w:rsidRDefault="00D76326" w:rsidP="003C3E7F">
      <w:pPr>
        <w:tabs>
          <w:tab w:val="left" w:pos="257"/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>О</w:t>
      </w:r>
      <w:r w:rsidR="00641B69" w:rsidRPr="003C3E7F">
        <w:rPr>
          <w:rFonts w:eastAsia="Times New Roman"/>
          <w:b/>
          <w:bCs/>
          <w:sz w:val="24"/>
          <w:szCs w:val="24"/>
        </w:rPr>
        <w:t>О</w:t>
      </w:r>
      <w:r w:rsidRPr="003C3E7F">
        <w:rPr>
          <w:rFonts w:eastAsia="Times New Roman"/>
          <w:b/>
          <w:bCs/>
          <w:sz w:val="24"/>
          <w:szCs w:val="24"/>
        </w:rPr>
        <w:t xml:space="preserve">П – </w:t>
      </w:r>
      <w:r w:rsidR="00641B69" w:rsidRPr="003C3E7F">
        <w:rPr>
          <w:rFonts w:eastAsia="Times New Roman"/>
          <w:bCs/>
          <w:sz w:val="24"/>
          <w:szCs w:val="24"/>
        </w:rPr>
        <w:t>основная</w:t>
      </w:r>
      <w:r w:rsidR="007E4150" w:rsidRPr="003C3E7F">
        <w:rPr>
          <w:rFonts w:eastAsia="Times New Roman"/>
          <w:bCs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образовательная программа;</w:t>
      </w:r>
    </w:p>
    <w:p w:rsidR="00413A57" w:rsidRPr="003C3E7F" w:rsidRDefault="00D76326" w:rsidP="003C3E7F">
      <w:pPr>
        <w:tabs>
          <w:tab w:val="left" w:pos="257"/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b/>
          <w:bCs/>
          <w:sz w:val="24"/>
          <w:szCs w:val="24"/>
        </w:rPr>
        <w:t>ВО</w:t>
      </w:r>
      <w:proofErr w:type="gramEnd"/>
      <w:r w:rsidRPr="003C3E7F">
        <w:rPr>
          <w:rFonts w:eastAsia="Times New Roman"/>
          <w:b/>
          <w:bCs/>
          <w:sz w:val="24"/>
          <w:szCs w:val="24"/>
        </w:rPr>
        <w:t xml:space="preserve"> – </w:t>
      </w:r>
      <w:r w:rsidRPr="003C3E7F">
        <w:rPr>
          <w:rFonts w:eastAsia="Times New Roman"/>
          <w:sz w:val="24"/>
          <w:szCs w:val="24"/>
        </w:rPr>
        <w:t>высшее образование;</w:t>
      </w:r>
    </w:p>
    <w:p w:rsidR="00320605" w:rsidRPr="003C3E7F" w:rsidRDefault="00D76326" w:rsidP="003C3E7F">
      <w:pPr>
        <w:tabs>
          <w:tab w:val="left" w:pos="257"/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 xml:space="preserve">УК – </w:t>
      </w:r>
      <w:r w:rsidRPr="003C3E7F">
        <w:rPr>
          <w:rFonts w:eastAsia="Times New Roman"/>
          <w:sz w:val="24"/>
          <w:szCs w:val="24"/>
        </w:rPr>
        <w:t>универсальные компетенции;</w:t>
      </w:r>
    </w:p>
    <w:p w:rsidR="00B81C0A" w:rsidRPr="003C3E7F" w:rsidRDefault="00D76326" w:rsidP="003C3E7F">
      <w:pPr>
        <w:tabs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b/>
          <w:bCs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 xml:space="preserve">ОПК – </w:t>
      </w:r>
      <w:r w:rsidRPr="003C3E7F">
        <w:rPr>
          <w:rFonts w:eastAsia="Times New Roman"/>
          <w:sz w:val="24"/>
          <w:szCs w:val="24"/>
        </w:rPr>
        <w:t>общепрофессиональные компетенции;</w:t>
      </w:r>
    </w:p>
    <w:p w:rsidR="00320605" w:rsidRPr="003C3E7F" w:rsidRDefault="00D76326" w:rsidP="003C3E7F">
      <w:pPr>
        <w:tabs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 xml:space="preserve">ПК </w:t>
      </w:r>
      <w:r w:rsidRPr="003C3E7F">
        <w:rPr>
          <w:rFonts w:eastAsia="Times New Roman"/>
          <w:sz w:val="24"/>
          <w:szCs w:val="24"/>
        </w:rPr>
        <w:t>– профессиональные компетенции;</w:t>
      </w:r>
    </w:p>
    <w:p w:rsidR="00320605" w:rsidRPr="003C3E7F" w:rsidRDefault="00D76326" w:rsidP="003C3E7F">
      <w:pPr>
        <w:tabs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 xml:space="preserve">ФГОС </w:t>
      </w:r>
      <w:proofErr w:type="gramStart"/>
      <w:r w:rsidRPr="003C3E7F">
        <w:rPr>
          <w:rFonts w:eastAsia="Times New Roman"/>
          <w:b/>
          <w:bCs/>
          <w:sz w:val="24"/>
          <w:szCs w:val="24"/>
        </w:rPr>
        <w:t>ВО</w:t>
      </w:r>
      <w:proofErr w:type="gramEnd"/>
      <w:r w:rsidR="00BC52B8" w:rsidRPr="003C3E7F">
        <w:rPr>
          <w:rFonts w:eastAsia="Times New Roman"/>
          <w:b/>
          <w:bCs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– федеральный государственный образовательный стандарт высшего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образ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вания.</w:t>
      </w:r>
    </w:p>
    <w:p w:rsidR="003C3E7F" w:rsidRPr="003C3E7F" w:rsidRDefault="003C3E7F" w:rsidP="003C3E7F">
      <w:pPr>
        <w:tabs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</w:p>
    <w:p w:rsidR="003C3E7F" w:rsidRPr="003C3E7F" w:rsidRDefault="003C3E7F" w:rsidP="003C3E7F">
      <w:pPr>
        <w:tabs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</w:p>
    <w:p w:rsidR="00320605" w:rsidRPr="003C3E7F" w:rsidRDefault="00320605" w:rsidP="003C3E7F">
      <w:pPr>
        <w:tabs>
          <w:tab w:val="left" w:pos="851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</w:p>
    <w:p w:rsidR="00320605" w:rsidRPr="003C3E7F" w:rsidRDefault="00D76326" w:rsidP="003C3E7F">
      <w:pPr>
        <w:pStyle w:val="1"/>
        <w:numPr>
          <w:ilvl w:val="0"/>
          <w:numId w:val="15"/>
        </w:numPr>
        <w:tabs>
          <w:tab w:val="left" w:pos="1276"/>
          <w:tab w:val="left" w:pos="9639"/>
        </w:tabs>
        <w:spacing w:before="0"/>
        <w:ind w:left="0" w:right="261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487621452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0"/>
    </w:p>
    <w:p w:rsidR="00FF2BEF" w:rsidRPr="003C3E7F" w:rsidRDefault="00FF2BEF" w:rsidP="003C3E7F">
      <w:pPr>
        <w:pStyle w:val="1"/>
        <w:numPr>
          <w:ilvl w:val="1"/>
          <w:numId w:val="15"/>
        </w:numPr>
        <w:tabs>
          <w:tab w:val="left" w:pos="1276"/>
          <w:tab w:val="left" w:pos="9639"/>
        </w:tabs>
        <w:spacing w:before="0"/>
        <w:ind w:left="0" w:right="261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621453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</w:t>
      </w:r>
      <w:r w:rsidR="00641B69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сновная профессиональная о</w:t>
      </w:r>
      <w:r w:rsidR="00D76326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бразовательная программа высшего образования</w:t>
      </w: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программа </w:t>
      </w:r>
      <w:r w:rsidR="00D76326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подготовки </w:t>
      </w: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научно-педагогических кадров в аспирантуре</w:t>
      </w:r>
      <w:bookmarkEnd w:id="1"/>
    </w:p>
    <w:p w:rsidR="009663CE" w:rsidRPr="009663CE" w:rsidRDefault="00D76326" w:rsidP="009663CE">
      <w:pPr>
        <w:ind w:firstLine="567"/>
        <w:jc w:val="both"/>
        <w:rPr>
          <w:sz w:val="24"/>
          <w:szCs w:val="24"/>
        </w:rPr>
      </w:pPr>
      <w:r w:rsidRPr="009663CE">
        <w:rPr>
          <w:rFonts w:eastAsia="Times New Roman"/>
          <w:sz w:val="24"/>
          <w:szCs w:val="24"/>
        </w:rPr>
        <w:t>Настоящая образовательная про</w:t>
      </w:r>
      <w:r w:rsidR="00DC601E" w:rsidRPr="009663CE">
        <w:rPr>
          <w:rFonts w:eastAsia="Times New Roman"/>
          <w:sz w:val="24"/>
          <w:szCs w:val="24"/>
        </w:rPr>
        <w:t>грамма высшего образования</w:t>
      </w:r>
      <w:r w:rsidR="00BC52B8" w:rsidRPr="009663CE">
        <w:rPr>
          <w:rFonts w:eastAsia="Times New Roman"/>
          <w:sz w:val="24"/>
          <w:szCs w:val="24"/>
        </w:rPr>
        <w:t xml:space="preserve"> </w:t>
      </w:r>
      <w:r w:rsidR="00DC601E" w:rsidRPr="009663CE">
        <w:rPr>
          <w:rFonts w:eastAsia="Times New Roman"/>
          <w:sz w:val="24"/>
          <w:szCs w:val="24"/>
        </w:rPr>
        <w:t xml:space="preserve">(далее – ОП </w:t>
      </w:r>
      <w:proofErr w:type="gramStart"/>
      <w:r w:rsidR="00DC601E" w:rsidRPr="009663CE">
        <w:rPr>
          <w:rFonts w:eastAsia="Times New Roman"/>
          <w:sz w:val="24"/>
          <w:szCs w:val="24"/>
        </w:rPr>
        <w:t>ВО</w:t>
      </w:r>
      <w:proofErr w:type="gramEnd"/>
      <w:r w:rsidR="00DC601E" w:rsidRPr="009663CE">
        <w:rPr>
          <w:rFonts w:eastAsia="Times New Roman"/>
          <w:sz w:val="24"/>
          <w:szCs w:val="24"/>
        </w:rPr>
        <w:t>)  -</w:t>
      </w:r>
      <w:r w:rsidRPr="009663CE">
        <w:rPr>
          <w:rFonts w:eastAsia="Times New Roman"/>
          <w:sz w:val="24"/>
          <w:szCs w:val="24"/>
        </w:rPr>
        <w:t xml:space="preserve"> программа подготовки научно-педа</w:t>
      </w:r>
      <w:r w:rsidR="00DC601E" w:rsidRPr="009663CE">
        <w:rPr>
          <w:rFonts w:eastAsia="Times New Roman"/>
          <w:sz w:val="24"/>
          <w:szCs w:val="24"/>
        </w:rPr>
        <w:t>гогических кадров в аспирантуре</w:t>
      </w:r>
      <w:r w:rsidR="00FF2BEF" w:rsidRPr="009663CE">
        <w:rPr>
          <w:rFonts w:eastAsia="Times New Roman"/>
          <w:sz w:val="24"/>
          <w:szCs w:val="24"/>
        </w:rPr>
        <w:t xml:space="preserve"> (далее п</w:t>
      </w:r>
      <w:r w:rsidRPr="009663CE">
        <w:rPr>
          <w:rFonts w:eastAsia="Times New Roman"/>
          <w:sz w:val="24"/>
          <w:szCs w:val="24"/>
        </w:rPr>
        <w:t>рограмма аспирантуры), реал</w:t>
      </w:r>
      <w:r w:rsidRPr="009663CE">
        <w:rPr>
          <w:rFonts w:eastAsia="Times New Roman"/>
          <w:sz w:val="24"/>
          <w:szCs w:val="24"/>
        </w:rPr>
        <w:t>и</w:t>
      </w:r>
      <w:r w:rsidRPr="009663CE">
        <w:rPr>
          <w:rFonts w:eastAsia="Times New Roman"/>
          <w:sz w:val="24"/>
          <w:szCs w:val="24"/>
        </w:rPr>
        <w:t>зуемая в образовательно</w:t>
      </w:r>
      <w:r w:rsidR="00413A57" w:rsidRPr="009663CE">
        <w:rPr>
          <w:rFonts w:eastAsia="Times New Roman"/>
          <w:sz w:val="24"/>
          <w:szCs w:val="24"/>
        </w:rPr>
        <w:t xml:space="preserve">й автономной некоммерческой организации </w:t>
      </w:r>
      <w:r w:rsidRPr="009663CE">
        <w:rPr>
          <w:rFonts w:eastAsia="Times New Roman"/>
          <w:sz w:val="24"/>
          <w:szCs w:val="24"/>
        </w:rPr>
        <w:t>высшего образования «М</w:t>
      </w:r>
      <w:r w:rsidR="00413A57" w:rsidRPr="009663CE">
        <w:rPr>
          <w:rFonts w:eastAsia="Times New Roman"/>
          <w:sz w:val="24"/>
          <w:szCs w:val="24"/>
        </w:rPr>
        <w:t>о</w:t>
      </w:r>
      <w:r w:rsidR="00413A57" w:rsidRPr="009663CE">
        <w:rPr>
          <w:rFonts w:eastAsia="Times New Roman"/>
          <w:sz w:val="24"/>
          <w:szCs w:val="24"/>
        </w:rPr>
        <w:t>с</w:t>
      </w:r>
      <w:r w:rsidR="00413A57" w:rsidRPr="009663CE">
        <w:rPr>
          <w:rFonts w:eastAsia="Times New Roman"/>
          <w:sz w:val="24"/>
          <w:szCs w:val="24"/>
        </w:rPr>
        <w:t>ковский психолого-социальный университет»</w:t>
      </w:r>
      <w:r w:rsidRPr="009663CE">
        <w:rPr>
          <w:rFonts w:eastAsia="Times New Roman"/>
          <w:sz w:val="24"/>
          <w:szCs w:val="24"/>
        </w:rPr>
        <w:t xml:space="preserve">, по направлению подготовки </w:t>
      </w:r>
      <w:r w:rsidR="00260AD7" w:rsidRPr="009663CE">
        <w:rPr>
          <w:sz w:val="24"/>
          <w:szCs w:val="24"/>
        </w:rPr>
        <w:t xml:space="preserve">5.3. </w:t>
      </w:r>
      <w:proofErr w:type="gramStart"/>
      <w:r w:rsidR="00260AD7" w:rsidRPr="009663CE">
        <w:rPr>
          <w:rStyle w:val="2"/>
          <w:sz w:val="24"/>
          <w:szCs w:val="24"/>
        </w:rPr>
        <w:t>Психологические науки специальность 5.3.4.</w:t>
      </w:r>
      <w:r w:rsidR="003C3E7F" w:rsidRPr="009663CE">
        <w:rPr>
          <w:rStyle w:val="2"/>
          <w:sz w:val="24"/>
          <w:szCs w:val="24"/>
        </w:rPr>
        <w:t>«</w:t>
      </w:r>
      <w:r w:rsidR="003C3E7F" w:rsidRPr="009663CE">
        <w:rPr>
          <w:sz w:val="24"/>
          <w:szCs w:val="24"/>
        </w:rPr>
        <w:t>Педагогическая психология, психодиагностика цифровых образов</w:t>
      </w:r>
      <w:r w:rsidR="003C3E7F" w:rsidRPr="009663CE">
        <w:rPr>
          <w:sz w:val="24"/>
          <w:szCs w:val="24"/>
        </w:rPr>
        <w:t>а</w:t>
      </w:r>
      <w:r w:rsidR="003C3E7F" w:rsidRPr="009663CE">
        <w:rPr>
          <w:sz w:val="24"/>
          <w:szCs w:val="24"/>
        </w:rPr>
        <w:t>тельных сред»</w:t>
      </w:r>
      <w:r w:rsidR="003C3E7F" w:rsidRPr="009663CE">
        <w:rPr>
          <w:rFonts w:eastAsia="Calibri"/>
          <w:sz w:val="24"/>
          <w:szCs w:val="24"/>
        </w:rPr>
        <w:t xml:space="preserve"> (уровень подготовки кадров высшей квалификации), </w:t>
      </w:r>
      <w:r w:rsidR="009663CE" w:rsidRPr="009663CE">
        <w:rPr>
          <w:rFonts w:eastAsia="Calibri"/>
          <w:sz w:val="24"/>
          <w:szCs w:val="24"/>
        </w:rPr>
        <w:t xml:space="preserve">утвержденному приказом </w:t>
      </w:r>
      <w:r w:rsidR="009663CE" w:rsidRPr="009663CE">
        <w:rPr>
          <w:color w:val="000000"/>
          <w:sz w:val="24"/>
          <w:szCs w:val="24"/>
          <w:shd w:val="clear" w:color="auto" w:fill="FFFFFF"/>
        </w:rPr>
        <w:t>М</w:t>
      </w:r>
      <w:r w:rsidR="009663CE" w:rsidRPr="009663CE">
        <w:rPr>
          <w:color w:val="000000"/>
          <w:sz w:val="24"/>
          <w:szCs w:val="24"/>
          <w:shd w:val="clear" w:color="auto" w:fill="FFFFFF"/>
        </w:rPr>
        <w:t>и</w:t>
      </w:r>
      <w:r w:rsidR="009663CE" w:rsidRPr="009663CE">
        <w:rPr>
          <w:color w:val="000000"/>
          <w:sz w:val="24"/>
          <w:szCs w:val="24"/>
          <w:shd w:val="clear" w:color="auto" w:fill="FFFFFF"/>
        </w:rPr>
        <w:t>нистерства науки и высшего образования Российской Федерации от 20.10.2021 № 951 "Об утве</w:t>
      </w:r>
      <w:r w:rsidR="009663CE" w:rsidRPr="009663CE">
        <w:rPr>
          <w:color w:val="000000"/>
          <w:sz w:val="24"/>
          <w:szCs w:val="24"/>
          <w:shd w:val="clear" w:color="auto" w:fill="FFFFFF"/>
        </w:rPr>
        <w:t>р</w:t>
      </w:r>
      <w:r w:rsidR="009663CE" w:rsidRPr="009663CE">
        <w:rPr>
          <w:color w:val="000000"/>
          <w:sz w:val="24"/>
          <w:szCs w:val="24"/>
          <w:shd w:val="clear" w:color="auto" w:fill="FFFFFF"/>
        </w:rPr>
        <w:t>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9663CE" w:rsidRPr="009663CE">
        <w:rPr>
          <w:color w:val="000000"/>
          <w:sz w:val="24"/>
          <w:szCs w:val="24"/>
          <w:shd w:val="clear" w:color="auto" w:fill="FFFFFF"/>
        </w:rPr>
        <w:t>с</w:t>
      </w:r>
      <w:r w:rsidR="009663CE" w:rsidRPr="009663CE">
        <w:rPr>
          <w:color w:val="000000"/>
          <w:sz w:val="24"/>
          <w:szCs w:val="24"/>
          <w:shd w:val="clear" w:color="auto" w:fill="FFFFFF"/>
        </w:rPr>
        <w:t>воения этих программ с учетом различных форм обучения, образовательных технологий и особе</w:t>
      </w:r>
      <w:r w:rsidR="009663CE" w:rsidRPr="009663CE">
        <w:rPr>
          <w:color w:val="000000"/>
          <w:sz w:val="24"/>
          <w:szCs w:val="24"/>
          <w:shd w:val="clear" w:color="auto" w:fill="FFFFFF"/>
        </w:rPr>
        <w:t>н</w:t>
      </w:r>
      <w:r w:rsidR="009663CE" w:rsidRPr="009663CE">
        <w:rPr>
          <w:color w:val="000000"/>
          <w:sz w:val="24"/>
          <w:szCs w:val="24"/>
          <w:shd w:val="clear" w:color="auto" w:fill="FFFFFF"/>
        </w:rPr>
        <w:t>ностей отдельных</w:t>
      </w:r>
      <w:proofErr w:type="gramEnd"/>
      <w:r w:rsidR="009663CE" w:rsidRPr="009663CE">
        <w:rPr>
          <w:color w:val="000000"/>
          <w:sz w:val="24"/>
          <w:szCs w:val="24"/>
          <w:shd w:val="clear" w:color="auto" w:fill="FFFFFF"/>
        </w:rPr>
        <w:t xml:space="preserve"> категорий аспирантов (адъюнктов)"</w:t>
      </w:r>
    </w:p>
    <w:p w:rsidR="00320605" w:rsidRPr="009663CE" w:rsidRDefault="00D76326" w:rsidP="003C3E7F">
      <w:pPr>
        <w:pStyle w:val="3"/>
        <w:keepNext w:val="0"/>
        <w:keepLines w:val="0"/>
        <w:widowControl w:val="0"/>
        <w:numPr>
          <w:ilvl w:val="2"/>
          <w:numId w:val="21"/>
        </w:numPr>
        <w:tabs>
          <w:tab w:val="left" w:pos="0"/>
          <w:tab w:val="left" w:pos="1276"/>
          <w:tab w:val="left" w:pos="9639"/>
        </w:tabs>
        <w:suppressAutoHyphens/>
        <w:autoSpaceDE w:val="0"/>
        <w:spacing w:before="100" w:beforeAutospacing="1" w:after="100" w:afterAutospacing="1"/>
        <w:ind w:right="261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Программа аспирантуры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направлению подготовки </w:t>
      </w:r>
      <w:r w:rsidR="009663CE" w:rsidRPr="009663CE">
        <w:rPr>
          <w:rStyle w:val="2"/>
          <w:rFonts w:ascii="Times New Roman" w:hAnsi="Times New Roman" w:cs="Times New Roman"/>
          <w:b w:val="0"/>
          <w:color w:val="auto"/>
          <w:sz w:val="24"/>
          <w:szCs w:val="24"/>
        </w:rPr>
        <w:t>5.3.4 .«</w:t>
      </w:r>
      <w:r w:rsidR="009663CE" w:rsidRPr="009663CE">
        <w:rPr>
          <w:rFonts w:ascii="Times New Roman" w:hAnsi="Times New Roman" w:cs="Times New Roman"/>
          <w:b w:val="0"/>
          <w:color w:val="auto"/>
          <w:sz w:val="24"/>
          <w:szCs w:val="24"/>
        </w:rPr>
        <w:t>Педагогическая психология, психодиагностика цифровых образовательных сред»</w:t>
      </w:r>
      <w:r w:rsidR="009663CE" w:rsidRPr="009663C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(уровень подготовки кадров высшей квалификации)</w:t>
      </w:r>
      <w:r w:rsidR="00BC52B8" w:rsidRPr="009663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и включает в себя: учебный план, </w:t>
      </w:r>
      <w:r w:rsidR="00475D01"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календарный учебных график, </w:t>
      </w:r>
      <w:r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рабочие программы </w:t>
      </w:r>
      <w:r w:rsidR="00475D01"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дисциплин (модулей), </w:t>
      </w:r>
      <w:r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программ</w:t>
      </w:r>
      <w:r w:rsidR="00475D01"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ы</w:t>
      </w:r>
      <w:r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практик</w:t>
      </w:r>
      <w:r w:rsidR="00475D01"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оценочные средства </w:t>
      </w:r>
      <w:r w:rsidRPr="009663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 методические материалы, обеспечивающие реализацию соответствующей образовательной программы.</w:t>
      </w:r>
      <w:proofErr w:type="gramEnd"/>
    </w:p>
    <w:p w:rsidR="00320605" w:rsidRPr="003C3E7F" w:rsidRDefault="00D76326" w:rsidP="003C3E7F">
      <w:pPr>
        <w:pStyle w:val="1"/>
        <w:tabs>
          <w:tab w:val="left" w:pos="1276"/>
          <w:tab w:val="left" w:pos="9639"/>
        </w:tabs>
        <w:spacing w:before="0"/>
        <w:ind w:right="261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621454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1.2. Нормативное обеспечение для разработки Программы аспирантуры по напра</w:t>
      </w: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</w:t>
      </w: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лению подготовки </w:t>
      </w:r>
      <w:bookmarkEnd w:id="2"/>
      <w:r w:rsidR="009663CE" w:rsidRPr="009663CE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5.3.4 .«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Педагогическая психология, психодиагностика цифровых образ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>вательных сред»</w:t>
      </w:r>
      <w:r w:rsidR="009663CE" w:rsidRPr="009663C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(уровень подготовки кадров высшей квалификации)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  <w:r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Нормативно-правовую базу разработки Программы аспирантуры составляют:</w:t>
      </w:r>
    </w:p>
    <w:p w:rsidR="009663CE" w:rsidRPr="009663CE" w:rsidRDefault="009663CE" w:rsidP="009663CE">
      <w:pPr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Федеральные государственные требования, утвержденные </w:t>
      </w:r>
      <w:r w:rsidRPr="009663CE">
        <w:rPr>
          <w:rFonts w:eastAsia="Calibri"/>
          <w:sz w:val="24"/>
          <w:szCs w:val="24"/>
        </w:rPr>
        <w:t xml:space="preserve">приказом </w:t>
      </w:r>
      <w:r w:rsidRPr="009663CE">
        <w:rPr>
          <w:color w:val="000000"/>
          <w:sz w:val="24"/>
          <w:szCs w:val="24"/>
          <w:shd w:val="clear" w:color="auto" w:fill="FFFFFF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</w:t>
      </w:r>
      <w:r w:rsidRPr="009663CE">
        <w:rPr>
          <w:color w:val="000000"/>
          <w:sz w:val="24"/>
          <w:szCs w:val="24"/>
          <w:shd w:val="clear" w:color="auto" w:fill="FFFFFF"/>
        </w:rPr>
        <w:t>о</w:t>
      </w:r>
      <w:r w:rsidRPr="009663CE">
        <w:rPr>
          <w:color w:val="000000"/>
          <w:sz w:val="24"/>
          <w:szCs w:val="24"/>
          <w:shd w:val="clear" w:color="auto" w:fill="FFFFFF"/>
        </w:rPr>
        <w:t>рий аспирантов (адъюнктов)"</w:t>
      </w:r>
      <w:proofErr w:type="gramEnd"/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Федеральный закон </w:t>
      </w:r>
      <w:r w:rsidR="00475D01" w:rsidRPr="003C3E7F">
        <w:rPr>
          <w:rFonts w:eastAsia="Times New Roman"/>
          <w:sz w:val="24"/>
          <w:szCs w:val="24"/>
        </w:rPr>
        <w:t>Российской Федерации от 29 декабря 2012</w:t>
      </w:r>
      <w:r w:rsidR="005B35CF" w:rsidRPr="003C3E7F">
        <w:rPr>
          <w:rFonts w:eastAsia="Times New Roman"/>
          <w:sz w:val="24"/>
          <w:szCs w:val="24"/>
        </w:rPr>
        <w:t xml:space="preserve"> </w:t>
      </w:r>
      <w:r w:rsidR="00475D01" w:rsidRPr="003C3E7F">
        <w:rPr>
          <w:rFonts w:eastAsia="Times New Roman"/>
          <w:sz w:val="24"/>
          <w:szCs w:val="24"/>
        </w:rPr>
        <w:t>г. № 273-ФЗ «Об образов</w:t>
      </w:r>
      <w:r w:rsidR="00475D01" w:rsidRPr="003C3E7F">
        <w:rPr>
          <w:rFonts w:eastAsia="Times New Roman"/>
          <w:sz w:val="24"/>
          <w:szCs w:val="24"/>
        </w:rPr>
        <w:t>а</w:t>
      </w:r>
      <w:r w:rsidR="00475D01" w:rsidRPr="003C3E7F">
        <w:rPr>
          <w:rFonts w:eastAsia="Times New Roman"/>
          <w:sz w:val="24"/>
          <w:szCs w:val="24"/>
        </w:rPr>
        <w:t>нии в Российской Федерации»</w:t>
      </w:r>
      <w:r w:rsidRPr="003C3E7F">
        <w:rPr>
          <w:rFonts w:eastAsia="Times New Roman"/>
          <w:sz w:val="24"/>
          <w:szCs w:val="24"/>
        </w:rPr>
        <w:t>;</w:t>
      </w:r>
    </w:p>
    <w:p w:rsidR="00475D01" w:rsidRPr="003C3E7F" w:rsidRDefault="00475D01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lastRenderedPageBreak/>
        <w:t xml:space="preserve">Федеральный государственный образовательный стандарт высшего образования (ФГОС </w:t>
      </w:r>
      <w:proofErr w:type="gramStart"/>
      <w:r w:rsidRPr="003C3E7F">
        <w:rPr>
          <w:rFonts w:eastAsia="Times New Roman"/>
          <w:sz w:val="24"/>
          <w:szCs w:val="24"/>
        </w:rPr>
        <w:t>ВО</w:t>
      </w:r>
      <w:proofErr w:type="gramEnd"/>
      <w:r w:rsidRPr="003C3E7F">
        <w:rPr>
          <w:rFonts w:eastAsia="Times New Roman"/>
          <w:sz w:val="24"/>
          <w:szCs w:val="24"/>
        </w:rPr>
        <w:t xml:space="preserve">) </w:t>
      </w:r>
      <w:proofErr w:type="gramStart"/>
      <w:r w:rsidRPr="003C3E7F">
        <w:rPr>
          <w:rFonts w:eastAsia="Times New Roman"/>
          <w:sz w:val="24"/>
          <w:szCs w:val="24"/>
        </w:rPr>
        <w:t>по</w:t>
      </w:r>
      <w:proofErr w:type="gramEnd"/>
      <w:r w:rsidRPr="003C3E7F">
        <w:rPr>
          <w:rFonts w:eastAsia="Times New Roman"/>
          <w:sz w:val="24"/>
          <w:szCs w:val="24"/>
        </w:rPr>
        <w:t xml:space="preserve"> направлению подготовки </w:t>
      </w:r>
      <w:r w:rsidR="00F233E4" w:rsidRPr="003C3E7F">
        <w:rPr>
          <w:rFonts w:eastAsia="Times New Roman"/>
          <w:sz w:val="24"/>
          <w:szCs w:val="24"/>
        </w:rPr>
        <w:t>3</w:t>
      </w:r>
      <w:r w:rsidR="000C2FEE" w:rsidRPr="003C3E7F">
        <w:rPr>
          <w:rFonts w:eastAsia="Times New Roman"/>
          <w:sz w:val="24"/>
          <w:szCs w:val="24"/>
        </w:rPr>
        <w:t>7</w:t>
      </w:r>
      <w:r w:rsidRPr="003C3E7F">
        <w:rPr>
          <w:rFonts w:eastAsia="Times New Roman"/>
          <w:sz w:val="24"/>
          <w:szCs w:val="24"/>
        </w:rPr>
        <w:t>.06.01 «</w:t>
      </w:r>
      <w:r w:rsidR="000C2FEE" w:rsidRPr="003C3E7F">
        <w:rPr>
          <w:rFonts w:eastAsia="Times New Roman"/>
          <w:sz w:val="24"/>
          <w:szCs w:val="24"/>
        </w:rPr>
        <w:t>Психологические науки</w:t>
      </w:r>
      <w:r w:rsidRPr="003C3E7F">
        <w:rPr>
          <w:rFonts w:eastAsia="Times New Roman"/>
          <w:sz w:val="24"/>
          <w:szCs w:val="24"/>
        </w:rPr>
        <w:t xml:space="preserve">», утвержденный приказом Министерства образования и науки РФ </w:t>
      </w:r>
      <w:r w:rsidR="00F233E4" w:rsidRPr="003C3E7F">
        <w:rPr>
          <w:rFonts w:eastAsia="Times New Roman"/>
          <w:sz w:val="24"/>
          <w:szCs w:val="24"/>
        </w:rPr>
        <w:t>30</w:t>
      </w:r>
      <w:r w:rsidRPr="003C3E7F">
        <w:rPr>
          <w:rFonts w:eastAsia="Times New Roman"/>
          <w:sz w:val="24"/>
          <w:szCs w:val="24"/>
        </w:rPr>
        <w:t>.</w:t>
      </w:r>
      <w:r w:rsidR="00F233E4" w:rsidRPr="003C3E7F">
        <w:rPr>
          <w:rFonts w:eastAsia="Times New Roman"/>
          <w:sz w:val="24"/>
          <w:szCs w:val="24"/>
        </w:rPr>
        <w:t>07</w:t>
      </w:r>
      <w:r w:rsidRPr="003C3E7F">
        <w:rPr>
          <w:rFonts w:eastAsia="Times New Roman"/>
          <w:sz w:val="24"/>
          <w:szCs w:val="24"/>
        </w:rPr>
        <w:t xml:space="preserve">.2014 г. № </w:t>
      </w:r>
      <w:r w:rsidR="00F233E4" w:rsidRPr="003C3E7F">
        <w:rPr>
          <w:rFonts w:eastAsia="Times New Roman"/>
          <w:sz w:val="24"/>
          <w:szCs w:val="24"/>
        </w:rPr>
        <w:t>89</w:t>
      </w:r>
      <w:r w:rsidR="000C2FEE" w:rsidRPr="003C3E7F">
        <w:rPr>
          <w:rFonts w:eastAsia="Times New Roman"/>
          <w:sz w:val="24"/>
          <w:szCs w:val="24"/>
        </w:rPr>
        <w:t>7</w:t>
      </w:r>
      <w:r w:rsidRPr="003C3E7F">
        <w:rPr>
          <w:rFonts w:eastAsia="Times New Roman"/>
          <w:sz w:val="24"/>
          <w:szCs w:val="24"/>
        </w:rPr>
        <w:t>;</w:t>
      </w:r>
    </w:p>
    <w:p w:rsidR="00475D01" w:rsidRPr="003C3E7F" w:rsidRDefault="00475D01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19.11.2013</w:t>
      </w:r>
      <w:r w:rsidR="008D3205" w:rsidRPr="003C3E7F">
        <w:rPr>
          <w:rFonts w:eastAsia="Times New Roman"/>
          <w:sz w:val="24"/>
          <w:szCs w:val="24"/>
        </w:rPr>
        <w:t>г.</w:t>
      </w:r>
      <w:r w:rsidRPr="003C3E7F">
        <w:rPr>
          <w:rFonts w:eastAsia="Times New Roman"/>
          <w:sz w:val="24"/>
          <w:szCs w:val="24"/>
        </w:rPr>
        <w:t xml:space="preserve"> № 1259 «Об утверждении Порядок организации и осуществления образовательной деятельности по обр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зовательным программам высшего образования – программам подготовки научно-педагогических кадров в аспирантуре</w:t>
      </w:r>
      <w:r w:rsidR="00AE1D14" w:rsidRPr="003C3E7F">
        <w:rPr>
          <w:rFonts w:eastAsia="Times New Roman"/>
          <w:sz w:val="24"/>
          <w:szCs w:val="24"/>
        </w:rPr>
        <w:t xml:space="preserve"> (адъюнктуре)»;</w:t>
      </w:r>
    </w:p>
    <w:p w:rsidR="005B3CFF" w:rsidRPr="003C3E7F" w:rsidRDefault="005B3CFF" w:rsidP="003C3E7F">
      <w:pPr>
        <w:tabs>
          <w:tab w:val="left" w:pos="1276"/>
          <w:tab w:val="left" w:pos="9639"/>
        </w:tabs>
        <w:autoSpaceDE w:val="0"/>
        <w:autoSpaceDN w:val="0"/>
        <w:adjustRightInd w:val="0"/>
        <w:ind w:right="261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 xml:space="preserve">Приказ </w:t>
      </w:r>
      <w:r w:rsidRPr="003C3E7F">
        <w:rPr>
          <w:rFonts w:eastAsia="Times New Roman"/>
          <w:sz w:val="24"/>
          <w:szCs w:val="24"/>
        </w:rPr>
        <w:t xml:space="preserve">Министерства образования и науки Российской Федерации </w:t>
      </w:r>
      <w:r w:rsidRPr="003C3E7F">
        <w:rPr>
          <w:sz w:val="24"/>
          <w:szCs w:val="24"/>
        </w:rPr>
        <w:t>от 12.01.2017</w:t>
      </w:r>
      <w:r w:rsidR="008D3205" w:rsidRPr="003C3E7F">
        <w:rPr>
          <w:rFonts w:eastAsia="Times New Roman"/>
          <w:sz w:val="24"/>
          <w:szCs w:val="24"/>
        </w:rPr>
        <w:t>г.</w:t>
      </w:r>
      <w:r w:rsidRPr="003C3E7F">
        <w:rPr>
          <w:sz w:val="24"/>
          <w:szCs w:val="24"/>
        </w:rPr>
        <w:t xml:space="preserve"> № 13 «Об утверждении Порядка приема на </w:t>
      </w:r>
      <w:proofErr w:type="gramStart"/>
      <w:r w:rsidRPr="003C3E7F">
        <w:rPr>
          <w:sz w:val="24"/>
          <w:szCs w:val="24"/>
        </w:rPr>
        <w:t>обучение по</w:t>
      </w:r>
      <w:proofErr w:type="gramEnd"/>
      <w:r w:rsidRPr="003C3E7F">
        <w:rPr>
          <w:sz w:val="24"/>
          <w:szCs w:val="24"/>
        </w:rPr>
        <w:t xml:space="preserve"> образовательным программам высшего обр</w:t>
      </w:r>
      <w:r w:rsidRPr="003C3E7F">
        <w:rPr>
          <w:sz w:val="24"/>
          <w:szCs w:val="24"/>
        </w:rPr>
        <w:t>а</w:t>
      </w:r>
      <w:r w:rsidRPr="003C3E7F">
        <w:rPr>
          <w:sz w:val="24"/>
          <w:szCs w:val="24"/>
        </w:rPr>
        <w:t xml:space="preserve">зования – программам подготовки научно-педагогических кадров в аспирантуре» (утвержден Минюстом 03.03.2017 г., регистрационный № 45843) (далее – Порядок); </w:t>
      </w:r>
    </w:p>
    <w:p w:rsidR="00475D01" w:rsidRPr="003C3E7F" w:rsidRDefault="00475D01" w:rsidP="003C3E7F">
      <w:pPr>
        <w:tabs>
          <w:tab w:val="left" w:pos="1276"/>
          <w:tab w:val="left" w:pos="9639"/>
        </w:tabs>
        <w:autoSpaceDE w:val="0"/>
        <w:autoSpaceDN w:val="0"/>
        <w:adjustRightInd w:val="0"/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Приказ Министерства образования и науки Р</w:t>
      </w:r>
      <w:r w:rsidR="00AE1D14" w:rsidRPr="003C3E7F">
        <w:rPr>
          <w:rFonts w:eastAsia="Times New Roman"/>
          <w:sz w:val="24"/>
          <w:szCs w:val="24"/>
        </w:rPr>
        <w:t>оссийской Федерации от 30 </w:t>
      </w:r>
      <w:r w:rsidRPr="003C3E7F">
        <w:rPr>
          <w:rFonts w:eastAsia="Times New Roman"/>
          <w:sz w:val="24"/>
          <w:szCs w:val="24"/>
        </w:rPr>
        <w:t>апреля 2015 г. № 464 «О внесении изменений в федеральные государственные образовательные стандарты высш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го образования (уровень подготов</w:t>
      </w:r>
      <w:r w:rsidR="00AE1D14" w:rsidRPr="003C3E7F">
        <w:rPr>
          <w:rFonts w:eastAsia="Times New Roman"/>
          <w:sz w:val="24"/>
          <w:szCs w:val="24"/>
        </w:rPr>
        <w:t>ки кадров высшей квалификации)»;</w:t>
      </w:r>
    </w:p>
    <w:p w:rsidR="00475D01" w:rsidRPr="003C3E7F" w:rsidRDefault="00475D01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Приказ Министерства образования и науки Р</w:t>
      </w:r>
      <w:r w:rsidR="00AE1D14" w:rsidRPr="003C3E7F">
        <w:rPr>
          <w:rFonts w:eastAsia="Times New Roman"/>
          <w:sz w:val="24"/>
          <w:szCs w:val="24"/>
        </w:rPr>
        <w:t>оссийской Федерации от 27 </w:t>
      </w:r>
      <w:r w:rsidRPr="003C3E7F">
        <w:rPr>
          <w:rFonts w:eastAsia="Times New Roman"/>
          <w:sz w:val="24"/>
          <w:szCs w:val="24"/>
        </w:rPr>
        <w:t>ноября 2015 г. № 1383 «Об утверждении Положения о практике обучающихся, осваивающих основную профе</w:t>
      </w:r>
      <w:r w:rsidRPr="003C3E7F">
        <w:rPr>
          <w:rFonts w:eastAsia="Times New Roman"/>
          <w:sz w:val="24"/>
          <w:szCs w:val="24"/>
        </w:rPr>
        <w:t>с</w:t>
      </w:r>
      <w:r w:rsidRPr="003C3E7F">
        <w:rPr>
          <w:rFonts w:eastAsia="Times New Roman"/>
          <w:sz w:val="24"/>
          <w:szCs w:val="24"/>
        </w:rPr>
        <w:t xml:space="preserve">сиональную образовательную программу </w:t>
      </w:r>
      <w:r w:rsidR="00AE1D14" w:rsidRPr="003C3E7F">
        <w:rPr>
          <w:rFonts w:eastAsia="Times New Roman"/>
          <w:sz w:val="24"/>
          <w:szCs w:val="24"/>
        </w:rPr>
        <w:t>высшего образования</w:t>
      </w:r>
      <w:r w:rsidRPr="003C3E7F">
        <w:rPr>
          <w:rFonts w:eastAsia="Times New Roman"/>
          <w:sz w:val="24"/>
          <w:szCs w:val="24"/>
        </w:rPr>
        <w:t>»;</w:t>
      </w:r>
    </w:p>
    <w:p w:rsidR="00475D01" w:rsidRPr="003C3E7F" w:rsidRDefault="00475D01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Приказ Министерства образования и науки </w:t>
      </w:r>
      <w:r w:rsidR="00AE1D14" w:rsidRPr="003C3E7F">
        <w:rPr>
          <w:rFonts w:eastAsia="Times New Roman"/>
          <w:sz w:val="24"/>
          <w:szCs w:val="24"/>
        </w:rPr>
        <w:t>Российской Федерации от 18 марта </w:t>
      </w:r>
      <w:r w:rsidRPr="003C3E7F">
        <w:rPr>
          <w:rFonts w:eastAsia="Times New Roman"/>
          <w:sz w:val="24"/>
          <w:szCs w:val="24"/>
        </w:rPr>
        <w:t>2016г. № 227 «Об утверждении Порядка проведения государственной итоговой аттестации по образов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тельным программам высшего образования – программам подготовки научно-педагогических кадров в аспирантуре»</w:t>
      </w:r>
      <w:r w:rsidR="000C2FEE" w:rsidRPr="003C3E7F">
        <w:rPr>
          <w:rFonts w:eastAsia="Times New Roman"/>
          <w:sz w:val="24"/>
          <w:szCs w:val="24"/>
        </w:rPr>
        <w:t>;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Приказ Министерства образования и науки </w:t>
      </w:r>
      <w:r w:rsidR="00AE1D14" w:rsidRPr="003C3E7F">
        <w:rPr>
          <w:rFonts w:eastAsia="Times New Roman"/>
          <w:sz w:val="24"/>
          <w:szCs w:val="24"/>
        </w:rPr>
        <w:t>Российской Федерации</w:t>
      </w:r>
      <w:r w:rsidRPr="003C3E7F">
        <w:rPr>
          <w:rFonts w:eastAsia="Times New Roman"/>
          <w:sz w:val="24"/>
          <w:szCs w:val="24"/>
        </w:rPr>
        <w:t xml:space="preserve"> от 25.02.2009</w:t>
      </w:r>
      <w:r w:rsidR="008D3205" w:rsidRPr="003C3E7F">
        <w:rPr>
          <w:rFonts w:eastAsia="Times New Roman"/>
          <w:sz w:val="24"/>
          <w:szCs w:val="24"/>
        </w:rPr>
        <w:t>г.</w:t>
      </w:r>
      <w:r w:rsidRPr="003C3E7F">
        <w:rPr>
          <w:rFonts w:eastAsia="Times New Roman"/>
          <w:sz w:val="24"/>
          <w:szCs w:val="24"/>
        </w:rPr>
        <w:t xml:space="preserve"> № 59 (ред. от 10.01.2012) "Об утверждении номенклатуры специальностей научных работников»;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Приказ Министерства образования и науки</w:t>
      </w:r>
      <w:r w:rsidR="00AE1D14" w:rsidRPr="003C3E7F">
        <w:rPr>
          <w:rFonts w:eastAsia="Times New Roman"/>
          <w:sz w:val="24"/>
          <w:szCs w:val="24"/>
        </w:rPr>
        <w:t xml:space="preserve"> Российской Федерации от 28 марта 2014 г. № </w:t>
      </w:r>
      <w:r w:rsidRPr="003C3E7F">
        <w:rPr>
          <w:rFonts w:eastAsia="Times New Roman"/>
          <w:sz w:val="24"/>
          <w:szCs w:val="24"/>
        </w:rPr>
        <w:t>247«Об утверждении Порядка прикрепления лиц для сдачи кандидатских экзаменов, сдачи ка</w:t>
      </w:r>
      <w:r w:rsidRPr="003C3E7F">
        <w:rPr>
          <w:rFonts w:eastAsia="Times New Roman"/>
          <w:sz w:val="24"/>
          <w:szCs w:val="24"/>
        </w:rPr>
        <w:t>н</w:t>
      </w:r>
      <w:r w:rsidRPr="003C3E7F">
        <w:rPr>
          <w:rFonts w:eastAsia="Times New Roman"/>
          <w:sz w:val="24"/>
          <w:szCs w:val="24"/>
        </w:rPr>
        <w:t>дидатских экзаменов и их перечня»;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Положение о присуждении ученых степеней, утвержденное постановлением Правительс</w:t>
      </w:r>
      <w:r w:rsidRPr="003C3E7F">
        <w:rPr>
          <w:rFonts w:eastAsia="Times New Roman"/>
          <w:sz w:val="24"/>
          <w:szCs w:val="24"/>
        </w:rPr>
        <w:t>т</w:t>
      </w:r>
      <w:r w:rsidRPr="003C3E7F">
        <w:rPr>
          <w:rFonts w:eastAsia="Times New Roman"/>
          <w:sz w:val="24"/>
          <w:szCs w:val="24"/>
        </w:rPr>
        <w:t>ва Российской Федерации от 24 сентября 2013 г. №842 «О поряд</w:t>
      </w:r>
      <w:r w:rsidR="00AE1D14" w:rsidRPr="003C3E7F">
        <w:rPr>
          <w:rFonts w:eastAsia="Times New Roman"/>
          <w:sz w:val="24"/>
          <w:szCs w:val="24"/>
        </w:rPr>
        <w:t>ке присуждения ученых степ</w:t>
      </w:r>
      <w:r w:rsidR="00AE1D14" w:rsidRPr="003C3E7F">
        <w:rPr>
          <w:rFonts w:eastAsia="Times New Roman"/>
          <w:sz w:val="24"/>
          <w:szCs w:val="24"/>
        </w:rPr>
        <w:t>е</w:t>
      </w:r>
      <w:r w:rsidR="00AE1D14" w:rsidRPr="003C3E7F">
        <w:rPr>
          <w:rFonts w:eastAsia="Times New Roman"/>
          <w:sz w:val="24"/>
          <w:szCs w:val="24"/>
        </w:rPr>
        <w:t>ней»;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Устав </w:t>
      </w:r>
      <w:r w:rsidR="003E1BF9" w:rsidRPr="003C3E7F">
        <w:rPr>
          <w:rFonts w:eastAsia="Times New Roman"/>
          <w:sz w:val="24"/>
          <w:szCs w:val="24"/>
        </w:rPr>
        <w:t>ОАНО ВО «МПСУ»</w:t>
      </w:r>
      <w:r w:rsidR="00C64D0C" w:rsidRPr="003C3E7F">
        <w:rPr>
          <w:rFonts w:eastAsia="Times New Roman"/>
          <w:sz w:val="24"/>
          <w:szCs w:val="24"/>
        </w:rPr>
        <w:t xml:space="preserve"> и иные локальные акты университета.</w:t>
      </w:r>
    </w:p>
    <w:p w:rsidR="00BC52B8" w:rsidRPr="003C3E7F" w:rsidRDefault="00BC52B8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</w:p>
    <w:p w:rsidR="00BC52B8" w:rsidRPr="003C3E7F" w:rsidRDefault="00D76326" w:rsidP="003C3E7F">
      <w:pPr>
        <w:pStyle w:val="1"/>
        <w:tabs>
          <w:tab w:val="left" w:pos="1276"/>
          <w:tab w:val="left" w:pos="9639"/>
        </w:tabs>
        <w:spacing w:before="0"/>
        <w:ind w:right="261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1.3. </w:t>
      </w:r>
      <w:bookmarkStart w:id="3" w:name="_Toc487621455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Общая характеристика Программы аспирантуры по направлению подготовки </w:t>
      </w:r>
      <w:bookmarkEnd w:id="3"/>
      <w:r w:rsidR="00BC52B8" w:rsidRPr="003C3E7F">
        <w:rPr>
          <w:rFonts w:ascii="Times New Roman" w:hAnsi="Times New Roman" w:cs="Times New Roman"/>
          <w:color w:val="auto"/>
          <w:sz w:val="24"/>
          <w:szCs w:val="24"/>
        </w:rPr>
        <w:t xml:space="preserve">5.3.4. Психология, профиль подготовки «Психологические науки (уровень подготовки кадров высшей квалификации)» </w:t>
      </w:r>
    </w:p>
    <w:p w:rsidR="00320605" w:rsidRPr="003C3E7F" w:rsidRDefault="00D76326" w:rsidP="003C3E7F">
      <w:pPr>
        <w:pStyle w:val="1"/>
        <w:tabs>
          <w:tab w:val="left" w:pos="1276"/>
          <w:tab w:val="left" w:pos="9639"/>
        </w:tabs>
        <w:spacing w:before="0"/>
        <w:ind w:right="26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аспирантуры по направлению</w:t>
      </w:r>
      <w:r w:rsidR="00BC52B8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663CE" w:rsidRPr="009663CE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5.3.4 .«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Педагогическая психология, психод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>агностика цифровых образовательных сред»</w:t>
      </w:r>
      <w:r w:rsidR="009663CE" w:rsidRPr="009663C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(уровень подготовки кадров высшей квал</w:t>
      </w:r>
      <w:r w:rsidR="009663CE" w:rsidRPr="009663C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и</w:t>
      </w:r>
      <w:r w:rsidR="009663CE" w:rsidRPr="009663C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фикации)</w:t>
      </w:r>
      <w:r w:rsidR="009663CE" w:rsidRPr="009663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включает комплексную и системную подготовку обучающихся, владеющих углу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ленными знаниями в области образования и педагогических наук, формир</w:t>
      </w:r>
      <w:r w:rsidR="00AE1D14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ует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выпускников а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пирантуры универсальны</w:t>
      </w:r>
      <w:r w:rsidR="00AE1D14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, общепрофессиональны</w:t>
      </w:r>
      <w:r w:rsidR="00AE1D14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профессиональны</w:t>
      </w:r>
      <w:r w:rsidR="00AE1D14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е компетенции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ствии с требованиями ФГ</w:t>
      </w:r>
      <w:r w:rsidR="009663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</w:t>
      </w:r>
      <w:r w:rsidR="00AE1D14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ВО</w:t>
      </w:r>
      <w:r w:rsidR="007E4150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117E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="007E4150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E1D14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направлению подготовки </w:t>
      </w:r>
      <w:r w:rsidR="00B210D1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>Психологические науки</w:t>
      </w:r>
      <w:r w:rsidR="00AE1D14" w:rsidRPr="003C3E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End"/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 xml:space="preserve">Цель программы </w:t>
      </w:r>
      <w:r w:rsidR="00466100" w:rsidRPr="003C3E7F">
        <w:rPr>
          <w:rFonts w:eastAsia="Times New Roman"/>
          <w:b/>
          <w:bCs/>
          <w:sz w:val="24"/>
          <w:szCs w:val="24"/>
        </w:rPr>
        <w:t xml:space="preserve">аспирантуры </w:t>
      </w:r>
      <w:r w:rsidRPr="003C3E7F">
        <w:rPr>
          <w:rFonts w:eastAsia="Times New Roman"/>
          <w:sz w:val="24"/>
          <w:szCs w:val="24"/>
        </w:rPr>
        <w:t>-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методическое обеспечение реализации ФГ</w:t>
      </w:r>
      <w:r w:rsidR="009663CE">
        <w:rPr>
          <w:rFonts w:eastAsia="Times New Roman"/>
          <w:sz w:val="24"/>
          <w:szCs w:val="24"/>
        </w:rPr>
        <w:t>Т</w:t>
      </w:r>
      <w:r w:rsidRPr="003C3E7F">
        <w:rPr>
          <w:rFonts w:eastAsia="Times New Roman"/>
          <w:sz w:val="24"/>
          <w:szCs w:val="24"/>
        </w:rPr>
        <w:t xml:space="preserve"> </w:t>
      </w:r>
      <w:proofErr w:type="gramStart"/>
      <w:r w:rsidRPr="003C3E7F">
        <w:rPr>
          <w:rFonts w:eastAsia="Times New Roman"/>
          <w:sz w:val="24"/>
          <w:szCs w:val="24"/>
        </w:rPr>
        <w:t>ВО</w:t>
      </w:r>
      <w:proofErr w:type="gramEnd"/>
      <w:r w:rsidR="007E4150" w:rsidRPr="003C3E7F">
        <w:rPr>
          <w:rFonts w:eastAsia="Times New Roman"/>
          <w:sz w:val="24"/>
          <w:szCs w:val="24"/>
        </w:rPr>
        <w:t xml:space="preserve"> </w:t>
      </w:r>
      <w:proofErr w:type="gramStart"/>
      <w:r w:rsidRPr="003C3E7F">
        <w:rPr>
          <w:rFonts w:eastAsia="Times New Roman"/>
          <w:sz w:val="24"/>
          <w:szCs w:val="24"/>
        </w:rPr>
        <w:t>по</w:t>
      </w:r>
      <w:proofErr w:type="gramEnd"/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 xml:space="preserve">данному направлению и </w:t>
      </w:r>
      <w:r w:rsidR="00DC6A6D" w:rsidRPr="003C3E7F">
        <w:rPr>
          <w:rFonts w:eastAsia="Times New Roman"/>
          <w:sz w:val="24"/>
          <w:szCs w:val="24"/>
        </w:rPr>
        <w:t xml:space="preserve">направленности </w:t>
      </w:r>
      <w:r w:rsidRPr="003C3E7F">
        <w:rPr>
          <w:rFonts w:eastAsia="Times New Roman"/>
          <w:sz w:val="24"/>
          <w:szCs w:val="24"/>
        </w:rPr>
        <w:t xml:space="preserve">для освоения </w:t>
      </w:r>
      <w:r w:rsidR="003917DD" w:rsidRPr="003C3E7F">
        <w:rPr>
          <w:rFonts w:eastAsia="Times New Roman"/>
          <w:sz w:val="24"/>
          <w:szCs w:val="24"/>
        </w:rPr>
        <w:t>обучающимися</w:t>
      </w:r>
      <w:r w:rsidRPr="003C3E7F">
        <w:rPr>
          <w:rFonts w:eastAsia="Times New Roman"/>
          <w:sz w:val="24"/>
          <w:szCs w:val="24"/>
        </w:rPr>
        <w:t xml:space="preserve"> теоретических знаний в сфере </w:t>
      </w:r>
      <w:r w:rsidR="00AC2E86" w:rsidRPr="003C3E7F">
        <w:rPr>
          <w:rFonts w:eastAsia="Times New Roman"/>
          <w:sz w:val="24"/>
          <w:szCs w:val="24"/>
        </w:rPr>
        <w:t>психологии</w:t>
      </w:r>
      <w:r w:rsidR="005B35CF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и овладение практическими навыками в организации и осуществлении научно-исследовательской и педагогической деятельности, а именно: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i/>
          <w:iCs/>
          <w:sz w:val="24"/>
          <w:szCs w:val="24"/>
        </w:rPr>
        <w:t xml:space="preserve">Образовательная цель </w:t>
      </w:r>
      <w:r w:rsidRPr="003C3E7F">
        <w:rPr>
          <w:rFonts w:eastAsia="Times New Roman"/>
          <w:sz w:val="24"/>
          <w:szCs w:val="24"/>
        </w:rPr>
        <w:t>–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способствовать формированию у выпускника знаний,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умений и навыков, необходимых для решения задач профессиональной деятельности, обеспечить контроль уровня освоения компетенций, предоставляя ему возможность выбирать направления развития и совершенствования личностных и профессиональных качеств.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i/>
          <w:iCs/>
          <w:sz w:val="24"/>
          <w:szCs w:val="24"/>
        </w:rPr>
        <w:lastRenderedPageBreak/>
        <w:t xml:space="preserve">Воспитательная цель </w:t>
      </w:r>
      <w:r w:rsidRPr="003C3E7F">
        <w:rPr>
          <w:rFonts w:eastAsia="Times New Roman"/>
          <w:sz w:val="24"/>
          <w:szCs w:val="24"/>
        </w:rPr>
        <w:t>–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способствовать формированию у выпускника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социально-ответственного поведения в обществе, пониманию и принятию социальных и этических норм, умений работать в коллективе.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i/>
          <w:iCs/>
          <w:sz w:val="24"/>
          <w:szCs w:val="24"/>
        </w:rPr>
        <w:t xml:space="preserve">Развивающая цель </w:t>
      </w:r>
      <w:r w:rsidRPr="003C3E7F">
        <w:rPr>
          <w:rFonts w:eastAsia="Times New Roman"/>
          <w:sz w:val="24"/>
          <w:szCs w:val="24"/>
        </w:rPr>
        <w:t>–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способствовать формированию гармоничной личности,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развитию и</w:t>
      </w:r>
      <w:r w:rsidRPr="003C3E7F">
        <w:rPr>
          <w:rFonts w:eastAsia="Times New Roman"/>
          <w:sz w:val="24"/>
          <w:szCs w:val="24"/>
        </w:rPr>
        <w:t>н</w:t>
      </w:r>
      <w:r w:rsidRPr="003C3E7F">
        <w:rPr>
          <w:rFonts w:eastAsia="Times New Roman"/>
          <w:sz w:val="24"/>
          <w:szCs w:val="24"/>
        </w:rPr>
        <w:t xml:space="preserve">теллектуальной сферы, раскрытию разносторонних творческих возможностей </w:t>
      </w:r>
      <w:proofErr w:type="gramStart"/>
      <w:r w:rsidRPr="003C3E7F">
        <w:rPr>
          <w:rFonts w:eastAsia="Times New Roman"/>
          <w:sz w:val="24"/>
          <w:szCs w:val="24"/>
        </w:rPr>
        <w:t>обучаемого</w:t>
      </w:r>
      <w:proofErr w:type="gramEnd"/>
      <w:r w:rsidRPr="003C3E7F">
        <w:rPr>
          <w:rFonts w:eastAsia="Times New Roman"/>
          <w:sz w:val="24"/>
          <w:szCs w:val="24"/>
        </w:rPr>
        <w:t>, фо</w:t>
      </w:r>
      <w:r w:rsidRPr="003C3E7F">
        <w:rPr>
          <w:rFonts w:eastAsia="Times New Roman"/>
          <w:sz w:val="24"/>
          <w:szCs w:val="24"/>
        </w:rPr>
        <w:t>р</w:t>
      </w:r>
      <w:r w:rsidRPr="003C3E7F">
        <w:rPr>
          <w:rFonts w:eastAsia="Times New Roman"/>
          <w:sz w:val="24"/>
          <w:szCs w:val="24"/>
        </w:rPr>
        <w:t>мированию системы ценностей, потребностей, стремлений в построении успешной карьеры.</w:t>
      </w:r>
    </w:p>
    <w:p w:rsidR="00320605" w:rsidRPr="003C3E7F" w:rsidRDefault="00D76326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>Задачи программы:</w:t>
      </w:r>
    </w:p>
    <w:p w:rsidR="00320605" w:rsidRPr="003C3E7F" w:rsidRDefault="00D76326" w:rsidP="003C3E7F">
      <w:pPr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Разработка и внедрение в образовательную программу комплекса учебных модулей и дисциплин, обеспечивающих логически последовательную подготовку </w:t>
      </w:r>
      <w:r w:rsidR="00FF22EB" w:rsidRPr="003C3E7F">
        <w:rPr>
          <w:rFonts w:eastAsia="Times New Roman"/>
          <w:sz w:val="24"/>
          <w:szCs w:val="24"/>
        </w:rPr>
        <w:t>обучающегося</w:t>
      </w:r>
      <w:r w:rsidRPr="003C3E7F">
        <w:rPr>
          <w:rFonts w:eastAsia="Times New Roman"/>
          <w:sz w:val="24"/>
          <w:szCs w:val="24"/>
        </w:rPr>
        <w:t>.</w:t>
      </w:r>
    </w:p>
    <w:p w:rsidR="00320605" w:rsidRPr="003C3E7F" w:rsidRDefault="00D76326" w:rsidP="003C3E7F">
      <w:pPr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Сочетание и внедрение различных форм образовательных технологий для подгото</w:t>
      </w:r>
      <w:r w:rsidRPr="003C3E7F">
        <w:rPr>
          <w:rFonts w:eastAsia="Times New Roman"/>
          <w:sz w:val="24"/>
          <w:szCs w:val="24"/>
        </w:rPr>
        <w:t>в</w:t>
      </w:r>
      <w:r w:rsidRPr="003C3E7F">
        <w:rPr>
          <w:rFonts w:eastAsia="Times New Roman"/>
          <w:sz w:val="24"/>
          <w:szCs w:val="24"/>
        </w:rPr>
        <w:t>ки высококвалифицированных кадров в области научно-исследовательской</w:t>
      </w:r>
      <w:r w:rsidR="00641B69" w:rsidRPr="003C3E7F">
        <w:rPr>
          <w:rFonts w:eastAsia="Times New Roman"/>
          <w:sz w:val="24"/>
          <w:szCs w:val="24"/>
        </w:rPr>
        <w:t xml:space="preserve"> и</w:t>
      </w:r>
      <w:r w:rsidRPr="003C3E7F">
        <w:rPr>
          <w:rFonts w:eastAsia="Times New Roman"/>
          <w:sz w:val="24"/>
          <w:szCs w:val="24"/>
        </w:rPr>
        <w:t xml:space="preserve"> педагогической деятельности.</w:t>
      </w:r>
    </w:p>
    <w:p w:rsidR="00320605" w:rsidRPr="003C3E7F" w:rsidRDefault="00D76326" w:rsidP="003C3E7F">
      <w:pPr>
        <w:numPr>
          <w:ilvl w:val="0"/>
          <w:numId w:val="2"/>
        </w:numPr>
        <w:tabs>
          <w:tab w:val="left" w:pos="0"/>
          <w:tab w:val="left" w:pos="1209"/>
          <w:tab w:val="left" w:pos="1276"/>
          <w:tab w:val="left" w:pos="1418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Создание организационной инфраструктуры для всестороннего использования обр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 xml:space="preserve">зовательных технологий, включая развитие научно-исследовательской работы </w:t>
      </w:r>
      <w:r w:rsidR="004D5E63" w:rsidRPr="003C3E7F">
        <w:rPr>
          <w:rFonts w:eastAsia="Times New Roman"/>
          <w:sz w:val="24"/>
          <w:szCs w:val="24"/>
        </w:rPr>
        <w:t>обучающихся</w:t>
      </w:r>
      <w:r w:rsidRPr="003C3E7F">
        <w:rPr>
          <w:rFonts w:eastAsia="Times New Roman"/>
          <w:sz w:val="24"/>
          <w:szCs w:val="24"/>
        </w:rPr>
        <w:t>.</w:t>
      </w:r>
    </w:p>
    <w:p w:rsidR="002645B9" w:rsidRPr="003C3E7F" w:rsidRDefault="00466100" w:rsidP="003C3E7F">
      <w:pPr>
        <w:tabs>
          <w:tab w:val="left" w:pos="0"/>
          <w:tab w:val="left" w:pos="1276"/>
          <w:tab w:val="left" w:pos="9639"/>
        </w:tabs>
        <w:ind w:right="261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>Срок освоения п</w:t>
      </w:r>
      <w:r w:rsidR="00D76326" w:rsidRPr="003C3E7F">
        <w:rPr>
          <w:rFonts w:eastAsia="Times New Roman"/>
          <w:b/>
          <w:bCs/>
          <w:sz w:val="24"/>
          <w:szCs w:val="24"/>
        </w:rPr>
        <w:t xml:space="preserve">рограммы аспирантуры </w:t>
      </w:r>
      <w:r w:rsidR="00BC52B8" w:rsidRPr="003C3E7F">
        <w:rPr>
          <w:rFonts w:eastAsia="Times New Roman"/>
          <w:sz w:val="24"/>
          <w:szCs w:val="24"/>
        </w:rPr>
        <w:t>–</w:t>
      </w:r>
      <w:r w:rsidR="00D76326" w:rsidRPr="003C3E7F">
        <w:rPr>
          <w:rFonts w:eastAsia="Times New Roman"/>
          <w:sz w:val="24"/>
          <w:szCs w:val="24"/>
        </w:rPr>
        <w:t xml:space="preserve"> 3</w:t>
      </w:r>
      <w:r w:rsidR="00BC52B8" w:rsidRPr="003C3E7F">
        <w:rPr>
          <w:rFonts w:eastAsia="Times New Roman"/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года в соответствии с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ФГ</w:t>
      </w:r>
      <w:r w:rsidR="009663CE">
        <w:rPr>
          <w:rFonts w:eastAsia="Times New Roman"/>
          <w:sz w:val="24"/>
          <w:szCs w:val="24"/>
        </w:rPr>
        <w:t xml:space="preserve">Т </w:t>
      </w:r>
      <w:proofErr w:type="gramStart"/>
      <w:r w:rsidR="00D76326" w:rsidRPr="003C3E7F">
        <w:rPr>
          <w:rFonts w:eastAsia="Times New Roman"/>
          <w:sz w:val="24"/>
          <w:szCs w:val="24"/>
        </w:rPr>
        <w:t>ВО</w:t>
      </w:r>
      <w:proofErr w:type="gramEnd"/>
      <w:r w:rsidR="007E4150" w:rsidRPr="003C3E7F">
        <w:rPr>
          <w:rFonts w:eastAsia="Times New Roman"/>
          <w:sz w:val="24"/>
          <w:szCs w:val="24"/>
        </w:rPr>
        <w:t xml:space="preserve"> </w:t>
      </w:r>
      <w:proofErr w:type="gramStart"/>
      <w:r w:rsidR="00D76326" w:rsidRPr="003C3E7F">
        <w:rPr>
          <w:rFonts w:eastAsia="Times New Roman"/>
          <w:sz w:val="24"/>
          <w:szCs w:val="24"/>
        </w:rPr>
        <w:t>по</w:t>
      </w:r>
      <w:proofErr w:type="gramEnd"/>
      <w:r w:rsidR="00D76326" w:rsidRPr="003C3E7F">
        <w:rPr>
          <w:rFonts w:eastAsia="Times New Roman"/>
          <w:sz w:val="24"/>
          <w:szCs w:val="24"/>
        </w:rPr>
        <w:t xml:space="preserve"> данному напр</w:t>
      </w:r>
      <w:r w:rsidR="00BC52B8" w:rsidRPr="003C3E7F">
        <w:rPr>
          <w:rFonts w:eastAsia="Times New Roman"/>
          <w:sz w:val="24"/>
          <w:szCs w:val="24"/>
        </w:rPr>
        <w:t>авлению по очной форме обучения</w:t>
      </w:r>
      <w:r w:rsidR="00D76326" w:rsidRPr="003C3E7F">
        <w:rPr>
          <w:rFonts w:eastAsia="Times New Roman"/>
          <w:sz w:val="24"/>
          <w:szCs w:val="24"/>
        </w:rPr>
        <w:t xml:space="preserve">. При </w:t>
      </w:r>
      <w:proofErr w:type="gramStart"/>
      <w:r w:rsidR="00D76326" w:rsidRPr="003C3E7F">
        <w:rPr>
          <w:rFonts w:eastAsia="Times New Roman"/>
          <w:sz w:val="24"/>
          <w:szCs w:val="24"/>
        </w:rPr>
        <w:t>обучении</w:t>
      </w:r>
      <w:proofErr w:type="gramEnd"/>
      <w:r w:rsidR="00D76326" w:rsidRPr="003C3E7F">
        <w:rPr>
          <w:rFonts w:eastAsia="Times New Roman"/>
          <w:sz w:val="24"/>
          <w:szCs w:val="24"/>
        </w:rPr>
        <w:t xml:space="preserve"> по индивидуальному учебному плану, вне зависимости от формы обучения, срок обучения для </w:t>
      </w:r>
      <w:r w:rsidR="006F3568" w:rsidRPr="003C3E7F">
        <w:rPr>
          <w:rFonts w:eastAsia="Times New Roman"/>
          <w:sz w:val="24"/>
          <w:szCs w:val="24"/>
        </w:rPr>
        <w:t>обучающегося</w:t>
      </w:r>
      <w:r w:rsidR="00D76326" w:rsidRPr="003C3E7F">
        <w:rPr>
          <w:rFonts w:eastAsia="Times New Roman"/>
          <w:sz w:val="24"/>
          <w:szCs w:val="24"/>
        </w:rPr>
        <w:t xml:space="preserve"> устанавливается не более срока получения образования, установленного для соответствующей формы обучения. </w:t>
      </w:r>
    </w:p>
    <w:p w:rsidR="00320605" w:rsidRPr="003C3E7F" w:rsidRDefault="00D76326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При </w:t>
      </w:r>
      <w:proofErr w:type="gramStart"/>
      <w:r w:rsidRPr="003C3E7F">
        <w:rPr>
          <w:rFonts w:eastAsia="Times New Roman"/>
          <w:sz w:val="24"/>
          <w:szCs w:val="24"/>
        </w:rPr>
        <w:t>обучении по</w:t>
      </w:r>
      <w:proofErr w:type="gramEnd"/>
      <w:r w:rsidRPr="003C3E7F">
        <w:rPr>
          <w:rFonts w:eastAsia="Times New Roman"/>
          <w:sz w:val="24"/>
          <w:szCs w:val="24"/>
        </w:rPr>
        <w:t xml:space="preserve"> индивидуальному плану лиц с ограниченными возможностями здор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 xml:space="preserve">вья, если таковые имеются, срок продлевается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3C3E7F">
        <w:rPr>
          <w:rFonts w:eastAsia="Times New Roman"/>
          <w:sz w:val="24"/>
          <w:szCs w:val="24"/>
        </w:rPr>
        <w:t>обучении по</w:t>
      </w:r>
      <w:proofErr w:type="gramEnd"/>
      <w:r w:rsidRPr="003C3E7F">
        <w:rPr>
          <w:rFonts w:eastAsia="Times New Roman"/>
          <w:sz w:val="24"/>
          <w:szCs w:val="24"/>
        </w:rPr>
        <w:t xml:space="preserve"> индивидуальному плану не превышает 75 </w:t>
      </w:r>
      <w:proofErr w:type="spellStart"/>
      <w:r w:rsidRPr="003C3E7F">
        <w:rPr>
          <w:rFonts w:eastAsia="Times New Roman"/>
          <w:sz w:val="24"/>
          <w:szCs w:val="24"/>
        </w:rPr>
        <w:t>з.е</w:t>
      </w:r>
      <w:proofErr w:type="spellEnd"/>
      <w:r w:rsidRPr="003C3E7F">
        <w:rPr>
          <w:rFonts w:eastAsia="Times New Roman"/>
          <w:sz w:val="24"/>
          <w:szCs w:val="24"/>
        </w:rPr>
        <w:t>. за один учебный год.</w:t>
      </w:r>
    </w:p>
    <w:p w:rsidR="00466100" w:rsidRPr="003C3E7F" w:rsidRDefault="00466100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Программа аспирантуры по данному направлению реализуется на русском языке.</w:t>
      </w:r>
    </w:p>
    <w:p w:rsidR="00320605" w:rsidRPr="003C3E7F" w:rsidRDefault="00466100" w:rsidP="009F03E3">
      <w:pPr>
        <w:pStyle w:val="ConsPlusNormal"/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7F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Трудоёмкость освоения п</w:t>
      </w:r>
      <w:r w:rsidR="00BA4A12" w:rsidRPr="003C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рограммы аспирантуры </w:t>
      </w:r>
      <w:r w:rsidR="00BC52B8" w:rsidRPr="003C3E7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4A12" w:rsidRPr="003C3E7F"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r w:rsidR="00BC52B8" w:rsidRPr="003C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A12" w:rsidRPr="003C3E7F">
        <w:rPr>
          <w:rFonts w:ascii="Times New Roman" w:eastAsia="Times New Roman" w:hAnsi="Times New Roman" w:cs="Times New Roman"/>
          <w:sz w:val="24"/>
          <w:szCs w:val="24"/>
        </w:rPr>
        <w:t>зачётных</w:t>
      </w:r>
      <w:r w:rsidR="003C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A12" w:rsidRPr="003C3E7F">
        <w:rPr>
          <w:rFonts w:ascii="Times New Roman" w:eastAsia="Times New Roman" w:hAnsi="Times New Roman" w:cs="Times New Roman"/>
          <w:sz w:val="24"/>
          <w:szCs w:val="24"/>
        </w:rPr>
        <w:t xml:space="preserve">единиц </w:t>
      </w:r>
      <w:r w:rsidR="00BA4A12" w:rsidRPr="003C3E7F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BA4A12" w:rsidRPr="003C3E7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A4A12" w:rsidRPr="003C3E7F">
        <w:rPr>
          <w:rFonts w:ascii="Times New Roman" w:hAnsi="Times New Roman" w:cs="Times New Roman"/>
          <w:sz w:val="24"/>
          <w:szCs w:val="24"/>
        </w:rPr>
        <w:t xml:space="preserve">.), </w:t>
      </w:r>
      <w:r w:rsidR="00BA4A12" w:rsidRPr="003C3E7F">
        <w:rPr>
          <w:rFonts w:ascii="Times New Roman" w:eastAsia="Times New Roman" w:hAnsi="Times New Roman" w:cs="Times New Roman"/>
          <w:sz w:val="24"/>
          <w:szCs w:val="24"/>
        </w:rPr>
        <w:t xml:space="preserve">вне зависимости от формы обучения </w:t>
      </w:r>
      <w:r w:rsidR="00BA4A12" w:rsidRPr="003C3E7F">
        <w:rPr>
          <w:rFonts w:ascii="Times New Roman" w:hAnsi="Times New Roman" w:cs="Times New Roman"/>
          <w:sz w:val="24"/>
          <w:szCs w:val="24"/>
        </w:rPr>
        <w:t xml:space="preserve">применяемых образовательных технологий, реализации программы аспирантуры по индивидуальному учебному плану, в том числе при ускоренном обучении </w:t>
      </w:r>
      <w:r w:rsidR="00BA4A12" w:rsidRPr="003C3E7F">
        <w:rPr>
          <w:rFonts w:ascii="Times New Roman" w:eastAsia="Times New Roman" w:hAnsi="Times New Roman" w:cs="Times New Roman"/>
          <w:sz w:val="24"/>
          <w:szCs w:val="24"/>
        </w:rPr>
        <w:t>за весь период обучения в соответствии с ФГ</w:t>
      </w:r>
      <w:r w:rsidR="009663C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4A12" w:rsidRPr="003C3E7F">
        <w:rPr>
          <w:rFonts w:ascii="Times New Roman" w:eastAsia="Times New Roman" w:hAnsi="Times New Roman" w:cs="Times New Roman"/>
          <w:sz w:val="24"/>
          <w:szCs w:val="24"/>
        </w:rPr>
        <w:t xml:space="preserve"> ВО по данному направлению, включая все виды аудиторной и самостоятельной работы обучающегося, практики и время, отводимое на контроль качества освоения обучающимся</w:t>
      </w:r>
      <w:proofErr w:type="gramEnd"/>
      <w:r w:rsidR="00BA4A12" w:rsidRPr="003C3E7F">
        <w:rPr>
          <w:rFonts w:ascii="Times New Roman" w:eastAsia="Times New Roman" w:hAnsi="Times New Roman" w:cs="Times New Roman"/>
          <w:sz w:val="24"/>
          <w:szCs w:val="24"/>
        </w:rPr>
        <w:t xml:space="preserve"> ОП.</w:t>
      </w:r>
    </w:p>
    <w:p w:rsidR="00320605" w:rsidRPr="003C3E7F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621456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1.4. Требования к </w:t>
      </w:r>
      <w:proofErr w:type="gramStart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поступающему</w:t>
      </w:r>
      <w:proofErr w:type="gramEnd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 аспирантуру</w:t>
      </w:r>
      <w:bookmarkEnd w:id="4"/>
    </w:p>
    <w:p w:rsidR="00320605" w:rsidRPr="003C3E7F" w:rsidRDefault="00D76326" w:rsidP="00993FB2">
      <w:pPr>
        <w:numPr>
          <w:ilvl w:val="0"/>
          <w:numId w:val="3"/>
        </w:numPr>
        <w:tabs>
          <w:tab w:val="left" w:pos="0"/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освоению программ подготовки научно-педагогических кадров в аспирантуре д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пускаются лица, имеющие образование не ниже высшего образования – специалитет или маг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 xml:space="preserve">стратура. Приём на </w:t>
      </w:r>
      <w:proofErr w:type="gramStart"/>
      <w:r w:rsidRPr="003C3E7F">
        <w:rPr>
          <w:rFonts w:eastAsia="Times New Roman"/>
          <w:sz w:val="24"/>
          <w:szCs w:val="24"/>
        </w:rPr>
        <w:t>обучение по</w:t>
      </w:r>
      <w:r w:rsidR="007E4150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программам</w:t>
      </w:r>
      <w:proofErr w:type="gramEnd"/>
      <w:r w:rsidRPr="003C3E7F">
        <w:rPr>
          <w:rFonts w:eastAsia="Times New Roman"/>
          <w:sz w:val="24"/>
          <w:szCs w:val="24"/>
        </w:rPr>
        <w:t xml:space="preserve"> подготовки научно-педагогических кадров в асп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рантуре проводится на принципах равных условий приёма для всех поступающих и осуществл</w:t>
      </w:r>
      <w:r w:rsidRPr="003C3E7F">
        <w:rPr>
          <w:rFonts w:eastAsia="Times New Roman"/>
          <w:sz w:val="24"/>
          <w:szCs w:val="24"/>
        </w:rPr>
        <w:t>я</w:t>
      </w:r>
      <w:r w:rsidRPr="003C3E7F">
        <w:rPr>
          <w:rFonts w:eastAsia="Times New Roman"/>
          <w:sz w:val="24"/>
          <w:szCs w:val="24"/>
        </w:rPr>
        <w:t>ется на конкурсной основе.</w:t>
      </w:r>
    </w:p>
    <w:p w:rsidR="00320605" w:rsidRPr="003C3E7F" w:rsidRDefault="00D76326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На обучение зачисляются лица, наиболее способные и подготовленные к освоению пр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 xml:space="preserve">грамм подготовки научно-педагогических кадров в аспирантуре. Приём на </w:t>
      </w:r>
      <w:proofErr w:type="gramStart"/>
      <w:r w:rsidRPr="003C3E7F">
        <w:rPr>
          <w:rFonts w:eastAsia="Times New Roman"/>
          <w:sz w:val="24"/>
          <w:szCs w:val="24"/>
        </w:rPr>
        <w:t>обучение по пр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граммам</w:t>
      </w:r>
      <w:proofErr w:type="gramEnd"/>
      <w:r w:rsidRPr="003C3E7F">
        <w:rPr>
          <w:rFonts w:eastAsia="Times New Roman"/>
          <w:sz w:val="24"/>
          <w:szCs w:val="24"/>
        </w:rPr>
        <w:t xml:space="preserve"> подготовки научно-педагогических кадров в аспирантуре проводится по резу</w:t>
      </w:r>
      <w:r w:rsidR="00BB0FE0" w:rsidRPr="003C3E7F">
        <w:rPr>
          <w:rFonts w:eastAsia="Times New Roman"/>
          <w:sz w:val="24"/>
          <w:szCs w:val="24"/>
        </w:rPr>
        <w:t>льтатам вступительных испытаний, проводимых Университетом самостоятельно.</w:t>
      </w:r>
    </w:p>
    <w:p w:rsidR="002F26AD" w:rsidRPr="003C3E7F" w:rsidRDefault="002F26AD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5" w:name="_Toc487621457"/>
    </w:p>
    <w:p w:rsidR="00BC52B8" w:rsidRPr="003C3E7F" w:rsidRDefault="008C3B10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</w:t>
      </w:r>
      <w:r w:rsidR="00D76326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Характеристика профессион</w:t>
      </w: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альной деятельности выпускника п</w:t>
      </w:r>
      <w:r w:rsidR="00D76326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рограммы асп</w:t>
      </w:r>
      <w:r w:rsidR="00D76326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="00D76326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рантуры по направлению подготовки </w:t>
      </w:r>
      <w:bookmarkStart w:id="6" w:name="_Toc487621458"/>
      <w:bookmarkEnd w:id="5"/>
      <w:r w:rsidR="00BC52B8" w:rsidRPr="003C3E7F">
        <w:rPr>
          <w:rFonts w:ascii="Times New Roman" w:hAnsi="Times New Roman" w:cs="Times New Roman"/>
          <w:color w:val="auto"/>
          <w:sz w:val="24"/>
          <w:szCs w:val="24"/>
        </w:rPr>
        <w:t>5.3.4. Психология, профиль подготовки «Психологич</w:t>
      </w:r>
      <w:r w:rsidR="00BC52B8" w:rsidRPr="003C3E7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C52B8" w:rsidRPr="003C3E7F">
        <w:rPr>
          <w:rFonts w:ascii="Times New Roman" w:hAnsi="Times New Roman" w:cs="Times New Roman"/>
          <w:color w:val="auto"/>
          <w:sz w:val="24"/>
          <w:szCs w:val="24"/>
        </w:rPr>
        <w:t xml:space="preserve">ские науки (уровень подготовки кадров высшей квалификации)» </w:t>
      </w:r>
    </w:p>
    <w:p w:rsidR="00BC52B8" w:rsidRPr="003C3E7F" w:rsidRDefault="00BC52B8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sz w:val="24"/>
          <w:szCs w:val="24"/>
        </w:rPr>
      </w:pPr>
    </w:p>
    <w:p w:rsidR="00320605" w:rsidRPr="003C3E7F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 Область профессиональной деятельности выпускник</w:t>
      </w:r>
      <w:r w:rsidR="006F388A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ов</w:t>
      </w:r>
      <w:bookmarkEnd w:id="6"/>
    </w:p>
    <w:p w:rsidR="00763E28" w:rsidRPr="003C3E7F" w:rsidRDefault="00763E28" w:rsidP="009F03E3">
      <w:pPr>
        <w:pStyle w:val="ConsPlusNormal"/>
        <w:tabs>
          <w:tab w:val="left" w:pos="0"/>
          <w:tab w:val="left" w:pos="851"/>
          <w:tab w:val="left" w:pos="1276"/>
          <w:tab w:val="left" w:pos="9639"/>
        </w:tabs>
        <w:ind w:right="30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87621459"/>
      <w:r w:rsidRPr="003C3E7F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аспира</w:t>
      </w:r>
      <w:r w:rsidRPr="003C3E7F">
        <w:rPr>
          <w:rFonts w:ascii="Times New Roman" w:hAnsi="Times New Roman" w:cs="Times New Roman"/>
          <w:sz w:val="24"/>
          <w:szCs w:val="24"/>
        </w:rPr>
        <w:t>н</w:t>
      </w:r>
      <w:r w:rsidRPr="003C3E7F">
        <w:rPr>
          <w:rFonts w:ascii="Times New Roman" w:hAnsi="Times New Roman" w:cs="Times New Roman"/>
          <w:sz w:val="24"/>
          <w:szCs w:val="24"/>
        </w:rPr>
        <w:t xml:space="preserve">туры по направлению </w:t>
      </w:r>
      <w:r w:rsidRPr="003C3E7F">
        <w:rPr>
          <w:rFonts w:ascii="Times New Roman" w:eastAsia="Times New Roman" w:hAnsi="Times New Roman" w:cs="Times New Roman"/>
          <w:sz w:val="24"/>
          <w:szCs w:val="24"/>
        </w:rPr>
        <w:t>Психологические науки</w:t>
      </w:r>
      <w:r w:rsidRPr="003C3E7F">
        <w:rPr>
          <w:rFonts w:ascii="Times New Roman" w:hAnsi="Times New Roman" w:cs="Times New Roman"/>
          <w:sz w:val="24"/>
          <w:szCs w:val="24"/>
        </w:rPr>
        <w:t>, включает решение профессиональных задач в сфере образования, здравоохранения, культуры, спорта, обороноспособности страны, юриспр</w:t>
      </w:r>
      <w:r w:rsidRPr="003C3E7F">
        <w:rPr>
          <w:rFonts w:ascii="Times New Roman" w:hAnsi="Times New Roman" w:cs="Times New Roman"/>
          <w:sz w:val="24"/>
          <w:szCs w:val="24"/>
        </w:rPr>
        <w:t>у</w:t>
      </w:r>
      <w:r w:rsidRPr="003C3E7F">
        <w:rPr>
          <w:rFonts w:ascii="Times New Roman" w:hAnsi="Times New Roman" w:cs="Times New Roman"/>
          <w:sz w:val="24"/>
          <w:szCs w:val="24"/>
        </w:rPr>
        <w:t>денции, управления; социальную помощь населению, а также в общественных и хозяйственных организациях, административных органах, научно-исследовательских и консалтинговых орган</w:t>
      </w:r>
      <w:r w:rsidRPr="003C3E7F">
        <w:rPr>
          <w:rFonts w:ascii="Times New Roman" w:hAnsi="Times New Roman" w:cs="Times New Roman"/>
          <w:sz w:val="24"/>
          <w:szCs w:val="24"/>
        </w:rPr>
        <w:t>и</w:t>
      </w:r>
      <w:r w:rsidRPr="003C3E7F">
        <w:rPr>
          <w:rFonts w:ascii="Times New Roman" w:hAnsi="Times New Roman" w:cs="Times New Roman"/>
          <w:sz w:val="24"/>
          <w:szCs w:val="24"/>
        </w:rPr>
        <w:lastRenderedPageBreak/>
        <w:t>зациях, предоставляющих психологические услуги физическим лицам и организациям.</w:t>
      </w:r>
    </w:p>
    <w:p w:rsidR="00320605" w:rsidRPr="003C3E7F" w:rsidRDefault="00D76326" w:rsidP="009F03E3">
      <w:pPr>
        <w:pStyle w:val="1"/>
        <w:tabs>
          <w:tab w:val="left" w:pos="0"/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 Объекты профессиональной деятельности выпускник</w:t>
      </w:r>
      <w:r w:rsidR="006F388A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ов</w:t>
      </w:r>
      <w:bookmarkEnd w:id="7"/>
    </w:p>
    <w:p w:rsidR="008533DC" w:rsidRPr="003C3E7F" w:rsidRDefault="006F388A" w:rsidP="009F03E3">
      <w:pPr>
        <w:tabs>
          <w:tab w:val="left" w:pos="-142"/>
          <w:tab w:val="left" w:pos="0"/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Объектами профессиональной деятельности выпускников, освоивших программу асп</w:t>
      </w:r>
      <w:r w:rsidRPr="003C3E7F">
        <w:rPr>
          <w:sz w:val="24"/>
          <w:szCs w:val="24"/>
        </w:rPr>
        <w:t>и</w:t>
      </w:r>
      <w:r w:rsidRPr="003C3E7F">
        <w:rPr>
          <w:sz w:val="24"/>
          <w:szCs w:val="24"/>
        </w:rPr>
        <w:t xml:space="preserve">рантуры по направлению подготовки </w:t>
      </w:r>
      <w:r w:rsidR="000E3BBB" w:rsidRPr="003C3E7F">
        <w:rPr>
          <w:rFonts w:eastAsia="Times New Roman"/>
          <w:sz w:val="24"/>
          <w:szCs w:val="24"/>
        </w:rPr>
        <w:t>Психологические науки</w:t>
      </w:r>
      <w:r w:rsidRPr="003C3E7F">
        <w:rPr>
          <w:sz w:val="24"/>
          <w:szCs w:val="24"/>
        </w:rPr>
        <w:t xml:space="preserve">, являются </w:t>
      </w:r>
      <w:r w:rsidR="000E3BBB" w:rsidRPr="003C3E7F">
        <w:rPr>
          <w:sz w:val="24"/>
          <w:szCs w:val="24"/>
        </w:rPr>
        <w:t>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</w:t>
      </w:r>
      <w:r w:rsidR="00735BF2" w:rsidRPr="003C3E7F">
        <w:rPr>
          <w:rFonts w:eastAsia="Times New Roman"/>
          <w:sz w:val="24"/>
          <w:szCs w:val="24"/>
        </w:rPr>
        <w:t>.</w:t>
      </w:r>
    </w:p>
    <w:p w:rsidR="00320605" w:rsidRPr="003C3E7F" w:rsidRDefault="00D76326" w:rsidP="009F03E3">
      <w:pPr>
        <w:pStyle w:val="1"/>
        <w:tabs>
          <w:tab w:val="left" w:pos="-142"/>
          <w:tab w:val="left" w:pos="0"/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87621460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2.3. Виды профессио</w:t>
      </w:r>
      <w:r w:rsidR="006F388A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нальной деятельности выпускников</w:t>
      </w:r>
      <w:bookmarkEnd w:id="8"/>
    </w:p>
    <w:p w:rsidR="006F388A" w:rsidRPr="003C3E7F" w:rsidRDefault="006F388A" w:rsidP="009F03E3">
      <w:pPr>
        <w:tabs>
          <w:tab w:val="left" w:pos="-142"/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Видами профессиональной деятельности, к которым готовятся выпускники</w:t>
      </w:r>
      <w:r w:rsidR="00064A7A" w:rsidRPr="003C3E7F">
        <w:rPr>
          <w:rFonts w:eastAsia="Times New Roman"/>
          <w:sz w:val="24"/>
          <w:szCs w:val="24"/>
        </w:rPr>
        <w:t xml:space="preserve">, </w:t>
      </w:r>
      <w:r w:rsidRPr="003C3E7F">
        <w:rPr>
          <w:rFonts w:eastAsia="Times New Roman"/>
          <w:sz w:val="24"/>
          <w:szCs w:val="24"/>
        </w:rPr>
        <w:t xml:space="preserve">освоившие программы аспирантуры по направлению подготовки </w:t>
      </w:r>
      <w:r w:rsidR="000E3BBB" w:rsidRPr="003C3E7F">
        <w:rPr>
          <w:rFonts w:eastAsia="Times New Roman"/>
          <w:sz w:val="24"/>
          <w:szCs w:val="24"/>
        </w:rPr>
        <w:t>Психологические науки</w:t>
      </w:r>
      <w:r w:rsidRPr="003C3E7F">
        <w:rPr>
          <w:rFonts w:eastAsia="Times New Roman"/>
          <w:sz w:val="24"/>
          <w:szCs w:val="24"/>
        </w:rPr>
        <w:t>:</w:t>
      </w:r>
    </w:p>
    <w:p w:rsidR="000E3BBB" w:rsidRPr="003C3E7F" w:rsidRDefault="000E3BBB" w:rsidP="009F03E3">
      <w:pPr>
        <w:pStyle w:val="ConsPlusNormal"/>
        <w:tabs>
          <w:tab w:val="left" w:pos="0"/>
          <w:tab w:val="left" w:pos="851"/>
          <w:tab w:val="left" w:pos="1276"/>
          <w:tab w:val="left" w:pos="9639"/>
        </w:tabs>
        <w:ind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- научно-исследовательская деятельность в области психологических наук;</w:t>
      </w:r>
    </w:p>
    <w:p w:rsidR="000E3BBB" w:rsidRPr="003C3E7F" w:rsidRDefault="000E3BBB" w:rsidP="009F03E3">
      <w:pPr>
        <w:pStyle w:val="ConsPlusNormal"/>
        <w:tabs>
          <w:tab w:val="left" w:pos="0"/>
          <w:tab w:val="left" w:pos="851"/>
          <w:tab w:val="left" w:pos="1276"/>
          <w:tab w:val="left" w:pos="9639"/>
        </w:tabs>
        <w:ind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- преподавательская деятельность в области психологических наук.</w:t>
      </w:r>
    </w:p>
    <w:p w:rsidR="00320605" w:rsidRPr="003C3E7F" w:rsidRDefault="00D76326" w:rsidP="009F03E3">
      <w:pPr>
        <w:tabs>
          <w:tab w:val="left" w:pos="-142"/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>Задачи профессиональной деятельности выпускника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 xml:space="preserve">а) </w:t>
      </w:r>
      <w:r w:rsidRPr="003C3E7F">
        <w:rPr>
          <w:rFonts w:eastAsia="Times New Roman"/>
          <w:b/>
          <w:sz w:val="24"/>
          <w:szCs w:val="24"/>
        </w:rPr>
        <w:t xml:space="preserve">научно-исследовательская деятельность в области </w:t>
      </w:r>
      <w:r w:rsidRPr="003C3E7F">
        <w:rPr>
          <w:b/>
          <w:sz w:val="24"/>
          <w:szCs w:val="24"/>
        </w:rPr>
        <w:t>психологических наук</w:t>
      </w:r>
      <w:r w:rsidRPr="003C3E7F">
        <w:rPr>
          <w:rFonts w:eastAsia="Times New Roman"/>
          <w:b/>
          <w:bCs/>
          <w:sz w:val="24"/>
          <w:szCs w:val="24"/>
        </w:rPr>
        <w:t>: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разработка рабочих планов и программ проведения научных исследований и разработок,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подготовка данных для составления обзоров, отчетов и научных публикаций;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сбор, обработка, анализ и систематизация информации по теме исследования, выбор м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тодов и средств решения задач исследования;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организация и проведение научных исследований, в том числе статистических обслед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ваний и опросов;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разработка теоретических и эконометрических моделей исследуемых процессов, явл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ний и объектов, относящихся к сфере профессиональной деятельности, оценка и интерпретация полученных результатов.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/>
          <w:sz w:val="24"/>
          <w:szCs w:val="24"/>
        </w:rPr>
      </w:pPr>
      <w:r w:rsidRPr="003C3E7F">
        <w:rPr>
          <w:rFonts w:eastAsia="Times New Roman"/>
          <w:b/>
          <w:bCs/>
          <w:sz w:val="24"/>
          <w:szCs w:val="24"/>
        </w:rPr>
        <w:t xml:space="preserve">б) </w:t>
      </w:r>
      <w:r w:rsidRPr="003C3E7F">
        <w:rPr>
          <w:b/>
          <w:sz w:val="24"/>
          <w:szCs w:val="24"/>
        </w:rPr>
        <w:t>преподавательская деятельность в области психологических наук</w:t>
      </w:r>
      <w:r w:rsidRPr="003C3E7F">
        <w:rPr>
          <w:rFonts w:eastAsia="Times New Roman"/>
          <w:b/>
          <w:sz w:val="24"/>
          <w:szCs w:val="24"/>
        </w:rPr>
        <w:t>: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- преподавание </w:t>
      </w:r>
      <w:r w:rsidR="00FA354D" w:rsidRPr="003C3E7F">
        <w:rPr>
          <w:rFonts w:eastAsia="Times New Roman"/>
          <w:sz w:val="24"/>
          <w:szCs w:val="24"/>
        </w:rPr>
        <w:t>психологических</w:t>
      </w:r>
      <w:r w:rsidRPr="003C3E7F">
        <w:rPr>
          <w:rFonts w:eastAsia="Times New Roman"/>
          <w:sz w:val="24"/>
          <w:szCs w:val="24"/>
        </w:rPr>
        <w:t xml:space="preserve"> дисциплин в образовательных учреждениях высшего профессионального и среднего профессионального образования, а также в образовательных у</w:t>
      </w:r>
      <w:r w:rsidRPr="003C3E7F">
        <w:rPr>
          <w:rFonts w:eastAsia="Times New Roman"/>
          <w:sz w:val="24"/>
          <w:szCs w:val="24"/>
        </w:rPr>
        <w:t>ч</w:t>
      </w:r>
      <w:r w:rsidRPr="003C3E7F">
        <w:rPr>
          <w:rFonts w:eastAsia="Times New Roman"/>
          <w:sz w:val="24"/>
          <w:szCs w:val="24"/>
        </w:rPr>
        <w:t>реждениях дополнительного профессионального образования;</w:t>
      </w:r>
    </w:p>
    <w:p w:rsidR="000E3BBB" w:rsidRPr="003C3E7F" w:rsidRDefault="000E3BBB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разработка учебных курсов по областям профессиональной деятельности, в том числе на основе результатов, проведенных теоретических и эмпирических исследований, включая подг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товку методических материалов, учебных пособий и учебников;</w:t>
      </w:r>
    </w:p>
    <w:p w:rsidR="000E3BBB" w:rsidRPr="003C3E7F" w:rsidRDefault="000E3BBB" w:rsidP="009F03E3">
      <w:pPr>
        <w:tabs>
          <w:tab w:val="left" w:pos="142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преподавание п</w:t>
      </w:r>
      <w:r w:rsidR="00FA354D" w:rsidRPr="003C3E7F">
        <w:rPr>
          <w:rFonts w:eastAsia="Times New Roman"/>
          <w:sz w:val="24"/>
          <w:szCs w:val="24"/>
        </w:rPr>
        <w:t>сихологических</w:t>
      </w:r>
      <w:r w:rsidRPr="003C3E7F">
        <w:rPr>
          <w:rFonts w:eastAsia="Times New Roman"/>
          <w:sz w:val="24"/>
          <w:szCs w:val="24"/>
        </w:rPr>
        <w:t xml:space="preserve"> дисциплин и учебно-методическая работа по областям профессиональной деятельности;</w:t>
      </w:r>
    </w:p>
    <w:p w:rsidR="000E3BBB" w:rsidRPr="003C3E7F" w:rsidRDefault="000E3BBB" w:rsidP="009F03E3">
      <w:pPr>
        <w:tabs>
          <w:tab w:val="left" w:pos="142"/>
          <w:tab w:val="left" w:pos="1276"/>
          <w:tab w:val="left" w:pos="9639"/>
        </w:tabs>
        <w:ind w:right="300" w:firstLine="709"/>
        <w:jc w:val="both"/>
        <w:rPr>
          <w:rFonts w:eastAsia="Symbol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- ведение научно-исследовательской работы в образовательной организации, в том числе руководство научно-исследовательской работой </w:t>
      </w:r>
      <w:proofErr w:type="gramStart"/>
      <w:r w:rsidRPr="003C3E7F">
        <w:rPr>
          <w:rFonts w:eastAsia="Times New Roman"/>
          <w:sz w:val="24"/>
          <w:szCs w:val="24"/>
        </w:rPr>
        <w:t>обучающихся</w:t>
      </w:r>
      <w:proofErr w:type="gramEnd"/>
      <w:r w:rsidRPr="003C3E7F">
        <w:rPr>
          <w:rFonts w:eastAsia="Arial"/>
          <w:sz w:val="24"/>
          <w:szCs w:val="24"/>
        </w:rPr>
        <w:t>.</w:t>
      </w:r>
    </w:p>
    <w:p w:rsidR="00B722D3" w:rsidRPr="003C3E7F" w:rsidRDefault="00B722D3" w:rsidP="009F03E3">
      <w:pPr>
        <w:tabs>
          <w:tab w:val="left" w:pos="142"/>
          <w:tab w:val="left" w:pos="420"/>
          <w:tab w:val="left" w:pos="1276"/>
          <w:tab w:val="left" w:pos="9639"/>
        </w:tabs>
        <w:ind w:right="300" w:firstLine="709"/>
        <w:jc w:val="both"/>
        <w:rPr>
          <w:rFonts w:eastAsia="Symbol"/>
          <w:sz w:val="24"/>
          <w:szCs w:val="24"/>
        </w:rPr>
      </w:pPr>
    </w:p>
    <w:p w:rsidR="00320605" w:rsidRPr="003C3E7F" w:rsidRDefault="008C3B10" w:rsidP="009F03E3">
      <w:pPr>
        <w:pStyle w:val="1"/>
        <w:tabs>
          <w:tab w:val="left" w:pos="142"/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9" w:name="_Toc487621461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="00D76326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Требования к результатам освоения программы аспирантуры</w:t>
      </w:r>
      <w:bookmarkEnd w:id="9"/>
    </w:p>
    <w:p w:rsidR="00320605" w:rsidRPr="003C3E7F" w:rsidRDefault="00D76326" w:rsidP="009F03E3">
      <w:pPr>
        <w:pStyle w:val="1"/>
        <w:tabs>
          <w:tab w:val="left" w:pos="142"/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87621462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3.1. </w:t>
      </w:r>
      <w:r w:rsidR="00466100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Планируемые результаты освоения образовательной деятельности</w:t>
      </w:r>
      <w:bookmarkEnd w:id="10"/>
    </w:p>
    <w:p w:rsidR="00320605" w:rsidRPr="003C3E7F" w:rsidRDefault="00D76326" w:rsidP="009F03E3">
      <w:pPr>
        <w:tabs>
          <w:tab w:val="left" w:pos="-142"/>
          <w:tab w:val="left" w:pos="142"/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Результаты освоения Программы аспирантуры определяются приобретаемыми выпускн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ком компетенциями, т.е. его способностью применять знания, умения и личные качества в соо</w:t>
      </w:r>
      <w:r w:rsidRPr="003C3E7F">
        <w:rPr>
          <w:rFonts w:eastAsia="Times New Roman"/>
          <w:sz w:val="24"/>
          <w:szCs w:val="24"/>
        </w:rPr>
        <w:t>т</w:t>
      </w:r>
      <w:r w:rsidRPr="003C3E7F">
        <w:rPr>
          <w:rFonts w:eastAsia="Times New Roman"/>
          <w:sz w:val="24"/>
          <w:szCs w:val="24"/>
        </w:rPr>
        <w:t>ветствии с задачами профессиональной деятельности.</w:t>
      </w:r>
    </w:p>
    <w:p w:rsidR="00320605" w:rsidRPr="003C3E7F" w:rsidRDefault="00D76326" w:rsidP="009F03E3">
      <w:pPr>
        <w:tabs>
          <w:tab w:val="left" w:pos="-142"/>
          <w:tab w:val="left" w:pos="142"/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Выпускник по направлению подготовки </w:t>
      </w:r>
      <w:r w:rsidR="009663CE" w:rsidRPr="009663CE">
        <w:rPr>
          <w:rStyle w:val="2"/>
          <w:b/>
          <w:sz w:val="24"/>
          <w:szCs w:val="24"/>
        </w:rPr>
        <w:t>5.3.4 .«</w:t>
      </w:r>
      <w:r w:rsidR="009663CE" w:rsidRPr="009663CE">
        <w:rPr>
          <w:b/>
          <w:sz w:val="24"/>
          <w:szCs w:val="24"/>
        </w:rPr>
        <w:t>Педагогическая психология, психод</w:t>
      </w:r>
      <w:r w:rsidR="009663CE" w:rsidRPr="009663CE">
        <w:rPr>
          <w:b/>
          <w:sz w:val="24"/>
          <w:szCs w:val="24"/>
        </w:rPr>
        <w:t>и</w:t>
      </w:r>
      <w:r w:rsidR="009663CE" w:rsidRPr="009663CE">
        <w:rPr>
          <w:b/>
          <w:sz w:val="24"/>
          <w:szCs w:val="24"/>
        </w:rPr>
        <w:t>агностика цифровых образовательных сред»</w:t>
      </w:r>
      <w:r w:rsidR="009663CE" w:rsidRPr="009663CE">
        <w:rPr>
          <w:rFonts w:eastAsia="Calibri"/>
          <w:b/>
          <w:sz w:val="24"/>
          <w:szCs w:val="24"/>
        </w:rPr>
        <w:t xml:space="preserve"> (уровень подготовки кадров высшей квал</w:t>
      </w:r>
      <w:r w:rsidR="009663CE" w:rsidRPr="009663CE">
        <w:rPr>
          <w:rFonts w:eastAsia="Calibri"/>
          <w:b/>
          <w:sz w:val="24"/>
          <w:szCs w:val="24"/>
        </w:rPr>
        <w:t>и</w:t>
      </w:r>
      <w:r w:rsidR="009663CE" w:rsidRPr="009663CE">
        <w:rPr>
          <w:rFonts w:eastAsia="Calibri"/>
          <w:b/>
          <w:sz w:val="24"/>
          <w:szCs w:val="24"/>
        </w:rPr>
        <w:t>фикации)</w:t>
      </w:r>
      <w:r w:rsidR="009663CE" w:rsidRPr="009663CE">
        <w:rPr>
          <w:b/>
          <w:sz w:val="24"/>
          <w:szCs w:val="24"/>
        </w:rPr>
        <w:t xml:space="preserve">» </w:t>
      </w:r>
      <w:r w:rsidR="009663CE">
        <w:rPr>
          <w:b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 xml:space="preserve">должен обладать следующими </w:t>
      </w:r>
      <w:r w:rsidRPr="003C3E7F">
        <w:rPr>
          <w:rFonts w:eastAsia="Times New Roman"/>
          <w:b/>
          <w:bCs/>
          <w:sz w:val="24"/>
          <w:szCs w:val="24"/>
        </w:rPr>
        <w:t>универсальными</w:t>
      </w:r>
      <w:r w:rsidRPr="003C3E7F">
        <w:rPr>
          <w:rFonts w:eastAsia="Times New Roman"/>
          <w:sz w:val="24"/>
          <w:szCs w:val="24"/>
        </w:rPr>
        <w:t xml:space="preserve"> компетенциями </w:t>
      </w:r>
      <w:r w:rsidRPr="003C3E7F">
        <w:rPr>
          <w:rFonts w:eastAsia="Times New Roman"/>
          <w:b/>
          <w:bCs/>
          <w:sz w:val="24"/>
          <w:szCs w:val="24"/>
        </w:rPr>
        <w:t>(УК):</w:t>
      </w:r>
    </w:p>
    <w:p w:rsidR="00FA354D" w:rsidRPr="003C3E7F" w:rsidRDefault="00FA354D" w:rsidP="00993FB2">
      <w:pPr>
        <w:pStyle w:val="ConsPlusNormal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3C3E7F">
        <w:rPr>
          <w:rFonts w:ascii="Times New Roman" w:hAnsi="Times New Roman" w:cs="Times New Roman"/>
          <w:sz w:val="24"/>
          <w:szCs w:val="24"/>
        </w:rPr>
        <w:t>е</w:t>
      </w:r>
      <w:r w:rsidRPr="003C3E7F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 (УК-1);</w:t>
      </w:r>
    </w:p>
    <w:p w:rsidR="00FA354D" w:rsidRPr="003C3E7F" w:rsidRDefault="00FA354D" w:rsidP="00993FB2">
      <w:pPr>
        <w:pStyle w:val="ConsPlusNormal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</w:t>
      </w:r>
      <w:r w:rsidRPr="003C3E7F">
        <w:rPr>
          <w:rFonts w:ascii="Times New Roman" w:hAnsi="Times New Roman" w:cs="Times New Roman"/>
          <w:sz w:val="24"/>
          <w:szCs w:val="24"/>
        </w:rPr>
        <w:t>а</w:t>
      </w:r>
      <w:r w:rsidRPr="003C3E7F">
        <w:rPr>
          <w:rFonts w:ascii="Times New Roman" w:hAnsi="Times New Roman" w:cs="Times New Roman"/>
          <w:sz w:val="24"/>
          <w:szCs w:val="24"/>
        </w:rPr>
        <w:t>нием знаний в области истории и философии науки (УК-2);</w:t>
      </w:r>
    </w:p>
    <w:p w:rsidR="00FA354D" w:rsidRPr="003C3E7F" w:rsidRDefault="00FA354D" w:rsidP="00993FB2">
      <w:pPr>
        <w:pStyle w:val="ConsPlusNormal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A354D" w:rsidRPr="003C3E7F" w:rsidRDefault="00FA354D" w:rsidP="00993FB2">
      <w:pPr>
        <w:pStyle w:val="ConsPlusNormal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lastRenderedPageBreak/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A354D" w:rsidRPr="003C3E7F" w:rsidRDefault="00FA354D" w:rsidP="00993FB2">
      <w:pPr>
        <w:pStyle w:val="ConsPlusNormal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3C3E7F">
        <w:rPr>
          <w:rFonts w:ascii="Times New Roman" w:hAnsi="Times New Roman" w:cs="Times New Roman"/>
          <w:sz w:val="24"/>
          <w:szCs w:val="24"/>
        </w:rPr>
        <w:t>о</w:t>
      </w:r>
      <w:r w:rsidRPr="003C3E7F">
        <w:rPr>
          <w:rFonts w:ascii="Times New Roman" w:hAnsi="Times New Roman" w:cs="Times New Roman"/>
          <w:sz w:val="24"/>
          <w:szCs w:val="24"/>
        </w:rPr>
        <w:t>стного развития (УК-5).</w:t>
      </w:r>
    </w:p>
    <w:p w:rsidR="00320605" w:rsidRPr="003C3E7F" w:rsidRDefault="00D76326" w:rsidP="009F03E3">
      <w:pPr>
        <w:tabs>
          <w:tab w:val="left" w:pos="-142"/>
          <w:tab w:val="left" w:pos="142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3C3E7F">
        <w:rPr>
          <w:rFonts w:eastAsia="Times New Roman"/>
          <w:b/>
          <w:bCs/>
          <w:sz w:val="24"/>
          <w:szCs w:val="24"/>
        </w:rPr>
        <w:t>общ</w:t>
      </w:r>
      <w:r w:rsidRPr="003C3E7F">
        <w:rPr>
          <w:rFonts w:eastAsia="Times New Roman"/>
          <w:b/>
          <w:bCs/>
          <w:sz w:val="24"/>
          <w:szCs w:val="24"/>
        </w:rPr>
        <w:t>е</w:t>
      </w:r>
      <w:r w:rsidRPr="003C3E7F">
        <w:rPr>
          <w:rFonts w:eastAsia="Times New Roman"/>
          <w:b/>
          <w:bCs/>
          <w:sz w:val="24"/>
          <w:szCs w:val="24"/>
        </w:rPr>
        <w:t>профессиональными</w:t>
      </w:r>
      <w:r w:rsidRPr="003C3E7F">
        <w:rPr>
          <w:rFonts w:eastAsia="Times New Roman"/>
          <w:sz w:val="24"/>
          <w:szCs w:val="24"/>
        </w:rPr>
        <w:t xml:space="preserve"> компетенциями </w:t>
      </w:r>
      <w:r w:rsidRPr="003C3E7F">
        <w:rPr>
          <w:rFonts w:eastAsia="Times New Roman"/>
          <w:b/>
          <w:bCs/>
          <w:sz w:val="24"/>
          <w:szCs w:val="24"/>
        </w:rPr>
        <w:t>(ОПК):</w:t>
      </w:r>
    </w:p>
    <w:p w:rsidR="00FA354D" w:rsidRPr="003C3E7F" w:rsidRDefault="00FA354D" w:rsidP="00993FB2">
      <w:pPr>
        <w:pStyle w:val="ConsPlusNormal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</w:t>
      </w:r>
      <w:r w:rsidRPr="003C3E7F">
        <w:rPr>
          <w:rFonts w:ascii="Times New Roman" w:hAnsi="Times New Roman" w:cs="Times New Roman"/>
          <w:sz w:val="24"/>
          <w:szCs w:val="24"/>
        </w:rPr>
        <w:t>о</w:t>
      </w:r>
      <w:r w:rsidRPr="003C3E7F">
        <w:rPr>
          <w:rFonts w:ascii="Times New Roman" w:hAnsi="Times New Roman" w:cs="Times New Roman"/>
          <w:sz w:val="24"/>
          <w:szCs w:val="24"/>
        </w:rPr>
        <w:t>вания и информационно-коммуникационных технологий (ОПК-1);</w:t>
      </w:r>
    </w:p>
    <w:p w:rsidR="00FA354D" w:rsidRPr="003C3E7F" w:rsidRDefault="00FA354D" w:rsidP="00993FB2">
      <w:pPr>
        <w:pStyle w:val="ConsPlusNormal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3C3E7F">
        <w:rPr>
          <w:rFonts w:ascii="Times New Roman" w:hAnsi="Times New Roman" w:cs="Times New Roman"/>
          <w:sz w:val="24"/>
          <w:szCs w:val="24"/>
        </w:rPr>
        <w:t>о</w:t>
      </w:r>
      <w:r w:rsidRPr="003C3E7F">
        <w:rPr>
          <w:rFonts w:ascii="Times New Roman" w:hAnsi="Times New Roman" w:cs="Times New Roman"/>
          <w:sz w:val="24"/>
          <w:szCs w:val="24"/>
        </w:rPr>
        <w:t>граммам высшего образования (ОПК-2).</w:t>
      </w:r>
    </w:p>
    <w:p w:rsidR="00992A9A" w:rsidRPr="003C3E7F" w:rsidRDefault="00992A9A" w:rsidP="00993FB2">
      <w:pPr>
        <w:pStyle w:val="a6"/>
        <w:numPr>
          <w:ilvl w:val="0"/>
          <w:numId w:val="18"/>
        </w:numPr>
        <w:tabs>
          <w:tab w:val="left" w:pos="-142"/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Выпускник должен обладать следующими </w:t>
      </w:r>
      <w:r w:rsidRPr="003C3E7F">
        <w:rPr>
          <w:rFonts w:eastAsia="Times New Roman"/>
          <w:b/>
          <w:bCs/>
          <w:sz w:val="24"/>
          <w:szCs w:val="24"/>
        </w:rPr>
        <w:t>профессиональными</w:t>
      </w:r>
      <w:r w:rsidRPr="003C3E7F">
        <w:rPr>
          <w:rFonts w:eastAsia="Times New Roman"/>
          <w:sz w:val="24"/>
          <w:szCs w:val="24"/>
        </w:rPr>
        <w:t xml:space="preserve"> компетенциями </w:t>
      </w:r>
      <w:r w:rsidRPr="003C3E7F">
        <w:rPr>
          <w:rFonts w:eastAsia="Times New Roman"/>
          <w:b/>
          <w:bCs/>
          <w:sz w:val="24"/>
          <w:szCs w:val="24"/>
        </w:rPr>
        <w:t>(ПК):</w:t>
      </w:r>
    </w:p>
    <w:p w:rsidR="00992A9A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способностью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</w:t>
      </w:r>
      <w:r w:rsidRPr="003C3E7F">
        <w:rPr>
          <w:sz w:val="24"/>
          <w:szCs w:val="24"/>
        </w:rPr>
        <w:t>и</w:t>
      </w:r>
      <w:r w:rsidRPr="003C3E7F">
        <w:rPr>
          <w:sz w:val="24"/>
          <w:szCs w:val="24"/>
        </w:rPr>
        <w:t>ва), взаимодействия субъектов педагогической и учебной деятельности на различных уровнях и ступенях образовательного процесса (ПК-1);</w:t>
      </w:r>
    </w:p>
    <w:p w:rsidR="005C168D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готовностью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</w:t>
      </w:r>
      <w:r w:rsidRPr="003C3E7F">
        <w:rPr>
          <w:sz w:val="24"/>
          <w:szCs w:val="24"/>
        </w:rPr>
        <w:t>з</w:t>
      </w:r>
      <w:r w:rsidRPr="003C3E7F">
        <w:rPr>
          <w:sz w:val="24"/>
          <w:szCs w:val="24"/>
        </w:rPr>
        <w:t>личных видов деятельности, осуществляющейся в условиях образовательной среды, на возни</w:t>
      </w:r>
      <w:r w:rsidRPr="003C3E7F">
        <w:rPr>
          <w:sz w:val="24"/>
          <w:szCs w:val="24"/>
        </w:rPr>
        <w:t>к</w:t>
      </w:r>
      <w:r w:rsidRPr="003C3E7F">
        <w:rPr>
          <w:sz w:val="24"/>
          <w:szCs w:val="24"/>
        </w:rPr>
        <w:t>новение и развитие психологических новообразований обучающихся, их личностное развитие на разных ступенях и уровнях образования (ПК-2);</w:t>
      </w:r>
    </w:p>
    <w:p w:rsidR="005C168D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способностью к организации и проведению исследований развития педагогической пс</w:t>
      </w:r>
      <w:r w:rsidRPr="003C3E7F">
        <w:rPr>
          <w:sz w:val="24"/>
          <w:szCs w:val="24"/>
        </w:rPr>
        <w:t>и</w:t>
      </w:r>
      <w:r w:rsidRPr="003C3E7F">
        <w:rPr>
          <w:sz w:val="24"/>
          <w:szCs w:val="24"/>
        </w:rPr>
        <w:t>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 (ПК-3);</w:t>
      </w:r>
    </w:p>
    <w:p w:rsidR="005C168D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готовностью учитывать психологические особенности управления учебно-воспитательным процессом, разрабатывать психолого-педагогические аспекты технологизации и информатизации образовательной среды (ПК-4);</w:t>
      </w:r>
    </w:p>
    <w:p w:rsidR="005C168D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способностью выявлять психологические особенности и проектировать условия реал</w:t>
      </w:r>
      <w:r w:rsidRPr="003C3E7F">
        <w:rPr>
          <w:sz w:val="24"/>
          <w:szCs w:val="24"/>
        </w:rPr>
        <w:t>и</w:t>
      </w:r>
      <w:r w:rsidRPr="003C3E7F">
        <w:rPr>
          <w:sz w:val="24"/>
          <w:szCs w:val="24"/>
        </w:rPr>
        <w:t>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 (ПК-5);</w:t>
      </w:r>
    </w:p>
    <w:p w:rsidR="005C168D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способностью к использованию дидактических приёмов при реализации стандартных коррекционных, развивающих и обучающих программ  в образовательных учреждениях (ПК-6);</w:t>
      </w:r>
    </w:p>
    <w:p w:rsidR="005C168D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способностью к проектированию, реализации и оценке учебно-воспитательного проце</w:t>
      </w:r>
      <w:r w:rsidRPr="003C3E7F">
        <w:rPr>
          <w:sz w:val="24"/>
          <w:szCs w:val="24"/>
        </w:rPr>
        <w:t>с</w:t>
      </w:r>
      <w:r w:rsidRPr="003C3E7F">
        <w:rPr>
          <w:sz w:val="24"/>
          <w:szCs w:val="24"/>
        </w:rPr>
        <w:t>са, образовательной среды при подготовке психологических кадров с учетом современных а</w:t>
      </w:r>
      <w:r w:rsidRPr="003C3E7F">
        <w:rPr>
          <w:sz w:val="24"/>
          <w:szCs w:val="24"/>
        </w:rPr>
        <w:t>к</w:t>
      </w:r>
      <w:r w:rsidRPr="003C3E7F">
        <w:rPr>
          <w:sz w:val="24"/>
          <w:szCs w:val="24"/>
        </w:rPr>
        <w:t>тивных и интерактивных методов обучения и инновационных технологий (ПК-7);</w:t>
      </w:r>
    </w:p>
    <w:p w:rsidR="005C168D" w:rsidRPr="003C3E7F" w:rsidRDefault="005C168D" w:rsidP="00993FB2">
      <w:pPr>
        <w:pStyle w:val="a6"/>
        <w:numPr>
          <w:ilvl w:val="0"/>
          <w:numId w:val="18"/>
        </w:numPr>
        <w:tabs>
          <w:tab w:val="left" w:pos="142"/>
          <w:tab w:val="left" w:pos="851"/>
          <w:tab w:val="left" w:pos="1276"/>
          <w:tab w:val="left" w:pos="9639"/>
        </w:tabs>
        <w:ind w:left="0" w:right="300" w:firstLine="567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способностью к отбору и применению психодиагностических методик, адекватных ц</w:t>
      </w:r>
      <w:r w:rsidRPr="003C3E7F">
        <w:rPr>
          <w:sz w:val="24"/>
          <w:szCs w:val="24"/>
        </w:rPr>
        <w:t>е</w:t>
      </w:r>
      <w:r w:rsidRPr="003C3E7F">
        <w:rPr>
          <w:sz w:val="24"/>
          <w:szCs w:val="24"/>
        </w:rPr>
        <w:t>лям, ситуации и контингенту респондентов с последующей математико-статистической обрабо</w:t>
      </w:r>
      <w:r w:rsidRPr="003C3E7F">
        <w:rPr>
          <w:sz w:val="24"/>
          <w:szCs w:val="24"/>
        </w:rPr>
        <w:t>т</w:t>
      </w:r>
      <w:r w:rsidRPr="003C3E7F">
        <w:rPr>
          <w:sz w:val="24"/>
          <w:szCs w:val="24"/>
        </w:rPr>
        <w:t>кой данных и их интерпретацией (ПК-8).</w:t>
      </w:r>
    </w:p>
    <w:p w:rsidR="00BA48B0" w:rsidRPr="003C3E7F" w:rsidRDefault="00BA48B0" w:rsidP="0069176E">
      <w:pPr>
        <w:tabs>
          <w:tab w:val="left" w:pos="142"/>
          <w:tab w:val="left" w:pos="851"/>
          <w:tab w:val="left" w:pos="1276"/>
          <w:tab w:val="left" w:pos="9639"/>
        </w:tabs>
        <w:ind w:right="300" w:firstLine="567"/>
        <w:jc w:val="both"/>
        <w:rPr>
          <w:sz w:val="24"/>
          <w:szCs w:val="24"/>
        </w:rPr>
      </w:pPr>
    </w:p>
    <w:p w:rsidR="00320605" w:rsidRPr="003C3E7F" w:rsidRDefault="00D76326" w:rsidP="00993FB2">
      <w:pPr>
        <w:pStyle w:val="1"/>
        <w:numPr>
          <w:ilvl w:val="0"/>
          <w:numId w:val="2"/>
        </w:numPr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1" w:name="_Toc487621463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Характеристика структуры программы аспирантуры</w:t>
      </w:r>
      <w:bookmarkEnd w:id="11"/>
    </w:p>
    <w:p w:rsidR="008C3B10" w:rsidRPr="003C3E7F" w:rsidRDefault="008C3B10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2" w:name="_Toc487621464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4.1. Структура программы аспирантуры</w:t>
      </w:r>
      <w:bookmarkEnd w:id="12"/>
    </w:p>
    <w:p w:rsidR="00320605" w:rsidRPr="003C3E7F" w:rsidRDefault="00D76326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Cs/>
          <w:sz w:val="24"/>
          <w:szCs w:val="24"/>
        </w:rPr>
      </w:pPr>
      <w:r w:rsidRPr="003C3E7F">
        <w:rPr>
          <w:rFonts w:eastAsia="Times New Roman"/>
          <w:bCs/>
          <w:sz w:val="24"/>
          <w:szCs w:val="24"/>
        </w:rPr>
        <w:t xml:space="preserve">Структура Программы аспирантуры </w:t>
      </w:r>
      <w:r w:rsidR="00D554A4" w:rsidRPr="003C3E7F">
        <w:rPr>
          <w:rFonts w:eastAsia="Times New Roman"/>
          <w:bCs/>
          <w:sz w:val="24"/>
          <w:szCs w:val="24"/>
        </w:rPr>
        <w:t>включает обязательную часть (базовую) и часть, формируемую участниками образовательных отношений (вариативную). Это обеспечивает во</w:t>
      </w:r>
      <w:r w:rsidR="00D554A4" w:rsidRPr="003C3E7F">
        <w:rPr>
          <w:rFonts w:eastAsia="Times New Roman"/>
          <w:bCs/>
          <w:sz w:val="24"/>
          <w:szCs w:val="24"/>
        </w:rPr>
        <w:t>з</w:t>
      </w:r>
      <w:r w:rsidR="00D554A4" w:rsidRPr="003C3E7F">
        <w:rPr>
          <w:rFonts w:eastAsia="Times New Roman"/>
          <w:bCs/>
          <w:sz w:val="24"/>
          <w:szCs w:val="24"/>
        </w:rPr>
        <w:t xml:space="preserve">можность реализации программ аспирантуры, имеющих различную направленность </w:t>
      </w:r>
      <w:r w:rsidR="000309D0" w:rsidRPr="003C3E7F">
        <w:rPr>
          <w:rFonts w:eastAsia="Times New Roman"/>
          <w:bCs/>
          <w:sz w:val="24"/>
          <w:szCs w:val="24"/>
        </w:rPr>
        <w:t>программы в рамках одного направления подготовки.</w:t>
      </w:r>
    </w:p>
    <w:p w:rsidR="000309D0" w:rsidRPr="003C3E7F" w:rsidRDefault="000309D0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Cs/>
          <w:sz w:val="24"/>
          <w:szCs w:val="24"/>
        </w:rPr>
      </w:pPr>
      <w:r w:rsidRPr="003C3E7F">
        <w:rPr>
          <w:rFonts w:eastAsia="Times New Roman"/>
          <w:bCs/>
          <w:sz w:val="24"/>
          <w:szCs w:val="24"/>
        </w:rPr>
        <w:t>Программа аспирантуры состоит из следующих блоков:</w:t>
      </w:r>
    </w:p>
    <w:p w:rsidR="00641B69" w:rsidRPr="003C3E7F" w:rsidRDefault="000309D0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Cs/>
          <w:sz w:val="24"/>
          <w:szCs w:val="24"/>
        </w:rPr>
      </w:pPr>
      <w:r w:rsidRPr="003C3E7F">
        <w:rPr>
          <w:rFonts w:eastAsia="Times New Roman"/>
          <w:bCs/>
          <w:sz w:val="24"/>
          <w:szCs w:val="24"/>
        </w:rPr>
        <w:lastRenderedPageBreak/>
        <w:t xml:space="preserve">Блок 1. </w:t>
      </w:r>
      <w:proofErr w:type="gramStart"/>
      <w:r w:rsidRPr="003C3E7F">
        <w:rPr>
          <w:rFonts w:eastAsia="Times New Roman"/>
          <w:bCs/>
          <w:sz w:val="24"/>
          <w:szCs w:val="24"/>
        </w:rPr>
        <w:t xml:space="preserve">«Дисциплины (модули)» </w:t>
      </w:r>
      <w:r w:rsidR="00B857EC" w:rsidRPr="003C3E7F">
        <w:rPr>
          <w:rFonts w:eastAsia="Times New Roman"/>
          <w:bCs/>
          <w:sz w:val="24"/>
          <w:szCs w:val="24"/>
        </w:rPr>
        <w:t>который включает дисциплины модуля, относ</w:t>
      </w:r>
      <w:r w:rsidR="00641B69" w:rsidRPr="003C3E7F">
        <w:rPr>
          <w:rFonts w:eastAsia="Times New Roman"/>
          <w:bCs/>
          <w:sz w:val="24"/>
          <w:szCs w:val="24"/>
        </w:rPr>
        <w:t>ящиеся к базовой части программы, и дисциплины модули), относящиеся к ее вариативной части.</w:t>
      </w:r>
      <w:proofErr w:type="gramEnd"/>
    </w:p>
    <w:p w:rsidR="00435398" w:rsidRPr="003C3E7F" w:rsidRDefault="00435398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Cs/>
          <w:sz w:val="24"/>
          <w:szCs w:val="24"/>
        </w:rPr>
      </w:pPr>
      <w:r w:rsidRPr="003C3E7F">
        <w:rPr>
          <w:rFonts w:eastAsia="Times New Roman"/>
          <w:bCs/>
          <w:sz w:val="24"/>
          <w:szCs w:val="24"/>
        </w:rPr>
        <w:t xml:space="preserve">Блок 2. «Практики», </w:t>
      </w:r>
      <w:proofErr w:type="gramStart"/>
      <w:r w:rsidRPr="003C3E7F">
        <w:rPr>
          <w:rFonts w:eastAsia="Times New Roman"/>
          <w:bCs/>
          <w:sz w:val="24"/>
          <w:szCs w:val="24"/>
        </w:rPr>
        <w:t>который</w:t>
      </w:r>
      <w:proofErr w:type="gramEnd"/>
      <w:r w:rsidRPr="003C3E7F">
        <w:rPr>
          <w:rFonts w:eastAsia="Times New Roman"/>
          <w:bCs/>
          <w:sz w:val="24"/>
          <w:szCs w:val="24"/>
        </w:rPr>
        <w:t xml:space="preserve"> в полном объеме относится к вариативной части програ</w:t>
      </w:r>
      <w:r w:rsidRPr="003C3E7F">
        <w:rPr>
          <w:rFonts w:eastAsia="Times New Roman"/>
          <w:bCs/>
          <w:sz w:val="24"/>
          <w:szCs w:val="24"/>
        </w:rPr>
        <w:t>м</w:t>
      </w:r>
      <w:r w:rsidRPr="003C3E7F">
        <w:rPr>
          <w:rFonts w:eastAsia="Times New Roman"/>
          <w:bCs/>
          <w:sz w:val="24"/>
          <w:szCs w:val="24"/>
        </w:rPr>
        <w:t>мы</w:t>
      </w:r>
      <w:r w:rsidR="00641B69" w:rsidRPr="003C3E7F">
        <w:rPr>
          <w:rFonts w:eastAsia="Times New Roman"/>
          <w:bCs/>
          <w:sz w:val="24"/>
          <w:szCs w:val="24"/>
        </w:rPr>
        <w:t>.</w:t>
      </w:r>
    </w:p>
    <w:p w:rsidR="00435398" w:rsidRPr="003C3E7F" w:rsidRDefault="00435398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Cs/>
          <w:sz w:val="24"/>
          <w:szCs w:val="24"/>
        </w:rPr>
      </w:pPr>
      <w:r w:rsidRPr="003C3E7F">
        <w:rPr>
          <w:rFonts w:eastAsia="Times New Roman"/>
          <w:bCs/>
          <w:sz w:val="24"/>
          <w:szCs w:val="24"/>
        </w:rPr>
        <w:t xml:space="preserve">Блок 3. «Научные исследования», </w:t>
      </w:r>
      <w:proofErr w:type="gramStart"/>
      <w:r w:rsidRPr="003C3E7F">
        <w:rPr>
          <w:rFonts w:eastAsia="Times New Roman"/>
          <w:bCs/>
          <w:sz w:val="24"/>
          <w:szCs w:val="24"/>
        </w:rPr>
        <w:t>который</w:t>
      </w:r>
      <w:proofErr w:type="gramEnd"/>
      <w:r w:rsidRPr="003C3E7F">
        <w:rPr>
          <w:rFonts w:eastAsia="Times New Roman"/>
          <w:bCs/>
          <w:sz w:val="24"/>
          <w:szCs w:val="24"/>
        </w:rPr>
        <w:t xml:space="preserve"> в полном объеме относится к вариативной ча</w:t>
      </w:r>
      <w:r w:rsidRPr="003C3E7F">
        <w:rPr>
          <w:rFonts w:eastAsia="Times New Roman"/>
          <w:bCs/>
          <w:sz w:val="24"/>
          <w:szCs w:val="24"/>
        </w:rPr>
        <w:t>с</w:t>
      </w:r>
      <w:r w:rsidRPr="003C3E7F">
        <w:rPr>
          <w:rFonts w:eastAsia="Times New Roman"/>
          <w:bCs/>
          <w:sz w:val="24"/>
          <w:szCs w:val="24"/>
        </w:rPr>
        <w:t>ти программы.</w:t>
      </w:r>
    </w:p>
    <w:p w:rsidR="00435398" w:rsidRPr="003C3E7F" w:rsidRDefault="00435398" w:rsidP="009F03E3">
      <w:pPr>
        <w:tabs>
          <w:tab w:val="left" w:pos="0"/>
          <w:tab w:val="left" w:pos="1276"/>
          <w:tab w:val="left" w:pos="9639"/>
        </w:tabs>
        <w:ind w:right="300" w:firstLine="709"/>
        <w:jc w:val="both"/>
        <w:rPr>
          <w:rFonts w:eastAsia="Times New Roman"/>
          <w:bCs/>
          <w:sz w:val="24"/>
          <w:szCs w:val="24"/>
        </w:rPr>
      </w:pPr>
      <w:r w:rsidRPr="003C3E7F">
        <w:rPr>
          <w:rFonts w:eastAsia="Times New Roman"/>
          <w:bCs/>
          <w:sz w:val="24"/>
          <w:szCs w:val="24"/>
        </w:rPr>
        <w:t>Блок 4.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</w:t>
      </w:r>
      <w:r w:rsidRPr="003C3E7F">
        <w:rPr>
          <w:rFonts w:eastAsia="Times New Roman"/>
          <w:bCs/>
          <w:sz w:val="24"/>
          <w:szCs w:val="24"/>
        </w:rPr>
        <w:t>а</w:t>
      </w:r>
      <w:r w:rsidRPr="003C3E7F">
        <w:rPr>
          <w:rFonts w:eastAsia="Times New Roman"/>
          <w:bCs/>
          <w:sz w:val="24"/>
          <w:szCs w:val="24"/>
        </w:rPr>
        <w:t>ватель-исследователь».</w:t>
      </w:r>
    </w:p>
    <w:p w:rsidR="00B32A7C" w:rsidRPr="000B06D9" w:rsidRDefault="00D76326" w:rsidP="009F03E3">
      <w:pPr>
        <w:tabs>
          <w:tab w:val="left" w:pos="851"/>
          <w:tab w:val="left" w:pos="1276"/>
          <w:tab w:val="left" w:pos="9639"/>
        </w:tabs>
        <w:ind w:right="300" w:firstLine="709"/>
        <w:jc w:val="right"/>
        <w:rPr>
          <w:rFonts w:eastAsia="Times New Roman"/>
          <w:sz w:val="28"/>
          <w:szCs w:val="28"/>
        </w:rPr>
      </w:pPr>
      <w:r w:rsidRPr="000B06D9">
        <w:rPr>
          <w:rFonts w:eastAsia="Times New Roman"/>
          <w:sz w:val="28"/>
          <w:szCs w:val="28"/>
        </w:rPr>
        <w:t>Таблица 1.</w:t>
      </w:r>
    </w:p>
    <w:p w:rsidR="00320605" w:rsidRPr="000B06D9" w:rsidRDefault="008C3B10" w:rsidP="005B35CF">
      <w:pPr>
        <w:tabs>
          <w:tab w:val="left" w:pos="851"/>
          <w:tab w:val="left" w:pos="1276"/>
          <w:tab w:val="left" w:pos="9639"/>
        </w:tabs>
        <w:ind w:right="300" w:firstLine="709"/>
        <w:jc w:val="center"/>
        <w:rPr>
          <w:rFonts w:eastAsia="Times New Roman"/>
          <w:sz w:val="28"/>
          <w:szCs w:val="28"/>
        </w:rPr>
      </w:pPr>
      <w:r w:rsidRPr="000B06D9">
        <w:rPr>
          <w:rFonts w:eastAsia="Times New Roman"/>
          <w:sz w:val="28"/>
          <w:szCs w:val="28"/>
        </w:rPr>
        <w:t xml:space="preserve">Структура </w:t>
      </w:r>
      <w:r w:rsidR="00B32A7C" w:rsidRPr="000B06D9">
        <w:rPr>
          <w:rFonts w:eastAsia="Times New Roman"/>
          <w:sz w:val="28"/>
          <w:szCs w:val="28"/>
        </w:rPr>
        <w:t>П</w:t>
      </w:r>
      <w:r w:rsidR="00D76326" w:rsidRPr="000B06D9">
        <w:rPr>
          <w:rFonts w:eastAsia="Times New Roman"/>
          <w:sz w:val="28"/>
          <w:szCs w:val="28"/>
        </w:rPr>
        <w:t>рограммы аспирантуры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789"/>
        <w:gridCol w:w="1134"/>
      </w:tblGrid>
      <w:tr w:rsidR="000B06D9" w:rsidRPr="000B06D9" w:rsidTr="00BC52B8">
        <w:tc>
          <w:tcPr>
            <w:tcW w:w="8789" w:type="dxa"/>
          </w:tcPr>
          <w:p w:rsidR="008028E7" w:rsidRPr="003C3E7F" w:rsidRDefault="008028E7" w:rsidP="009F03E3">
            <w:pPr>
              <w:tabs>
                <w:tab w:val="left" w:pos="851"/>
                <w:tab w:val="left" w:pos="1276"/>
                <w:tab w:val="left" w:pos="9639"/>
              </w:tabs>
              <w:ind w:right="300"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b/>
                <w:bCs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134" w:type="dxa"/>
          </w:tcPr>
          <w:p w:rsidR="005B35CF" w:rsidRPr="003C3E7F" w:rsidRDefault="008028E7" w:rsidP="00BC52B8">
            <w:pPr>
              <w:tabs>
                <w:tab w:val="left" w:pos="851"/>
                <w:tab w:val="left" w:pos="1276"/>
                <w:tab w:val="left" w:pos="9639"/>
              </w:tabs>
              <w:ind w:right="-250" w:firstLine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C3E7F">
              <w:rPr>
                <w:rFonts w:eastAsia="Times New Roman"/>
                <w:b/>
                <w:sz w:val="24"/>
                <w:szCs w:val="24"/>
              </w:rPr>
              <w:t xml:space="preserve">Объем </w:t>
            </w:r>
          </w:p>
          <w:p w:rsidR="008028E7" w:rsidRPr="003C3E7F" w:rsidRDefault="005B35CF" w:rsidP="00BC52B8">
            <w:pPr>
              <w:tabs>
                <w:tab w:val="left" w:pos="851"/>
                <w:tab w:val="left" w:pos="1276"/>
                <w:tab w:val="left" w:pos="9639"/>
              </w:tabs>
              <w:ind w:right="300" w:firstLine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C3E7F">
              <w:rPr>
                <w:rFonts w:eastAsia="Times New Roman"/>
                <w:b/>
                <w:sz w:val="24"/>
                <w:szCs w:val="24"/>
              </w:rPr>
              <w:t xml:space="preserve">(в </w:t>
            </w:r>
            <w:proofErr w:type="spellStart"/>
            <w:r w:rsidR="008028E7" w:rsidRPr="003C3E7F">
              <w:rPr>
                <w:rFonts w:eastAsia="Times New Roman"/>
                <w:b/>
                <w:sz w:val="24"/>
                <w:szCs w:val="24"/>
              </w:rPr>
              <w:t>з.е</w:t>
            </w:r>
            <w:proofErr w:type="spellEnd"/>
            <w:r w:rsidR="008028E7" w:rsidRPr="003C3E7F">
              <w:rPr>
                <w:rFonts w:eastAsia="Times New Roman"/>
                <w:b/>
                <w:sz w:val="24"/>
                <w:szCs w:val="24"/>
              </w:rPr>
              <w:t>.)</w:t>
            </w:r>
          </w:p>
        </w:tc>
      </w:tr>
      <w:tr w:rsidR="000B06D9" w:rsidRPr="00B857EC" w:rsidTr="00BC52B8">
        <w:tc>
          <w:tcPr>
            <w:tcW w:w="8789" w:type="dxa"/>
          </w:tcPr>
          <w:p w:rsidR="008028E7" w:rsidRPr="003C3E7F" w:rsidRDefault="008028E7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b/>
                <w:bCs/>
                <w:sz w:val="24"/>
                <w:szCs w:val="24"/>
              </w:rPr>
              <w:t xml:space="preserve">Блок 1 </w:t>
            </w:r>
            <w:r w:rsidRPr="003C3E7F">
              <w:rPr>
                <w:rFonts w:eastAsia="Times New Roman"/>
                <w:sz w:val="24"/>
                <w:szCs w:val="24"/>
              </w:rPr>
              <w:t>«Дисциплин</w:t>
            </w:r>
            <w:proofErr w:type="gramStart"/>
            <w:r w:rsidRPr="003C3E7F"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 w:rsidRPr="003C3E7F">
              <w:rPr>
                <w:rFonts w:eastAsia="Times New Roman"/>
                <w:sz w:val="24"/>
                <w:szCs w:val="24"/>
              </w:rPr>
              <w:t>модули)»</w:t>
            </w:r>
          </w:p>
        </w:tc>
        <w:tc>
          <w:tcPr>
            <w:tcW w:w="1134" w:type="dxa"/>
          </w:tcPr>
          <w:p w:rsidR="008028E7" w:rsidRPr="003C3E7F" w:rsidRDefault="008028E7" w:rsidP="00BC52B8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0B06D9" w:rsidRPr="00B857EC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vMerge w:val="restart"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93FB2">
            <w:pPr>
              <w:pStyle w:val="a6"/>
              <w:numPr>
                <w:ilvl w:val="0"/>
                <w:numId w:val="9"/>
              </w:num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93FB2">
            <w:pPr>
              <w:pStyle w:val="a6"/>
              <w:numPr>
                <w:ilvl w:val="0"/>
                <w:numId w:val="9"/>
              </w:num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743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vMerge w:val="restart"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743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Обязательные дисциплины направления подготовки: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93FB2">
            <w:pPr>
              <w:pStyle w:val="a6"/>
              <w:numPr>
                <w:ilvl w:val="0"/>
                <w:numId w:val="10"/>
              </w:numPr>
              <w:tabs>
                <w:tab w:val="left" w:pos="318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sz w:val="24"/>
                <w:szCs w:val="24"/>
              </w:rPr>
              <w:t>Методологические проблемы педагогической психологии на современном этапе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93FB2">
            <w:pPr>
              <w:pStyle w:val="a6"/>
              <w:numPr>
                <w:ilvl w:val="0"/>
                <w:numId w:val="10"/>
              </w:num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sz w:val="24"/>
                <w:szCs w:val="24"/>
              </w:rPr>
              <w:t>Методологические основы проведения психологического исследования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3.</w:t>
            </w:r>
            <w:r w:rsidRPr="003C3E7F">
              <w:rPr>
                <w:sz w:val="24"/>
                <w:szCs w:val="24"/>
              </w:rPr>
              <w:t xml:space="preserve"> Социальная психология образования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1276"/>
                <w:tab w:val="left" w:pos="8256"/>
                <w:tab w:val="left" w:pos="8505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4.</w:t>
            </w:r>
            <w:r w:rsidRPr="003C3E7F">
              <w:rPr>
                <w:sz w:val="24"/>
                <w:szCs w:val="24"/>
              </w:rPr>
              <w:t xml:space="preserve"> Математическая статистика в психолого-педагогических исследованиях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sz w:val="24"/>
                <w:szCs w:val="24"/>
              </w:rPr>
              <w:t>5. Педагогическая психология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601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Дисциплины по выбору: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rPr>
          <w:trHeight w:val="368"/>
        </w:trPr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601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1. Образовательные технологии в современном вузе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F03E3">
            <w:pPr>
              <w:tabs>
                <w:tab w:val="left" w:pos="318"/>
                <w:tab w:val="left" w:pos="601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2.Психология высшего образования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93FB2">
            <w:pPr>
              <w:pStyle w:val="a6"/>
              <w:numPr>
                <w:ilvl w:val="0"/>
                <w:numId w:val="10"/>
              </w:numPr>
              <w:tabs>
                <w:tab w:val="left" w:pos="318"/>
                <w:tab w:val="left" w:pos="601"/>
                <w:tab w:val="left" w:pos="851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Психология образовательной среды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93FB2">
            <w:pPr>
              <w:pStyle w:val="a6"/>
              <w:numPr>
                <w:ilvl w:val="0"/>
                <w:numId w:val="10"/>
              </w:numPr>
              <w:tabs>
                <w:tab w:val="left" w:pos="318"/>
                <w:tab w:val="left" w:pos="601"/>
                <w:tab w:val="left" w:pos="851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Актуальные проблемы, реальности и перспективы психологии воспитания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93FB2">
            <w:pPr>
              <w:pStyle w:val="a6"/>
              <w:numPr>
                <w:ilvl w:val="0"/>
                <w:numId w:val="10"/>
              </w:numPr>
              <w:tabs>
                <w:tab w:val="left" w:pos="318"/>
                <w:tab w:val="left" w:pos="601"/>
                <w:tab w:val="left" w:pos="851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Актуальные проблемы обучающегося на разных ступенях образования (д</w:t>
            </w:r>
            <w:r w:rsidRPr="003C3E7F">
              <w:rPr>
                <w:rFonts w:eastAsia="Times New Roman"/>
                <w:sz w:val="24"/>
                <w:szCs w:val="24"/>
              </w:rPr>
              <w:t>о</w:t>
            </w:r>
            <w:r w:rsidRPr="003C3E7F">
              <w:rPr>
                <w:rFonts w:eastAsia="Times New Roman"/>
                <w:sz w:val="24"/>
                <w:szCs w:val="24"/>
              </w:rPr>
              <w:t>школьного, школьного, вузовского)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5C168D" w:rsidRPr="003C3E7F" w:rsidRDefault="005C168D" w:rsidP="00993FB2">
            <w:pPr>
              <w:pStyle w:val="a6"/>
              <w:numPr>
                <w:ilvl w:val="0"/>
                <w:numId w:val="10"/>
              </w:numPr>
              <w:tabs>
                <w:tab w:val="left" w:pos="34"/>
                <w:tab w:val="left" w:pos="318"/>
                <w:tab w:val="left" w:pos="601"/>
                <w:tab w:val="left" w:pos="1276"/>
                <w:tab w:val="left" w:pos="8256"/>
                <w:tab w:val="left" w:pos="9639"/>
              </w:tabs>
              <w:ind w:left="0"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Технология подготовки текста научной работы</w:t>
            </w:r>
          </w:p>
        </w:tc>
        <w:tc>
          <w:tcPr>
            <w:tcW w:w="1134" w:type="dxa"/>
            <w:vMerge/>
          </w:tcPr>
          <w:p w:rsidR="005C168D" w:rsidRPr="003C3E7F" w:rsidRDefault="005C168D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b/>
                <w:sz w:val="24"/>
                <w:szCs w:val="24"/>
              </w:rPr>
              <w:t>Блок 2</w:t>
            </w:r>
            <w:r w:rsidRPr="003C3E7F">
              <w:rPr>
                <w:rFonts w:eastAsia="Times New Roman"/>
                <w:sz w:val="24"/>
                <w:szCs w:val="24"/>
              </w:rPr>
              <w:t xml:space="preserve"> «Практики»</w:t>
            </w:r>
          </w:p>
        </w:tc>
        <w:tc>
          <w:tcPr>
            <w:tcW w:w="1134" w:type="dxa"/>
            <w:vMerge w:val="restart"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141</w:t>
            </w: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Вариативная часть</w:t>
            </w:r>
          </w:p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Практика по получению профессиональных умений и  опыта профессионал</w:t>
            </w:r>
            <w:r w:rsidRPr="003C3E7F">
              <w:rPr>
                <w:rFonts w:eastAsia="Times New Roman"/>
                <w:sz w:val="24"/>
                <w:szCs w:val="24"/>
              </w:rPr>
              <w:t>ь</w:t>
            </w:r>
            <w:r w:rsidRPr="003C3E7F">
              <w:rPr>
                <w:rFonts w:eastAsia="Times New Roman"/>
                <w:sz w:val="24"/>
                <w:szCs w:val="24"/>
              </w:rPr>
              <w:t>ной деятельности (педагогическая)</w:t>
            </w:r>
          </w:p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Практика по получению профессиональных умений и  опыта профессионал</w:t>
            </w:r>
            <w:r w:rsidRPr="003C3E7F">
              <w:rPr>
                <w:rFonts w:eastAsia="Times New Roman"/>
                <w:sz w:val="24"/>
                <w:szCs w:val="24"/>
              </w:rPr>
              <w:t>ь</w:t>
            </w:r>
            <w:r w:rsidRPr="003C3E7F">
              <w:rPr>
                <w:rFonts w:eastAsia="Times New Roman"/>
                <w:sz w:val="24"/>
                <w:szCs w:val="24"/>
              </w:rPr>
              <w:t xml:space="preserve">ной деятельности (исследовательская) 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b/>
                <w:sz w:val="24"/>
                <w:szCs w:val="24"/>
              </w:rPr>
              <w:t>Блок 3</w:t>
            </w:r>
            <w:r w:rsidRPr="003C3E7F">
              <w:rPr>
                <w:rFonts w:eastAsia="Times New Roman"/>
                <w:sz w:val="24"/>
                <w:szCs w:val="24"/>
              </w:rPr>
              <w:t xml:space="preserve"> «Научные исследования»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 xml:space="preserve">Научно-исследовательская деятельность и подготовка научно-квалификационной работы </w:t>
            </w:r>
            <w:r w:rsidR="00B32A7C" w:rsidRPr="003C3E7F">
              <w:rPr>
                <w:rFonts w:eastAsia="Times New Roman"/>
                <w:sz w:val="24"/>
                <w:szCs w:val="24"/>
              </w:rPr>
              <w:t>(</w:t>
            </w:r>
            <w:r w:rsidRPr="003C3E7F">
              <w:rPr>
                <w:rFonts w:eastAsia="Times New Roman"/>
                <w:sz w:val="24"/>
                <w:szCs w:val="24"/>
              </w:rPr>
              <w:t>диссертации</w:t>
            </w:r>
            <w:r w:rsidR="00B32A7C" w:rsidRPr="003C3E7F">
              <w:rPr>
                <w:rFonts w:eastAsia="Times New Roman"/>
                <w:sz w:val="24"/>
                <w:szCs w:val="24"/>
              </w:rPr>
              <w:t>)</w:t>
            </w:r>
            <w:r w:rsidRPr="003C3E7F">
              <w:rPr>
                <w:rFonts w:eastAsia="Times New Roman"/>
                <w:sz w:val="24"/>
                <w:szCs w:val="24"/>
              </w:rPr>
              <w:t xml:space="preserve"> на соискание ученой степени канд</w:t>
            </w:r>
            <w:r w:rsidRPr="003C3E7F">
              <w:rPr>
                <w:rFonts w:eastAsia="Times New Roman"/>
                <w:sz w:val="24"/>
                <w:szCs w:val="24"/>
              </w:rPr>
              <w:t>и</w:t>
            </w:r>
            <w:r w:rsidRPr="003C3E7F">
              <w:rPr>
                <w:rFonts w:eastAsia="Times New Roman"/>
                <w:sz w:val="24"/>
                <w:szCs w:val="24"/>
              </w:rPr>
              <w:t>дата наук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b/>
                <w:bCs/>
                <w:sz w:val="24"/>
                <w:szCs w:val="24"/>
              </w:rPr>
              <w:t xml:space="preserve">Блок 4 </w:t>
            </w:r>
            <w:r w:rsidRPr="003C3E7F">
              <w:rPr>
                <w:rFonts w:eastAsia="Times New Roman"/>
                <w:sz w:val="24"/>
                <w:szCs w:val="24"/>
              </w:rPr>
              <w:t>«</w:t>
            </w:r>
            <w:r w:rsidR="004036B1" w:rsidRPr="003C3E7F">
              <w:rPr>
                <w:rFonts w:eastAsia="Times New Roman"/>
                <w:sz w:val="24"/>
                <w:szCs w:val="24"/>
              </w:rPr>
              <w:t>Государственная и</w:t>
            </w:r>
            <w:r w:rsidRPr="003C3E7F">
              <w:rPr>
                <w:rFonts w:eastAsia="Times New Roman"/>
                <w:sz w:val="24"/>
                <w:szCs w:val="24"/>
              </w:rPr>
              <w:t>тоговая аттестация»</w:t>
            </w:r>
          </w:p>
        </w:tc>
        <w:tc>
          <w:tcPr>
            <w:tcW w:w="1134" w:type="dxa"/>
            <w:vMerge w:val="restart"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890D89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 xml:space="preserve">Подготовка к сдаче и сдача </w:t>
            </w:r>
            <w:r w:rsidR="00B32A7C" w:rsidRPr="003C3E7F">
              <w:rPr>
                <w:rFonts w:eastAsia="Times New Roman"/>
                <w:sz w:val="24"/>
                <w:szCs w:val="24"/>
              </w:rPr>
              <w:t xml:space="preserve">государственного </w:t>
            </w:r>
            <w:r w:rsidRPr="003C3E7F">
              <w:rPr>
                <w:rFonts w:eastAsia="Times New Roman"/>
                <w:sz w:val="24"/>
                <w:szCs w:val="24"/>
              </w:rPr>
              <w:t>экзамена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864DC" w:rsidRPr="003C3E7F" w:rsidRDefault="004864DC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lastRenderedPageBreak/>
              <w:t>Представление научного доклада об основных результатах подготовленной н</w:t>
            </w:r>
            <w:r w:rsidRPr="003C3E7F">
              <w:rPr>
                <w:rFonts w:eastAsia="Times New Roman"/>
                <w:sz w:val="24"/>
                <w:szCs w:val="24"/>
              </w:rPr>
              <w:t>а</w:t>
            </w:r>
            <w:r w:rsidRPr="003C3E7F">
              <w:rPr>
                <w:rFonts w:eastAsia="Times New Roman"/>
                <w:sz w:val="24"/>
                <w:szCs w:val="24"/>
              </w:rPr>
              <w:t>учно-квалификационной работы</w:t>
            </w:r>
            <w:r w:rsidR="00DF58BF" w:rsidRPr="003C3E7F">
              <w:rPr>
                <w:rFonts w:eastAsia="Times New Roman"/>
                <w:sz w:val="24"/>
                <w:szCs w:val="24"/>
              </w:rPr>
              <w:t xml:space="preserve"> (диссертации)</w:t>
            </w:r>
            <w:r w:rsidR="003C3E7F">
              <w:rPr>
                <w:rFonts w:eastAsia="Times New Roman"/>
                <w:sz w:val="24"/>
                <w:szCs w:val="24"/>
              </w:rPr>
              <w:t xml:space="preserve"> </w:t>
            </w:r>
            <w:r w:rsidR="00393AF4" w:rsidRPr="003C3E7F">
              <w:rPr>
                <w:rFonts w:eastAsia="Times New Roman"/>
                <w:sz w:val="24"/>
                <w:szCs w:val="24"/>
              </w:rPr>
              <w:t>на соискание ученой степени кандидата наук</w:t>
            </w:r>
          </w:p>
        </w:tc>
        <w:tc>
          <w:tcPr>
            <w:tcW w:w="1134" w:type="dxa"/>
            <w:vMerge/>
          </w:tcPr>
          <w:p w:rsidR="004864DC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06D9" w:rsidRPr="000B06D9" w:rsidTr="00BC52B8">
        <w:tc>
          <w:tcPr>
            <w:tcW w:w="8789" w:type="dxa"/>
          </w:tcPr>
          <w:p w:rsidR="00435398" w:rsidRPr="003C3E7F" w:rsidRDefault="00435398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b/>
                <w:bCs/>
                <w:sz w:val="24"/>
                <w:szCs w:val="24"/>
              </w:rPr>
              <w:t>Объём программы аспирантуры</w:t>
            </w:r>
          </w:p>
        </w:tc>
        <w:tc>
          <w:tcPr>
            <w:tcW w:w="1134" w:type="dxa"/>
          </w:tcPr>
          <w:p w:rsidR="00435398" w:rsidRPr="003C3E7F" w:rsidRDefault="00435398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180</w:t>
            </w:r>
          </w:p>
        </w:tc>
      </w:tr>
      <w:tr w:rsidR="000B06D9" w:rsidRPr="000B06D9" w:rsidTr="00BC52B8">
        <w:tc>
          <w:tcPr>
            <w:tcW w:w="8789" w:type="dxa"/>
          </w:tcPr>
          <w:p w:rsidR="00435398" w:rsidRPr="003C3E7F" w:rsidRDefault="00435398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b/>
                <w:bCs/>
                <w:sz w:val="24"/>
                <w:szCs w:val="24"/>
              </w:rPr>
              <w:t>* Факультативы:</w:t>
            </w:r>
          </w:p>
        </w:tc>
        <w:tc>
          <w:tcPr>
            <w:tcW w:w="1134" w:type="dxa"/>
          </w:tcPr>
          <w:p w:rsidR="00435398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B06D9" w:rsidRPr="000B06D9" w:rsidTr="00BC52B8">
        <w:tc>
          <w:tcPr>
            <w:tcW w:w="8789" w:type="dxa"/>
          </w:tcPr>
          <w:p w:rsidR="00435398" w:rsidRPr="003C3E7F" w:rsidRDefault="00435398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1.</w:t>
            </w:r>
            <w:r w:rsidR="00DB4D6F" w:rsidRPr="003C3E7F">
              <w:rPr>
                <w:rFonts w:eastAsia="Times New Roman"/>
                <w:sz w:val="24"/>
                <w:szCs w:val="24"/>
              </w:rPr>
              <w:t>Организация психолого-педагогических исследований</w:t>
            </w:r>
          </w:p>
        </w:tc>
        <w:tc>
          <w:tcPr>
            <w:tcW w:w="1134" w:type="dxa"/>
          </w:tcPr>
          <w:p w:rsidR="00435398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C3B10" w:rsidRPr="000B06D9" w:rsidTr="00BC52B8">
        <w:tc>
          <w:tcPr>
            <w:tcW w:w="8789" w:type="dxa"/>
          </w:tcPr>
          <w:p w:rsidR="00435398" w:rsidRPr="003C3E7F" w:rsidRDefault="00435398" w:rsidP="009F03E3">
            <w:pPr>
              <w:tabs>
                <w:tab w:val="left" w:pos="318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2.</w:t>
            </w:r>
            <w:r w:rsidR="00DB4D6F" w:rsidRPr="003C3E7F">
              <w:rPr>
                <w:rFonts w:eastAsia="Times New Roman"/>
                <w:sz w:val="24"/>
                <w:szCs w:val="24"/>
              </w:rPr>
              <w:t>Социализация: онтогенетический анализ</w:t>
            </w:r>
          </w:p>
        </w:tc>
        <w:tc>
          <w:tcPr>
            <w:tcW w:w="1134" w:type="dxa"/>
          </w:tcPr>
          <w:p w:rsidR="00435398" w:rsidRPr="003C3E7F" w:rsidRDefault="004864DC" w:rsidP="009F03E3">
            <w:pPr>
              <w:tabs>
                <w:tab w:val="left" w:pos="426"/>
                <w:tab w:val="left" w:pos="851"/>
                <w:tab w:val="left" w:pos="1276"/>
                <w:tab w:val="left" w:pos="8256"/>
                <w:tab w:val="left" w:pos="9639"/>
              </w:tabs>
              <w:ind w:right="300"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C3E7F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9176E" w:rsidRDefault="0069176E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8"/>
          <w:szCs w:val="28"/>
        </w:rPr>
      </w:pP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Дисциплины, относящиеся к базовой части Блока 1 «Дисциплины», в том числе, напра</w:t>
      </w:r>
      <w:r w:rsidRPr="003C3E7F">
        <w:rPr>
          <w:rFonts w:eastAsia="Times New Roman"/>
          <w:sz w:val="24"/>
          <w:szCs w:val="24"/>
        </w:rPr>
        <w:t>в</w:t>
      </w:r>
      <w:r w:rsidRPr="003C3E7F">
        <w:rPr>
          <w:rFonts w:eastAsia="Times New Roman"/>
          <w:sz w:val="24"/>
          <w:szCs w:val="24"/>
        </w:rPr>
        <w:t>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Дисциплины, относящиеся к вариативной части Блока 1 «Дисциплины», в том числе, н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 xml:space="preserve">правленные на подготовку к сдаче кандидатских экзаменов и на подготовку к преподавательской деятельности, </w:t>
      </w:r>
      <w:r w:rsidR="00D86CDB" w:rsidRPr="003C3E7F">
        <w:rPr>
          <w:rFonts w:eastAsia="Times New Roman"/>
          <w:sz w:val="24"/>
          <w:szCs w:val="24"/>
        </w:rPr>
        <w:t>Университет</w:t>
      </w:r>
      <w:r w:rsidRPr="003C3E7F">
        <w:rPr>
          <w:rFonts w:eastAsia="Times New Roman"/>
          <w:sz w:val="24"/>
          <w:szCs w:val="24"/>
        </w:rPr>
        <w:t xml:space="preserve"> определяет самостоятельно в соответствии с направленностью пр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граммы в объеме, установленном настоящим ФГ</w:t>
      </w:r>
      <w:r w:rsidR="009663CE">
        <w:rPr>
          <w:rFonts w:eastAsia="Times New Roman"/>
          <w:sz w:val="24"/>
          <w:szCs w:val="24"/>
        </w:rPr>
        <w:t>Т</w:t>
      </w:r>
      <w:r w:rsidRPr="003C3E7F">
        <w:rPr>
          <w:rFonts w:eastAsia="Times New Roman"/>
          <w:sz w:val="24"/>
          <w:szCs w:val="24"/>
        </w:rPr>
        <w:t xml:space="preserve"> </w:t>
      </w:r>
      <w:proofErr w:type="gramStart"/>
      <w:r w:rsidRPr="003C3E7F">
        <w:rPr>
          <w:rFonts w:eastAsia="Times New Roman"/>
          <w:sz w:val="24"/>
          <w:szCs w:val="24"/>
        </w:rPr>
        <w:t>ВО</w:t>
      </w:r>
      <w:proofErr w:type="gramEnd"/>
      <w:r w:rsidRPr="003C3E7F">
        <w:rPr>
          <w:rFonts w:eastAsia="Times New Roman"/>
          <w:sz w:val="24"/>
          <w:szCs w:val="24"/>
        </w:rPr>
        <w:t>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Программа аспирантуры разрабатывается в части дисциплин, направленных на подгото</w:t>
      </w:r>
      <w:r w:rsidRPr="003C3E7F">
        <w:rPr>
          <w:rFonts w:eastAsia="Times New Roman"/>
          <w:sz w:val="24"/>
          <w:szCs w:val="24"/>
        </w:rPr>
        <w:t>в</w:t>
      </w:r>
      <w:r w:rsidRPr="003C3E7F">
        <w:rPr>
          <w:rFonts w:eastAsia="Times New Roman"/>
          <w:sz w:val="24"/>
          <w:szCs w:val="24"/>
        </w:rPr>
        <w:t>ку к сдаче кандидатских экзаменов в соответствии с примерными программами, утверждаемыми Министерством образования и науки Российской Федерации (</w:t>
      </w:r>
      <w:r w:rsidR="003D1A9B" w:rsidRPr="003C3E7F">
        <w:rPr>
          <w:rFonts w:eastAsia="Times New Roman"/>
          <w:sz w:val="24"/>
          <w:szCs w:val="24"/>
        </w:rPr>
        <w:t>п</w:t>
      </w:r>
      <w:r w:rsidRPr="003C3E7F">
        <w:rPr>
          <w:rFonts w:eastAsia="Times New Roman"/>
          <w:sz w:val="24"/>
          <w:szCs w:val="24"/>
        </w:rPr>
        <w:t>унк</w:t>
      </w:r>
      <w:r w:rsidR="003D1A9B" w:rsidRPr="003C3E7F">
        <w:rPr>
          <w:rFonts w:eastAsia="Times New Roman"/>
          <w:sz w:val="24"/>
          <w:szCs w:val="24"/>
        </w:rPr>
        <w:t>т</w:t>
      </w:r>
      <w:r w:rsidRPr="003C3E7F">
        <w:rPr>
          <w:rFonts w:eastAsia="Times New Roman"/>
          <w:sz w:val="24"/>
          <w:szCs w:val="24"/>
        </w:rPr>
        <w:t xml:space="preserve"> 3 Положения о присужд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нии ученых степеней, утвержденного постановлением Правительства Российской Федерации от 24 сентября 2013 г. №842 «О порядке присуждения ученых степеней» (Собрание законодател</w:t>
      </w:r>
      <w:r w:rsidRPr="003C3E7F">
        <w:rPr>
          <w:rFonts w:eastAsia="Times New Roman"/>
          <w:sz w:val="24"/>
          <w:szCs w:val="24"/>
        </w:rPr>
        <w:t>ь</w:t>
      </w:r>
      <w:r w:rsidRPr="003C3E7F">
        <w:rPr>
          <w:rFonts w:eastAsia="Times New Roman"/>
          <w:sz w:val="24"/>
          <w:szCs w:val="24"/>
        </w:rPr>
        <w:t>ства Российской Федерации, 2013, №40, ст.5074).</w:t>
      </w:r>
      <w:proofErr w:type="gramEnd"/>
    </w:p>
    <w:p w:rsidR="00320605" w:rsidRPr="003C3E7F" w:rsidRDefault="00D76326" w:rsidP="00993FB2">
      <w:pPr>
        <w:numPr>
          <w:ilvl w:val="0"/>
          <w:numId w:val="4"/>
        </w:num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Блок 2 «Практики» вход</w:t>
      </w:r>
      <w:r w:rsidR="000C12E9" w:rsidRPr="003C3E7F">
        <w:rPr>
          <w:rFonts w:eastAsia="Times New Roman"/>
          <w:sz w:val="24"/>
          <w:szCs w:val="24"/>
        </w:rPr>
        <w:t>я</w:t>
      </w:r>
      <w:r w:rsidRPr="003C3E7F">
        <w:rPr>
          <w:rFonts w:eastAsia="Times New Roman"/>
          <w:sz w:val="24"/>
          <w:szCs w:val="24"/>
        </w:rPr>
        <w:t>т практик</w:t>
      </w:r>
      <w:r w:rsidR="000C12E9"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 xml:space="preserve"> по получению профессиональных умений и опыта профессиональной деятельности (в том числе педагогическая практика)</w:t>
      </w:r>
      <w:r w:rsidR="000C12E9" w:rsidRPr="003C3E7F">
        <w:rPr>
          <w:sz w:val="24"/>
          <w:szCs w:val="24"/>
        </w:rPr>
        <w:t xml:space="preserve"> и п</w:t>
      </w:r>
      <w:r w:rsidR="000C12E9" w:rsidRPr="003C3E7F">
        <w:rPr>
          <w:rFonts w:eastAsia="Times New Roman"/>
          <w:sz w:val="24"/>
          <w:szCs w:val="24"/>
        </w:rPr>
        <w:t>рактика по п</w:t>
      </w:r>
      <w:r w:rsidR="000C12E9" w:rsidRPr="003C3E7F">
        <w:rPr>
          <w:rFonts w:eastAsia="Times New Roman"/>
          <w:sz w:val="24"/>
          <w:szCs w:val="24"/>
        </w:rPr>
        <w:t>о</w:t>
      </w:r>
      <w:r w:rsidR="000C12E9" w:rsidRPr="003C3E7F">
        <w:rPr>
          <w:rFonts w:eastAsia="Times New Roman"/>
          <w:sz w:val="24"/>
          <w:szCs w:val="24"/>
        </w:rPr>
        <w:t>лучению профессиональных умений и опыта профессиональной деятельности (исследовател</w:t>
      </w:r>
      <w:r w:rsidR="000C12E9" w:rsidRPr="003C3E7F">
        <w:rPr>
          <w:rFonts w:eastAsia="Times New Roman"/>
          <w:sz w:val="24"/>
          <w:szCs w:val="24"/>
        </w:rPr>
        <w:t>ь</w:t>
      </w:r>
      <w:r w:rsidR="000C12E9" w:rsidRPr="003C3E7F">
        <w:rPr>
          <w:rFonts w:eastAsia="Times New Roman"/>
          <w:sz w:val="24"/>
          <w:szCs w:val="24"/>
        </w:rPr>
        <w:t>ская)</w:t>
      </w:r>
      <w:r w:rsidR="00D86CDB" w:rsidRPr="003C3E7F">
        <w:rPr>
          <w:rFonts w:eastAsia="Times New Roman"/>
          <w:sz w:val="24"/>
          <w:szCs w:val="24"/>
        </w:rPr>
        <w:t xml:space="preserve">. </w:t>
      </w:r>
    </w:p>
    <w:p w:rsidR="003A2B48" w:rsidRPr="003C3E7F" w:rsidRDefault="003A2B48" w:rsidP="003A2B48">
      <w:pPr>
        <w:tabs>
          <w:tab w:val="left" w:pos="1276"/>
          <w:tab w:val="left" w:pos="1418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Педагогическая практика является обязательной. Способы проведения практики: стаци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нарная и (или) выездная. Практика может проводиться в структурных подразделениях вуза. Для лиц с ограниченными возможностями здоровья выбор мест прохождения практик учитывается состоянием здоровья и требованиям по доступности.</w:t>
      </w:r>
    </w:p>
    <w:p w:rsidR="00320605" w:rsidRPr="003C3E7F" w:rsidRDefault="00D76326" w:rsidP="00993FB2">
      <w:pPr>
        <w:numPr>
          <w:ilvl w:val="0"/>
          <w:numId w:val="4"/>
        </w:numPr>
        <w:tabs>
          <w:tab w:val="left" w:pos="1207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Блок 3 «Научные исследования» входят научно-исследовательская деятельность и подготовка научно-квалификационной работы (диссертации) на соискание ученой степени ка</w:t>
      </w:r>
      <w:r w:rsidRPr="003C3E7F">
        <w:rPr>
          <w:rFonts w:eastAsia="Times New Roman"/>
          <w:sz w:val="24"/>
          <w:szCs w:val="24"/>
        </w:rPr>
        <w:t>н</w:t>
      </w:r>
      <w:r w:rsidRPr="003C3E7F">
        <w:rPr>
          <w:rFonts w:eastAsia="Times New Roman"/>
          <w:sz w:val="24"/>
          <w:szCs w:val="24"/>
        </w:rPr>
        <w:t>дидата наук.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и практик стан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вится обязательным для освоения обучающимся.</w:t>
      </w:r>
    </w:p>
    <w:p w:rsidR="00CF7290" w:rsidRPr="003C3E7F" w:rsidRDefault="00A10325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 xml:space="preserve">В </w:t>
      </w:r>
      <w:r w:rsidR="00D76326" w:rsidRPr="003C3E7F">
        <w:rPr>
          <w:rFonts w:eastAsia="Times New Roman"/>
          <w:sz w:val="24"/>
          <w:szCs w:val="24"/>
        </w:rPr>
        <w:t>Блок 4 «</w:t>
      </w:r>
      <w:r w:rsidR="0045015E" w:rsidRPr="003C3E7F">
        <w:rPr>
          <w:rFonts w:eastAsia="Times New Roman"/>
          <w:sz w:val="24"/>
          <w:szCs w:val="24"/>
        </w:rPr>
        <w:t>Государственная и</w:t>
      </w:r>
      <w:r w:rsidR="00D76326" w:rsidRPr="003C3E7F">
        <w:rPr>
          <w:rFonts w:eastAsia="Times New Roman"/>
          <w:sz w:val="24"/>
          <w:szCs w:val="24"/>
        </w:rPr>
        <w:t xml:space="preserve">тоговая аттестация» входят подготовка к сдаче и сдача </w:t>
      </w:r>
      <w:r w:rsidR="000A2DD9" w:rsidRPr="003C3E7F">
        <w:rPr>
          <w:rFonts w:eastAsia="Times New Roman"/>
          <w:sz w:val="24"/>
          <w:szCs w:val="24"/>
        </w:rPr>
        <w:t>гос</w:t>
      </w:r>
      <w:r w:rsidR="000A2DD9" w:rsidRPr="003C3E7F">
        <w:rPr>
          <w:rFonts w:eastAsia="Times New Roman"/>
          <w:sz w:val="24"/>
          <w:szCs w:val="24"/>
        </w:rPr>
        <w:t>у</w:t>
      </w:r>
      <w:r w:rsidR="000A2DD9" w:rsidRPr="003C3E7F">
        <w:rPr>
          <w:rFonts w:eastAsia="Times New Roman"/>
          <w:sz w:val="24"/>
          <w:szCs w:val="24"/>
        </w:rPr>
        <w:t>дарственного</w:t>
      </w:r>
      <w:r w:rsidR="00D76326" w:rsidRPr="003C3E7F">
        <w:rPr>
          <w:rFonts w:eastAsia="Times New Roman"/>
          <w:sz w:val="24"/>
          <w:szCs w:val="24"/>
        </w:rPr>
        <w:t xml:space="preserve"> экзамена, а также представление научного доклада об основных результатах по</w:t>
      </w:r>
      <w:r w:rsidR="00D76326" w:rsidRPr="003C3E7F">
        <w:rPr>
          <w:rFonts w:eastAsia="Times New Roman"/>
          <w:sz w:val="24"/>
          <w:szCs w:val="24"/>
        </w:rPr>
        <w:t>д</w:t>
      </w:r>
      <w:r w:rsidR="00D76326" w:rsidRPr="003C3E7F">
        <w:rPr>
          <w:rFonts w:eastAsia="Times New Roman"/>
          <w:sz w:val="24"/>
          <w:szCs w:val="24"/>
        </w:rPr>
        <w:t>готовленной научно-квалификационной работы</w:t>
      </w:r>
      <w:r w:rsidR="00CF7290" w:rsidRPr="003C3E7F">
        <w:rPr>
          <w:rFonts w:eastAsia="Times New Roman"/>
          <w:sz w:val="24"/>
          <w:szCs w:val="24"/>
        </w:rPr>
        <w:t xml:space="preserve">   (диссертации), оформленной в соответствии с требованиями, устанавливаемыми Министерством образования и науки Российской Федерации (пункт 15 Положения о присуждении ученых степеней, утвержденного постановлением Прав</w:t>
      </w:r>
      <w:r w:rsidR="00CF7290" w:rsidRPr="003C3E7F">
        <w:rPr>
          <w:rFonts w:eastAsia="Times New Roman"/>
          <w:sz w:val="24"/>
          <w:szCs w:val="24"/>
        </w:rPr>
        <w:t>и</w:t>
      </w:r>
      <w:r w:rsidR="00CF7290" w:rsidRPr="003C3E7F">
        <w:rPr>
          <w:rFonts w:eastAsia="Times New Roman"/>
          <w:sz w:val="24"/>
          <w:szCs w:val="24"/>
        </w:rPr>
        <w:t>тельства Российской Федерации от 24 сентября 2013 г. № 842 «О порядке присуждения ученых</w:t>
      </w:r>
      <w:proofErr w:type="gramEnd"/>
      <w:r w:rsidR="00CF7290" w:rsidRPr="003C3E7F">
        <w:rPr>
          <w:rFonts w:eastAsia="Times New Roman"/>
          <w:sz w:val="24"/>
          <w:szCs w:val="24"/>
        </w:rPr>
        <w:t xml:space="preserve"> степеней» (Собрание законодательства Российской Федерации, 2013, № 40, ст. 5074; 2014, № 32, ст.4496).</w:t>
      </w:r>
    </w:p>
    <w:p w:rsidR="00A10325" w:rsidRPr="000B06D9" w:rsidRDefault="00A10325" w:rsidP="009F03E3">
      <w:pPr>
        <w:tabs>
          <w:tab w:val="left" w:pos="1276"/>
          <w:tab w:val="left" w:pos="9639"/>
        </w:tabs>
        <w:ind w:right="300" w:firstLine="709"/>
        <w:jc w:val="both"/>
        <w:rPr>
          <w:sz w:val="28"/>
          <w:szCs w:val="28"/>
        </w:rPr>
      </w:pPr>
      <w:proofErr w:type="gramStart"/>
      <w:r w:rsidRPr="003C3E7F">
        <w:rPr>
          <w:rFonts w:eastAsia="Times New Roman"/>
          <w:sz w:val="24"/>
          <w:szCs w:val="24"/>
        </w:rPr>
        <w:t>По результатам представления научного доклада об основных результатах подготовле</w:t>
      </w:r>
      <w:r w:rsidRPr="003C3E7F">
        <w:rPr>
          <w:rFonts w:eastAsia="Times New Roman"/>
          <w:sz w:val="24"/>
          <w:szCs w:val="24"/>
        </w:rPr>
        <w:t>н</w:t>
      </w:r>
      <w:r w:rsidRPr="003C3E7F">
        <w:rPr>
          <w:rFonts w:eastAsia="Times New Roman"/>
          <w:sz w:val="24"/>
          <w:szCs w:val="24"/>
        </w:rPr>
        <w:t>ной научно-квалификационной работы (диссертации) организация даёт заключение, в соответс</w:t>
      </w:r>
      <w:r w:rsidRPr="003C3E7F">
        <w:rPr>
          <w:rFonts w:eastAsia="Times New Roman"/>
          <w:sz w:val="24"/>
          <w:szCs w:val="24"/>
        </w:rPr>
        <w:t>т</w:t>
      </w:r>
      <w:r w:rsidRPr="003C3E7F">
        <w:rPr>
          <w:rFonts w:eastAsia="Times New Roman"/>
          <w:sz w:val="24"/>
          <w:szCs w:val="24"/>
        </w:rPr>
        <w:t>вии с пунктом 16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 (Собрание законодательства Российской Федерации, 2013, № 40, ст. 5074; 2014, № 32, ст.4496).</w:t>
      </w:r>
      <w:proofErr w:type="gramEnd"/>
    </w:p>
    <w:p w:rsidR="00320605" w:rsidRPr="003C3E7F" w:rsidRDefault="00466100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lastRenderedPageBreak/>
        <w:t>При реализации п</w:t>
      </w:r>
      <w:r w:rsidR="00A10325" w:rsidRPr="003C3E7F">
        <w:rPr>
          <w:rFonts w:eastAsia="Times New Roman"/>
          <w:sz w:val="24"/>
          <w:szCs w:val="24"/>
        </w:rPr>
        <w:t xml:space="preserve">рограммы аспирантуры по направлению </w:t>
      </w:r>
      <w:r w:rsidR="003C3E7F" w:rsidRPr="003C3E7F">
        <w:rPr>
          <w:sz w:val="24"/>
          <w:szCs w:val="24"/>
        </w:rPr>
        <w:t>5</w:t>
      </w:r>
      <w:r w:rsidR="003C3E7F" w:rsidRPr="003C3E7F">
        <w:rPr>
          <w:rStyle w:val="2"/>
          <w:sz w:val="24"/>
          <w:szCs w:val="24"/>
        </w:rPr>
        <w:t xml:space="preserve">.3.4. </w:t>
      </w:r>
      <w:proofErr w:type="gramStart"/>
      <w:r w:rsidR="003C3E7F" w:rsidRPr="003C3E7F">
        <w:rPr>
          <w:rStyle w:val="2"/>
          <w:sz w:val="24"/>
          <w:szCs w:val="24"/>
        </w:rPr>
        <w:t>Психологические науки специальность «</w:t>
      </w:r>
      <w:r w:rsidR="003C3E7F" w:rsidRPr="003C3E7F">
        <w:rPr>
          <w:sz w:val="24"/>
          <w:szCs w:val="24"/>
        </w:rPr>
        <w:t>Педагогическая психология, психодиагностика цифровых образовательных сред»</w:t>
      </w:r>
      <w:r w:rsidR="003C3E7F" w:rsidRPr="003C3E7F">
        <w:rPr>
          <w:rFonts w:eastAsia="Calibri"/>
          <w:sz w:val="24"/>
          <w:szCs w:val="24"/>
        </w:rPr>
        <w:t xml:space="preserve"> (уровень подготовки кадров высшей квалификации</w:t>
      </w:r>
      <w:r w:rsidR="003C3E7F" w:rsidRPr="003C3E7F">
        <w:rPr>
          <w:rFonts w:eastAsia="Times New Roman"/>
          <w:sz w:val="24"/>
          <w:szCs w:val="24"/>
        </w:rPr>
        <w:t xml:space="preserve"> </w:t>
      </w:r>
      <w:r w:rsidR="00A10325" w:rsidRPr="003C3E7F">
        <w:rPr>
          <w:rFonts w:eastAsia="Times New Roman"/>
          <w:sz w:val="24"/>
          <w:szCs w:val="24"/>
        </w:rPr>
        <w:t>ОАНО ВО «МПСУ» обеспечивает обучающимся возможность освоения факультативных (необязательных для изучения при осво</w:t>
      </w:r>
      <w:r w:rsidR="00A10325" w:rsidRPr="003C3E7F">
        <w:rPr>
          <w:rFonts w:eastAsia="Times New Roman"/>
          <w:sz w:val="24"/>
          <w:szCs w:val="24"/>
        </w:rPr>
        <w:t>е</w:t>
      </w:r>
      <w:r w:rsidR="00A10325" w:rsidRPr="003C3E7F">
        <w:rPr>
          <w:rFonts w:eastAsia="Times New Roman"/>
          <w:sz w:val="24"/>
          <w:szCs w:val="24"/>
        </w:rPr>
        <w:t>нии Программы аспирантуры и элективных (избираемых в обязательном порядке)) дисциплин (модулей) в порядке, установленном локальным нормативным актом организации.</w:t>
      </w:r>
      <w:proofErr w:type="gramEnd"/>
    </w:p>
    <w:p w:rsidR="00320605" w:rsidRPr="000B06D9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87621465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Документы, регламентирующие содержание и организацию образов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тельного процесса при реализации </w:t>
      </w:r>
      <w:r w:rsidR="008C3B10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образовательной программы</w:t>
      </w:r>
      <w:bookmarkEnd w:id="13"/>
    </w:p>
    <w:p w:rsidR="00BC1F79" w:rsidRPr="003C3E7F" w:rsidRDefault="00D76326" w:rsidP="00993FB2">
      <w:pPr>
        <w:numPr>
          <w:ilvl w:val="0"/>
          <w:numId w:val="5"/>
        </w:num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соответствии</w:t>
      </w:r>
      <w:proofErr w:type="gramEnd"/>
      <w:r w:rsidRPr="003C3E7F">
        <w:rPr>
          <w:rFonts w:eastAsia="Times New Roman"/>
          <w:sz w:val="24"/>
          <w:szCs w:val="24"/>
        </w:rPr>
        <w:t xml:space="preserve"> ФГОС ВО по направлению подготовки </w:t>
      </w:r>
      <w:r w:rsidR="003C3E7F" w:rsidRPr="003C3E7F">
        <w:rPr>
          <w:sz w:val="24"/>
          <w:szCs w:val="24"/>
        </w:rPr>
        <w:t>5</w:t>
      </w:r>
      <w:r w:rsidR="003C3E7F" w:rsidRPr="003C3E7F">
        <w:rPr>
          <w:rStyle w:val="2"/>
          <w:sz w:val="24"/>
          <w:szCs w:val="24"/>
        </w:rPr>
        <w:t xml:space="preserve">.3.4. </w:t>
      </w:r>
      <w:proofErr w:type="gramStart"/>
      <w:r w:rsidR="003C3E7F" w:rsidRPr="003C3E7F">
        <w:rPr>
          <w:rStyle w:val="2"/>
          <w:sz w:val="24"/>
          <w:szCs w:val="24"/>
        </w:rPr>
        <w:t>Психологические науки специальность «</w:t>
      </w:r>
      <w:r w:rsidR="003C3E7F" w:rsidRPr="003C3E7F">
        <w:rPr>
          <w:sz w:val="24"/>
          <w:szCs w:val="24"/>
        </w:rPr>
        <w:t>Педагогическая психология, психодиагностика цифровых образовательных сред»</w:t>
      </w:r>
      <w:r w:rsidR="003C3E7F" w:rsidRPr="003C3E7F">
        <w:rPr>
          <w:rFonts w:eastAsia="Calibri"/>
          <w:sz w:val="24"/>
          <w:szCs w:val="24"/>
        </w:rPr>
        <w:t xml:space="preserve"> (уровень подготовки кадров высшей квалификации</w:t>
      </w:r>
      <w:r w:rsidRPr="003C3E7F">
        <w:rPr>
          <w:rFonts w:eastAsia="Times New Roman"/>
          <w:sz w:val="24"/>
          <w:szCs w:val="24"/>
        </w:rPr>
        <w:t>, Порядком организации и осуществл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 xml:space="preserve">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</w:t>
      </w:r>
      <w:r w:rsidR="00BC1F79" w:rsidRPr="003C3E7F">
        <w:rPr>
          <w:rFonts w:eastAsia="Times New Roman"/>
          <w:sz w:val="24"/>
          <w:szCs w:val="24"/>
        </w:rPr>
        <w:t>(адъюнктуре), а также с локальными нормативными актами университета по вопросам планирования и организации о</w:t>
      </w:r>
      <w:r w:rsidR="00BC1F79" w:rsidRPr="003C3E7F">
        <w:rPr>
          <w:rFonts w:eastAsia="Times New Roman"/>
          <w:sz w:val="24"/>
          <w:szCs w:val="24"/>
        </w:rPr>
        <w:t>б</w:t>
      </w:r>
      <w:r w:rsidR="00BC1F79" w:rsidRPr="003C3E7F">
        <w:rPr>
          <w:rFonts w:eastAsia="Times New Roman"/>
          <w:sz w:val="24"/>
          <w:szCs w:val="24"/>
        </w:rPr>
        <w:t xml:space="preserve">разовательного процесса  </w:t>
      </w:r>
      <w:r w:rsidRPr="003C3E7F">
        <w:rPr>
          <w:rFonts w:eastAsia="Times New Roman"/>
          <w:sz w:val="24"/>
          <w:szCs w:val="24"/>
        </w:rPr>
        <w:t>содержание и организация образовательн</w:t>
      </w:r>
      <w:r w:rsidR="00466100" w:rsidRPr="003C3E7F">
        <w:rPr>
          <w:rFonts w:eastAsia="Times New Roman"/>
          <w:sz w:val="24"/>
          <w:szCs w:val="24"/>
        </w:rPr>
        <w:t>ого процесса реализация да</w:t>
      </w:r>
      <w:r w:rsidR="00466100" w:rsidRPr="003C3E7F">
        <w:rPr>
          <w:rFonts w:eastAsia="Times New Roman"/>
          <w:sz w:val="24"/>
          <w:szCs w:val="24"/>
        </w:rPr>
        <w:t>н</w:t>
      </w:r>
      <w:r w:rsidR="00466100" w:rsidRPr="003C3E7F">
        <w:rPr>
          <w:rFonts w:eastAsia="Times New Roman"/>
          <w:sz w:val="24"/>
          <w:szCs w:val="24"/>
        </w:rPr>
        <w:t>ной п</w:t>
      </w:r>
      <w:r w:rsidRPr="003C3E7F">
        <w:rPr>
          <w:rFonts w:eastAsia="Times New Roman"/>
          <w:sz w:val="24"/>
          <w:szCs w:val="24"/>
        </w:rPr>
        <w:t>рограммы аспирантуры регламентируется</w:t>
      </w:r>
      <w:r w:rsidR="00BC1F79" w:rsidRPr="003C3E7F">
        <w:rPr>
          <w:rFonts w:eastAsia="Times New Roman"/>
          <w:sz w:val="24"/>
          <w:szCs w:val="24"/>
        </w:rPr>
        <w:t>:</w:t>
      </w:r>
      <w:proofErr w:type="gramEnd"/>
    </w:p>
    <w:p w:rsidR="00BC1F79" w:rsidRPr="003C3E7F" w:rsidRDefault="00D76326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учебным планом</w:t>
      </w:r>
      <w:r w:rsidR="00BC1F79" w:rsidRPr="003C3E7F">
        <w:rPr>
          <w:rFonts w:eastAsia="Times New Roman"/>
          <w:sz w:val="24"/>
          <w:szCs w:val="24"/>
        </w:rPr>
        <w:t xml:space="preserve"> по направлению подготовки (Приложение №1)</w:t>
      </w:r>
      <w:r w:rsidRPr="003C3E7F">
        <w:rPr>
          <w:rFonts w:eastAsia="Times New Roman"/>
          <w:sz w:val="24"/>
          <w:szCs w:val="24"/>
        </w:rPr>
        <w:t>;</w:t>
      </w:r>
    </w:p>
    <w:p w:rsidR="00BC1F79" w:rsidRPr="003C3E7F" w:rsidRDefault="00BC1F79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календарным учебным графиком (Приложение №2);</w:t>
      </w:r>
    </w:p>
    <w:p w:rsidR="00BC1F79" w:rsidRPr="003C3E7F" w:rsidRDefault="00D76326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рабочими программами учебных дисциплин (модулей)</w:t>
      </w:r>
      <w:r w:rsidR="00BC1F79" w:rsidRPr="003C3E7F">
        <w:rPr>
          <w:rFonts w:eastAsia="Times New Roman"/>
          <w:sz w:val="24"/>
          <w:szCs w:val="24"/>
        </w:rPr>
        <w:t xml:space="preserve"> (Приложение №3)</w:t>
      </w:r>
      <w:r w:rsidRPr="003C3E7F">
        <w:rPr>
          <w:rFonts w:eastAsia="Times New Roman"/>
          <w:sz w:val="24"/>
          <w:szCs w:val="24"/>
        </w:rPr>
        <w:t>;</w:t>
      </w:r>
    </w:p>
    <w:p w:rsidR="00320605" w:rsidRPr="003C3E7F" w:rsidRDefault="00BC1F79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программами практик и научных исследований (Приложени</w:t>
      </w:r>
      <w:r w:rsidR="00C273E2" w:rsidRPr="003C3E7F">
        <w:rPr>
          <w:rFonts w:eastAsia="Times New Roman"/>
          <w:sz w:val="24"/>
          <w:szCs w:val="24"/>
        </w:rPr>
        <w:t>я</w:t>
      </w:r>
      <w:r w:rsidRPr="003C3E7F">
        <w:rPr>
          <w:rFonts w:eastAsia="Times New Roman"/>
          <w:sz w:val="24"/>
          <w:szCs w:val="24"/>
        </w:rPr>
        <w:t xml:space="preserve"> №4</w:t>
      </w:r>
      <w:r w:rsidR="00C273E2" w:rsidRPr="003C3E7F">
        <w:rPr>
          <w:rFonts w:eastAsia="Times New Roman"/>
          <w:sz w:val="24"/>
          <w:szCs w:val="24"/>
        </w:rPr>
        <w:t>,5,6</w:t>
      </w:r>
      <w:r w:rsidRPr="003C3E7F">
        <w:rPr>
          <w:rFonts w:eastAsia="Times New Roman"/>
          <w:sz w:val="24"/>
          <w:szCs w:val="24"/>
        </w:rPr>
        <w:t>);</w:t>
      </w:r>
    </w:p>
    <w:p w:rsidR="00BC1F79" w:rsidRPr="003C3E7F" w:rsidRDefault="00BC1F79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фондом оценочных средств </w:t>
      </w:r>
      <w:r w:rsidR="00926FD8" w:rsidRPr="003C3E7F">
        <w:rPr>
          <w:rFonts w:eastAsia="Times New Roman"/>
          <w:sz w:val="24"/>
          <w:szCs w:val="24"/>
        </w:rPr>
        <w:t>по дисциплин</w:t>
      </w:r>
      <w:r w:rsidR="003A465E" w:rsidRPr="003C3E7F">
        <w:rPr>
          <w:rFonts w:eastAsia="Times New Roman"/>
          <w:sz w:val="24"/>
          <w:szCs w:val="24"/>
        </w:rPr>
        <w:t>ам</w:t>
      </w:r>
      <w:r w:rsidR="00926FD8" w:rsidRPr="003C3E7F">
        <w:rPr>
          <w:rFonts w:eastAsia="Times New Roman"/>
          <w:sz w:val="24"/>
          <w:szCs w:val="24"/>
        </w:rPr>
        <w:t xml:space="preserve"> (мо</w:t>
      </w:r>
      <w:r w:rsidR="003A465E" w:rsidRPr="003C3E7F">
        <w:rPr>
          <w:rFonts w:eastAsia="Times New Roman"/>
          <w:sz w:val="24"/>
          <w:szCs w:val="24"/>
        </w:rPr>
        <w:t>дулям</w:t>
      </w:r>
      <w:r w:rsidR="00926FD8" w:rsidRPr="003C3E7F">
        <w:rPr>
          <w:rFonts w:eastAsia="Times New Roman"/>
          <w:sz w:val="24"/>
          <w:szCs w:val="24"/>
        </w:rPr>
        <w:t>)</w:t>
      </w:r>
      <w:r w:rsidRPr="003C3E7F">
        <w:rPr>
          <w:rFonts w:eastAsia="Times New Roman"/>
          <w:sz w:val="24"/>
          <w:szCs w:val="24"/>
        </w:rPr>
        <w:t xml:space="preserve"> (Приложения №</w:t>
      </w:r>
      <w:r w:rsidR="00C273E2" w:rsidRPr="003C3E7F">
        <w:rPr>
          <w:rFonts w:eastAsia="Times New Roman"/>
          <w:sz w:val="24"/>
          <w:szCs w:val="24"/>
        </w:rPr>
        <w:t>7</w:t>
      </w:r>
      <w:r w:rsidRPr="003C3E7F">
        <w:rPr>
          <w:rFonts w:eastAsia="Times New Roman"/>
          <w:sz w:val="24"/>
          <w:szCs w:val="24"/>
        </w:rPr>
        <w:t>);</w:t>
      </w:r>
    </w:p>
    <w:p w:rsidR="00BC1F79" w:rsidRPr="003C3E7F" w:rsidRDefault="00926FD8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программой государственной итоговой аттестации (Приложение №</w:t>
      </w:r>
      <w:r w:rsidR="00C273E2" w:rsidRPr="003C3E7F">
        <w:rPr>
          <w:rFonts w:eastAsia="Times New Roman"/>
          <w:sz w:val="24"/>
          <w:szCs w:val="24"/>
        </w:rPr>
        <w:t>8</w:t>
      </w:r>
      <w:r w:rsidRPr="003C3E7F">
        <w:rPr>
          <w:rFonts w:eastAsia="Times New Roman"/>
          <w:sz w:val="24"/>
          <w:szCs w:val="24"/>
        </w:rPr>
        <w:t>);</w:t>
      </w:r>
    </w:p>
    <w:p w:rsidR="00926FD8" w:rsidRPr="003C3E7F" w:rsidRDefault="00926FD8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фондом оценочных средств государственной итоговой аттестации (Приложение №</w:t>
      </w:r>
      <w:r w:rsidR="00C273E2" w:rsidRPr="003C3E7F">
        <w:rPr>
          <w:rFonts w:eastAsia="Times New Roman"/>
          <w:sz w:val="24"/>
          <w:szCs w:val="24"/>
        </w:rPr>
        <w:t>9</w:t>
      </w:r>
      <w:r w:rsidRPr="003C3E7F">
        <w:rPr>
          <w:rFonts w:eastAsia="Times New Roman"/>
          <w:sz w:val="24"/>
          <w:szCs w:val="24"/>
        </w:rPr>
        <w:t>);</w:t>
      </w:r>
    </w:p>
    <w:p w:rsidR="00065A36" w:rsidRPr="003C3E7F" w:rsidRDefault="00926FD8" w:rsidP="00993FB2">
      <w:pPr>
        <w:pStyle w:val="a6"/>
        <w:numPr>
          <w:ilvl w:val="0"/>
          <w:numId w:val="13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матрицей </w:t>
      </w:r>
      <w:r w:rsidR="00466100" w:rsidRPr="003C3E7F">
        <w:rPr>
          <w:rFonts w:eastAsia="Times New Roman"/>
          <w:sz w:val="24"/>
          <w:szCs w:val="24"/>
        </w:rPr>
        <w:t xml:space="preserve">соответствия </w:t>
      </w:r>
      <w:r w:rsidRPr="003C3E7F">
        <w:rPr>
          <w:rFonts w:eastAsia="Times New Roman"/>
          <w:sz w:val="24"/>
          <w:szCs w:val="24"/>
        </w:rPr>
        <w:t xml:space="preserve">компетенций (Приложение </w:t>
      </w:r>
      <w:r w:rsidR="00C273E2" w:rsidRPr="003C3E7F">
        <w:rPr>
          <w:rFonts w:eastAsia="Times New Roman"/>
          <w:sz w:val="24"/>
          <w:szCs w:val="24"/>
        </w:rPr>
        <w:t>№10</w:t>
      </w:r>
      <w:r w:rsidRPr="003C3E7F">
        <w:rPr>
          <w:rFonts w:eastAsia="Times New Roman"/>
          <w:sz w:val="24"/>
          <w:szCs w:val="24"/>
        </w:rPr>
        <w:t>).</w:t>
      </w:r>
    </w:p>
    <w:p w:rsidR="007B0214" w:rsidRPr="003C3E7F" w:rsidRDefault="007B0214" w:rsidP="007B0214">
      <w:pPr>
        <w:pStyle w:val="a6"/>
        <w:tabs>
          <w:tab w:val="left" w:pos="1276"/>
          <w:tab w:val="left" w:pos="9639"/>
        </w:tabs>
        <w:ind w:left="709" w:right="300"/>
        <w:jc w:val="both"/>
        <w:rPr>
          <w:rFonts w:eastAsia="Times New Roman"/>
          <w:sz w:val="24"/>
          <w:szCs w:val="24"/>
        </w:rPr>
      </w:pPr>
    </w:p>
    <w:p w:rsidR="00926FD8" w:rsidRPr="003C3E7F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4" w:name="_Toc487621466"/>
      <w:r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5.1. </w:t>
      </w:r>
      <w:r w:rsidR="00926FD8" w:rsidRPr="003C3E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Учебный план </w:t>
      </w:r>
      <w:bookmarkEnd w:id="14"/>
    </w:p>
    <w:p w:rsidR="00926FD8" w:rsidRPr="003C3E7F" w:rsidRDefault="00926FD8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В учебном плане указывается перечень дисциплин (модулей), практик, научно-исследовательской деятельности, промежуточной аттестации и государственной итоговой </w:t>
      </w:r>
      <w:proofErr w:type="gramStart"/>
      <w:r w:rsidR="006A5851" w:rsidRPr="003C3E7F">
        <w:rPr>
          <w:rFonts w:eastAsia="Times New Roman"/>
          <w:sz w:val="24"/>
          <w:szCs w:val="24"/>
        </w:rPr>
        <w:t>атт</w:t>
      </w:r>
      <w:r w:rsidR="006A5851" w:rsidRPr="003C3E7F">
        <w:rPr>
          <w:rFonts w:eastAsia="Times New Roman"/>
          <w:sz w:val="24"/>
          <w:szCs w:val="24"/>
        </w:rPr>
        <w:t>е</w:t>
      </w:r>
      <w:r w:rsidR="006A5851" w:rsidRPr="003C3E7F">
        <w:rPr>
          <w:rFonts w:eastAsia="Times New Roman"/>
          <w:sz w:val="24"/>
          <w:szCs w:val="24"/>
        </w:rPr>
        <w:t>стации</w:t>
      </w:r>
      <w:proofErr w:type="gramEnd"/>
      <w:r w:rsidRPr="003C3E7F">
        <w:rPr>
          <w:rFonts w:eastAsia="Times New Roman"/>
          <w:sz w:val="24"/>
          <w:szCs w:val="24"/>
        </w:rPr>
        <w:t xml:space="preserve"> обучающихся с указанием их объема в зачетных единицах, последовательности и распр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деления по периодам обучения. В учебном плане выделяется объем работы обучающихся во взаимодействии с преподавателями (контактная работа обучающихся с преподавателем) по в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дам учебных занятий и самостоятельной работы, обучающихся в академических часах. Для ка</w:t>
      </w:r>
      <w:r w:rsidRPr="003C3E7F">
        <w:rPr>
          <w:rFonts w:eastAsia="Times New Roman"/>
          <w:sz w:val="24"/>
          <w:szCs w:val="24"/>
        </w:rPr>
        <w:t>ж</w:t>
      </w:r>
      <w:r w:rsidRPr="003C3E7F">
        <w:rPr>
          <w:rFonts w:eastAsia="Times New Roman"/>
          <w:sz w:val="24"/>
          <w:szCs w:val="24"/>
        </w:rPr>
        <w:t xml:space="preserve">дой дисциплины (модуля) и практики указывается форма промежуточной аттестации </w:t>
      </w:r>
      <w:r w:rsidR="00005CE8" w:rsidRPr="003C3E7F">
        <w:rPr>
          <w:rFonts w:eastAsia="Times New Roman"/>
          <w:sz w:val="24"/>
          <w:szCs w:val="24"/>
        </w:rPr>
        <w:t>обучающ</w:t>
      </w:r>
      <w:r w:rsidR="00005CE8" w:rsidRPr="003C3E7F">
        <w:rPr>
          <w:rFonts w:eastAsia="Times New Roman"/>
          <w:sz w:val="24"/>
          <w:szCs w:val="24"/>
        </w:rPr>
        <w:t>е</w:t>
      </w:r>
      <w:r w:rsidR="00005CE8" w:rsidRPr="003C3E7F">
        <w:rPr>
          <w:rFonts w:eastAsia="Times New Roman"/>
          <w:sz w:val="24"/>
          <w:szCs w:val="24"/>
        </w:rPr>
        <w:t>гося</w:t>
      </w:r>
      <w:r w:rsidRPr="003C3E7F">
        <w:rPr>
          <w:rFonts w:eastAsia="Times New Roman"/>
          <w:sz w:val="24"/>
          <w:szCs w:val="24"/>
        </w:rPr>
        <w:t>.</w:t>
      </w:r>
    </w:p>
    <w:p w:rsidR="00926FD8" w:rsidRPr="003C3E7F" w:rsidRDefault="00926FD8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Дисциплины (модули), относящиеся к</w:t>
      </w:r>
      <w:r w:rsidR="005B35CF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базовой части Блока 1 «Дисциплины (мо</w:t>
      </w:r>
      <w:r w:rsidR="000B7037" w:rsidRPr="003C3E7F">
        <w:rPr>
          <w:rFonts w:eastAsia="Times New Roman"/>
          <w:sz w:val="24"/>
          <w:szCs w:val="24"/>
        </w:rPr>
        <w:t>дули)» в том числе направленные на подготовку к сдаче кандидатских экзаменов, являются обязательн</w:t>
      </w:r>
      <w:r w:rsidR="000B7037" w:rsidRPr="003C3E7F">
        <w:rPr>
          <w:rFonts w:eastAsia="Times New Roman"/>
          <w:sz w:val="24"/>
          <w:szCs w:val="24"/>
        </w:rPr>
        <w:t>ы</w:t>
      </w:r>
      <w:r w:rsidR="000B7037" w:rsidRPr="003C3E7F">
        <w:rPr>
          <w:rFonts w:eastAsia="Times New Roman"/>
          <w:sz w:val="24"/>
          <w:szCs w:val="24"/>
        </w:rPr>
        <w:t>ми для освоения аспирантами независимо от направленности программы. Набор дисциплин (м</w:t>
      </w:r>
      <w:r w:rsidR="000B7037" w:rsidRPr="003C3E7F">
        <w:rPr>
          <w:rFonts w:eastAsia="Times New Roman"/>
          <w:sz w:val="24"/>
          <w:szCs w:val="24"/>
        </w:rPr>
        <w:t>о</w:t>
      </w:r>
      <w:r w:rsidR="000B7037" w:rsidRPr="003C3E7F">
        <w:rPr>
          <w:rFonts w:eastAsia="Times New Roman"/>
          <w:sz w:val="24"/>
          <w:szCs w:val="24"/>
        </w:rPr>
        <w:t>дулей) вариативной части Блока 1 «Дисциплины (модули)» определяются Университетом сам</w:t>
      </w:r>
      <w:r w:rsidR="000B7037" w:rsidRPr="003C3E7F">
        <w:rPr>
          <w:rFonts w:eastAsia="Times New Roman"/>
          <w:sz w:val="24"/>
          <w:szCs w:val="24"/>
        </w:rPr>
        <w:t>о</w:t>
      </w:r>
      <w:r w:rsidR="000B7037" w:rsidRPr="003C3E7F">
        <w:rPr>
          <w:rFonts w:eastAsia="Times New Roman"/>
          <w:sz w:val="24"/>
          <w:szCs w:val="24"/>
        </w:rPr>
        <w:t xml:space="preserve">стоятельно в соответствии с требованиями ФГОС </w:t>
      </w:r>
      <w:proofErr w:type="gramStart"/>
      <w:r w:rsidR="000B7037" w:rsidRPr="003C3E7F">
        <w:rPr>
          <w:rFonts w:eastAsia="Times New Roman"/>
          <w:sz w:val="24"/>
          <w:szCs w:val="24"/>
        </w:rPr>
        <w:t>ВО</w:t>
      </w:r>
      <w:proofErr w:type="gramEnd"/>
      <w:r w:rsidR="005B35CF" w:rsidRPr="003C3E7F">
        <w:rPr>
          <w:rFonts w:eastAsia="Times New Roman"/>
          <w:sz w:val="24"/>
          <w:szCs w:val="24"/>
        </w:rPr>
        <w:t xml:space="preserve"> </w:t>
      </w:r>
      <w:proofErr w:type="gramStart"/>
      <w:r w:rsidR="000B7037" w:rsidRPr="003C3E7F">
        <w:rPr>
          <w:rFonts w:eastAsia="Times New Roman"/>
          <w:sz w:val="24"/>
          <w:szCs w:val="24"/>
        </w:rPr>
        <w:t>по</w:t>
      </w:r>
      <w:proofErr w:type="gramEnd"/>
      <w:r w:rsidR="000B7037" w:rsidRPr="003C3E7F">
        <w:rPr>
          <w:rFonts w:eastAsia="Times New Roman"/>
          <w:sz w:val="24"/>
          <w:szCs w:val="24"/>
        </w:rPr>
        <w:t xml:space="preserve"> направлению подготовки </w:t>
      </w:r>
      <w:r w:rsidR="00C63BB5" w:rsidRPr="003C3E7F">
        <w:rPr>
          <w:rFonts w:eastAsia="Times New Roman"/>
          <w:sz w:val="24"/>
          <w:szCs w:val="24"/>
        </w:rPr>
        <w:t>Психологич</w:t>
      </w:r>
      <w:r w:rsidR="00C63BB5" w:rsidRPr="003C3E7F">
        <w:rPr>
          <w:rFonts w:eastAsia="Times New Roman"/>
          <w:sz w:val="24"/>
          <w:szCs w:val="24"/>
        </w:rPr>
        <w:t>е</w:t>
      </w:r>
      <w:r w:rsidR="00C63BB5" w:rsidRPr="003C3E7F">
        <w:rPr>
          <w:rFonts w:eastAsia="Times New Roman"/>
          <w:sz w:val="24"/>
          <w:szCs w:val="24"/>
        </w:rPr>
        <w:t>ские науки</w:t>
      </w:r>
      <w:r w:rsidR="000B7037" w:rsidRPr="003C3E7F">
        <w:rPr>
          <w:rFonts w:eastAsia="Times New Roman"/>
          <w:sz w:val="24"/>
          <w:szCs w:val="24"/>
        </w:rPr>
        <w:t xml:space="preserve">. </w:t>
      </w:r>
    </w:p>
    <w:p w:rsidR="00926FD8" w:rsidRPr="003C3E7F" w:rsidRDefault="00926FD8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Обучающимся</w:t>
      </w:r>
      <w:proofErr w:type="gramEnd"/>
      <w:r w:rsidRPr="003C3E7F">
        <w:rPr>
          <w:rFonts w:eastAsia="Times New Roman"/>
          <w:sz w:val="24"/>
          <w:szCs w:val="24"/>
        </w:rPr>
        <w:t xml:space="preserve"> в Университете обеспечена возможность освоения дисциплин по выбору (элективных дисциплин), а также возможность освоения факультативных дисциплин.</w:t>
      </w:r>
    </w:p>
    <w:p w:rsidR="00320605" w:rsidRPr="003C3E7F" w:rsidRDefault="00926FD8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Учебный план и сводные данные по распределению трудоемкости освоения основных блоков программы по направлению (Приложение №1</w:t>
      </w:r>
      <w:r w:rsidR="00333242" w:rsidRPr="003C3E7F">
        <w:rPr>
          <w:rFonts w:eastAsia="Times New Roman"/>
          <w:sz w:val="24"/>
          <w:szCs w:val="24"/>
        </w:rPr>
        <w:t>).</w:t>
      </w:r>
    </w:p>
    <w:p w:rsidR="007B0214" w:rsidRPr="000B06D9" w:rsidRDefault="007B0214" w:rsidP="007B0214">
      <w:pPr>
        <w:tabs>
          <w:tab w:val="left" w:pos="1276"/>
          <w:tab w:val="left" w:pos="9639"/>
        </w:tabs>
        <w:ind w:right="300"/>
        <w:jc w:val="both"/>
        <w:rPr>
          <w:rFonts w:eastAsia="Times New Roman"/>
          <w:sz w:val="28"/>
          <w:szCs w:val="28"/>
        </w:rPr>
      </w:pPr>
    </w:p>
    <w:p w:rsidR="00926FD8" w:rsidRPr="000B06D9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5" w:name="_Toc487621467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5.2. </w:t>
      </w:r>
      <w:r w:rsidR="00926FD8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  <w:bookmarkEnd w:id="15"/>
    </w:p>
    <w:p w:rsidR="00926FD8" w:rsidRPr="003C3E7F" w:rsidRDefault="00926FD8" w:rsidP="00993FB2">
      <w:pPr>
        <w:numPr>
          <w:ilvl w:val="0"/>
          <w:numId w:val="6"/>
        </w:numPr>
        <w:tabs>
          <w:tab w:val="left" w:pos="851"/>
          <w:tab w:val="left" w:pos="1183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календарном учебном графике</w:t>
      </w:r>
      <w:r w:rsidR="00A1013E" w:rsidRPr="003C3E7F">
        <w:rPr>
          <w:rFonts w:eastAsia="Times New Roman"/>
          <w:sz w:val="24"/>
          <w:szCs w:val="24"/>
        </w:rPr>
        <w:t xml:space="preserve"> (Приложение №2)</w:t>
      </w:r>
      <w:r w:rsidRPr="003C3E7F">
        <w:rPr>
          <w:rFonts w:eastAsia="Times New Roman"/>
          <w:sz w:val="24"/>
          <w:szCs w:val="24"/>
        </w:rPr>
        <w:t xml:space="preserve"> указывается последовательность реализации ОП по годам, включая теоретическое обучение, промежуточную аттестацию, пра</w:t>
      </w:r>
      <w:r w:rsidRPr="003C3E7F">
        <w:rPr>
          <w:rFonts w:eastAsia="Times New Roman"/>
          <w:sz w:val="24"/>
          <w:szCs w:val="24"/>
        </w:rPr>
        <w:t>к</w:t>
      </w:r>
      <w:r w:rsidRPr="003C3E7F">
        <w:rPr>
          <w:rFonts w:eastAsia="Times New Roman"/>
          <w:sz w:val="24"/>
          <w:szCs w:val="24"/>
        </w:rPr>
        <w:t xml:space="preserve">тики, </w:t>
      </w:r>
      <w:r w:rsidR="00836166" w:rsidRPr="003C3E7F">
        <w:rPr>
          <w:rFonts w:eastAsia="Times New Roman"/>
          <w:sz w:val="24"/>
          <w:szCs w:val="24"/>
        </w:rPr>
        <w:t xml:space="preserve">государственную </w:t>
      </w:r>
      <w:r w:rsidRPr="003C3E7F">
        <w:rPr>
          <w:rFonts w:eastAsia="Times New Roman"/>
          <w:sz w:val="24"/>
          <w:szCs w:val="24"/>
        </w:rPr>
        <w:t>итоговую аттестацию и периоды каникул.</w:t>
      </w:r>
      <w:proofErr w:type="gramEnd"/>
    </w:p>
    <w:p w:rsidR="00926FD8" w:rsidRPr="003C3E7F" w:rsidRDefault="00926FD8" w:rsidP="009F03E3">
      <w:pPr>
        <w:tabs>
          <w:tab w:val="left" w:pos="851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Получение высшего образования по образовательной программе аспирантуры по напра</w:t>
      </w:r>
      <w:r w:rsidRPr="003C3E7F">
        <w:rPr>
          <w:rFonts w:eastAsia="Times New Roman"/>
          <w:sz w:val="24"/>
          <w:szCs w:val="24"/>
        </w:rPr>
        <w:t>в</w:t>
      </w:r>
      <w:r w:rsidRPr="003C3E7F">
        <w:rPr>
          <w:rFonts w:eastAsia="Times New Roman"/>
          <w:sz w:val="24"/>
          <w:szCs w:val="24"/>
        </w:rPr>
        <w:t xml:space="preserve">лению </w:t>
      </w:r>
      <w:r w:rsidR="00BC52B8" w:rsidRPr="003C3E7F">
        <w:rPr>
          <w:sz w:val="24"/>
          <w:szCs w:val="24"/>
        </w:rPr>
        <w:t xml:space="preserve">5.3.4. Психология, профиль подготовки «Психологические науки (уровень подготовки кадров высшей квалификации)» </w:t>
      </w:r>
      <w:r w:rsidRPr="003C3E7F">
        <w:rPr>
          <w:rFonts w:eastAsia="Times New Roman"/>
          <w:sz w:val="24"/>
          <w:szCs w:val="24"/>
        </w:rPr>
        <w:t>осуществляется в сроки, установленные п.1.3. настоящей обр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зовательной программы.</w:t>
      </w:r>
    </w:p>
    <w:p w:rsidR="00320605" w:rsidRPr="000B06D9" w:rsidRDefault="00926FD8" w:rsidP="00993FB2">
      <w:pPr>
        <w:numPr>
          <w:ilvl w:val="0"/>
          <w:numId w:val="6"/>
        </w:numPr>
        <w:tabs>
          <w:tab w:val="left" w:pos="851"/>
          <w:tab w:val="left" w:pos="1276"/>
          <w:tab w:val="left" w:pos="9639"/>
        </w:tabs>
        <w:ind w:right="300" w:firstLine="709"/>
        <w:jc w:val="both"/>
        <w:rPr>
          <w:rFonts w:eastAsia="Times New Roman"/>
          <w:sz w:val="28"/>
          <w:szCs w:val="28"/>
        </w:rPr>
      </w:pPr>
      <w:proofErr w:type="gramStart"/>
      <w:r w:rsidRPr="003C3E7F">
        <w:rPr>
          <w:rFonts w:eastAsia="Times New Roman"/>
          <w:sz w:val="24"/>
          <w:szCs w:val="24"/>
        </w:rPr>
        <w:t>учебном году устанавливаются каникулы общей продолжительностью не менее 6 недель.</w:t>
      </w:r>
      <w:proofErr w:type="gramEnd"/>
      <w:r w:rsidRPr="003C3E7F">
        <w:rPr>
          <w:rFonts w:eastAsia="Times New Roman"/>
          <w:sz w:val="24"/>
          <w:szCs w:val="24"/>
        </w:rPr>
        <w:t xml:space="preserve"> Срок получения высшего образования по программе аспирантуры включает в себя кан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кулы, предоставляемые по заявлению обучающегося</w:t>
      </w:r>
      <w:r w:rsidRPr="000B06D9">
        <w:rPr>
          <w:rFonts w:eastAsia="Times New Roman"/>
          <w:sz w:val="28"/>
          <w:szCs w:val="28"/>
        </w:rPr>
        <w:t xml:space="preserve"> после п</w:t>
      </w:r>
      <w:r w:rsidR="00A1013E" w:rsidRPr="000B06D9">
        <w:rPr>
          <w:rFonts w:eastAsia="Times New Roman"/>
          <w:sz w:val="28"/>
          <w:szCs w:val="28"/>
        </w:rPr>
        <w:t xml:space="preserve">рохождения </w:t>
      </w:r>
      <w:r w:rsidR="008135C3" w:rsidRPr="000B06D9">
        <w:rPr>
          <w:rFonts w:eastAsia="Times New Roman"/>
          <w:sz w:val="28"/>
          <w:szCs w:val="28"/>
        </w:rPr>
        <w:t xml:space="preserve">государственной </w:t>
      </w:r>
      <w:r w:rsidR="00A1013E" w:rsidRPr="000B06D9">
        <w:rPr>
          <w:rFonts w:eastAsia="Times New Roman"/>
          <w:sz w:val="28"/>
          <w:szCs w:val="28"/>
        </w:rPr>
        <w:t>итоговой аттестации.</w:t>
      </w:r>
    </w:p>
    <w:p w:rsidR="00320605" w:rsidRPr="000B06D9" w:rsidRDefault="0083616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87621468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5.3. Р</w:t>
      </w:r>
      <w:r w:rsidR="00D76326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абочи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D76326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программ учебных дисциплин (модулей)</w:t>
      </w:r>
      <w:bookmarkEnd w:id="16"/>
    </w:p>
    <w:p w:rsidR="00320605" w:rsidRPr="003C3E7F" w:rsidRDefault="00D76326" w:rsidP="009F03E3">
      <w:pPr>
        <w:tabs>
          <w:tab w:val="left" w:pos="1276"/>
          <w:tab w:val="left" w:pos="2000"/>
          <w:tab w:val="left" w:pos="3720"/>
          <w:tab w:val="left" w:pos="5560"/>
          <w:tab w:val="left" w:pos="7260"/>
          <w:tab w:val="left" w:pos="8300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Рабочая</w:t>
      </w:r>
      <w:r w:rsidRPr="003C3E7F">
        <w:rPr>
          <w:sz w:val="24"/>
          <w:szCs w:val="24"/>
        </w:rPr>
        <w:tab/>
      </w:r>
      <w:r w:rsidRPr="003C3E7F">
        <w:rPr>
          <w:rFonts w:eastAsia="Times New Roman"/>
          <w:sz w:val="24"/>
          <w:szCs w:val="24"/>
        </w:rPr>
        <w:t>программ</w:t>
      </w:r>
      <w:r w:rsidR="00C41049" w:rsidRPr="003C3E7F">
        <w:rPr>
          <w:rFonts w:eastAsia="Times New Roman"/>
          <w:sz w:val="24"/>
          <w:szCs w:val="24"/>
        </w:rPr>
        <w:t>а</w:t>
      </w:r>
      <w:r w:rsidRPr="003C3E7F">
        <w:rPr>
          <w:sz w:val="24"/>
          <w:szCs w:val="24"/>
        </w:rPr>
        <w:tab/>
      </w:r>
      <w:r w:rsidRPr="003C3E7F">
        <w:rPr>
          <w:rFonts w:eastAsia="Times New Roman"/>
          <w:sz w:val="24"/>
          <w:szCs w:val="24"/>
        </w:rPr>
        <w:t>дисциплины</w:t>
      </w:r>
      <w:r w:rsidRPr="003C3E7F">
        <w:rPr>
          <w:sz w:val="24"/>
          <w:szCs w:val="24"/>
        </w:rPr>
        <w:tab/>
      </w:r>
      <w:r w:rsidRPr="003C3E7F">
        <w:rPr>
          <w:rFonts w:eastAsia="Times New Roman"/>
          <w:sz w:val="24"/>
          <w:szCs w:val="24"/>
        </w:rPr>
        <w:t>определяет</w:t>
      </w:r>
      <w:r w:rsidRPr="003C3E7F">
        <w:rPr>
          <w:sz w:val="24"/>
          <w:szCs w:val="24"/>
        </w:rPr>
        <w:tab/>
      </w:r>
      <w:r w:rsidRPr="003C3E7F">
        <w:rPr>
          <w:rFonts w:eastAsia="Times New Roman"/>
          <w:sz w:val="24"/>
          <w:szCs w:val="24"/>
        </w:rPr>
        <w:t>место</w:t>
      </w:r>
      <w:r w:rsidR="008C485D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конкретн</w:t>
      </w:r>
      <w:r w:rsidR="008C485D" w:rsidRPr="003C3E7F">
        <w:rPr>
          <w:rFonts w:eastAsia="Times New Roman"/>
          <w:sz w:val="24"/>
          <w:szCs w:val="24"/>
        </w:rPr>
        <w:t xml:space="preserve">ой </w:t>
      </w:r>
      <w:r w:rsidRPr="003C3E7F">
        <w:rPr>
          <w:rFonts w:eastAsia="Times New Roman"/>
          <w:sz w:val="24"/>
          <w:szCs w:val="24"/>
        </w:rPr>
        <w:t>дисци</w:t>
      </w:r>
      <w:r w:rsidRPr="003C3E7F">
        <w:rPr>
          <w:rFonts w:eastAsia="Times New Roman"/>
          <w:sz w:val="24"/>
          <w:szCs w:val="24"/>
        </w:rPr>
        <w:t>п</w:t>
      </w:r>
      <w:r w:rsidRPr="003C3E7F">
        <w:rPr>
          <w:rFonts w:eastAsia="Times New Roman"/>
          <w:sz w:val="24"/>
          <w:szCs w:val="24"/>
        </w:rPr>
        <w:t xml:space="preserve">лины в системе подготовки аспиранта по направлению </w:t>
      </w:r>
      <w:r w:rsidR="009663CE" w:rsidRPr="009663CE">
        <w:rPr>
          <w:rStyle w:val="2"/>
          <w:b/>
          <w:sz w:val="24"/>
          <w:szCs w:val="24"/>
        </w:rPr>
        <w:t>5.3.4 .«</w:t>
      </w:r>
      <w:r w:rsidR="009663CE" w:rsidRPr="009663CE">
        <w:rPr>
          <w:b/>
          <w:sz w:val="24"/>
          <w:szCs w:val="24"/>
        </w:rPr>
        <w:t>Педагогическая психология, психодиагностика цифровых образовательных сред»</w:t>
      </w:r>
      <w:r w:rsidR="009663CE" w:rsidRPr="009663CE">
        <w:rPr>
          <w:rFonts w:eastAsia="Calibri"/>
          <w:b/>
          <w:sz w:val="24"/>
          <w:szCs w:val="24"/>
        </w:rPr>
        <w:t xml:space="preserve"> (уровень подготовки кадров высшей квалификации)</w:t>
      </w:r>
      <w:r w:rsidR="009663CE" w:rsidRPr="009663CE">
        <w:rPr>
          <w:b/>
          <w:sz w:val="24"/>
          <w:szCs w:val="24"/>
        </w:rPr>
        <w:t xml:space="preserve">» </w:t>
      </w:r>
      <w:r w:rsidR="00BC52B8" w:rsidRPr="003C3E7F">
        <w:rPr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раскрывает содержание учебного материала, организации и технологий об</w:t>
      </w:r>
      <w:r w:rsidRPr="003C3E7F">
        <w:rPr>
          <w:rFonts w:eastAsia="Times New Roman"/>
          <w:sz w:val="24"/>
          <w:szCs w:val="24"/>
        </w:rPr>
        <w:t>у</w:t>
      </w:r>
      <w:r w:rsidRPr="003C3E7F">
        <w:rPr>
          <w:rFonts w:eastAsia="Times New Roman"/>
          <w:sz w:val="24"/>
          <w:szCs w:val="24"/>
        </w:rPr>
        <w:t>чения, способы проверки результатов обучения.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Рабочая программа дисциплины включает в себя: наименование дисциплины; перечень планируемых результатов обучения по дисциплине, соотнесенных с планируемыми результат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ми освоения образовательной программы; указание места дисциплины в структуре образов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тельной программы; объем дисциплины в зачетных единицах с указанием количества академ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  <w:proofErr w:type="gramEnd"/>
      <w:r w:rsidRPr="003C3E7F">
        <w:rPr>
          <w:rFonts w:eastAsia="Times New Roman"/>
          <w:sz w:val="24"/>
          <w:szCs w:val="24"/>
        </w:rPr>
        <w:t xml:space="preserve"> </w:t>
      </w:r>
      <w:proofErr w:type="gramStart"/>
      <w:r w:rsidRPr="003C3E7F">
        <w:rPr>
          <w:rFonts w:eastAsia="Times New Roman"/>
          <w:sz w:val="24"/>
          <w:szCs w:val="24"/>
        </w:rPr>
        <w:t>содержание дисциплины, стру</w:t>
      </w:r>
      <w:r w:rsidRPr="003C3E7F">
        <w:rPr>
          <w:rFonts w:eastAsia="Times New Roman"/>
          <w:sz w:val="24"/>
          <w:szCs w:val="24"/>
        </w:rPr>
        <w:t>к</w:t>
      </w:r>
      <w:r w:rsidRPr="003C3E7F">
        <w:rPr>
          <w:rFonts w:eastAsia="Times New Roman"/>
          <w:sz w:val="24"/>
          <w:szCs w:val="24"/>
        </w:rPr>
        <w:t>турированное по темам (разделам) с указанием отведенного на них количества академических часов и видов учебных занятий; перечень учебно-методического обеспечения для самостоятел</w:t>
      </w:r>
      <w:r w:rsidRPr="003C3E7F">
        <w:rPr>
          <w:rFonts w:eastAsia="Times New Roman"/>
          <w:sz w:val="24"/>
          <w:szCs w:val="24"/>
        </w:rPr>
        <w:t>ь</w:t>
      </w:r>
      <w:r w:rsidRPr="003C3E7F">
        <w:rPr>
          <w:rFonts w:eastAsia="Times New Roman"/>
          <w:sz w:val="24"/>
          <w:szCs w:val="24"/>
        </w:rPr>
        <w:t>ной работы обучающихся по дисциплине; перечень основной и дополнительной учебной литер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туры, необходимой для</w:t>
      </w:r>
      <w:r w:rsidR="008C485D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освоения дисциплины; перечень ресурсов информационно-телекоммуникационной сети "Интернет" (далее - сеть "Интернет"), необходимых для освоения дисциплины; методические указания для обучающихся по освоению дисциплины;</w:t>
      </w:r>
      <w:proofErr w:type="gramEnd"/>
      <w:r w:rsidRPr="003C3E7F">
        <w:rPr>
          <w:rFonts w:eastAsia="Times New Roman"/>
          <w:sz w:val="24"/>
          <w:szCs w:val="24"/>
        </w:rPr>
        <w:t xml:space="preserve"> перечень и</w:t>
      </w:r>
      <w:r w:rsidRPr="003C3E7F">
        <w:rPr>
          <w:rFonts w:eastAsia="Times New Roman"/>
          <w:sz w:val="24"/>
          <w:szCs w:val="24"/>
        </w:rPr>
        <w:t>н</w:t>
      </w:r>
      <w:r w:rsidRPr="003C3E7F">
        <w:rPr>
          <w:rFonts w:eastAsia="Times New Roman"/>
          <w:sz w:val="24"/>
          <w:szCs w:val="24"/>
        </w:rPr>
        <w:t>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</w:t>
      </w:r>
      <w:r w:rsidRPr="003C3E7F">
        <w:rPr>
          <w:rFonts w:eastAsia="Times New Roman"/>
          <w:sz w:val="24"/>
          <w:szCs w:val="24"/>
        </w:rPr>
        <w:t>с</w:t>
      </w:r>
      <w:r w:rsidRPr="003C3E7F">
        <w:rPr>
          <w:rFonts w:eastAsia="Times New Roman"/>
          <w:sz w:val="24"/>
          <w:szCs w:val="24"/>
        </w:rPr>
        <w:t>тем (при необходимости); описание материально-технической базы, необходимой для осущест</w:t>
      </w:r>
      <w:r w:rsidRPr="003C3E7F">
        <w:rPr>
          <w:rFonts w:eastAsia="Times New Roman"/>
          <w:sz w:val="24"/>
          <w:szCs w:val="24"/>
        </w:rPr>
        <w:t>в</w:t>
      </w:r>
      <w:r w:rsidRPr="003C3E7F">
        <w:rPr>
          <w:rFonts w:eastAsia="Times New Roman"/>
          <w:sz w:val="24"/>
          <w:szCs w:val="24"/>
        </w:rPr>
        <w:t>ления образовательного процесса по дисциплине.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Программа аспирантуры разработана в части дисциплин (модулей), направленных на по</w:t>
      </w:r>
      <w:r w:rsidRPr="003C3E7F">
        <w:rPr>
          <w:rFonts w:eastAsia="Times New Roman"/>
          <w:sz w:val="24"/>
          <w:szCs w:val="24"/>
        </w:rPr>
        <w:t>д</w:t>
      </w:r>
      <w:r w:rsidRPr="003C3E7F">
        <w:rPr>
          <w:rFonts w:eastAsia="Times New Roman"/>
          <w:sz w:val="24"/>
          <w:szCs w:val="24"/>
        </w:rPr>
        <w:t>готовку к сдаче кандидатских экзаменов в соответствии с примерными программами, утве</w:t>
      </w:r>
      <w:r w:rsidRPr="003C3E7F">
        <w:rPr>
          <w:rFonts w:eastAsia="Times New Roman"/>
          <w:sz w:val="24"/>
          <w:szCs w:val="24"/>
        </w:rPr>
        <w:t>р</w:t>
      </w:r>
      <w:r w:rsidRPr="003C3E7F">
        <w:rPr>
          <w:rFonts w:eastAsia="Times New Roman"/>
          <w:sz w:val="24"/>
          <w:szCs w:val="24"/>
        </w:rPr>
        <w:t>ждаемыми Министерством образования и науки Российской Федерации.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Для обеспечения инклюзивного образования инвалидов и лиц с ограниченными возмо</w:t>
      </w:r>
      <w:r w:rsidRPr="003C3E7F">
        <w:rPr>
          <w:rFonts w:eastAsia="Times New Roman"/>
          <w:sz w:val="24"/>
          <w:szCs w:val="24"/>
        </w:rPr>
        <w:t>ж</w:t>
      </w:r>
      <w:r w:rsidRPr="003C3E7F">
        <w:rPr>
          <w:rFonts w:eastAsia="Times New Roman"/>
          <w:sz w:val="24"/>
          <w:szCs w:val="24"/>
        </w:rPr>
        <w:t>ностями здоровья в Программу аспирантуры по</w:t>
      </w:r>
      <w:r w:rsidR="005B35CF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 xml:space="preserve">направлению </w:t>
      </w:r>
      <w:r w:rsidR="003C3E7F" w:rsidRPr="003C3E7F">
        <w:rPr>
          <w:sz w:val="24"/>
          <w:szCs w:val="24"/>
        </w:rPr>
        <w:t>5</w:t>
      </w:r>
      <w:r w:rsidR="003C3E7F" w:rsidRPr="003C3E7F">
        <w:rPr>
          <w:rStyle w:val="2"/>
          <w:sz w:val="24"/>
          <w:szCs w:val="24"/>
        </w:rPr>
        <w:t xml:space="preserve">.3.4. </w:t>
      </w:r>
      <w:proofErr w:type="gramStart"/>
      <w:r w:rsidR="003C3E7F" w:rsidRPr="003C3E7F">
        <w:rPr>
          <w:rStyle w:val="2"/>
          <w:sz w:val="24"/>
          <w:szCs w:val="24"/>
        </w:rPr>
        <w:t>Психологические науки сп</w:t>
      </w:r>
      <w:r w:rsidR="003C3E7F" w:rsidRPr="003C3E7F">
        <w:rPr>
          <w:rStyle w:val="2"/>
          <w:sz w:val="24"/>
          <w:szCs w:val="24"/>
        </w:rPr>
        <w:t>е</w:t>
      </w:r>
      <w:r w:rsidR="003C3E7F" w:rsidRPr="003C3E7F">
        <w:rPr>
          <w:rStyle w:val="2"/>
          <w:sz w:val="24"/>
          <w:szCs w:val="24"/>
        </w:rPr>
        <w:t>циальность «</w:t>
      </w:r>
      <w:r w:rsidR="003C3E7F" w:rsidRPr="003C3E7F">
        <w:rPr>
          <w:sz w:val="24"/>
          <w:szCs w:val="24"/>
        </w:rPr>
        <w:t>Педагогическая психология, психодиагностика цифровых образовательных сред»</w:t>
      </w:r>
      <w:r w:rsidR="003C3E7F" w:rsidRPr="003C3E7F">
        <w:rPr>
          <w:rFonts w:eastAsia="Calibri"/>
          <w:sz w:val="24"/>
          <w:szCs w:val="24"/>
        </w:rPr>
        <w:t xml:space="preserve"> (уровень подготовки кадров высшей квалификации</w:t>
      </w:r>
      <w:r w:rsidR="003C3E7F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предусмотрено включение специализир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ванных адаптационных дисциплин в вариативную часть указанной программы при наличии т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ких лиц.</w:t>
      </w:r>
      <w:proofErr w:type="gramEnd"/>
    </w:p>
    <w:p w:rsidR="008C485D" w:rsidRPr="000B06D9" w:rsidRDefault="008C485D" w:rsidP="008C485D">
      <w:pPr>
        <w:tabs>
          <w:tab w:val="left" w:pos="1276"/>
          <w:tab w:val="left" w:pos="9639"/>
        </w:tabs>
        <w:ind w:right="300"/>
        <w:jc w:val="both"/>
        <w:rPr>
          <w:sz w:val="28"/>
          <w:szCs w:val="28"/>
        </w:rPr>
      </w:pPr>
    </w:p>
    <w:p w:rsidR="00320605" w:rsidRPr="000B06D9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87621469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5.4. Программы практик: по получению профессиональных умений и опыта</w:t>
      </w:r>
      <w:r w:rsidR="00C273E2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профессиональной деятельности (в том числе 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педагогическая практ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</w:t>
      </w:r>
      <w:r w:rsidR="00C273E2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bookmarkEnd w:id="17"/>
    </w:p>
    <w:p w:rsidR="00320605" w:rsidRPr="003C3E7F" w:rsidRDefault="00D76326" w:rsidP="00993FB2">
      <w:pPr>
        <w:numPr>
          <w:ilvl w:val="0"/>
          <w:numId w:val="7"/>
        </w:num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соответствии с ФГОС </w:t>
      </w:r>
      <w:proofErr w:type="gramStart"/>
      <w:r w:rsidRPr="003C3E7F">
        <w:rPr>
          <w:rFonts w:eastAsia="Times New Roman"/>
          <w:sz w:val="24"/>
          <w:szCs w:val="24"/>
        </w:rPr>
        <w:t>ВО</w:t>
      </w:r>
      <w:proofErr w:type="gramEnd"/>
      <w:r w:rsidRPr="003C3E7F">
        <w:rPr>
          <w:rFonts w:eastAsia="Times New Roman"/>
          <w:sz w:val="24"/>
          <w:szCs w:val="24"/>
        </w:rPr>
        <w:t xml:space="preserve"> Программы аспирантуры Блок 2 «Практики» является обязательным и представляет собой вид учебных занятий, непосредственно ориентированных на </w:t>
      </w:r>
      <w:r w:rsidRPr="003C3E7F">
        <w:rPr>
          <w:rFonts w:eastAsia="Times New Roman"/>
          <w:sz w:val="24"/>
          <w:szCs w:val="24"/>
        </w:rPr>
        <w:lastRenderedPageBreak/>
        <w:t xml:space="preserve">получение профессиональных умений и опыта профессиональной деятельности обучающихся. Практика закрепляет знания и умения, приобретаемые </w:t>
      </w:r>
      <w:proofErr w:type="gramStart"/>
      <w:r w:rsidR="00AE3A10" w:rsidRPr="003C3E7F">
        <w:rPr>
          <w:rFonts w:eastAsia="Times New Roman"/>
          <w:sz w:val="24"/>
          <w:szCs w:val="24"/>
        </w:rPr>
        <w:t>обучающимися</w:t>
      </w:r>
      <w:proofErr w:type="gramEnd"/>
      <w:r w:rsidRPr="003C3E7F">
        <w:rPr>
          <w:rFonts w:eastAsia="Times New Roman"/>
          <w:sz w:val="24"/>
          <w:szCs w:val="24"/>
        </w:rPr>
        <w:t xml:space="preserve"> в результате освоения теоретических курсов, вырабатывает практические навыки и способствует комплексному фо</w:t>
      </w:r>
      <w:r w:rsidRPr="003C3E7F">
        <w:rPr>
          <w:rFonts w:eastAsia="Times New Roman"/>
          <w:sz w:val="24"/>
          <w:szCs w:val="24"/>
        </w:rPr>
        <w:t>р</w:t>
      </w:r>
      <w:r w:rsidRPr="003C3E7F">
        <w:rPr>
          <w:rFonts w:eastAsia="Times New Roman"/>
          <w:sz w:val="24"/>
          <w:szCs w:val="24"/>
        </w:rPr>
        <w:t xml:space="preserve">мированию универсальных, </w:t>
      </w:r>
      <w:proofErr w:type="spellStart"/>
      <w:r w:rsidRPr="003C3E7F">
        <w:rPr>
          <w:rFonts w:eastAsia="Times New Roman"/>
          <w:sz w:val="24"/>
          <w:szCs w:val="24"/>
        </w:rPr>
        <w:t>общепрофессиональных</w:t>
      </w:r>
      <w:proofErr w:type="spellEnd"/>
      <w:r w:rsidRPr="003C3E7F">
        <w:rPr>
          <w:rFonts w:eastAsia="Times New Roman"/>
          <w:sz w:val="24"/>
          <w:szCs w:val="24"/>
        </w:rPr>
        <w:t xml:space="preserve"> и профессиональных компетенций об</w:t>
      </w:r>
      <w:r w:rsidRPr="003C3E7F">
        <w:rPr>
          <w:rFonts w:eastAsia="Times New Roman"/>
          <w:sz w:val="24"/>
          <w:szCs w:val="24"/>
        </w:rPr>
        <w:t>у</w:t>
      </w:r>
      <w:r w:rsidRPr="003C3E7F">
        <w:rPr>
          <w:rFonts w:eastAsia="Times New Roman"/>
          <w:sz w:val="24"/>
          <w:szCs w:val="24"/>
        </w:rPr>
        <w:t>чающихся.</w:t>
      </w:r>
    </w:p>
    <w:p w:rsidR="002E0BF2" w:rsidRPr="003C3E7F" w:rsidRDefault="00D76326" w:rsidP="002E0BF2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При реализации данной Программы аспирантуры предусматривается </w:t>
      </w:r>
      <w:r w:rsidR="002E0BF2" w:rsidRPr="003C3E7F">
        <w:rPr>
          <w:rFonts w:eastAsia="Times New Roman"/>
          <w:sz w:val="24"/>
          <w:szCs w:val="24"/>
        </w:rPr>
        <w:t>п</w:t>
      </w:r>
      <w:r w:rsidR="002E0BF2" w:rsidRPr="003C3E7F">
        <w:rPr>
          <w:rFonts w:eastAsia="Times New Roman"/>
          <w:bCs/>
          <w:sz w:val="24"/>
          <w:szCs w:val="24"/>
        </w:rPr>
        <w:t>рактика по пол</w:t>
      </w:r>
      <w:r w:rsidR="002E0BF2" w:rsidRPr="003C3E7F">
        <w:rPr>
          <w:rFonts w:eastAsia="Times New Roman"/>
          <w:bCs/>
          <w:sz w:val="24"/>
          <w:szCs w:val="24"/>
        </w:rPr>
        <w:t>у</w:t>
      </w:r>
      <w:r w:rsidR="002E0BF2" w:rsidRPr="003C3E7F">
        <w:rPr>
          <w:rFonts w:eastAsia="Times New Roman"/>
          <w:bCs/>
          <w:sz w:val="24"/>
          <w:szCs w:val="24"/>
        </w:rPr>
        <w:t xml:space="preserve">чению профессиональных умений и опыта профессиональной деятельности (педагогическая) </w:t>
      </w:r>
      <w:r w:rsidRPr="003C3E7F">
        <w:rPr>
          <w:rFonts w:eastAsia="Times New Roman"/>
          <w:sz w:val="24"/>
          <w:szCs w:val="24"/>
        </w:rPr>
        <w:t>(Б.2.1)</w:t>
      </w:r>
      <w:r w:rsidR="00BC52B8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в объеме</w:t>
      </w:r>
      <w:r w:rsidR="00BC52B8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3</w:t>
      </w:r>
      <w:r w:rsidR="00BC52B8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зачетных единиц.</w:t>
      </w:r>
      <w:r w:rsidR="008C485D" w:rsidRPr="003C3E7F">
        <w:rPr>
          <w:rFonts w:eastAsia="Times New Roman"/>
          <w:sz w:val="24"/>
          <w:szCs w:val="24"/>
        </w:rPr>
        <w:t xml:space="preserve"> </w:t>
      </w:r>
      <w:r w:rsidR="000A2DD9" w:rsidRPr="003C3E7F">
        <w:rPr>
          <w:rFonts w:eastAsia="Times New Roman"/>
          <w:sz w:val="24"/>
          <w:szCs w:val="24"/>
        </w:rPr>
        <w:t>Педагогическая практика является обязательной. Прохожд</w:t>
      </w:r>
      <w:r w:rsidR="000A2DD9" w:rsidRPr="003C3E7F">
        <w:rPr>
          <w:rFonts w:eastAsia="Times New Roman"/>
          <w:sz w:val="24"/>
          <w:szCs w:val="24"/>
        </w:rPr>
        <w:t>е</w:t>
      </w:r>
      <w:r w:rsidR="000A2DD9" w:rsidRPr="003C3E7F">
        <w:rPr>
          <w:rFonts w:eastAsia="Times New Roman"/>
          <w:sz w:val="24"/>
          <w:szCs w:val="24"/>
        </w:rPr>
        <w:t>ние</w:t>
      </w:r>
      <w:r w:rsidR="008C485D" w:rsidRPr="003C3E7F">
        <w:rPr>
          <w:rFonts w:eastAsia="Times New Roman"/>
          <w:sz w:val="24"/>
          <w:szCs w:val="24"/>
        </w:rPr>
        <w:t xml:space="preserve"> </w:t>
      </w:r>
      <w:r w:rsidR="000A2DD9" w:rsidRPr="003C3E7F">
        <w:rPr>
          <w:rFonts w:eastAsia="Times New Roman"/>
          <w:sz w:val="24"/>
          <w:szCs w:val="24"/>
        </w:rPr>
        <w:t xml:space="preserve">педагогической практики запланировано на </w:t>
      </w:r>
      <w:r w:rsidR="002E0BF2" w:rsidRPr="003C3E7F">
        <w:rPr>
          <w:rFonts w:eastAsia="Times New Roman"/>
          <w:sz w:val="24"/>
          <w:szCs w:val="24"/>
        </w:rPr>
        <w:t xml:space="preserve">первом курсе очной формы обучения </w:t>
      </w:r>
      <w:r w:rsidR="000A2DD9" w:rsidRPr="003C3E7F">
        <w:rPr>
          <w:rFonts w:eastAsia="Times New Roman"/>
          <w:sz w:val="24"/>
          <w:szCs w:val="24"/>
        </w:rPr>
        <w:t xml:space="preserve">и </w:t>
      </w:r>
      <w:r w:rsidR="002E0BF2" w:rsidRPr="003C3E7F">
        <w:rPr>
          <w:rFonts w:eastAsia="Times New Roman"/>
          <w:sz w:val="24"/>
          <w:szCs w:val="24"/>
        </w:rPr>
        <w:t>на вт</w:t>
      </w:r>
      <w:r w:rsidR="002E0BF2" w:rsidRPr="003C3E7F">
        <w:rPr>
          <w:rFonts w:eastAsia="Times New Roman"/>
          <w:sz w:val="24"/>
          <w:szCs w:val="24"/>
        </w:rPr>
        <w:t>о</w:t>
      </w:r>
      <w:r w:rsidR="002E0BF2" w:rsidRPr="003C3E7F">
        <w:rPr>
          <w:rFonts w:eastAsia="Times New Roman"/>
          <w:sz w:val="24"/>
          <w:szCs w:val="24"/>
        </w:rPr>
        <w:t>ром курсе</w:t>
      </w:r>
      <w:r w:rsidR="008C485D" w:rsidRPr="003C3E7F">
        <w:rPr>
          <w:rFonts w:eastAsia="Times New Roman"/>
          <w:sz w:val="24"/>
          <w:szCs w:val="24"/>
        </w:rPr>
        <w:t xml:space="preserve"> </w:t>
      </w:r>
      <w:r w:rsidR="002E0BF2" w:rsidRPr="003C3E7F">
        <w:rPr>
          <w:rFonts w:eastAsia="Times New Roman"/>
          <w:sz w:val="24"/>
          <w:szCs w:val="24"/>
        </w:rPr>
        <w:t xml:space="preserve">заочной формы </w:t>
      </w:r>
      <w:proofErr w:type="gramStart"/>
      <w:r w:rsidR="000A2DD9" w:rsidRPr="003C3E7F">
        <w:rPr>
          <w:rFonts w:eastAsia="Times New Roman"/>
          <w:sz w:val="24"/>
          <w:szCs w:val="24"/>
        </w:rPr>
        <w:t>обучения, по способу</w:t>
      </w:r>
      <w:proofErr w:type="gramEnd"/>
      <w:r w:rsidR="000A2DD9" w:rsidRPr="003C3E7F">
        <w:rPr>
          <w:rFonts w:eastAsia="Times New Roman"/>
          <w:sz w:val="24"/>
          <w:szCs w:val="24"/>
        </w:rPr>
        <w:t xml:space="preserve"> проведения практики - стационарная и</w:t>
      </w:r>
      <w:r w:rsidR="00B857EC" w:rsidRPr="003C3E7F">
        <w:rPr>
          <w:rFonts w:eastAsia="Times New Roman"/>
          <w:sz w:val="24"/>
          <w:szCs w:val="24"/>
        </w:rPr>
        <w:t xml:space="preserve"> (или)</w:t>
      </w:r>
      <w:r w:rsidR="000A2DD9" w:rsidRPr="003C3E7F">
        <w:rPr>
          <w:rFonts w:eastAsia="Times New Roman"/>
          <w:sz w:val="24"/>
          <w:szCs w:val="24"/>
        </w:rPr>
        <w:t xml:space="preserve"> в</w:t>
      </w:r>
      <w:r w:rsidR="000A2DD9" w:rsidRPr="003C3E7F">
        <w:rPr>
          <w:rFonts w:eastAsia="Times New Roman"/>
          <w:sz w:val="24"/>
          <w:szCs w:val="24"/>
        </w:rPr>
        <w:t>ы</w:t>
      </w:r>
      <w:r w:rsidR="000A2DD9" w:rsidRPr="003C3E7F">
        <w:rPr>
          <w:rFonts w:eastAsia="Times New Roman"/>
          <w:sz w:val="24"/>
          <w:szCs w:val="24"/>
        </w:rPr>
        <w:t xml:space="preserve">ездная. </w:t>
      </w:r>
      <w:r w:rsidR="002E0BF2" w:rsidRPr="003C3E7F">
        <w:rPr>
          <w:rFonts w:eastAsia="Times New Roman"/>
          <w:sz w:val="24"/>
          <w:szCs w:val="24"/>
        </w:rPr>
        <w:t xml:space="preserve">Формой отчетности практики </w:t>
      </w:r>
      <w:r w:rsidR="002E0BF2" w:rsidRPr="003C3E7F">
        <w:rPr>
          <w:rFonts w:eastAsia="Times New Roman"/>
          <w:bCs/>
          <w:sz w:val="24"/>
          <w:szCs w:val="24"/>
        </w:rPr>
        <w:t>по получению</w:t>
      </w:r>
      <w:r w:rsidR="008C485D" w:rsidRPr="003C3E7F">
        <w:rPr>
          <w:rFonts w:eastAsia="Times New Roman"/>
          <w:bCs/>
          <w:sz w:val="24"/>
          <w:szCs w:val="24"/>
        </w:rPr>
        <w:t xml:space="preserve"> </w:t>
      </w:r>
      <w:r w:rsidR="002E0BF2" w:rsidRPr="003C3E7F">
        <w:rPr>
          <w:rFonts w:eastAsia="Times New Roman"/>
          <w:bCs/>
          <w:sz w:val="24"/>
          <w:szCs w:val="24"/>
        </w:rPr>
        <w:t>профессиональных умений и опыта профе</w:t>
      </w:r>
      <w:r w:rsidR="002E0BF2" w:rsidRPr="003C3E7F">
        <w:rPr>
          <w:rFonts w:eastAsia="Times New Roman"/>
          <w:bCs/>
          <w:sz w:val="24"/>
          <w:szCs w:val="24"/>
        </w:rPr>
        <w:t>с</w:t>
      </w:r>
      <w:r w:rsidR="002E0BF2" w:rsidRPr="003C3E7F">
        <w:rPr>
          <w:rFonts w:eastAsia="Times New Roman"/>
          <w:bCs/>
          <w:sz w:val="24"/>
          <w:szCs w:val="24"/>
        </w:rPr>
        <w:t xml:space="preserve">сиональной деятельности (педагогической) </w:t>
      </w:r>
      <w:r w:rsidR="002E0BF2" w:rsidRPr="003C3E7F">
        <w:rPr>
          <w:rFonts w:eastAsia="Times New Roman"/>
          <w:sz w:val="24"/>
          <w:szCs w:val="24"/>
        </w:rPr>
        <w:t>является зачет с оценкой.</w:t>
      </w:r>
    </w:p>
    <w:p w:rsidR="00320605" w:rsidRPr="003C3E7F" w:rsidRDefault="000A2DD9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Для лиц с ограниченными возможностями здоровья выбор мест прохождения практик учитывается состоянием здоровья и требованиям по доступности.</w:t>
      </w:r>
      <w:r w:rsidR="008C485D" w:rsidRPr="003C3E7F">
        <w:rPr>
          <w:rFonts w:eastAsia="Times New Roman"/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Формой отчетности по педаг</w:t>
      </w:r>
      <w:r w:rsidR="00D76326" w:rsidRPr="003C3E7F">
        <w:rPr>
          <w:rFonts w:eastAsia="Times New Roman"/>
          <w:sz w:val="24"/>
          <w:szCs w:val="24"/>
        </w:rPr>
        <w:t>о</w:t>
      </w:r>
      <w:r w:rsidR="00D76326" w:rsidRPr="003C3E7F">
        <w:rPr>
          <w:rFonts w:eastAsia="Times New Roman"/>
          <w:sz w:val="24"/>
          <w:szCs w:val="24"/>
        </w:rPr>
        <w:t>гической практике является зачет</w:t>
      </w:r>
      <w:r w:rsidR="00884D1A" w:rsidRPr="003C3E7F">
        <w:rPr>
          <w:rFonts w:eastAsia="Times New Roman"/>
          <w:sz w:val="24"/>
          <w:szCs w:val="24"/>
        </w:rPr>
        <w:t xml:space="preserve"> с оценкой</w:t>
      </w:r>
      <w:r w:rsidR="00D76326" w:rsidRPr="003C3E7F">
        <w:rPr>
          <w:rFonts w:eastAsia="Times New Roman"/>
          <w:sz w:val="24"/>
          <w:szCs w:val="24"/>
        </w:rPr>
        <w:t>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Программа </w:t>
      </w:r>
      <w:r w:rsidR="00C5645E" w:rsidRPr="003C3E7F">
        <w:rPr>
          <w:rFonts w:eastAsia="Times New Roman"/>
          <w:sz w:val="24"/>
          <w:szCs w:val="24"/>
        </w:rPr>
        <w:t>п</w:t>
      </w:r>
      <w:r w:rsidR="00C5645E" w:rsidRPr="003C3E7F">
        <w:rPr>
          <w:rFonts w:eastAsia="Times New Roman"/>
          <w:bCs/>
          <w:sz w:val="24"/>
          <w:szCs w:val="24"/>
        </w:rPr>
        <w:t>рактики по получению профессиональных умений и опыта профессионал</w:t>
      </w:r>
      <w:r w:rsidR="00C5645E" w:rsidRPr="003C3E7F">
        <w:rPr>
          <w:rFonts w:eastAsia="Times New Roman"/>
          <w:bCs/>
          <w:sz w:val="24"/>
          <w:szCs w:val="24"/>
        </w:rPr>
        <w:t>ь</w:t>
      </w:r>
      <w:r w:rsidR="00C5645E" w:rsidRPr="003C3E7F">
        <w:rPr>
          <w:rFonts w:eastAsia="Times New Roman"/>
          <w:bCs/>
          <w:sz w:val="24"/>
          <w:szCs w:val="24"/>
        </w:rPr>
        <w:t>ной деятельности (педагогическ</w:t>
      </w:r>
      <w:r w:rsidR="006E6259" w:rsidRPr="003C3E7F">
        <w:rPr>
          <w:rFonts w:eastAsia="Times New Roman"/>
          <w:bCs/>
          <w:sz w:val="24"/>
          <w:szCs w:val="24"/>
        </w:rPr>
        <w:t>ая</w:t>
      </w:r>
      <w:r w:rsidR="00C5645E" w:rsidRPr="003C3E7F">
        <w:rPr>
          <w:rFonts w:eastAsia="Times New Roman"/>
          <w:bCs/>
          <w:sz w:val="24"/>
          <w:szCs w:val="24"/>
        </w:rPr>
        <w:t xml:space="preserve">) </w:t>
      </w:r>
      <w:r w:rsidR="000419C9" w:rsidRPr="003C3E7F">
        <w:rPr>
          <w:rFonts w:eastAsia="Times New Roman"/>
          <w:sz w:val="24"/>
          <w:szCs w:val="24"/>
        </w:rPr>
        <w:t>(</w:t>
      </w:r>
      <w:r w:rsidR="00C273E2" w:rsidRPr="003C3E7F">
        <w:rPr>
          <w:rFonts w:eastAsia="Times New Roman"/>
          <w:sz w:val="24"/>
          <w:szCs w:val="24"/>
        </w:rPr>
        <w:t>Приложение №4</w:t>
      </w:r>
      <w:r w:rsidRPr="003C3E7F">
        <w:rPr>
          <w:rFonts w:eastAsia="Times New Roman"/>
          <w:sz w:val="24"/>
          <w:szCs w:val="24"/>
        </w:rPr>
        <w:t>).</w:t>
      </w:r>
    </w:p>
    <w:p w:rsidR="00320605" w:rsidRPr="003C3E7F" w:rsidRDefault="002E0BF2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Практика по получению профессиональных умений и опыта профессиональной деятел</w:t>
      </w:r>
      <w:r w:rsidRPr="003C3E7F">
        <w:rPr>
          <w:rFonts w:eastAsia="Times New Roman"/>
          <w:sz w:val="24"/>
          <w:szCs w:val="24"/>
        </w:rPr>
        <w:t>ь</w:t>
      </w:r>
      <w:r w:rsidRPr="003C3E7F">
        <w:rPr>
          <w:rFonts w:eastAsia="Times New Roman"/>
          <w:sz w:val="24"/>
          <w:szCs w:val="24"/>
        </w:rPr>
        <w:t>ности (педагогическая)</w:t>
      </w:r>
      <w:r w:rsidR="00D76326" w:rsidRPr="003C3E7F">
        <w:rPr>
          <w:rFonts w:eastAsia="Times New Roman"/>
          <w:sz w:val="24"/>
          <w:szCs w:val="24"/>
        </w:rPr>
        <w:t xml:space="preserve"> направлена на формирование следующих компетенций: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1) универсальных:</w:t>
      </w:r>
    </w:p>
    <w:p w:rsidR="003653F1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- </w:t>
      </w:r>
      <w:r w:rsidR="003750FF" w:rsidRPr="003C3E7F">
        <w:rPr>
          <w:rFonts w:eastAsia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="003750FF" w:rsidRPr="003C3E7F">
        <w:rPr>
          <w:rFonts w:eastAsia="Times New Roman"/>
          <w:sz w:val="24"/>
          <w:szCs w:val="24"/>
        </w:rPr>
        <w:t>е</w:t>
      </w:r>
      <w:r w:rsidR="003750FF" w:rsidRPr="003C3E7F">
        <w:rPr>
          <w:rFonts w:eastAsia="Times New Roman"/>
          <w:sz w:val="24"/>
          <w:szCs w:val="24"/>
        </w:rPr>
        <w:t xml:space="preserve">нерированию новых идей при решении исследовательских и практических задач, в том числе в междисциплинарных областях </w:t>
      </w:r>
      <w:r w:rsidR="00FF7A2A" w:rsidRPr="003C3E7F">
        <w:rPr>
          <w:rFonts w:eastAsia="Times New Roman"/>
          <w:sz w:val="24"/>
          <w:szCs w:val="24"/>
        </w:rPr>
        <w:t>(УК-1);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2) </w:t>
      </w:r>
      <w:proofErr w:type="spellStart"/>
      <w:r w:rsidRPr="003C3E7F">
        <w:rPr>
          <w:rFonts w:eastAsia="Times New Roman"/>
          <w:sz w:val="24"/>
          <w:szCs w:val="24"/>
        </w:rPr>
        <w:t>общепрофессиональных</w:t>
      </w:r>
      <w:proofErr w:type="spellEnd"/>
      <w:r w:rsidRPr="003C3E7F">
        <w:rPr>
          <w:rFonts w:eastAsia="Times New Roman"/>
          <w:sz w:val="24"/>
          <w:szCs w:val="24"/>
        </w:rPr>
        <w:t>:</w:t>
      </w:r>
    </w:p>
    <w:p w:rsidR="003653F1" w:rsidRPr="003C3E7F" w:rsidRDefault="00AA0200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- </w:t>
      </w:r>
      <w:r w:rsidR="00FF7A2A" w:rsidRPr="003C3E7F">
        <w:rPr>
          <w:rFonts w:eastAsia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="00FF7A2A" w:rsidRPr="003C3E7F">
        <w:rPr>
          <w:rFonts w:eastAsia="Times New Roman"/>
          <w:sz w:val="24"/>
          <w:szCs w:val="24"/>
        </w:rPr>
        <w:t>о</w:t>
      </w:r>
      <w:r w:rsidR="00FF7A2A" w:rsidRPr="003C3E7F">
        <w:rPr>
          <w:rFonts w:eastAsia="Times New Roman"/>
          <w:sz w:val="24"/>
          <w:szCs w:val="24"/>
        </w:rPr>
        <w:t>граммам высшего образования (ОПК-2);</w:t>
      </w:r>
    </w:p>
    <w:p w:rsidR="00884D1A" w:rsidRPr="003C3E7F" w:rsidRDefault="00884D1A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3)  профессиональных:</w:t>
      </w:r>
    </w:p>
    <w:p w:rsidR="003653F1" w:rsidRPr="003C3E7F" w:rsidRDefault="003653F1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 xml:space="preserve">- </w:t>
      </w:r>
      <w:r w:rsidR="006A500D" w:rsidRPr="003C3E7F">
        <w:rPr>
          <w:sz w:val="24"/>
          <w:szCs w:val="24"/>
        </w:rPr>
        <w:t>способностью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</w:t>
      </w:r>
      <w:r w:rsidR="006A500D" w:rsidRPr="003C3E7F">
        <w:rPr>
          <w:sz w:val="24"/>
          <w:szCs w:val="24"/>
        </w:rPr>
        <w:t>и</w:t>
      </w:r>
      <w:r w:rsidR="006A500D" w:rsidRPr="003C3E7F">
        <w:rPr>
          <w:sz w:val="24"/>
          <w:szCs w:val="24"/>
        </w:rPr>
        <w:t xml:space="preserve">ва), взаимодействия субъектов педагогической и учебной деятельности на различных уровнях и ступенях образовательного процесса </w:t>
      </w:r>
      <w:r w:rsidR="00FF7A2A" w:rsidRPr="003C3E7F">
        <w:rPr>
          <w:sz w:val="24"/>
          <w:szCs w:val="24"/>
        </w:rPr>
        <w:t>(ПК-1).</w:t>
      </w:r>
    </w:p>
    <w:p w:rsidR="00320605" w:rsidRPr="003C3E7F" w:rsidRDefault="008C485D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При реализации данной </w:t>
      </w:r>
      <w:r w:rsidR="00D76326" w:rsidRPr="003C3E7F">
        <w:rPr>
          <w:rFonts w:eastAsia="Times New Roman"/>
          <w:sz w:val="24"/>
          <w:szCs w:val="24"/>
        </w:rPr>
        <w:t>Прог</w:t>
      </w:r>
      <w:r w:rsidRPr="003C3E7F">
        <w:rPr>
          <w:rFonts w:eastAsia="Times New Roman"/>
          <w:sz w:val="24"/>
          <w:szCs w:val="24"/>
        </w:rPr>
        <w:t>раммы аспирантуры</w:t>
      </w:r>
      <w:r w:rsidR="00D76326" w:rsidRPr="003C3E7F">
        <w:rPr>
          <w:rFonts w:eastAsia="Times New Roman"/>
          <w:sz w:val="24"/>
          <w:szCs w:val="24"/>
        </w:rPr>
        <w:t xml:space="preserve"> предусматривается</w:t>
      </w:r>
      <w:r w:rsidRPr="003C3E7F">
        <w:rPr>
          <w:rFonts w:eastAsia="Times New Roman"/>
          <w:sz w:val="24"/>
          <w:szCs w:val="24"/>
        </w:rPr>
        <w:t xml:space="preserve"> </w:t>
      </w:r>
      <w:r w:rsidR="002E0BF2" w:rsidRPr="003C3E7F">
        <w:rPr>
          <w:rFonts w:eastAsia="Times New Roman"/>
          <w:sz w:val="24"/>
          <w:szCs w:val="24"/>
        </w:rPr>
        <w:t>практика по пол</w:t>
      </w:r>
      <w:r w:rsidR="002E0BF2" w:rsidRPr="003C3E7F">
        <w:rPr>
          <w:rFonts w:eastAsia="Times New Roman"/>
          <w:sz w:val="24"/>
          <w:szCs w:val="24"/>
        </w:rPr>
        <w:t>у</w:t>
      </w:r>
      <w:r w:rsidR="002E0BF2" w:rsidRPr="003C3E7F">
        <w:rPr>
          <w:rFonts w:eastAsia="Times New Roman"/>
          <w:sz w:val="24"/>
          <w:szCs w:val="24"/>
        </w:rPr>
        <w:t xml:space="preserve">чению профессиональных умений и опыта профессиональной деятельности (исследовательская) </w:t>
      </w:r>
      <w:r w:rsidR="00D76326" w:rsidRPr="003C3E7F">
        <w:rPr>
          <w:rFonts w:eastAsia="Times New Roman"/>
          <w:sz w:val="24"/>
          <w:szCs w:val="24"/>
        </w:rPr>
        <w:t>(Б.2.2)</w:t>
      </w:r>
      <w:r w:rsidR="00BC52B8" w:rsidRPr="003C3E7F">
        <w:rPr>
          <w:rFonts w:eastAsia="Times New Roman"/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в объеме3зачетных единиц.</w:t>
      </w:r>
      <w:r w:rsidRPr="003C3E7F">
        <w:rPr>
          <w:rFonts w:eastAsia="Times New Roman"/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По</w:t>
      </w:r>
      <w:r w:rsidR="005B35CF" w:rsidRPr="003C3E7F">
        <w:rPr>
          <w:rFonts w:eastAsia="Times New Roman"/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способу проведения практики – стационарной</w:t>
      </w:r>
      <w:r w:rsidR="000A2DD9" w:rsidRPr="003C3E7F">
        <w:rPr>
          <w:rFonts w:eastAsia="Times New Roman"/>
          <w:sz w:val="24"/>
          <w:szCs w:val="24"/>
        </w:rPr>
        <w:t xml:space="preserve"> и</w:t>
      </w:r>
      <w:r w:rsidR="00B857EC" w:rsidRPr="003C3E7F">
        <w:rPr>
          <w:rFonts w:eastAsia="Times New Roman"/>
          <w:sz w:val="24"/>
          <w:szCs w:val="24"/>
        </w:rPr>
        <w:t xml:space="preserve"> (или)</w:t>
      </w:r>
      <w:r w:rsidR="000A2DD9" w:rsidRPr="003C3E7F">
        <w:rPr>
          <w:rFonts w:eastAsia="Times New Roman"/>
          <w:sz w:val="24"/>
          <w:szCs w:val="24"/>
        </w:rPr>
        <w:t xml:space="preserve"> в</w:t>
      </w:r>
      <w:r w:rsidR="000A2DD9" w:rsidRPr="003C3E7F">
        <w:rPr>
          <w:rFonts w:eastAsia="Times New Roman"/>
          <w:sz w:val="24"/>
          <w:szCs w:val="24"/>
        </w:rPr>
        <w:t>ы</w:t>
      </w:r>
      <w:r w:rsidR="000A2DD9" w:rsidRPr="003C3E7F">
        <w:rPr>
          <w:rFonts w:eastAsia="Times New Roman"/>
          <w:sz w:val="24"/>
          <w:szCs w:val="24"/>
        </w:rPr>
        <w:t>ездной</w:t>
      </w:r>
      <w:r w:rsidR="00D76326" w:rsidRPr="003C3E7F">
        <w:rPr>
          <w:rFonts w:eastAsia="Times New Roman"/>
          <w:sz w:val="24"/>
          <w:szCs w:val="24"/>
        </w:rPr>
        <w:t xml:space="preserve">. </w:t>
      </w:r>
      <w:r w:rsidR="002E0BF2" w:rsidRPr="003C3E7F">
        <w:rPr>
          <w:rFonts w:eastAsia="Times New Roman"/>
          <w:sz w:val="24"/>
          <w:szCs w:val="24"/>
        </w:rPr>
        <w:t>Прохождение</w:t>
      </w:r>
      <w:r w:rsidRPr="003C3E7F">
        <w:rPr>
          <w:rFonts w:eastAsia="Times New Roman"/>
          <w:sz w:val="24"/>
          <w:szCs w:val="24"/>
        </w:rPr>
        <w:t xml:space="preserve"> </w:t>
      </w:r>
      <w:r w:rsidR="002E0BF2" w:rsidRPr="003C3E7F">
        <w:rPr>
          <w:rFonts w:eastAsia="Times New Roman"/>
          <w:sz w:val="24"/>
          <w:szCs w:val="24"/>
        </w:rPr>
        <w:t xml:space="preserve">педагогической практики запланировано на втором курсе очной формы обучения и на третьем курсе заочной формы </w:t>
      </w:r>
      <w:proofErr w:type="gramStart"/>
      <w:r w:rsidR="002E0BF2" w:rsidRPr="003C3E7F">
        <w:rPr>
          <w:rFonts w:eastAsia="Times New Roman"/>
          <w:sz w:val="24"/>
          <w:szCs w:val="24"/>
        </w:rPr>
        <w:t>обучения, по способу</w:t>
      </w:r>
      <w:proofErr w:type="gramEnd"/>
      <w:r w:rsidR="002E0BF2" w:rsidRPr="003C3E7F">
        <w:rPr>
          <w:rFonts w:eastAsia="Times New Roman"/>
          <w:sz w:val="24"/>
          <w:szCs w:val="24"/>
        </w:rPr>
        <w:t xml:space="preserve"> проведения практики - ст</w:t>
      </w:r>
      <w:r w:rsidR="002E0BF2" w:rsidRPr="003C3E7F">
        <w:rPr>
          <w:rFonts w:eastAsia="Times New Roman"/>
          <w:sz w:val="24"/>
          <w:szCs w:val="24"/>
        </w:rPr>
        <w:t>а</w:t>
      </w:r>
      <w:r w:rsidR="002E0BF2" w:rsidRPr="003C3E7F">
        <w:rPr>
          <w:rFonts w:eastAsia="Times New Roman"/>
          <w:sz w:val="24"/>
          <w:szCs w:val="24"/>
        </w:rPr>
        <w:t xml:space="preserve">ционарная и (или) выездная. </w:t>
      </w:r>
      <w:r w:rsidR="00D76326" w:rsidRPr="003C3E7F">
        <w:rPr>
          <w:rFonts w:eastAsia="Times New Roman"/>
          <w:sz w:val="24"/>
          <w:szCs w:val="24"/>
        </w:rPr>
        <w:t xml:space="preserve">Формой отчетности практики </w:t>
      </w:r>
      <w:r w:rsidR="00D76326" w:rsidRPr="003C3E7F">
        <w:rPr>
          <w:rFonts w:eastAsia="Times New Roman"/>
          <w:bCs/>
          <w:sz w:val="24"/>
          <w:szCs w:val="24"/>
        </w:rPr>
        <w:t>по получению</w:t>
      </w:r>
      <w:r w:rsidRPr="003C3E7F">
        <w:rPr>
          <w:rFonts w:eastAsia="Times New Roman"/>
          <w:bCs/>
          <w:sz w:val="24"/>
          <w:szCs w:val="24"/>
        </w:rPr>
        <w:t xml:space="preserve"> </w:t>
      </w:r>
      <w:r w:rsidR="00D76326" w:rsidRPr="003C3E7F">
        <w:rPr>
          <w:rFonts w:eastAsia="Times New Roman"/>
          <w:bCs/>
          <w:sz w:val="24"/>
          <w:szCs w:val="24"/>
        </w:rPr>
        <w:t xml:space="preserve">профессиональных умений и опыта профессиональной деятельности </w:t>
      </w:r>
      <w:r w:rsidR="002E0BF2" w:rsidRPr="003C3E7F">
        <w:rPr>
          <w:rFonts w:eastAsia="Times New Roman"/>
          <w:bCs/>
          <w:sz w:val="24"/>
          <w:szCs w:val="24"/>
        </w:rPr>
        <w:t xml:space="preserve">(исследовательской) </w:t>
      </w:r>
      <w:r w:rsidR="00D76326" w:rsidRPr="003C3E7F">
        <w:rPr>
          <w:rFonts w:eastAsia="Times New Roman"/>
          <w:sz w:val="24"/>
          <w:szCs w:val="24"/>
        </w:rPr>
        <w:t>является зачет</w:t>
      </w:r>
      <w:r w:rsidR="00634F53" w:rsidRPr="003C3E7F">
        <w:rPr>
          <w:rFonts w:eastAsia="Times New Roman"/>
          <w:sz w:val="24"/>
          <w:szCs w:val="24"/>
        </w:rPr>
        <w:t xml:space="preserve"> с оценкой</w:t>
      </w:r>
      <w:r w:rsidR="00D76326" w:rsidRPr="003C3E7F">
        <w:rPr>
          <w:rFonts w:eastAsia="Times New Roman"/>
          <w:sz w:val="24"/>
          <w:szCs w:val="24"/>
        </w:rPr>
        <w:t>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Для лиц с ограниченными возможностями здоровья, если таковые имеются, выбор мест прохождения практик осуществляется с учетом состояния здоровья и требования по доступн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сти.</w:t>
      </w:r>
    </w:p>
    <w:p w:rsidR="00634F53" w:rsidRPr="003C3E7F" w:rsidRDefault="002E0BF2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Практика по получению профессиональных умений и опыта профессиональной деятел</w:t>
      </w:r>
      <w:r w:rsidRPr="003C3E7F">
        <w:rPr>
          <w:rFonts w:eastAsia="Times New Roman"/>
          <w:sz w:val="24"/>
          <w:szCs w:val="24"/>
        </w:rPr>
        <w:t>ь</w:t>
      </w:r>
      <w:r w:rsidRPr="003C3E7F">
        <w:rPr>
          <w:rFonts w:eastAsia="Times New Roman"/>
          <w:sz w:val="24"/>
          <w:szCs w:val="24"/>
        </w:rPr>
        <w:t>ности (исследовательская)</w:t>
      </w:r>
      <w:r w:rsidR="009663CE">
        <w:rPr>
          <w:rFonts w:eastAsia="Times New Roman"/>
          <w:sz w:val="24"/>
          <w:szCs w:val="24"/>
        </w:rPr>
        <w:t xml:space="preserve"> </w:t>
      </w:r>
      <w:r w:rsidR="00634F53" w:rsidRPr="003C3E7F">
        <w:rPr>
          <w:rFonts w:eastAsia="Times New Roman"/>
          <w:sz w:val="24"/>
          <w:szCs w:val="24"/>
        </w:rPr>
        <w:t>направлена на формирование следующих компетенций:</w:t>
      </w:r>
    </w:p>
    <w:p w:rsidR="00634F53" w:rsidRPr="003C3E7F" w:rsidRDefault="00634F53" w:rsidP="00993FB2">
      <w:pPr>
        <w:pStyle w:val="a6"/>
        <w:numPr>
          <w:ilvl w:val="0"/>
          <w:numId w:val="12"/>
        </w:numPr>
        <w:tabs>
          <w:tab w:val="left" w:pos="1276"/>
          <w:tab w:val="left" w:pos="9639"/>
        </w:tabs>
        <w:ind w:left="0"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универсальных</w:t>
      </w:r>
      <w:r w:rsidR="00932421" w:rsidRPr="003C3E7F">
        <w:rPr>
          <w:rFonts w:eastAsia="Times New Roman"/>
          <w:sz w:val="24"/>
          <w:szCs w:val="24"/>
        </w:rPr>
        <w:t>:</w:t>
      </w:r>
    </w:p>
    <w:p w:rsidR="00D702E0" w:rsidRPr="003C3E7F" w:rsidRDefault="00D702E0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 xml:space="preserve">- </w:t>
      </w:r>
      <w:r w:rsidR="003750FF" w:rsidRPr="003C3E7F">
        <w:rPr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</w:t>
      </w:r>
      <w:r w:rsidR="003750FF" w:rsidRPr="003C3E7F">
        <w:rPr>
          <w:sz w:val="24"/>
          <w:szCs w:val="24"/>
        </w:rPr>
        <w:t>а</w:t>
      </w:r>
      <w:r w:rsidR="003750FF" w:rsidRPr="003C3E7F">
        <w:rPr>
          <w:sz w:val="24"/>
          <w:szCs w:val="24"/>
        </w:rPr>
        <w:t xml:space="preserve">нием знаний в области истории и философии науки </w:t>
      </w:r>
      <w:r w:rsidR="00FF7A2A" w:rsidRPr="003C3E7F">
        <w:rPr>
          <w:sz w:val="24"/>
          <w:szCs w:val="24"/>
        </w:rPr>
        <w:t>(УК-2);</w:t>
      </w:r>
    </w:p>
    <w:p w:rsidR="00932421" w:rsidRPr="003C3E7F" w:rsidRDefault="003750FF" w:rsidP="009F03E3">
      <w:pPr>
        <w:tabs>
          <w:tab w:val="left" w:pos="1276"/>
          <w:tab w:val="left" w:pos="1418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2) </w:t>
      </w:r>
      <w:proofErr w:type="spellStart"/>
      <w:r w:rsidR="00932421" w:rsidRPr="003C3E7F">
        <w:rPr>
          <w:rFonts w:eastAsia="Times New Roman"/>
          <w:sz w:val="24"/>
          <w:szCs w:val="24"/>
        </w:rPr>
        <w:t>общепрофессиональных</w:t>
      </w:r>
      <w:proofErr w:type="spellEnd"/>
      <w:r w:rsidR="00932421" w:rsidRPr="003C3E7F">
        <w:rPr>
          <w:rFonts w:eastAsia="Times New Roman"/>
          <w:sz w:val="24"/>
          <w:szCs w:val="24"/>
        </w:rPr>
        <w:t>:</w:t>
      </w:r>
    </w:p>
    <w:p w:rsidR="003653F1" w:rsidRPr="003C3E7F" w:rsidRDefault="00932421" w:rsidP="009F03E3">
      <w:pPr>
        <w:pStyle w:val="ConsPlusNormal"/>
        <w:tabs>
          <w:tab w:val="left" w:pos="1276"/>
          <w:tab w:val="left" w:pos="9639"/>
        </w:tabs>
        <w:ind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F7A2A" w:rsidRPr="003C3E7F">
        <w:rPr>
          <w:rFonts w:ascii="Times New Roman" w:eastAsia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="00FF7A2A" w:rsidRPr="003C3E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7A2A" w:rsidRPr="003C3E7F">
        <w:rPr>
          <w:rFonts w:ascii="Times New Roman" w:eastAsia="Times New Roman" w:hAnsi="Times New Roman" w:cs="Times New Roman"/>
          <w:sz w:val="24"/>
          <w:szCs w:val="24"/>
        </w:rPr>
        <w:t>граммам высшего образования (ОПК-2);</w:t>
      </w:r>
    </w:p>
    <w:p w:rsidR="00932421" w:rsidRPr="003C3E7F" w:rsidRDefault="00932421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3)  профессиональных:</w:t>
      </w:r>
    </w:p>
    <w:p w:rsidR="003653F1" w:rsidRPr="003C3E7F" w:rsidRDefault="003653F1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- </w:t>
      </w:r>
      <w:r w:rsidR="006A500D" w:rsidRPr="003C3E7F">
        <w:rPr>
          <w:rFonts w:eastAsia="Times New Roman"/>
          <w:sz w:val="24"/>
          <w:szCs w:val="24"/>
        </w:rPr>
        <w:t>готовностью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</w:t>
      </w:r>
      <w:r w:rsidR="006A500D" w:rsidRPr="003C3E7F">
        <w:rPr>
          <w:rFonts w:eastAsia="Times New Roman"/>
          <w:sz w:val="24"/>
          <w:szCs w:val="24"/>
        </w:rPr>
        <w:t>з</w:t>
      </w:r>
      <w:r w:rsidR="006A500D" w:rsidRPr="003C3E7F">
        <w:rPr>
          <w:rFonts w:eastAsia="Times New Roman"/>
          <w:sz w:val="24"/>
          <w:szCs w:val="24"/>
        </w:rPr>
        <w:t>личных видов деятельности, осуществляющейся в условиях образовательной среды, на возни</w:t>
      </w:r>
      <w:r w:rsidR="006A500D" w:rsidRPr="003C3E7F">
        <w:rPr>
          <w:rFonts w:eastAsia="Times New Roman"/>
          <w:sz w:val="24"/>
          <w:szCs w:val="24"/>
        </w:rPr>
        <w:t>к</w:t>
      </w:r>
      <w:r w:rsidR="006A500D" w:rsidRPr="003C3E7F">
        <w:rPr>
          <w:rFonts w:eastAsia="Times New Roman"/>
          <w:sz w:val="24"/>
          <w:szCs w:val="24"/>
        </w:rPr>
        <w:t>новение и развитие психологических новообразований обучающихся, их личностное развитие на разных ступенях и уровнях образования (ПК-2);</w:t>
      </w:r>
    </w:p>
    <w:p w:rsidR="006A500D" w:rsidRPr="003C3E7F" w:rsidRDefault="006A500D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- способностью к организации и проведению исследований развития педагогической пс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 (ПК-3).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bCs/>
          <w:sz w:val="24"/>
          <w:szCs w:val="24"/>
        </w:rPr>
        <w:t xml:space="preserve">Целями </w:t>
      </w:r>
      <w:r w:rsidRPr="003C3E7F">
        <w:rPr>
          <w:rFonts w:eastAsia="Times New Roman"/>
          <w:sz w:val="24"/>
          <w:szCs w:val="24"/>
        </w:rPr>
        <w:t>практики по получению профессиональных умений и опыта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профессиональной деятельности являются: формирование у обучающихся в аспирантуре на базе полученных теор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тических знаний устойчивых практических навыков, необходимых для проведения научных и</w:t>
      </w:r>
      <w:r w:rsidRPr="003C3E7F">
        <w:rPr>
          <w:rFonts w:eastAsia="Times New Roman"/>
          <w:sz w:val="24"/>
          <w:szCs w:val="24"/>
        </w:rPr>
        <w:t>с</w:t>
      </w:r>
      <w:r w:rsidRPr="003C3E7F">
        <w:rPr>
          <w:rFonts w:eastAsia="Times New Roman"/>
          <w:sz w:val="24"/>
          <w:szCs w:val="24"/>
        </w:rPr>
        <w:t xml:space="preserve">следований по </w:t>
      </w:r>
      <w:r w:rsidR="00DC6A6D" w:rsidRPr="003C3E7F">
        <w:rPr>
          <w:rFonts w:eastAsia="Times New Roman"/>
          <w:sz w:val="24"/>
          <w:szCs w:val="24"/>
        </w:rPr>
        <w:t>направленности</w:t>
      </w:r>
      <w:r w:rsidRPr="003C3E7F">
        <w:rPr>
          <w:rFonts w:eastAsia="Times New Roman"/>
          <w:sz w:val="24"/>
          <w:szCs w:val="24"/>
        </w:rPr>
        <w:t xml:space="preserve"> их подготовки и успешного выполнения аспирантского научно-исследовательского проекта, а также </w:t>
      </w:r>
      <w:r w:rsidR="004D238C" w:rsidRPr="003C3E7F">
        <w:rPr>
          <w:rFonts w:eastAsia="Times New Roman"/>
          <w:sz w:val="24"/>
          <w:szCs w:val="24"/>
        </w:rPr>
        <w:t>научно-исследовательской</w:t>
      </w:r>
      <w:r w:rsidRPr="003C3E7F">
        <w:rPr>
          <w:rFonts w:eastAsia="Times New Roman"/>
          <w:sz w:val="24"/>
          <w:szCs w:val="24"/>
        </w:rPr>
        <w:t xml:space="preserve"> деятельности в целом.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Основные </w:t>
      </w:r>
      <w:r w:rsidRPr="003C3E7F">
        <w:rPr>
          <w:rFonts w:eastAsia="Times New Roman"/>
          <w:bCs/>
          <w:sz w:val="24"/>
          <w:szCs w:val="24"/>
        </w:rPr>
        <w:t>задачи:</w:t>
      </w:r>
      <w:r w:rsidRPr="003C3E7F">
        <w:rPr>
          <w:rFonts w:eastAsia="Times New Roman"/>
          <w:sz w:val="24"/>
          <w:szCs w:val="24"/>
        </w:rPr>
        <w:t xml:space="preserve"> практическая подготовка, необходимая для научно­ исследовательской деятельности, включающая, помимо работы над научно­ исследовательским проектом </w:t>
      </w:r>
      <w:r w:rsidR="006505F1" w:rsidRPr="003C3E7F">
        <w:rPr>
          <w:rFonts w:eastAsia="Times New Roman"/>
          <w:sz w:val="24"/>
          <w:szCs w:val="24"/>
        </w:rPr>
        <w:t>обуча</w:t>
      </w:r>
      <w:r w:rsidR="006505F1" w:rsidRPr="003C3E7F">
        <w:rPr>
          <w:rFonts w:eastAsia="Times New Roman"/>
          <w:sz w:val="24"/>
          <w:szCs w:val="24"/>
        </w:rPr>
        <w:t>ю</w:t>
      </w:r>
      <w:r w:rsidR="006505F1" w:rsidRPr="003C3E7F">
        <w:rPr>
          <w:rFonts w:eastAsia="Times New Roman"/>
          <w:sz w:val="24"/>
          <w:szCs w:val="24"/>
        </w:rPr>
        <w:t>щегося</w:t>
      </w:r>
      <w:r w:rsidRPr="003C3E7F">
        <w:rPr>
          <w:rFonts w:eastAsia="Times New Roman"/>
          <w:sz w:val="24"/>
          <w:szCs w:val="24"/>
        </w:rPr>
        <w:t xml:space="preserve">, его участие в других исследованиях, ведущихся на кафедре, в </w:t>
      </w:r>
      <w:r w:rsidR="002A20A1" w:rsidRPr="003C3E7F">
        <w:rPr>
          <w:rFonts w:eastAsia="Times New Roman"/>
          <w:sz w:val="24"/>
          <w:szCs w:val="24"/>
        </w:rPr>
        <w:t>Университете</w:t>
      </w:r>
      <w:r w:rsidRPr="003C3E7F">
        <w:rPr>
          <w:rFonts w:eastAsia="Times New Roman"/>
          <w:sz w:val="24"/>
          <w:szCs w:val="24"/>
        </w:rPr>
        <w:t>, а также у</w:t>
      </w:r>
      <w:r w:rsidRPr="003C3E7F">
        <w:rPr>
          <w:rFonts w:eastAsia="Times New Roman"/>
          <w:sz w:val="24"/>
          <w:szCs w:val="24"/>
        </w:rPr>
        <w:t>г</w:t>
      </w:r>
      <w:r w:rsidRPr="003C3E7F">
        <w:rPr>
          <w:rFonts w:eastAsia="Times New Roman"/>
          <w:sz w:val="24"/>
          <w:szCs w:val="24"/>
        </w:rPr>
        <w:t>лубленное знакомство с работой организации, занимающейся научными исследованиями в о</w:t>
      </w:r>
      <w:r w:rsidRPr="003C3E7F">
        <w:rPr>
          <w:rFonts w:eastAsia="Times New Roman"/>
          <w:sz w:val="24"/>
          <w:szCs w:val="24"/>
        </w:rPr>
        <w:t>б</w:t>
      </w:r>
      <w:r w:rsidRPr="003C3E7F">
        <w:rPr>
          <w:rFonts w:eastAsia="Times New Roman"/>
          <w:sz w:val="24"/>
          <w:szCs w:val="24"/>
        </w:rPr>
        <w:t xml:space="preserve">ласти, близкой к </w:t>
      </w:r>
      <w:r w:rsidR="00DC6A6D" w:rsidRPr="003C3E7F">
        <w:rPr>
          <w:rFonts w:eastAsia="Times New Roman"/>
          <w:sz w:val="24"/>
          <w:szCs w:val="24"/>
        </w:rPr>
        <w:t>направленности</w:t>
      </w:r>
      <w:r w:rsidRPr="003C3E7F">
        <w:rPr>
          <w:rFonts w:eastAsia="Times New Roman"/>
          <w:sz w:val="24"/>
          <w:szCs w:val="24"/>
        </w:rPr>
        <w:t xml:space="preserve"> аспирантской программы; выполнение различного рода пра</w:t>
      </w:r>
      <w:r w:rsidRPr="003C3E7F">
        <w:rPr>
          <w:rFonts w:eastAsia="Times New Roman"/>
          <w:sz w:val="24"/>
          <w:szCs w:val="24"/>
        </w:rPr>
        <w:t>к</w:t>
      </w:r>
      <w:r w:rsidRPr="003C3E7F">
        <w:rPr>
          <w:rFonts w:eastAsia="Times New Roman"/>
          <w:sz w:val="24"/>
          <w:szCs w:val="24"/>
        </w:rPr>
        <w:t>тикантских заданий.</w:t>
      </w:r>
    </w:p>
    <w:p w:rsidR="004D238C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Практика для обучающихся с ограниченными возможностями здоровья и инвалидов (если таковые имеются), проводится с учетом особенностей их психофизического развития, индивид</w:t>
      </w:r>
      <w:r w:rsidRPr="003C3E7F">
        <w:rPr>
          <w:rFonts w:eastAsia="Times New Roman"/>
          <w:sz w:val="24"/>
          <w:szCs w:val="24"/>
        </w:rPr>
        <w:t>у</w:t>
      </w:r>
      <w:r w:rsidRPr="003C3E7F">
        <w:rPr>
          <w:rFonts w:eastAsia="Times New Roman"/>
          <w:sz w:val="24"/>
          <w:szCs w:val="24"/>
        </w:rPr>
        <w:t>альных возможностей и состояния здоровья.</w:t>
      </w:r>
    </w:p>
    <w:p w:rsidR="00320605" w:rsidRPr="003C3E7F" w:rsidRDefault="000419C9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Программа </w:t>
      </w:r>
      <w:r w:rsidR="00C5645E" w:rsidRPr="003C3E7F">
        <w:rPr>
          <w:rFonts w:eastAsia="Times New Roman"/>
          <w:sz w:val="24"/>
          <w:szCs w:val="24"/>
        </w:rPr>
        <w:t>п</w:t>
      </w:r>
      <w:r w:rsidR="00C5645E" w:rsidRPr="003C3E7F">
        <w:rPr>
          <w:rFonts w:eastAsia="Times New Roman"/>
          <w:bCs/>
          <w:sz w:val="24"/>
          <w:szCs w:val="24"/>
        </w:rPr>
        <w:t>рактики по получению профессиональных умений и опыта</w:t>
      </w:r>
      <w:r w:rsidR="00C5645E" w:rsidRPr="002E0BF2">
        <w:rPr>
          <w:rFonts w:eastAsia="Times New Roman"/>
          <w:bCs/>
          <w:sz w:val="28"/>
          <w:szCs w:val="28"/>
        </w:rPr>
        <w:t xml:space="preserve"> </w:t>
      </w:r>
      <w:r w:rsidR="00C5645E" w:rsidRPr="003C3E7F">
        <w:rPr>
          <w:rFonts w:eastAsia="Times New Roman"/>
          <w:bCs/>
          <w:sz w:val="24"/>
          <w:szCs w:val="24"/>
        </w:rPr>
        <w:t>профессионал</w:t>
      </w:r>
      <w:r w:rsidR="00C5645E" w:rsidRPr="003C3E7F">
        <w:rPr>
          <w:rFonts w:eastAsia="Times New Roman"/>
          <w:bCs/>
          <w:sz w:val="24"/>
          <w:szCs w:val="24"/>
        </w:rPr>
        <w:t>ь</w:t>
      </w:r>
      <w:r w:rsidR="00C5645E" w:rsidRPr="003C3E7F">
        <w:rPr>
          <w:rFonts w:eastAsia="Times New Roman"/>
          <w:bCs/>
          <w:sz w:val="24"/>
          <w:szCs w:val="24"/>
        </w:rPr>
        <w:t>ной деятельности (исследовательск</w:t>
      </w:r>
      <w:r w:rsidR="006E6259" w:rsidRPr="003C3E7F">
        <w:rPr>
          <w:rFonts w:eastAsia="Times New Roman"/>
          <w:bCs/>
          <w:sz w:val="24"/>
          <w:szCs w:val="24"/>
        </w:rPr>
        <w:t>ая</w:t>
      </w:r>
      <w:r w:rsidR="00C5645E" w:rsidRPr="003C3E7F">
        <w:rPr>
          <w:rFonts w:eastAsia="Times New Roman"/>
          <w:bCs/>
          <w:sz w:val="24"/>
          <w:szCs w:val="24"/>
        </w:rPr>
        <w:t xml:space="preserve">) </w:t>
      </w:r>
      <w:r w:rsidRPr="003C3E7F">
        <w:rPr>
          <w:rFonts w:eastAsia="Times New Roman"/>
          <w:sz w:val="24"/>
          <w:szCs w:val="24"/>
        </w:rPr>
        <w:t>(Приложение №5).</w:t>
      </w:r>
    </w:p>
    <w:p w:rsidR="00C9430E" w:rsidRPr="003C3E7F" w:rsidRDefault="00C9430E" w:rsidP="00C9430E">
      <w:pPr>
        <w:tabs>
          <w:tab w:val="left" w:pos="1276"/>
          <w:tab w:val="left" w:pos="9639"/>
        </w:tabs>
        <w:ind w:right="300"/>
        <w:jc w:val="both"/>
        <w:rPr>
          <w:rFonts w:eastAsia="Times New Roman"/>
          <w:sz w:val="24"/>
          <w:szCs w:val="24"/>
        </w:rPr>
      </w:pPr>
    </w:p>
    <w:p w:rsidR="00320605" w:rsidRPr="000B06D9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87621470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5.5</w:t>
      </w:r>
      <w:r w:rsidR="004D238C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5B35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A465E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Научные исследования: п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рограмма научно-исследовательской де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тельности</w:t>
      </w:r>
      <w:r w:rsidR="00C273E2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подготовка научно-квалифицированной работы (диссертации</w:t>
      </w:r>
      <w:proofErr w:type="gramStart"/>
      <w:r w:rsidR="00C273E2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)н</w:t>
      </w:r>
      <w:proofErr w:type="gramEnd"/>
      <w:r w:rsidR="00C273E2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 соискание ученой степени кандидата наук</w:t>
      </w:r>
      <w:bookmarkEnd w:id="18"/>
    </w:p>
    <w:p w:rsidR="00320605" w:rsidRPr="003C3E7F" w:rsidRDefault="003A465E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Научные исследования </w:t>
      </w:r>
      <w:r w:rsidR="002F26AD" w:rsidRPr="003C3E7F">
        <w:rPr>
          <w:rFonts w:eastAsia="Times New Roman"/>
          <w:sz w:val="24"/>
          <w:szCs w:val="24"/>
        </w:rPr>
        <w:t>обучающихся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DC6A6D" w:rsidRPr="003C3E7F">
        <w:rPr>
          <w:rFonts w:eastAsia="Times New Roman"/>
          <w:sz w:val="24"/>
          <w:szCs w:val="24"/>
        </w:rPr>
        <w:t>является обязательным разделом п</w:t>
      </w:r>
      <w:r w:rsidR="00D76326" w:rsidRPr="003C3E7F">
        <w:rPr>
          <w:rFonts w:eastAsia="Times New Roman"/>
          <w:sz w:val="24"/>
          <w:szCs w:val="24"/>
        </w:rPr>
        <w:t>рограммы асп</w:t>
      </w:r>
      <w:r w:rsidR="00D76326" w:rsidRPr="003C3E7F">
        <w:rPr>
          <w:rFonts w:eastAsia="Times New Roman"/>
          <w:sz w:val="24"/>
          <w:szCs w:val="24"/>
        </w:rPr>
        <w:t>и</w:t>
      </w:r>
      <w:r w:rsidR="00D76326" w:rsidRPr="003C3E7F">
        <w:rPr>
          <w:rFonts w:eastAsia="Times New Roman"/>
          <w:sz w:val="24"/>
          <w:szCs w:val="24"/>
        </w:rPr>
        <w:t xml:space="preserve">рантуры по направлению подготовки </w:t>
      </w:r>
      <w:r w:rsidR="009663CE" w:rsidRPr="009663CE">
        <w:rPr>
          <w:rStyle w:val="2"/>
          <w:b/>
          <w:sz w:val="24"/>
          <w:szCs w:val="24"/>
        </w:rPr>
        <w:t>5.3.4 .«</w:t>
      </w:r>
      <w:r w:rsidR="009663CE" w:rsidRPr="009663CE">
        <w:rPr>
          <w:b/>
          <w:sz w:val="24"/>
          <w:szCs w:val="24"/>
        </w:rPr>
        <w:t>Педагогическая психология, психодиагностика цифровых образовательных сред»</w:t>
      </w:r>
      <w:r w:rsidR="009663CE" w:rsidRPr="009663CE">
        <w:rPr>
          <w:rFonts w:eastAsia="Calibri"/>
          <w:b/>
          <w:sz w:val="24"/>
          <w:szCs w:val="24"/>
        </w:rPr>
        <w:t xml:space="preserve"> (уровень подготовки кадров высшей квалификации)</w:t>
      </w:r>
      <w:r w:rsidR="009663CE" w:rsidRPr="009663CE">
        <w:rPr>
          <w:b/>
          <w:sz w:val="24"/>
          <w:szCs w:val="24"/>
        </w:rPr>
        <w:t xml:space="preserve">» </w:t>
      </w:r>
      <w:r w:rsidR="00BC52B8" w:rsidRPr="003C3E7F">
        <w:rPr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относится к Блоку 3 ФГ</w:t>
      </w:r>
      <w:r w:rsidR="009663CE">
        <w:rPr>
          <w:rFonts w:eastAsia="Times New Roman"/>
          <w:sz w:val="24"/>
          <w:szCs w:val="24"/>
        </w:rPr>
        <w:t xml:space="preserve">Т </w:t>
      </w:r>
      <w:proofErr w:type="gramStart"/>
      <w:r w:rsidR="00D76326" w:rsidRPr="003C3E7F">
        <w:rPr>
          <w:rFonts w:eastAsia="Times New Roman"/>
          <w:sz w:val="24"/>
          <w:szCs w:val="24"/>
        </w:rPr>
        <w:t>ВО</w:t>
      </w:r>
      <w:proofErr w:type="gramEnd"/>
      <w:r w:rsidR="00D76326" w:rsidRPr="003C3E7F">
        <w:rPr>
          <w:rFonts w:eastAsia="Times New Roman"/>
          <w:sz w:val="24"/>
          <w:szCs w:val="24"/>
        </w:rPr>
        <w:t xml:space="preserve"> и направлена на формирование универсальных, </w:t>
      </w:r>
      <w:proofErr w:type="spellStart"/>
      <w:r w:rsidR="00D76326" w:rsidRPr="003C3E7F">
        <w:rPr>
          <w:rFonts w:eastAsia="Times New Roman"/>
          <w:sz w:val="24"/>
          <w:szCs w:val="24"/>
        </w:rPr>
        <w:t>общепрофесси</w:t>
      </w:r>
      <w:r w:rsidR="00D76326" w:rsidRPr="003C3E7F">
        <w:rPr>
          <w:rFonts w:eastAsia="Times New Roman"/>
          <w:sz w:val="24"/>
          <w:szCs w:val="24"/>
        </w:rPr>
        <w:t>о</w:t>
      </w:r>
      <w:r w:rsidR="00D76326" w:rsidRPr="003C3E7F">
        <w:rPr>
          <w:rFonts w:eastAsia="Times New Roman"/>
          <w:sz w:val="24"/>
          <w:szCs w:val="24"/>
        </w:rPr>
        <w:t>нальных</w:t>
      </w:r>
      <w:proofErr w:type="spellEnd"/>
      <w:r w:rsidR="00D76326" w:rsidRPr="003C3E7F">
        <w:rPr>
          <w:rFonts w:eastAsia="Times New Roman"/>
          <w:sz w:val="24"/>
          <w:szCs w:val="24"/>
        </w:rPr>
        <w:t xml:space="preserve"> и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D76326" w:rsidRPr="003C3E7F">
        <w:rPr>
          <w:rFonts w:eastAsia="Times New Roman"/>
          <w:sz w:val="24"/>
          <w:szCs w:val="24"/>
        </w:rPr>
        <w:t>профессиональных компетенций</w:t>
      </w:r>
      <w:r w:rsidRPr="003C3E7F">
        <w:rPr>
          <w:rFonts w:eastAsia="Times New Roman"/>
          <w:sz w:val="24"/>
          <w:szCs w:val="24"/>
        </w:rPr>
        <w:t>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Научно-исследовательская деятельность </w:t>
      </w:r>
      <w:r w:rsidR="003A465E" w:rsidRPr="003C3E7F">
        <w:rPr>
          <w:rFonts w:eastAsia="Times New Roman"/>
          <w:sz w:val="24"/>
          <w:szCs w:val="24"/>
        </w:rPr>
        <w:t>и подготовка научно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3A465E" w:rsidRPr="003C3E7F">
        <w:rPr>
          <w:rFonts w:eastAsia="Times New Roman"/>
          <w:sz w:val="24"/>
          <w:szCs w:val="24"/>
        </w:rPr>
        <w:t>-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3A465E" w:rsidRPr="003C3E7F">
        <w:rPr>
          <w:rFonts w:eastAsia="Times New Roman"/>
          <w:sz w:val="24"/>
          <w:szCs w:val="24"/>
        </w:rPr>
        <w:t>квалификационной раб</w:t>
      </w:r>
      <w:r w:rsidR="003A465E" w:rsidRPr="003C3E7F">
        <w:rPr>
          <w:rFonts w:eastAsia="Times New Roman"/>
          <w:sz w:val="24"/>
          <w:szCs w:val="24"/>
        </w:rPr>
        <w:t>о</w:t>
      </w:r>
      <w:r w:rsidR="003A465E" w:rsidRPr="003C3E7F">
        <w:rPr>
          <w:rFonts w:eastAsia="Times New Roman"/>
          <w:sz w:val="24"/>
          <w:szCs w:val="24"/>
        </w:rPr>
        <w:t>ты (диссертации) на соискание ученой степени кандидата наук (Приложение №</w:t>
      </w:r>
      <w:r w:rsidR="00BC52B8" w:rsidRPr="003C3E7F">
        <w:rPr>
          <w:rFonts w:eastAsia="Times New Roman"/>
          <w:sz w:val="24"/>
          <w:szCs w:val="24"/>
        </w:rPr>
        <w:t xml:space="preserve"> </w:t>
      </w:r>
      <w:r w:rsidR="003A465E" w:rsidRPr="003C3E7F">
        <w:rPr>
          <w:rFonts w:eastAsia="Times New Roman"/>
          <w:sz w:val="24"/>
          <w:szCs w:val="24"/>
        </w:rPr>
        <w:t>6)</w:t>
      </w:r>
      <w:r w:rsidRPr="003C3E7F">
        <w:rPr>
          <w:rFonts w:eastAsia="Times New Roman"/>
          <w:sz w:val="24"/>
          <w:szCs w:val="24"/>
        </w:rPr>
        <w:t xml:space="preserve"> в настоящей Программе аспирантуры организуется в следующих формах:</w:t>
      </w:r>
    </w:p>
    <w:p w:rsidR="00320605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планирование научно-исследовательской работы, включающее ознакомление с темат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кой научных исследований в данной области и выбор темы научного исследования, написание реферата по избранной теме;</w:t>
      </w:r>
    </w:p>
    <w:p w:rsidR="00320605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подготовка и защита рефератов по областям профессиональных интересов;</w:t>
      </w:r>
    </w:p>
    <w:p w:rsidR="00650A9F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выполнение научно - квалификационной работы</w:t>
      </w:r>
      <w:r w:rsidR="003A465E" w:rsidRPr="003C3E7F">
        <w:rPr>
          <w:rFonts w:eastAsia="Times New Roman"/>
          <w:sz w:val="24"/>
          <w:szCs w:val="24"/>
        </w:rPr>
        <w:t xml:space="preserve"> (диссертации)</w:t>
      </w:r>
      <w:r w:rsidRPr="003C3E7F">
        <w:rPr>
          <w:rFonts w:eastAsia="Times New Roman"/>
          <w:sz w:val="24"/>
          <w:szCs w:val="24"/>
        </w:rPr>
        <w:t xml:space="preserve">; </w:t>
      </w:r>
    </w:p>
    <w:p w:rsidR="00320605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выполнение </w:t>
      </w:r>
      <w:proofErr w:type="gramStart"/>
      <w:r w:rsidRPr="003C3E7F">
        <w:rPr>
          <w:rFonts w:eastAsia="Times New Roman"/>
          <w:sz w:val="24"/>
          <w:szCs w:val="24"/>
        </w:rPr>
        <w:t>инициативной</w:t>
      </w:r>
      <w:proofErr w:type="gramEnd"/>
      <w:r w:rsidRPr="003C3E7F">
        <w:rPr>
          <w:rFonts w:eastAsia="Times New Roman"/>
          <w:sz w:val="24"/>
          <w:szCs w:val="24"/>
        </w:rPr>
        <w:t xml:space="preserve"> НИР;</w:t>
      </w:r>
    </w:p>
    <w:p w:rsidR="00320605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участие в научно-практических и научно-методических конференциях разного уровня;</w:t>
      </w:r>
    </w:p>
    <w:p w:rsidR="00320605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публичная защита выполненной работы;</w:t>
      </w:r>
    </w:p>
    <w:p w:rsidR="00320605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подготовка и публикация научных статей;</w:t>
      </w:r>
    </w:p>
    <w:p w:rsidR="00320605" w:rsidRPr="003C3E7F" w:rsidRDefault="00D76326" w:rsidP="00993FB2">
      <w:pPr>
        <w:pStyle w:val="a6"/>
        <w:numPr>
          <w:ilvl w:val="0"/>
          <w:numId w:val="11"/>
        </w:numPr>
        <w:tabs>
          <w:tab w:val="left" w:pos="851"/>
          <w:tab w:val="left" w:pos="1276"/>
          <w:tab w:val="left" w:pos="9639"/>
        </w:tabs>
        <w:ind w:left="0"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участие в работе научных и методических семинаров.</w:t>
      </w:r>
    </w:p>
    <w:p w:rsidR="00320605" w:rsidRPr="003C3E7F" w:rsidRDefault="00D76326" w:rsidP="00993FB2">
      <w:pPr>
        <w:numPr>
          <w:ilvl w:val="1"/>
          <w:numId w:val="8"/>
        </w:num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lastRenderedPageBreak/>
        <w:t xml:space="preserve">процессе выполнения научно-исследовательской деятельности и в ходе защиты ее результатов предусмотрено обсуждение в учебных структурах </w:t>
      </w:r>
      <w:r w:rsidR="007F250B" w:rsidRPr="003C3E7F">
        <w:rPr>
          <w:rFonts w:eastAsia="Times New Roman"/>
          <w:sz w:val="24"/>
          <w:szCs w:val="24"/>
        </w:rPr>
        <w:t>Университета</w:t>
      </w:r>
      <w:r w:rsidRPr="003C3E7F">
        <w:rPr>
          <w:rFonts w:eastAsia="Times New Roman"/>
          <w:sz w:val="24"/>
          <w:szCs w:val="24"/>
        </w:rPr>
        <w:t xml:space="preserve"> с привлечением р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ботодателей и ведущих исследователей, позволяющее оценить уровень приобретенных знаний, умений и сформированных компетенций обучающихся.</w:t>
      </w:r>
      <w:proofErr w:type="gramEnd"/>
    </w:p>
    <w:p w:rsidR="00C9430E" w:rsidRPr="000B06D9" w:rsidRDefault="00C9430E" w:rsidP="00C9430E">
      <w:pPr>
        <w:tabs>
          <w:tab w:val="left" w:pos="1276"/>
          <w:tab w:val="left" w:pos="9639"/>
        </w:tabs>
        <w:ind w:left="709" w:right="300"/>
        <w:jc w:val="both"/>
        <w:rPr>
          <w:rFonts w:eastAsia="Times New Roman"/>
          <w:sz w:val="28"/>
          <w:szCs w:val="28"/>
        </w:rPr>
      </w:pPr>
    </w:p>
    <w:p w:rsidR="003A465E" w:rsidRPr="000B06D9" w:rsidRDefault="003A465E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Toc487621471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5.6. Фонд</w:t>
      </w:r>
      <w:r w:rsidR="008975BD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оценочных средств по дисциплинам (модулям) </w:t>
      </w:r>
      <w:r w:rsidR="00047B99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практикам</w:t>
      </w:r>
      <w:bookmarkEnd w:id="19"/>
    </w:p>
    <w:p w:rsidR="00320605" w:rsidRPr="003C3E7F" w:rsidRDefault="003A465E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Фонд</w:t>
      </w:r>
      <w:r w:rsidR="008975BD" w:rsidRPr="003C3E7F">
        <w:rPr>
          <w:sz w:val="24"/>
          <w:szCs w:val="24"/>
        </w:rPr>
        <w:t>ы</w:t>
      </w:r>
      <w:r w:rsidRPr="003C3E7F">
        <w:rPr>
          <w:sz w:val="24"/>
          <w:szCs w:val="24"/>
        </w:rPr>
        <w:t xml:space="preserve"> оценочных средств по дисциплинам (модулям) для проведения </w:t>
      </w:r>
      <w:r w:rsidR="00E52A45" w:rsidRPr="003C3E7F">
        <w:rPr>
          <w:sz w:val="24"/>
          <w:szCs w:val="24"/>
        </w:rPr>
        <w:t>промежуточной аттестации обучающихся</w:t>
      </w:r>
      <w:r w:rsidR="00047B99" w:rsidRPr="003C3E7F">
        <w:rPr>
          <w:sz w:val="24"/>
          <w:szCs w:val="24"/>
        </w:rPr>
        <w:t xml:space="preserve"> и практикам</w:t>
      </w:r>
      <w:r w:rsidR="00E52A45" w:rsidRPr="003C3E7F">
        <w:rPr>
          <w:sz w:val="24"/>
          <w:szCs w:val="24"/>
        </w:rPr>
        <w:t xml:space="preserve"> включает в себя: </w:t>
      </w:r>
    </w:p>
    <w:p w:rsidR="00E52A45" w:rsidRPr="003C3E7F" w:rsidRDefault="00E52A45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- перечень к</w:t>
      </w:r>
      <w:r w:rsidR="00AA6DCD" w:rsidRPr="003C3E7F">
        <w:rPr>
          <w:sz w:val="24"/>
          <w:szCs w:val="24"/>
        </w:rPr>
        <w:t>омпетенций</w:t>
      </w:r>
      <w:r w:rsidRPr="003C3E7F">
        <w:rPr>
          <w:sz w:val="24"/>
          <w:szCs w:val="24"/>
        </w:rPr>
        <w:t xml:space="preserve"> с указанием этапов их формирования в процессе освоения обр</w:t>
      </w:r>
      <w:r w:rsidRPr="003C3E7F">
        <w:rPr>
          <w:sz w:val="24"/>
          <w:szCs w:val="24"/>
        </w:rPr>
        <w:t>а</w:t>
      </w:r>
      <w:r w:rsidRPr="003C3E7F">
        <w:rPr>
          <w:sz w:val="24"/>
          <w:szCs w:val="24"/>
        </w:rPr>
        <w:t>зовательной программы</w:t>
      </w:r>
      <w:r w:rsidR="00AA6DCD" w:rsidRPr="003C3E7F">
        <w:rPr>
          <w:sz w:val="24"/>
          <w:szCs w:val="24"/>
        </w:rPr>
        <w:t xml:space="preserve"> аспирантуры</w:t>
      </w:r>
      <w:r w:rsidRPr="003C3E7F">
        <w:rPr>
          <w:sz w:val="24"/>
          <w:szCs w:val="24"/>
        </w:rPr>
        <w:t>;</w:t>
      </w:r>
    </w:p>
    <w:p w:rsidR="00AA6DCD" w:rsidRPr="003C3E7F" w:rsidRDefault="00AA6DCD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 xml:space="preserve">- планируемые результаты </w:t>
      </w:r>
      <w:proofErr w:type="gramStart"/>
      <w:r w:rsidRPr="003C3E7F">
        <w:rPr>
          <w:sz w:val="24"/>
          <w:szCs w:val="24"/>
        </w:rPr>
        <w:t>обучения по</w:t>
      </w:r>
      <w:proofErr w:type="gramEnd"/>
      <w:r w:rsidRPr="003C3E7F">
        <w:rPr>
          <w:sz w:val="24"/>
          <w:szCs w:val="24"/>
        </w:rPr>
        <w:t xml:space="preserve"> каждой дисциплине (модулю), практике и научно-исследовательской работе – знания, умения, навыки и (или) опты деятельности, характеризу</w:t>
      </w:r>
      <w:r w:rsidRPr="003C3E7F">
        <w:rPr>
          <w:sz w:val="24"/>
          <w:szCs w:val="24"/>
        </w:rPr>
        <w:t>ю</w:t>
      </w:r>
      <w:r w:rsidRPr="003C3E7F">
        <w:rPr>
          <w:sz w:val="24"/>
          <w:szCs w:val="24"/>
        </w:rPr>
        <w:t>щие этапы формирования компетенций и обеспечивающие достижения планируемых результ</w:t>
      </w:r>
      <w:r w:rsidRPr="003C3E7F">
        <w:rPr>
          <w:sz w:val="24"/>
          <w:szCs w:val="24"/>
        </w:rPr>
        <w:t>а</w:t>
      </w:r>
      <w:r w:rsidRPr="003C3E7F">
        <w:rPr>
          <w:sz w:val="24"/>
          <w:szCs w:val="24"/>
        </w:rPr>
        <w:t>тов освоения программы аспирантуры.</w:t>
      </w:r>
    </w:p>
    <w:p w:rsidR="00E52A45" w:rsidRPr="003C3E7F" w:rsidRDefault="00E52A45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-  описание показателей и критериев оценивания компетенций на различных этапах их формирования, описание шкал оценивания;</w:t>
      </w:r>
    </w:p>
    <w:p w:rsidR="00E52A45" w:rsidRPr="003C3E7F" w:rsidRDefault="00E52A45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</w:t>
      </w:r>
      <w:r w:rsidRPr="003C3E7F">
        <w:rPr>
          <w:sz w:val="24"/>
          <w:szCs w:val="24"/>
        </w:rPr>
        <w:t>н</w:t>
      </w:r>
      <w:r w:rsidRPr="003C3E7F">
        <w:rPr>
          <w:sz w:val="24"/>
          <w:szCs w:val="24"/>
        </w:rPr>
        <w:t>ций в процессе освоен</w:t>
      </w:r>
      <w:r w:rsidR="00AA6DCD" w:rsidRPr="003C3E7F">
        <w:rPr>
          <w:sz w:val="24"/>
          <w:szCs w:val="24"/>
        </w:rPr>
        <w:t>ия образовательной программы.</w:t>
      </w:r>
    </w:p>
    <w:p w:rsidR="00E52A45" w:rsidRPr="003C3E7F" w:rsidRDefault="00E52A45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 xml:space="preserve">Оценочные средства для проведения текущего контроля успеваемости также приведены в рабочих программам дисциплин (модулей) </w:t>
      </w:r>
      <w:r w:rsidR="00AA6DCD" w:rsidRPr="003C3E7F">
        <w:rPr>
          <w:sz w:val="24"/>
          <w:szCs w:val="24"/>
        </w:rPr>
        <w:t>и программах</w:t>
      </w:r>
      <w:r w:rsidR="003601F3" w:rsidRPr="003C3E7F">
        <w:rPr>
          <w:sz w:val="24"/>
          <w:szCs w:val="24"/>
        </w:rPr>
        <w:t xml:space="preserve"> практик.  </w:t>
      </w:r>
    </w:p>
    <w:p w:rsidR="00E52A45" w:rsidRPr="003C3E7F" w:rsidRDefault="003601F3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Фонд</w:t>
      </w:r>
      <w:r w:rsidR="008975BD" w:rsidRPr="003C3E7F">
        <w:rPr>
          <w:sz w:val="24"/>
          <w:szCs w:val="24"/>
        </w:rPr>
        <w:t>ы</w:t>
      </w:r>
      <w:r w:rsidRPr="003C3E7F">
        <w:rPr>
          <w:sz w:val="24"/>
          <w:szCs w:val="24"/>
        </w:rPr>
        <w:t xml:space="preserve"> оценочных средств по дисциплинам (модулям) и практикам </w:t>
      </w:r>
      <w:proofErr w:type="gramStart"/>
      <w:r w:rsidRPr="003C3E7F">
        <w:rPr>
          <w:sz w:val="24"/>
          <w:szCs w:val="24"/>
        </w:rPr>
        <w:t>представлен</w:t>
      </w:r>
      <w:proofErr w:type="gramEnd"/>
      <w:r w:rsidRPr="003C3E7F">
        <w:rPr>
          <w:sz w:val="24"/>
          <w:szCs w:val="24"/>
        </w:rPr>
        <w:t xml:space="preserve"> в Пр</w:t>
      </w:r>
      <w:r w:rsidRPr="003C3E7F">
        <w:rPr>
          <w:sz w:val="24"/>
          <w:szCs w:val="24"/>
        </w:rPr>
        <w:t>и</w:t>
      </w:r>
      <w:r w:rsidRPr="003C3E7F">
        <w:rPr>
          <w:sz w:val="24"/>
          <w:szCs w:val="24"/>
        </w:rPr>
        <w:t>ложени</w:t>
      </w:r>
      <w:r w:rsidR="00C4258D" w:rsidRPr="003C3E7F">
        <w:rPr>
          <w:sz w:val="24"/>
          <w:szCs w:val="24"/>
        </w:rPr>
        <w:t>и</w:t>
      </w:r>
      <w:r w:rsidRPr="003C3E7F">
        <w:rPr>
          <w:sz w:val="24"/>
          <w:szCs w:val="24"/>
        </w:rPr>
        <w:t xml:space="preserve"> №7.</w:t>
      </w:r>
    </w:p>
    <w:p w:rsidR="00C9430E" w:rsidRPr="000B06D9" w:rsidRDefault="00C9430E" w:rsidP="00C9430E">
      <w:pPr>
        <w:tabs>
          <w:tab w:val="left" w:pos="1276"/>
          <w:tab w:val="left" w:pos="9639"/>
        </w:tabs>
        <w:ind w:right="300"/>
        <w:jc w:val="both"/>
        <w:rPr>
          <w:sz w:val="28"/>
          <w:szCs w:val="28"/>
        </w:rPr>
      </w:pPr>
    </w:p>
    <w:p w:rsidR="003601F3" w:rsidRPr="000B06D9" w:rsidRDefault="003601F3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87621472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5.7. Программа государственной итоговой</w:t>
      </w:r>
      <w:r w:rsidR="00C943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аттестации</w:t>
      </w:r>
      <w:bookmarkEnd w:id="20"/>
    </w:p>
    <w:p w:rsidR="003601F3" w:rsidRPr="003C3E7F" w:rsidRDefault="003601F3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proofErr w:type="gramStart"/>
      <w:r w:rsidRPr="003C3E7F">
        <w:rPr>
          <w:sz w:val="24"/>
          <w:szCs w:val="24"/>
        </w:rPr>
        <w:t>Государственная итоговая аттестация по образовательной программе аспирантуры н</w:t>
      </w:r>
      <w:r w:rsidRPr="003C3E7F">
        <w:rPr>
          <w:sz w:val="24"/>
          <w:szCs w:val="24"/>
        </w:rPr>
        <w:t>а</w:t>
      </w:r>
      <w:r w:rsidRPr="003C3E7F">
        <w:rPr>
          <w:sz w:val="24"/>
          <w:szCs w:val="24"/>
        </w:rPr>
        <w:t xml:space="preserve">правления подготовки </w:t>
      </w:r>
      <w:r w:rsidR="009663CE" w:rsidRPr="009663CE">
        <w:rPr>
          <w:rStyle w:val="2"/>
          <w:b/>
          <w:sz w:val="24"/>
          <w:szCs w:val="24"/>
        </w:rPr>
        <w:t>5.3.4 .«</w:t>
      </w:r>
      <w:r w:rsidR="009663CE" w:rsidRPr="009663CE">
        <w:rPr>
          <w:b/>
          <w:sz w:val="24"/>
          <w:szCs w:val="24"/>
        </w:rPr>
        <w:t>Педагогическая психология, психодиагностика цифровых о</w:t>
      </w:r>
      <w:r w:rsidR="009663CE" w:rsidRPr="009663CE">
        <w:rPr>
          <w:b/>
          <w:sz w:val="24"/>
          <w:szCs w:val="24"/>
        </w:rPr>
        <w:t>б</w:t>
      </w:r>
      <w:r w:rsidR="009663CE" w:rsidRPr="009663CE">
        <w:rPr>
          <w:b/>
          <w:sz w:val="24"/>
          <w:szCs w:val="24"/>
        </w:rPr>
        <w:t>разовательных сред»</w:t>
      </w:r>
      <w:r w:rsidR="009663CE" w:rsidRPr="009663CE">
        <w:rPr>
          <w:rFonts w:eastAsia="Calibri"/>
          <w:b/>
          <w:sz w:val="24"/>
          <w:szCs w:val="24"/>
        </w:rPr>
        <w:t xml:space="preserve"> (уровень подготовки кадров высшей квалификации)</w:t>
      </w:r>
      <w:r w:rsidR="009663CE" w:rsidRPr="009663CE">
        <w:rPr>
          <w:b/>
          <w:sz w:val="24"/>
          <w:szCs w:val="24"/>
        </w:rPr>
        <w:t xml:space="preserve">» </w:t>
      </w:r>
      <w:r w:rsidR="00664D1D" w:rsidRPr="003C3E7F">
        <w:rPr>
          <w:sz w:val="24"/>
          <w:szCs w:val="24"/>
        </w:rPr>
        <w:t>включает по</w:t>
      </w:r>
      <w:r w:rsidR="00664D1D" w:rsidRPr="003C3E7F">
        <w:rPr>
          <w:sz w:val="24"/>
          <w:szCs w:val="24"/>
        </w:rPr>
        <w:t>д</w:t>
      </w:r>
      <w:r w:rsidR="00664D1D" w:rsidRPr="003C3E7F">
        <w:rPr>
          <w:sz w:val="24"/>
          <w:szCs w:val="24"/>
        </w:rPr>
        <w:t>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</w:t>
      </w:r>
      <w:r w:rsidR="00047B99" w:rsidRPr="003C3E7F">
        <w:rPr>
          <w:sz w:val="24"/>
          <w:szCs w:val="24"/>
        </w:rPr>
        <w:t>истерством образования и науки Российской Федерации (пункт 15 Положения о присуждении ученых степеней</w:t>
      </w:r>
      <w:proofErr w:type="gramEnd"/>
      <w:r w:rsidR="00047B99" w:rsidRPr="003C3E7F">
        <w:rPr>
          <w:sz w:val="24"/>
          <w:szCs w:val="24"/>
        </w:rPr>
        <w:t>, утве</w:t>
      </w:r>
      <w:r w:rsidR="00047B99" w:rsidRPr="003C3E7F">
        <w:rPr>
          <w:sz w:val="24"/>
          <w:szCs w:val="24"/>
        </w:rPr>
        <w:t>р</w:t>
      </w:r>
      <w:r w:rsidR="00047B99" w:rsidRPr="003C3E7F">
        <w:rPr>
          <w:sz w:val="24"/>
          <w:szCs w:val="24"/>
        </w:rPr>
        <w:t>жденного постановлением Правительства Российской Федерации от 24.09.2013 г. №842 «О п</w:t>
      </w:r>
      <w:r w:rsidR="00047B99" w:rsidRPr="003C3E7F">
        <w:rPr>
          <w:sz w:val="24"/>
          <w:szCs w:val="24"/>
        </w:rPr>
        <w:t>о</w:t>
      </w:r>
      <w:r w:rsidR="00047B99" w:rsidRPr="003C3E7F">
        <w:rPr>
          <w:sz w:val="24"/>
          <w:szCs w:val="24"/>
        </w:rPr>
        <w:t>рядке присуждения ученых степеней».</w:t>
      </w:r>
    </w:p>
    <w:p w:rsidR="00047B99" w:rsidRPr="003C3E7F" w:rsidRDefault="00047B99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По результатам представленного научного доклада об основных результатах подгото</w:t>
      </w:r>
      <w:r w:rsidRPr="003C3E7F">
        <w:rPr>
          <w:sz w:val="24"/>
          <w:szCs w:val="24"/>
        </w:rPr>
        <w:t>в</w:t>
      </w:r>
      <w:r w:rsidRPr="003C3E7F">
        <w:rPr>
          <w:sz w:val="24"/>
          <w:szCs w:val="24"/>
        </w:rPr>
        <w:t>ленной научно-квалифицированной работы (диссертации) организация дает заключение, в соо</w:t>
      </w:r>
      <w:r w:rsidRPr="003C3E7F">
        <w:rPr>
          <w:sz w:val="24"/>
          <w:szCs w:val="24"/>
        </w:rPr>
        <w:t>т</w:t>
      </w:r>
      <w:r w:rsidRPr="003C3E7F">
        <w:rPr>
          <w:sz w:val="24"/>
          <w:szCs w:val="24"/>
        </w:rPr>
        <w:t xml:space="preserve">ветствии с пунктом 16 Положения о присуждении </w:t>
      </w:r>
      <w:r w:rsidR="009248F0" w:rsidRPr="003C3E7F">
        <w:rPr>
          <w:sz w:val="24"/>
          <w:szCs w:val="24"/>
        </w:rPr>
        <w:t>ученых</w:t>
      </w:r>
      <w:r w:rsidRPr="003C3E7F">
        <w:rPr>
          <w:sz w:val="24"/>
          <w:szCs w:val="24"/>
        </w:rPr>
        <w:t xml:space="preserve"> степеней, утвержденного постановл</w:t>
      </w:r>
      <w:r w:rsidRPr="003C3E7F">
        <w:rPr>
          <w:sz w:val="24"/>
          <w:szCs w:val="24"/>
        </w:rPr>
        <w:t>е</w:t>
      </w:r>
      <w:r w:rsidRPr="003C3E7F">
        <w:rPr>
          <w:sz w:val="24"/>
          <w:szCs w:val="24"/>
        </w:rPr>
        <w:t>нием Правительства Российской Федерации от 24.09.2013 г. №842 «О порядке присуждения ученых степеней».</w:t>
      </w:r>
    </w:p>
    <w:p w:rsidR="00047B99" w:rsidRPr="003C3E7F" w:rsidRDefault="00047B99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Программа государственной итоговой аттестации представлена в Приложении №8.</w:t>
      </w:r>
    </w:p>
    <w:p w:rsidR="00C9430E" w:rsidRPr="000B06D9" w:rsidRDefault="00C9430E" w:rsidP="00C9430E">
      <w:pPr>
        <w:tabs>
          <w:tab w:val="left" w:pos="1276"/>
          <w:tab w:val="left" w:pos="9639"/>
        </w:tabs>
        <w:ind w:right="300"/>
        <w:jc w:val="both"/>
        <w:rPr>
          <w:sz w:val="28"/>
          <w:szCs w:val="28"/>
        </w:rPr>
      </w:pPr>
    </w:p>
    <w:p w:rsidR="00047B99" w:rsidRPr="000B06D9" w:rsidRDefault="008975BD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87621473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5.8. Фонд оценочных сре</w:t>
      </w:r>
      <w:proofErr w:type="gramStart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дств дл</w:t>
      </w:r>
      <w:proofErr w:type="gramEnd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я прохождения государственной итог</w:t>
      </w:r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вой аттестации</w:t>
      </w:r>
      <w:bookmarkEnd w:id="21"/>
    </w:p>
    <w:p w:rsidR="008975BD" w:rsidRPr="003C3E7F" w:rsidRDefault="008975BD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Фонд оценочных сре</w:t>
      </w:r>
      <w:proofErr w:type="gramStart"/>
      <w:r w:rsidRPr="003C3E7F">
        <w:rPr>
          <w:sz w:val="24"/>
          <w:szCs w:val="24"/>
        </w:rPr>
        <w:t>дств дл</w:t>
      </w:r>
      <w:proofErr w:type="gramEnd"/>
      <w:r w:rsidRPr="003C3E7F">
        <w:rPr>
          <w:sz w:val="24"/>
          <w:szCs w:val="24"/>
        </w:rPr>
        <w:t>я прохождения государственной итоговой аттестации пре</w:t>
      </w:r>
      <w:r w:rsidRPr="003C3E7F">
        <w:rPr>
          <w:sz w:val="24"/>
          <w:szCs w:val="24"/>
        </w:rPr>
        <w:t>д</w:t>
      </w:r>
      <w:r w:rsidRPr="003C3E7F">
        <w:rPr>
          <w:sz w:val="24"/>
          <w:szCs w:val="24"/>
        </w:rPr>
        <w:t>ставлен в Приложении №</w:t>
      </w:r>
      <w:r w:rsidR="00BC52B8" w:rsidRPr="003C3E7F">
        <w:rPr>
          <w:sz w:val="24"/>
          <w:szCs w:val="24"/>
        </w:rPr>
        <w:t xml:space="preserve"> </w:t>
      </w:r>
      <w:r w:rsidRPr="003C3E7F">
        <w:rPr>
          <w:sz w:val="24"/>
          <w:szCs w:val="24"/>
        </w:rPr>
        <w:t>9.</w:t>
      </w:r>
    </w:p>
    <w:p w:rsidR="00C9430E" w:rsidRPr="003C3E7F" w:rsidRDefault="00C9430E" w:rsidP="00C9430E">
      <w:pPr>
        <w:tabs>
          <w:tab w:val="left" w:pos="1276"/>
          <w:tab w:val="left" w:pos="9639"/>
        </w:tabs>
        <w:ind w:right="300"/>
        <w:jc w:val="both"/>
        <w:rPr>
          <w:sz w:val="24"/>
          <w:szCs w:val="24"/>
        </w:rPr>
      </w:pPr>
    </w:p>
    <w:p w:rsidR="008975BD" w:rsidRPr="000B06D9" w:rsidRDefault="008975BD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87621474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5.9. Матрица </w:t>
      </w:r>
      <w:r w:rsidR="008C3B10" w:rsidRPr="000B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соответствия </w:t>
      </w:r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компетенций</w:t>
      </w:r>
      <w:bookmarkEnd w:id="22"/>
    </w:p>
    <w:p w:rsidR="008975BD" w:rsidRPr="003C3E7F" w:rsidRDefault="008975BD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sz w:val="24"/>
          <w:szCs w:val="24"/>
        </w:rPr>
        <w:t>Матрица компетенций, как обоснованная совокупность требований к уровню сформир</w:t>
      </w:r>
      <w:r w:rsidRPr="003C3E7F">
        <w:rPr>
          <w:sz w:val="24"/>
          <w:szCs w:val="24"/>
        </w:rPr>
        <w:t>о</w:t>
      </w:r>
      <w:r w:rsidRPr="003C3E7F">
        <w:rPr>
          <w:sz w:val="24"/>
          <w:szCs w:val="24"/>
        </w:rPr>
        <w:t xml:space="preserve">ванности компетенций </w:t>
      </w:r>
      <w:r w:rsidR="002F26AD" w:rsidRPr="003C3E7F">
        <w:rPr>
          <w:sz w:val="24"/>
          <w:szCs w:val="24"/>
        </w:rPr>
        <w:t>обучающегося</w:t>
      </w:r>
      <w:r w:rsidRPr="003C3E7F">
        <w:rPr>
          <w:sz w:val="24"/>
          <w:szCs w:val="24"/>
        </w:rPr>
        <w:t xml:space="preserve"> по окончанию освоения образовательной программы представлена в Приложении №10.</w:t>
      </w:r>
    </w:p>
    <w:p w:rsidR="00047B99" w:rsidRPr="000B06D9" w:rsidRDefault="00047B99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20605" w:rsidRPr="000B06D9" w:rsidRDefault="00D76326" w:rsidP="00993FB2">
      <w:pPr>
        <w:pStyle w:val="1"/>
        <w:numPr>
          <w:ilvl w:val="0"/>
          <w:numId w:val="16"/>
        </w:numPr>
        <w:tabs>
          <w:tab w:val="left" w:pos="1276"/>
          <w:tab w:val="left" w:pos="9639"/>
        </w:tabs>
        <w:spacing w:before="0"/>
        <w:ind w:left="0" w:right="30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3" w:name="_Toc487621475"/>
      <w:r w:rsidRPr="000B06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условиям реализации программы аспирантуры</w:t>
      </w:r>
      <w:bookmarkEnd w:id="23"/>
    </w:p>
    <w:p w:rsidR="00320605" w:rsidRPr="000B06D9" w:rsidRDefault="00D76326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487621476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6.1</w:t>
      </w:r>
      <w:r w:rsidR="00333242" w:rsidRPr="000B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ab/>
        <w:t>Ресурсное обеспечение Программы аспирантуры</w:t>
      </w:r>
      <w:bookmarkEnd w:id="24"/>
    </w:p>
    <w:p w:rsidR="00320605" w:rsidRPr="003C3E7F" w:rsidRDefault="00D76326" w:rsidP="00810B36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Ресурсное обеспечение данной Программы аспирантуры формируется на основе требов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 xml:space="preserve">ний к условиям ее реализации, определяемых ФГОС </w:t>
      </w:r>
      <w:proofErr w:type="gramStart"/>
      <w:r w:rsidRPr="003C3E7F">
        <w:rPr>
          <w:rFonts w:eastAsia="Times New Roman"/>
          <w:sz w:val="24"/>
          <w:szCs w:val="24"/>
        </w:rPr>
        <w:t>ВО</w:t>
      </w:r>
      <w:proofErr w:type="gramEnd"/>
      <w:r w:rsidRPr="003C3E7F">
        <w:rPr>
          <w:rFonts w:eastAsia="Times New Roman"/>
          <w:sz w:val="24"/>
          <w:szCs w:val="24"/>
        </w:rPr>
        <w:t xml:space="preserve"> </w:t>
      </w:r>
      <w:proofErr w:type="gramStart"/>
      <w:r w:rsidRPr="003C3E7F">
        <w:rPr>
          <w:rFonts w:eastAsia="Times New Roman"/>
          <w:sz w:val="24"/>
          <w:szCs w:val="24"/>
        </w:rPr>
        <w:t>по</w:t>
      </w:r>
      <w:proofErr w:type="gramEnd"/>
      <w:r w:rsidRPr="003C3E7F">
        <w:rPr>
          <w:rFonts w:eastAsia="Times New Roman"/>
          <w:sz w:val="24"/>
          <w:szCs w:val="24"/>
        </w:rPr>
        <w:t xml:space="preserve"> направле</w:t>
      </w:r>
      <w:r w:rsidR="00BC52B8" w:rsidRPr="003C3E7F">
        <w:rPr>
          <w:rFonts w:eastAsia="Times New Roman"/>
          <w:sz w:val="24"/>
          <w:szCs w:val="24"/>
        </w:rPr>
        <w:t>нию</w:t>
      </w:r>
      <w:r w:rsidR="008975BD" w:rsidRPr="003C3E7F">
        <w:rPr>
          <w:rFonts w:eastAsia="Times New Roman"/>
          <w:sz w:val="24"/>
          <w:szCs w:val="24"/>
        </w:rPr>
        <w:t xml:space="preserve"> </w:t>
      </w:r>
      <w:r w:rsidR="00D50D6E" w:rsidRPr="003C3E7F">
        <w:rPr>
          <w:rFonts w:eastAsia="Times New Roman"/>
          <w:sz w:val="24"/>
          <w:szCs w:val="24"/>
        </w:rPr>
        <w:t>Психологические на</w:t>
      </w:r>
      <w:r w:rsidR="00D50D6E" w:rsidRPr="003C3E7F">
        <w:rPr>
          <w:rFonts w:eastAsia="Times New Roman"/>
          <w:sz w:val="24"/>
          <w:szCs w:val="24"/>
        </w:rPr>
        <w:t>у</w:t>
      </w:r>
      <w:r w:rsidR="00D50D6E" w:rsidRPr="003C3E7F">
        <w:rPr>
          <w:rFonts w:eastAsia="Times New Roman"/>
          <w:sz w:val="24"/>
          <w:szCs w:val="24"/>
        </w:rPr>
        <w:t>ки</w:t>
      </w:r>
      <w:r w:rsidR="00C9430E" w:rsidRPr="003C3E7F">
        <w:rPr>
          <w:rFonts w:eastAsia="Times New Roman"/>
          <w:sz w:val="24"/>
          <w:szCs w:val="24"/>
        </w:rPr>
        <w:t>.</w:t>
      </w:r>
      <w:r w:rsidRPr="003C3E7F">
        <w:rPr>
          <w:rFonts w:eastAsia="Times New Roman"/>
          <w:sz w:val="24"/>
          <w:szCs w:val="24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</w:t>
      </w:r>
      <w:r w:rsidR="008975BD" w:rsidRPr="003C3E7F">
        <w:rPr>
          <w:rFonts w:eastAsia="Times New Roman"/>
          <w:sz w:val="24"/>
          <w:szCs w:val="24"/>
        </w:rPr>
        <w:t xml:space="preserve"> (адъюнктуре)</w:t>
      </w:r>
      <w:r w:rsidRPr="003C3E7F">
        <w:rPr>
          <w:rFonts w:eastAsia="Times New Roman"/>
          <w:sz w:val="24"/>
          <w:szCs w:val="24"/>
        </w:rPr>
        <w:t>, утвержденным Министерством образован</w:t>
      </w:r>
      <w:r w:rsidR="008975BD" w:rsidRPr="003C3E7F">
        <w:rPr>
          <w:rFonts w:eastAsia="Times New Roman"/>
          <w:sz w:val="24"/>
          <w:szCs w:val="24"/>
        </w:rPr>
        <w:t>ия и науки Российской Ф</w:t>
      </w:r>
      <w:r w:rsidR="008975BD" w:rsidRPr="003C3E7F">
        <w:rPr>
          <w:rFonts w:eastAsia="Times New Roman"/>
          <w:sz w:val="24"/>
          <w:szCs w:val="24"/>
        </w:rPr>
        <w:t>е</w:t>
      </w:r>
      <w:r w:rsidR="008975BD" w:rsidRPr="003C3E7F">
        <w:rPr>
          <w:rFonts w:eastAsia="Times New Roman"/>
          <w:sz w:val="24"/>
          <w:szCs w:val="24"/>
        </w:rPr>
        <w:t>дерации от 19.11.2013 г. №1259</w:t>
      </w:r>
      <w:r w:rsidR="00B50355" w:rsidRPr="003C3E7F">
        <w:rPr>
          <w:rFonts w:eastAsia="Times New Roman"/>
          <w:sz w:val="24"/>
          <w:szCs w:val="24"/>
        </w:rPr>
        <w:t>и включает в себя:</w:t>
      </w:r>
    </w:p>
    <w:p w:rsidR="00810B36" w:rsidRPr="003C3E7F" w:rsidRDefault="00810B36" w:rsidP="00810B36">
      <w:pPr>
        <w:widowControl w:val="0"/>
        <w:suppressLineNumbers/>
        <w:tabs>
          <w:tab w:val="left" w:pos="9639"/>
        </w:tabs>
        <w:suppressAutoHyphens/>
        <w:ind w:firstLine="709"/>
        <w:jc w:val="both"/>
        <w:rPr>
          <w:rFonts w:eastAsia="Droid Sans Fallback"/>
          <w:kern w:val="1"/>
          <w:sz w:val="24"/>
          <w:szCs w:val="24"/>
          <w:lang w:eastAsia="zh-CN" w:bidi="hi-IN"/>
        </w:rPr>
      </w:pPr>
      <w:r w:rsidRPr="003C3E7F">
        <w:rPr>
          <w:rFonts w:eastAsia="Droid Sans Fallback"/>
          <w:bCs/>
          <w:color w:val="000000"/>
          <w:kern w:val="1"/>
          <w:sz w:val="24"/>
          <w:szCs w:val="24"/>
          <w:lang w:eastAsia="zh-CN" w:bidi="hi-IN"/>
        </w:rPr>
        <w:t xml:space="preserve">Системное </w:t>
      </w:r>
      <w:proofErr w:type="spellStart"/>
      <w:r w:rsidRPr="003C3E7F">
        <w:rPr>
          <w:rFonts w:eastAsia="Droid Sans Fallback"/>
          <w:bCs/>
          <w:color w:val="000000"/>
          <w:kern w:val="1"/>
          <w:sz w:val="24"/>
          <w:szCs w:val="24"/>
          <w:lang w:eastAsia="zh-CN" w:bidi="hi-IN"/>
        </w:rPr>
        <w:t>ПО:</w:t>
      </w:r>
      <w:r w:rsidRPr="003C3E7F">
        <w:rPr>
          <w:rFonts w:eastAsia="Droid Sans Fallback"/>
          <w:color w:val="000000"/>
          <w:kern w:val="1"/>
          <w:sz w:val="24"/>
          <w:szCs w:val="24"/>
          <w:lang w:eastAsia="zh-CN" w:bidi="hi-IN"/>
        </w:rPr>
        <w:t>Windows</w:t>
      </w:r>
      <w:proofErr w:type="spellEnd"/>
      <w:r w:rsidRPr="003C3E7F">
        <w:rPr>
          <w:rFonts w:eastAsia="Droid Sans Fallback"/>
          <w:color w:val="000000"/>
          <w:kern w:val="1"/>
          <w:sz w:val="24"/>
          <w:szCs w:val="24"/>
          <w:lang w:eastAsia="zh-CN" w:bidi="hi-IN"/>
        </w:rPr>
        <w:t xml:space="preserve"> 7 OEM.</w:t>
      </w:r>
    </w:p>
    <w:p w:rsidR="00810B36" w:rsidRPr="003C3E7F" w:rsidRDefault="00810B36" w:rsidP="00810B36">
      <w:pPr>
        <w:tabs>
          <w:tab w:val="left" w:pos="9639"/>
        </w:tabs>
        <w:suppressAutoHyphens/>
        <w:ind w:right="300"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3C3E7F">
        <w:rPr>
          <w:rFonts w:eastAsia="Times New Roman"/>
          <w:bCs/>
          <w:color w:val="000000"/>
          <w:sz w:val="24"/>
          <w:szCs w:val="24"/>
          <w:lang w:eastAsia="zh-CN"/>
        </w:rPr>
        <w:t xml:space="preserve">Общее ПО: </w:t>
      </w:r>
      <w:r w:rsidRPr="003C3E7F">
        <w:rPr>
          <w:rFonts w:eastAsia="Times New Roman"/>
          <w:color w:val="000000"/>
          <w:sz w:val="24"/>
          <w:szCs w:val="24"/>
          <w:lang w:eastAsia="zh-CN"/>
        </w:rPr>
        <w:t xml:space="preserve">офисный пакет MS </w:t>
      </w:r>
      <w:proofErr w:type="spellStart"/>
      <w:r w:rsidRPr="003C3E7F">
        <w:rPr>
          <w:rFonts w:eastAsia="Times New Roman"/>
          <w:color w:val="000000"/>
          <w:sz w:val="24"/>
          <w:szCs w:val="24"/>
          <w:lang w:eastAsia="zh-CN"/>
        </w:rPr>
        <w:t>Office</w:t>
      </w:r>
      <w:proofErr w:type="spellEnd"/>
      <w:r w:rsidRPr="003C3E7F">
        <w:rPr>
          <w:rFonts w:eastAsia="Times New Roman"/>
          <w:color w:val="000000"/>
          <w:sz w:val="24"/>
          <w:szCs w:val="24"/>
          <w:lang w:eastAsia="zh-CN"/>
        </w:rPr>
        <w:t xml:space="preserve"> 2010  </w:t>
      </w:r>
      <w:proofErr w:type="spellStart"/>
      <w:r w:rsidRPr="003C3E7F">
        <w:rPr>
          <w:rFonts w:eastAsia="Times New Roman"/>
          <w:color w:val="000000"/>
          <w:sz w:val="24"/>
          <w:szCs w:val="24"/>
          <w:lang w:eastAsia="zh-CN"/>
        </w:rPr>
        <w:t>Pro</w:t>
      </w:r>
      <w:proofErr w:type="spellEnd"/>
      <w:r w:rsidRPr="003C3E7F">
        <w:rPr>
          <w:rFonts w:eastAsia="Times New Roman"/>
          <w:color w:val="000000"/>
          <w:sz w:val="24"/>
          <w:szCs w:val="24"/>
          <w:lang w:eastAsia="zh-CN"/>
        </w:rPr>
        <w:t xml:space="preserve"> Лицензия </w:t>
      </w:r>
      <w:proofErr w:type="spellStart"/>
      <w:r w:rsidRPr="003C3E7F">
        <w:rPr>
          <w:rFonts w:eastAsia="Times New Roman"/>
          <w:color w:val="000000"/>
          <w:sz w:val="24"/>
          <w:szCs w:val="24"/>
          <w:lang w:eastAsia="zh-CN"/>
        </w:rPr>
        <w:t>Academicopen</w:t>
      </w:r>
      <w:proofErr w:type="spellEnd"/>
      <w:r w:rsidRPr="003C3E7F">
        <w:rPr>
          <w:rFonts w:eastAsia="Times New Roman"/>
          <w:color w:val="000000"/>
          <w:sz w:val="24"/>
          <w:szCs w:val="24"/>
          <w:lang w:eastAsia="zh-CN"/>
        </w:rPr>
        <w:t xml:space="preserve"> бессрочный, офисный пакет </w:t>
      </w:r>
      <w:proofErr w:type="spellStart"/>
      <w:r w:rsidRPr="003C3E7F">
        <w:rPr>
          <w:rFonts w:eastAsia="Times New Roman"/>
          <w:color w:val="000000"/>
          <w:sz w:val="24"/>
          <w:szCs w:val="24"/>
          <w:lang w:eastAsia="zh-CN"/>
        </w:rPr>
        <w:t>OpenOffice</w:t>
      </w:r>
      <w:hyperlink r:id="rId12" w:history="1">
        <w:r w:rsidRPr="003C3E7F">
          <w:rPr>
            <w:rFonts w:eastAsia="Times New Roman"/>
            <w:color w:val="000000"/>
            <w:sz w:val="24"/>
            <w:szCs w:val="24"/>
          </w:rPr>
          <w:t>ApacheLicense</w:t>
        </w:r>
        <w:proofErr w:type="spellEnd"/>
      </w:hyperlink>
      <w:r w:rsidRPr="003C3E7F">
        <w:rPr>
          <w:rFonts w:eastAsia="Times New Roman"/>
          <w:color w:val="000000"/>
          <w:sz w:val="24"/>
          <w:szCs w:val="24"/>
          <w:lang w:eastAsia="zh-CN"/>
        </w:rPr>
        <w:t xml:space="preserve">(бесплатная), обозреватель  </w:t>
      </w:r>
      <w:proofErr w:type="spellStart"/>
      <w:r w:rsidRPr="003C3E7F">
        <w:rPr>
          <w:rFonts w:eastAsia="Times New Roman"/>
          <w:color w:val="000000"/>
          <w:sz w:val="24"/>
          <w:szCs w:val="24"/>
          <w:lang w:eastAsia="zh-CN"/>
        </w:rPr>
        <w:t>Internet</w:t>
      </w:r>
      <w:proofErr w:type="spellEnd"/>
      <w:r w:rsidRPr="003C3E7F">
        <w:rPr>
          <w:rFonts w:eastAsia="Times New Roman"/>
          <w:color w:val="000000"/>
          <w:sz w:val="24"/>
          <w:szCs w:val="24"/>
          <w:lang w:eastAsia="zh-CN"/>
        </w:rPr>
        <w:t>.</w:t>
      </w:r>
    </w:p>
    <w:p w:rsidR="00810B36" w:rsidRPr="003C3E7F" w:rsidRDefault="00810B36" w:rsidP="00810B36">
      <w:pPr>
        <w:widowControl w:val="0"/>
        <w:tabs>
          <w:tab w:val="left" w:pos="9639"/>
        </w:tabs>
        <w:suppressAutoHyphens/>
        <w:ind w:right="300" w:firstLine="709"/>
        <w:jc w:val="both"/>
        <w:rPr>
          <w:rFonts w:eastAsia="Times New Roman"/>
          <w:sz w:val="24"/>
          <w:szCs w:val="24"/>
          <w:lang w:eastAsia="zh-CN"/>
        </w:rPr>
      </w:pPr>
      <w:r w:rsidRPr="003C3E7F">
        <w:rPr>
          <w:rFonts w:eastAsia="Times New Roman"/>
          <w:bCs/>
          <w:color w:val="000000"/>
          <w:sz w:val="24"/>
          <w:szCs w:val="24"/>
          <w:lang w:eastAsia="zh-CN"/>
        </w:rPr>
        <w:t>Системное ПО:</w:t>
      </w:r>
      <w:proofErr w:type="gramStart"/>
      <w:r w:rsidRPr="003C3E7F">
        <w:rPr>
          <w:rFonts w:eastAsia="Times New Roman"/>
          <w:color w:val="000000"/>
          <w:sz w:val="24"/>
          <w:szCs w:val="24"/>
          <w:lang w:val="en-US" w:eastAsia="zh-CN"/>
        </w:rPr>
        <w:t>Linux</w:t>
      </w:r>
      <w:r w:rsidRPr="003C3E7F">
        <w:rPr>
          <w:rFonts w:eastAsia="Times New Roman"/>
          <w:color w:val="000000"/>
          <w:sz w:val="24"/>
          <w:szCs w:val="24"/>
          <w:lang w:eastAsia="zh-CN"/>
        </w:rPr>
        <w:t>.</w:t>
      </w:r>
      <w:proofErr w:type="gramEnd"/>
    </w:p>
    <w:p w:rsidR="00810B36" w:rsidRPr="003C3E7F" w:rsidRDefault="00810B36" w:rsidP="00810B36">
      <w:pPr>
        <w:tabs>
          <w:tab w:val="left" w:pos="9639"/>
        </w:tabs>
        <w:suppressAutoHyphens/>
        <w:ind w:right="300"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3C3E7F">
        <w:rPr>
          <w:rFonts w:eastAsia="Times New Roman"/>
          <w:bCs/>
          <w:color w:val="000000"/>
          <w:sz w:val="24"/>
          <w:szCs w:val="24"/>
          <w:lang w:eastAsia="zh-CN"/>
        </w:rPr>
        <w:t xml:space="preserve">Общее </w:t>
      </w:r>
      <w:proofErr w:type="spellStart"/>
      <w:r w:rsidRPr="003C3E7F">
        <w:rPr>
          <w:rFonts w:eastAsia="Times New Roman"/>
          <w:bCs/>
          <w:color w:val="000000"/>
          <w:sz w:val="24"/>
          <w:szCs w:val="24"/>
          <w:lang w:eastAsia="zh-CN"/>
        </w:rPr>
        <w:t>ПО</w:t>
      </w:r>
      <w:proofErr w:type="gramStart"/>
      <w:r w:rsidRPr="003C3E7F">
        <w:rPr>
          <w:rFonts w:eastAsia="Times New Roman"/>
          <w:bCs/>
          <w:color w:val="000000"/>
          <w:sz w:val="24"/>
          <w:szCs w:val="24"/>
          <w:lang w:eastAsia="zh-CN"/>
        </w:rPr>
        <w:t>:</w:t>
      </w:r>
      <w:r w:rsidRPr="003C3E7F">
        <w:rPr>
          <w:rFonts w:eastAsia="Times New Roman"/>
          <w:color w:val="000000"/>
          <w:sz w:val="24"/>
          <w:szCs w:val="24"/>
          <w:lang w:eastAsia="zh-CN"/>
        </w:rPr>
        <w:t>О</w:t>
      </w:r>
      <w:proofErr w:type="gramEnd"/>
      <w:r w:rsidRPr="003C3E7F">
        <w:rPr>
          <w:rFonts w:eastAsia="Times New Roman"/>
          <w:color w:val="000000"/>
          <w:sz w:val="24"/>
          <w:szCs w:val="24"/>
          <w:lang w:eastAsia="zh-CN"/>
        </w:rPr>
        <w:t>фисный</w:t>
      </w:r>
      <w:proofErr w:type="spellEnd"/>
      <w:r w:rsidRPr="003C3E7F">
        <w:rPr>
          <w:rFonts w:eastAsia="Times New Roman"/>
          <w:color w:val="000000"/>
          <w:sz w:val="24"/>
          <w:szCs w:val="24"/>
          <w:lang w:eastAsia="zh-CN"/>
        </w:rPr>
        <w:t xml:space="preserve"> пакет </w:t>
      </w:r>
      <w:proofErr w:type="spellStart"/>
      <w:r w:rsidRPr="003C3E7F">
        <w:rPr>
          <w:rFonts w:eastAsia="Times New Roman"/>
          <w:color w:val="000000"/>
          <w:sz w:val="24"/>
          <w:szCs w:val="24"/>
          <w:lang w:val="en-US" w:eastAsia="zh-CN"/>
        </w:rPr>
        <w:t>libroOfficeGNULesserGeneralPublic</w:t>
      </w:r>
      <w:proofErr w:type="spellEnd"/>
      <w:r w:rsidRPr="003C3E7F">
        <w:rPr>
          <w:rFonts w:eastAsia="Times New Roman"/>
          <w:color w:val="000000"/>
          <w:sz w:val="24"/>
          <w:szCs w:val="24"/>
          <w:lang w:eastAsia="zh-CN"/>
        </w:rPr>
        <w:t xml:space="preserve">(лицензия свободного программного обеспечения), обозреватель </w:t>
      </w:r>
      <w:r w:rsidRPr="003C3E7F">
        <w:rPr>
          <w:rFonts w:eastAsia="Times New Roman"/>
          <w:color w:val="000000"/>
          <w:sz w:val="24"/>
          <w:szCs w:val="24"/>
          <w:lang w:val="en-US" w:eastAsia="zh-CN"/>
        </w:rPr>
        <w:t>Internet</w:t>
      </w:r>
      <w:r w:rsidRPr="003C3E7F">
        <w:rPr>
          <w:rFonts w:eastAsia="Times New Roman"/>
          <w:color w:val="000000"/>
          <w:sz w:val="24"/>
          <w:szCs w:val="24"/>
          <w:lang w:eastAsia="zh-CN"/>
        </w:rPr>
        <w:t>.</w:t>
      </w:r>
    </w:p>
    <w:p w:rsidR="00C9430E" w:rsidRPr="00810B36" w:rsidRDefault="00C9430E" w:rsidP="00810B36">
      <w:pPr>
        <w:tabs>
          <w:tab w:val="left" w:pos="9639"/>
        </w:tabs>
        <w:suppressAutoHyphens/>
        <w:ind w:right="300"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5103"/>
        <w:gridCol w:w="2976"/>
      </w:tblGrid>
      <w:tr w:rsidR="00810B36" w:rsidRPr="00810B36" w:rsidTr="00810B36">
        <w:trPr>
          <w:trHeight w:val="24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36" w:rsidRPr="00810B36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810B36">
              <w:rPr>
                <w:rFonts w:eastAsia="Times New Roman"/>
                <w:b/>
                <w:lang w:eastAsia="zh-CN"/>
              </w:rPr>
              <w:t>Перечень договоров ЭБС (</w:t>
            </w:r>
            <w:r w:rsidRPr="00810B36">
              <w:rPr>
                <w:rFonts w:eastAsia="Times New Roman"/>
                <w:lang w:eastAsia="zh-CN"/>
              </w:rPr>
              <w:t>за период, соответствующий сроку получения образования по ООП</w:t>
            </w:r>
            <w:r w:rsidRPr="00810B36">
              <w:rPr>
                <w:rFonts w:eastAsia="Times New Roman"/>
                <w:b/>
                <w:lang w:eastAsia="zh-CN"/>
              </w:rPr>
              <w:t>)</w:t>
            </w:r>
          </w:p>
        </w:tc>
      </w:tr>
      <w:tr w:rsidR="00810B36" w:rsidRPr="00810B36" w:rsidTr="004A6120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810B36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810B36">
              <w:rPr>
                <w:rFonts w:eastAsia="Times New Roman"/>
                <w:b/>
                <w:lang w:eastAsia="zh-CN"/>
              </w:rPr>
              <w:t>Учебный 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810B36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810B36">
              <w:rPr>
                <w:rFonts w:eastAsia="Times New Roman"/>
                <w:b/>
                <w:lang w:eastAsia="zh-CN"/>
              </w:rPr>
              <w:t>Наименование документа с указанием реквизитов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36" w:rsidRPr="00810B36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810B36">
              <w:rPr>
                <w:rFonts w:eastAsia="Times New Roman"/>
                <w:b/>
                <w:lang w:eastAsia="zh-CN"/>
              </w:rPr>
              <w:t>Срок действия документа</w:t>
            </w:r>
          </w:p>
        </w:tc>
      </w:tr>
      <w:tr w:rsidR="00810B36" w:rsidRPr="00810B36" w:rsidTr="004A6120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20</w:t>
            </w:r>
            <w:r w:rsidRPr="005B35CF">
              <w:rPr>
                <w:rFonts w:eastAsia="Times New Roman"/>
                <w:u w:val="single"/>
                <w:lang w:val="en-US" w:eastAsia="zh-CN"/>
              </w:rPr>
              <w:t>1</w:t>
            </w:r>
            <w:r w:rsidRPr="005B35CF">
              <w:rPr>
                <w:rFonts w:eastAsia="Times New Roman"/>
                <w:u w:val="single"/>
                <w:lang w:eastAsia="zh-CN"/>
              </w:rPr>
              <w:t>7</w:t>
            </w:r>
            <w:r w:rsidRPr="005B35CF">
              <w:rPr>
                <w:rFonts w:eastAsia="Times New Roman"/>
                <w:lang w:eastAsia="zh-CN"/>
              </w:rPr>
              <w:t>/20</w:t>
            </w:r>
            <w:r w:rsidRPr="005B35CF">
              <w:rPr>
                <w:rFonts w:eastAsia="Times New Roman"/>
                <w:u w:val="single"/>
                <w:lang w:val="en-US" w:eastAsia="zh-CN"/>
              </w:rPr>
              <w:t>1</w:t>
            </w:r>
            <w:r w:rsidRPr="005B35CF">
              <w:rPr>
                <w:rFonts w:eastAsia="Times New Roman"/>
                <w:u w:val="single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Договор находится на оформлении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both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С «</w:t>
            </w:r>
            <w:r w:rsidRPr="005B35CF">
              <w:rPr>
                <w:rFonts w:eastAsia="Times New Roman"/>
                <w:u w:val="single"/>
                <w:lang w:eastAsia="zh-CN"/>
              </w:rPr>
              <w:t>21</w:t>
            </w:r>
            <w:r w:rsidRPr="005B35CF">
              <w:rPr>
                <w:rFonts w:eastAsia="Times New Roman"/>
                <w:lang w:eastAsia="zh-CN"/>
              </w:rPr>
              <w:t xml:space="preserve">» </w:t>
            </w:r>
            <w:r w:rsidRPr="005B35CF">
              <w:rPr>
                <w:rFonts w:eastAsia="Times New Roman"/>
                <w:u w:val="single"/>
                <w:lang w:eastAsia="zh-CN"/>
              </w:rPr>
              <w:t xml:space="preserve">октября </w:t>
            </w:r>
            <w:r w:rsidRPr="005B35CF">
              <w:rPr>
                <w:rFonts w:eastAsia="Times New Roman"/>
                <w:lang w:eastAsia="zh-CN"/>
              </w:rPr>
              <w:t>2017г. по «21» октября 20</w:t>
            </w:r>
            <w:r w:rsidRPr="005B35CF">
              <w:rPr>
                <w:rFonts w:eastAsia="Times New Roman"/>
                <w:u w:val="single"/>
                <w:lang w:eastAsia="zh-CN"/>
              </w:rPr>
              <w:t>18</w:t>
            </w:r>
            <w:r w:rsidRPr="005B35CF">
              <w:rPr>
                <w:rFonts w:eastAsia="Times New Roman"/>
                <w:lang w:eastAsia="zh-CN"/>
              </w:rPr>
              <w:t>г.</w:t>
            </w:r>
          </w:p>
        </w:tc>
      </w:tr>
      <w:tr w:rsidR="00810B36" w:rsidRPr="00810B36" w:rsidTr="004A6120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20</w:t>
            </w:r>
            <w:r w:rsidRPr="005B35CF">
              <w:rPr>
                <w:rFonts w:eastAsia="Times New Roman"/>
                <w:u w:val="single"/>
                <w:lang w:val="en-US" w:eastAsia="zh-CN"/>
              </w:rPr>
              <w:t>16</w:t>
            </w:r>
            <w:r w:rsidRPr="005B35CF">
              <w:rPr>
                <w:rFonts w:eastAsia="Times New Roman"/>
                <w:lang w:eastAsia="zh-CN"/>
              </w:rPr>
              <w:t>/20</w:t>
            </w:r>
            <w:r w:rsidRPr="005B35CF">
              <w:rPr>
                <w:rFonts w:eastAsia="Times New Roman"/>
                <w:u w:val="single"/>
                <w:lang w:val="en-US" w:eastAsia="zh-CN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 xml:space="preserve">Лицензионный договор № 2401/16 на электронно-библиотечную систему </w:t>
            </w:r>
            <w:proofErr w:type="spellStart"/>
            <w:r w:rsidRPr="005B35CF">
              <w:rPr>
                <w:rFonts w:eastAsia="Times New Roman"/>
                <w:lang w:val="en-US" w:eastAsia="zh-CN"/>
              </w:rPr>
              <w:t>IPRbooks</w:t>
            </w:r>
            <w:proofErr w:type="spellEnd"/>
            <w:r w:rsidRPr="005B35CF">
              <w:rPr>
                <w:rFonts w:eastAsia="Times New Roman"/>
                <w:lang w:eastAsia="zh-CN"/>
              </w:rPr>
              <w:t xml:space="preserve"> от 20.10.2016.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both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С «</w:t>
            </w:r>
            <w:r w:rsidRPr="005B35CF">
              <w:rPr>
                <w:rFonts w:eastAsia="Times New Roman"/>
                <w:u w:val="single"/>
                <w:lang w:eastAsia="zh-CN"/>
              </w:rPr>
              <w:t>20</w:t>
            </w:r>
            <w:r w:rsidRPr="005B35CF">
              <w:rPr>
                <w:rFonts w:eastAsia="Times New Roman"/>
                <w:lang w:eastAsia="zh-CN"/>
              </w:rPr>
              <w:t xml:space="preserve">» </w:t>
            </w:r>
            <w:r w:rsidRPr="005B35CF">
              <w:rPr>
                <w:rFonts w:eastAsia="Times New Roman"/>
                <w:u w:val="single"/>
                <w:lang w:eastAsia="zh-CN"/>
              </w:rPr>
              <w:t xml:space="preserve">октября </w:t>
            </w:r>
            <w:r w:rsidRPr="005B35CF">
              <w:rPr>
                <w:rFonts w:eastAsia="Times New Roman"/>
                <w:lang w:eastAsia="zh-CN"/>
              </w:rPr>
              <w:t>2016г. по «20» октября 20</w:t>
            </w:r>
            <w:r w:rsidRPr="005B35CF">
              <w:rPr>
                <w:rFonts w:eastAsia="Times New Roman"/>
                <w:u w:val="single"/>
                <w:lang w:eastAsia="zh-CN"/>
              </w:rPr>
              <w:t>17</w:t>
            </w:r>
            <w:r w:rsidRPr="005B35CF">
              <w:rPr>
                <w:rFonts w:eastAsia="Times New Roman"/>
                <w:lang w:eastAsia="zh-CN"/>
              </w:rPr>
              <w:t>г.</w:t>
            </w:r>
          </w:p>
        </w:tc>
      </w:tr>
      <w:tr w:rsidR="00810B36" w:rsidRPr="00810B36" w:rsidTr="004A6120">
        <w:trPr>
          <w:trHeight w:val="1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20</w:t>
            </w:r>
            <w:r w:rsidRPr="005B35CF">
              <w:rPr>
                <w:rFonts w:eastAsia="Times New Roman"/>
                <w:u w:val="single"/>
                <w:lang w:eastAsia="zh-CN"/>
              </w:rPr>
              <w:t>15</w:t>
            </w:r>
            <w:r w:rsidRPr="005B35CF">
              <w:rPr>
                <w:rFonts w:eastAsia="Times New Roman"/>
                <w:lang w:eastAsia="zh-CN"/>
              </w:rPr>
              <w:t>/20</w:t>
            </w:r>
            <w:r w:rsidRPr="005B35CF">
              <w:rPr>
                <w:rFonts w:eastAsia="Times New Roman"/>
                <w:u w:val="single"/>
                <w:lang w:eastAsia="zh-CN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 xml:space="preserve">Лицензионный договор № 1426/15 на электронно-библиотечную систему </w:t>
            </w:r>
            <w:proofErr w:type="spellStart"/>
            <w:r w:rsidRPr="005B35CF">
              <w:rPr>
                <w:rFonts w:eastAsia="Times New Roman"/>
                <w:lang w:val="en-US" w:eastAsia="zh-CN"/>
              </w:rPr>
              <w:t>IPRbooks</w:t>
            </w:r>
            <w:proofErr w:type="spellEnd"/>
            <w:r w:rsidRPr="005B35CF">
              <w:rPr>
                <w:rFonts w:eastAsia="Times New Roman"/>
                <w:lang w:eastAsia="zh-CN"/>
              </w:rPr>
              <w:t xml:space="preserve"> от 21.10.2015.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both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С «</w:t>
            </w:r>
            <w:r w:rsidRPr="005B35CF">
              <w:rPr>
                <w:rFonts w:eastAsia="Times New Roman"/>
                <w:u w:val="single"/>
                <w:lang w:eastAsia="zh-CN"/>
              </w:rPr>
              <w:t>21</w:t>
            </w:r>
            <w:r w:rsidRPr="005B35CF">
              <w:rPr>
                <w:rFonts w:eastAsia="Times New Roman"/>
                <w:lang w:eastAsia="zh-CN"/>
              </w:rPr>
              <w:t xml:space="preserve">» </w:t>
            </w:r>
            <w:r w:rsidRPr="005B35CF">
              <w:rPr>
                <w:rFonts w:eastAsia="Times New Roman"/>
                <w:u w:val="single"/>
                <w:lang w:eastAsia="zh-CN"/>
              </w:rPr>
              <w:t xml:space="preserve">октября </w:t>
            </w:r>
            <w:r w:rsidRPr="005B35CF">
              <w:rPr>
                <w:rFonts w:eastAsia="Times New Roman"/>
                <w:lang w:eastAsia="zh-CN"/>
              </w:rPr>
              <w:t>2015г. по «21» октября 20</w:t>
            </w:r>
            <w:r w:rsidRPr="005B35CF">
              <w:rPr>
                <w:rFonts w:eastAsia="Times New Roman"/>
                <w:u w:val="single"/>
                <w:lang w:eastAsia="zh-CN"/>
              </w:rPr>
              <w:t>16</w:t>
            </w:r>
            <w:r w:rsidRPr="005B35CF">
              <w:rPr>
                <w:rFonts w:eastAsia="Times New Roman"/>
                <w:lang w:eastAsia="zh-CN"/>
              </w:rPr>
              <w:t>г</w:t>
            </w:r>
          </w:p>
        </w:tc>
      </w:tr>
      <w:tr w:rsidR="00810B36" w:rsidRPr="00810B36" w:rsidTr="004A6120">
        <w:trPr>
          <w:trHeight w:val="1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center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20</w:t>
            </w:r>
            <w:r w:rsidRPr="005B35CF">
              <w:rPr>
                <w:rFonts w:eastAsia="Times New Roman"/>
                <w:u w:val="single"/>
                <w:lang w:eastAsia="zh-CN"/>
              </w:rPr>
              <w:t>14</w:t>
            </w:r>
            <w:r w:rsidRPr="005B35CF">
              <w:rPr>
                <w:rFonts w:eastAsia="Times New Roman"/>
                <w:lang w:eastAsia="zh-CN"/>
              </w:rPr>
              <w:t>/20</w:t>
            </w:r>
            <w:r w:rsidRPr="005B35CF">
              <w:rPr>
                <w:rFonts w:eastAsia="Times New Roman"/>
                <w:u w:val="single"/>
                <w:lang w:eastAsia="zh-CN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 xml:space="preserve">Лицензионный договор № 904/14 на электронно-библиотечную систему </w:t>
            </w:r>
            <w:proofErr w:type="spellStart"/>
            <w:r w:rsidRPr="005B35CF">
              <w:rPr>
                <w:rFonts w:eastAsia="Times New Roman"/>
                <w:lang w:val="en-US" w:eastAsia="zh-CN"/>
              </w:rPr>
              <w:t>IPRbooks</w:t>
            </w:r>
            <w:proofErr w:type="spellEnd"/>
            <w:r w:rsidRPr="005B35CF">
              <w:rPr>
                <w:rFonts w:eastAsia="Times New Roman"/>
                <w:lang w:eastAsia="zh-CN"/>
              </w:rPr>
              <w:t xml:space="preserve"> от 21.10.2014.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36" w:rsidRPr="005B35CF" w:rsidRDefault="00810B36" w:rsidP="00810B36">
            <w:pPr>
              <w:suppressAutoHyphens/>
              <w:jc w:val="both"/>
              <w:rPr>
                <w:rFonts w:ascii="Calibri" w:eastAsia="Times New Roman" w:hAnsi="Calibri"/>
                <w:lang w:eastAsia="zh-CN"/>
              </w:rPr>
            </w:pPr>
            <w:r w:rsidRPr="005B35CF">
              <w:rPr>
                <w:rFonts w:eastAsia="Times New Roman"/>
                <w:lang w:eastAsia="zh-CN"/>
              </w:rPr>
              <w:t>С «</w:t>
            </w:r>
            <w:r w:rsidRPr="005B35CF">
              <w:rPr>
                <w:rFonts w:eastAsia="Times New Roman"/>
                <w:u w:val="single"/>
                <w:lang w:eastAsia="zh-CN"/>
              </w:rPr>
              <w:t>21</w:t>
            </w:r>
            <w:r w:rsidRPr="005B35CF">
              <w:rPr>
                <w:rFonts w:eastAsia="Times New Roman"/>
                <w:lang w:eastAsia="zh-CN"/>
              </w:rPr>
              <w:t xml:space="preserve">» </w:t>
            </w:r>
            <w:r w:rsidRPr="005B35CF">
              <w:rPr>
                <w:rFonts w:eastAsia="Times New Roman"/>
                <w:u w:val="single"/>
                <w:lang w:eastAsia="zh-CN"/>
              </w:rPr>
              <w:t xml:space="preserve">октября </w:t>
            </w:r>
            <w:r w:rsidRPr="005B35CF">
              <w:rPr>
                <w:rFonts w:eastAsia="Times New Roman"/>
                <w:lang w:eastAsia="zh-CN"/>
              </w:rPr>
              <w:t>2014г. по «21» октября 20</w:t>
            </w:r>
            <w:r w:rsidRPr="005B35CF">
              <w:rPr>
                <w:rFonts w:eastAsia="Times New Roman"/>
                <w:u w:val="single"/>
                <w:lang w:eastAsia="zh-CN"/>
              </w:rPr>
              <w:t>15</w:t>
            </w:r>
            <w:r w:rsidRPr="005B35CF">
              <w:rPr>
                <w:rFonts w:eastAsia="Times New Roman"/>
                <w:lang w:eastAsia="zh-CN"/>
              </w:rPr>
              <w:t>г</w:t>
            </w:r>
          </w:p>
        </w:tc>
      </w:tr>
    </w:tbl>
    <w:p w:rsidR="00C9430E" w:rsidRDefault="00C9430E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Toc487621477"/>
    </w:p>
    <w:p w:rsidR="00634BF3" w:rsidRPr="000B06D9" w:rsidRDefault="00634BF3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6.2</w:t>
      </w:r>
      <w:r w:rsidR="00333242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Кадровые условия реализации программы аспирантуры</w:t>
      </w:r>
      <w:bookmarkEnd w:id="25"/>
    </w:p>
    <w:p w:rsidR="00634BF3" w:rsidRPr="003C3E7F" w:rsidRDefault="00634BF3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0B06D9">
        <w:rPr>
          <w:rFonts w:eastAsia="Times New Roman"/>
          <w:sz w:val="28"/>
          <w:szCs w:val="28"/>
        </w:rPr>
        <w:t>Реализация Программы аспирантуры обеспечивается руководящими и нау</w:t>
      </w:r>
      <w:r w:rsidRPr="000B06D9">
        <w:rPr>
          <w:rFonts w:eastAsia="Times New Roman"/>
          <w:sz w:val="28"/>
          <w:szCs w:val="28"/>
        </w:rPr>
        <w:t>ч</w:t>
      </w:r>
      <w:r w:rsidRPr="000B06D9">
        <w:rPr>
          <w:rFonts w:eastAsia="Times New Roman"/>
          <w:sz w:val="28"/>
          <w:szCs w:val="28"/>
        </w:rPr>
        <w:t>но-</w:t>
      </w:r>
      <w:r w:rsidRPr="003C3E7F">
        <w:rPr>
          <w:rFonts w:eastAsia="Times New Roman"/>
          <w:sz w:val="24"/>
          <w:szCs w:val="24"/>
        </w:rPr>
        <w:t xml:space="preserve">педагогическими работниками ОАНО </w:t>
      </w:r>
      <w:proofErr w:type="gramStart"/>
      <w:r w:rsidRPr="003C3E7F">
        <w:rPr>
          <w:rFonts w:eastAsia="Times New Roman"/>
          <w:sz w:val="24"/>
          <w:szCs w:val="24"/>
        </w:rPr>
        <w:t>ВО</w:t>
      </w:r>
      <w:proofErr w:type="gramEnd"/>
      <w:r w:rsidRPr="003C3E7F">
        <w:rPr>
          <w:rFonts w:eastAsia="Times New Roman"/>
          <w:sz w:val="24"/>
          <w:szCs w:val="24"/>
        </w:rPr>
        <w:t xml:space="preserve"> «Московский психолого-социальный универс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тет», также лицами, привлекаемыми к реализации программы аспирантуры на условиях гра</w:t>
      </w:r>
      <w:r w:rsidRPr="003C3E7F">
        <w:rPr>
          <w:rFonts w:eastAsia="Times New Roman"/>
          <w:sz w:val="24"/>
          <w:szCs w:val="24"/>
        </w:rPr>
        <w:t>ж</w:t>
      </w:r>
      <w:r w:rsidRPr="003C3E7F">
        <w:rPr>
          <w:rFonts w:eastAsia="Times New Roman"/>
          <w:sz w:val="24"/>
          <w:szCs w:val="24"/>
        </w:rPr>
        <w:t>данско-правового договора.</w:t>
      </w:r>
    </w:p>
    <w:p w:rsidR="00634BF3" w:rsidRPr="003C3E7F" w:rsidRDefault="00634BF3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Квалификация руководящих и научно-педагогических работников организации полн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стью соответствует квалификационным характеристикам, установленным в Едином квалифик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ционном справочнике должностей руководителей, специалистов и служащих, раздел "Квалиф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кационные характеристики должностей руководителей и специалистов высшего профессионал</w:t>
      </w:r>
      <w:r w:rsidRPr="003C3E7F">
        <w:rPr>
          <w:rFonts w:eastAsia="Times New Roman"/>
          <w:sz w:val="24"/>
          <w:szCs w:val="24"/>
        </w:rPr>
        <w:t>ь</w:t>
      </w:r>
      <w:r w:rsidRPr="003C3E7F">
        <w:rPr>
          <w:rFonts w:eastAsia="Times New Roman"/>
          <w:sz w:val="24"/>
          <w:szCs w:val="24"/>
        </w:rPr>
        <w:t>ного и дополнительного профессионального образования", утвержденном приказом Министе</w:t>
      </w:r>
      <w:r w:rsidRPr="003C3E7F">
        <w:rPr>
          <w:rFonts w:eastAsia="Times New Roman"/>
          <w:sz w:val="24"/>
          <w:szCs w:val="24"/>
        </w:rPr>
        <w:t>р</w:t>
      </w:r>
      <w:r w:rsidRPr="003C3E7F">
        <w:rPr>
          <w:rFonts w:eastAsia="Times New Roman"/>
          <w:sz w:val="24"/>
          <w:szCs w:val="24"/>
        </w:rPr>
        <w:t xml:space="preserve">ства здравоохранения и социального развития Российской Федерации от 11 января 2011 г. </w:t>
      </w:r>
      <w:r w:rsidR="002F26AD" w:rsidRPr="003C3E7F">
        <w:rPr>
          <w:rFonts w:eastAsia="Times New Roman"/>
          <w:sz w:val="24"/>
          <w:szCs w:val="24"/>
        </w:rPr>
        <w:t>№</w:t>
      </w:r>
      <w:r w:rsidRPr="003C3E7F">
        <w:rPr>
          <w:rFonts w:eastAsia="Times New Roman"/>
          <w:sz w:val="24"/>
          <w:szCs w:val="24"/>
        </w:rPr>
        <w:t xml:space="preserve"> 1н.</w:t>
      </w:r>
      <w:proofErr w:type="gramEnd"/>
    </w:p>
    <w:p w:rsidR="00634BF3" w:rsidRPr="003C3E7F" w:rsidRDefault="00634BF3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Доля штатных научно-педагогических работников (в приведенных к целочисленным зн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 xml:space="preserve">чениям ставок) составляет </w:t>
      </w:r>
      <w:r w:rsidR="00B857EC" w:rsidRPr="003C3E7F">
        <w:rPr>
          <w:rFonts w:eastAsia="Times New Roman"/>
          <w:sz w:val="24"/>
          <w:szCs w:val="24"/>
        </w:rPr>
        <w:t>61</w:t>
      </w:r>
      <w:r w:rsidRPr="003C3E7F">
        <w:rPr>
          <w:rFonts w:eastAsia="Times New Roman"/>
          <w:sz w:val="24"/>
          <w:szCs w:val="24"/>
        </w:rPr>
        <w:t>%от общего количества научно-педагогических работников орган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зации.</w:t>
      </w:r>
    </w:p>
    <w:p w:rsidR="00634BF3" w:rsidRPr="003C3E7F" w:rsidRDefault="00634BF3" w:rsidP="006E73F9">
      <w:pPr>
        <w:tabs>
          <w:tab w:val="left" w:pos="1276"/>
          <w:tab w:val="left" w:pos="9781"/>
        </w:tabs>
        <w:ind w:right="300" w:firstLine="709"/>
        <w:jc w:val="both"/>
        <w:rPr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знаваемую в Российской Федерации) и (или) ученое звание (в том числе ученое звание, получе</w:t>
      </w:r>
      <w:r w:rsidRPr="003C3E7F">
        <w:rPr>
          <w:rFonts w:eastAsia="Times New Roman"/>
          <w:sz w:val="24"/>
          <w:szCs w:val="24"/>
        </w:rPr>
        <w:t>н</w:t>
      </w:r>
      <w:r w:rsidRPr="003C3E7F">
        <w:rPr>
          <w:rFonts w:eastAsia="Times New Roman"/>
          <w:sz w:val="24"/>
          <w:szCs w:val="24"/>
        </w:rPr>
        <w:lastRenderedPageBreak/>
        <w:t>ное за рубежом и признаваемое в Российской Федерации), в общем числе научно-педагогических работников, реализующих программу ас</w:t>
      </w:r>
      <w:r w:rsidR="00DD5FE0" w:rsidRPr="003C3E7F">
        <w:rPr>
          <w:rFonts w:eastAsia="Times New Roman"/>
          <w:sz w:val="24"/>
          <w:szCs w:val="24"/>
        </w:rPr>
        <w:t xml:space="preserve">пирантуры, составляет </w:t>
      </w:r>
      <w:r w:rsidR="000B06D9" w:rsidRPr="003C3E7F">
        <w:rPr>
          <w:rFonts w:eastAsia="Times New Roman"/>
          <w:sz w:val="24"/>
          <w:szCs w:val="24"/>
        </w:rPr>
        <w:t>9</w:t>
      </w:r>
      <w:r w:rsidR="008D7CB6" w:rsidRPr="003C3E7F">
        <w:rPr>
          <w:rFonts w:eastAsia="Times New Roman"/>
          <w:sz w:val="24"/>
          <w:szCs w:val="24"/>
        </w:rPr>
        <w:t>8</w:t>
      </w:r>
      <w:r w:rsidRPr="003C3E7F">
        <w:rPr>
          <w:rFonts w:eastAsia="Times New Roman"/>
          <w:sz w:val="24"/>
          <w:szCs w:val="24"/>
        </w:rPr>
        <w:t>%.</w:t>
      </w:r>
      <w:proofErr w:type="gramEnd"/>
    </w:p>
    <w:p w:rsidR="004A548D" w:rsidRPr="003C3E7F" w:rsidRDefault="00634BF3" w:rsidP="006E73F9">
      <w:pPr>
        <w:tabs>
          <w:tab w:val="left" w:pos="1276"/>
          <w:tab w:val="left" w:pos="9781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Научны</w:t>
      </w:r>
      <w:r w:rsidR="00BA2DCC"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 xml:space="preserve"> руководител</w:t>
      </w:r>
      <w:r w:rsidR="00BA2DCC"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, назначенны</w:t>
      </w:r>
      <w:r w:rsidR="00BA2DCC"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 xml:space="preserve"> обучающ</w:t>
      </w:r>
      <w:r w:rsidR="00BA2DCC" w:rsidRPr="003C3E7F">
        <w:rPr>
          <w:rFonts w:eastAsia="Times New Roman"/>
          <w:sz w:val="24"/>
          <w:szCs w:val="24"/>
        </w:rPr>
        <w:t>имся</w:t>
      </w:r>
      <w:r w:rsidRPr="003C3E7F">
        <w:rPr>
          <w:rFonts w:eastAsia="Times New Roman"/>
          <w:sz w:val="24"/>
          <w:szCs w:val="24"/>
        </w:rPr>
        <w:t>, име</w:t>
      </w:r>
      <w:r w:rsidR="00BA2DCC" w:rsidRPr="003C3E7F">
        <w:rPr>
          <w:rFonts w:eastAsia="Times New Roman"/>
          <w:sz w:val="24"/>
          <w:szCs w:val="24"/>
        </w:rPr>
        <w:t>ю</w:t>
      </w:r>
      <w:r w:rsidRPr="003C3E7F">
        <w:rPr>
          <w:rFonts w:eastAsia="Times New Roman"/>
          <w:sz w:val="24"/>
          <w:szCs w:val="24"/>
        </w:rPr>
        <w:t xml:space="preserve">т ученую степень </w:t>
      </w:r>
      <w:r w:rsidR="00BA2DCC" w:rsidRPr="003C3E7F">
        <w:rPr>
          <w:rFonts w:eastAsia="Times New Roman"/>
          <w:sz w:val="24"/>
          <w:szCs w:val="24"/>
        </w:rPr>
        <w:t>доктора пс</w:t>
      </w:r>
      <w:r w:rsidR="00BA2DCC" w:rsidRPr="003C3E7F">
        <w:rPr>
          <w:rFonts w:eastAsia="Times New Roman"/>
          <w:sz w:val="24"/>
          <w:szCs w:val="24"/>
        </w:rPr>
        <w:t>и</w:t>
      </w:r>
      <w:r w:rsidR="00BA2DCC" w:rsidRPr="003C3E7F">
        <w:rPr>
          <w:rFonts w:eastAsia="Times New Roman"/>
          <w:sz w:val="24"/>
          <w:szCs w:val="24"/>
        </w:rPr>
        <w:t>хологических наук</w:t>
      </w:r>
      <w:r w:rsidRPr="003C3E7F">
        <w:rPr>
          <w:rFonts w:eastAsia="Times New Roman"/>
          <w:sz w:val="24"/>
          <w:szCs w:val="24"/>
        </w:rPr>
        <w:t>, осуществля</w:t>
      </w:r>
      <w:r w:rsidR="00BA2DCC" w:rsidRPr="003C3E7F">
        <w:rPr>
          <w:rFonts w:eastAsia="Times New Roman"/>
          <w:sz w:val="24"/>
          <w:szCs w:val="24"/>
        </w:rPr>
        <w:t>ю</w:t>
      </w:r>
      <w:r w:rsidRPr="003C3E7F">
        <w:rPr>
          <w:rFonts w:eastAsia="Times New Roman"/>
          <w:sz w:val="24"/>
          <w:szCs w:val="24"/>
        </w:rPr>
        <w:t>т самостоятельную научно-исследовательскую, творческую деятельность (участвует в осуществлении такой деятельности) по направленности подготовки, име</w:t>
      </w:r>
      <w:r w:rsidR="00BA2DCC" w:rsidRPr="003C3E7F">
        <w:rPr>
          <w:rFonts w:eastAsia="Times New Roman"/>
          <w:sz w:val="24"/>
          <w:szCs w:val="24"/>
        </w:rPr>
        <w:t>ю</w:t>
      </w:r>
      <w:r w:rsidRPr="003C3E7F">
        <w:rPr>
          <w:rFonts w:eastAsia="Times New Roman"/>
          <w:sz w:val="24"/>
          <w:szCs w:val="24"/>
        </w:rPr>
        <w:t>т публикации по результатам указанной научно-исследовательской, творческой деятельн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сти в ведущих отечественных и (или) зарубежных рецензируемых научных журналах и издан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ях</w:t>
      </w:r>
      <w:r w:rsidR="006E73F9" w:rsidRPr="003C3E7F">
        <w:rPr>
          <w:rFonts w:eastAsia="Times New Roman"/>
          <w:sz w:val="24"/>
          <w:szCs w:val="24"/>
        </w:rPr>
        <w:t>, а также о</w:t>
      </w:r>
      <w:r w:rsidR="004A548D" w:rsidRPr="003C3E7F">
        <w:rPr>
          <w:rFonts w:eastAsia="Times New Roman"/>
          <w:sz w:val="24"/>
          <w:szCs w:val="24"/>
        </w:rPr>
        <w:t>существляют апробацию результатов указанной научно-исследовательской, творч</w:t>
      </w:r>
      <w:r w:rsidR="004A548D" w:rsidRPr="003C3E7F">
        <w:rPr>
          <w:rFonts w:eastAsia="Times New Roman"/>
          <w:sz w:val="24"/>
          <w:szCs w:val="24"/>
        </w:rPr>
        <w:t>е</w:t>
      </w:r>
      <w:r w:rsidR="004A548D" w:rsidRPr="003C3E7F">
        <w:rPr>
          <w:rFonts w:eastAsia="Times New Roman"/>
          <w:sz w:val="24"/>
          <w:szCs w:val="24"/>
        </w:rPr>
        <w:t>ской деятельности на национальных и международных конференциях.</w:t>
      </w:r>
      <w:proofErr w:type="gramEnd"/>
    </w:p>
    <w:p w:rsidR="00BA2DCC" w:rsidRPr="003C3E7F" w:rsidRDefault="00BA2DCC" w:rsidP="006E73F9">
      <w:pPr>
        <w:tabs>
          <w:tab w:val="left" w:pos="1276"/>
          <w:tab w:val="left" w:pos="9781"/>
        </w:tabs>
        <w:ind w:right="300" w:firstLine="709"/>
        <w:jc w:val="both"/>
        <w:rPr>
          <w:color w:val="FF0000"/>
          <w:sz w:val="24"/>
          <w:szCs w:val="24"/>
          <w:lang w:eastAsia="en-US"/>
        </w:rPr>
      </w:pPr>
      <w:r w:rsidRPr="003C3E7F">
        <w:rPr>
          <w:sz w:val="24"/>
          <w:szCs w:val="24"/>
          <w:lang w:eastAsia="en-US"/>
        </w:rPr>
        <w:t>Количество научно-исследовательских (творческих) проектов по направлению подгото</w:t>
      </w:r>
      <w:r w:rsidRPr="003C3E7F">
        <w:rPr>
          <w:sz w:val="24"/>
          <w:szCs w:val="24"/>
          <w:lang w:eastAsia="en-US"/>
        </w:rPr>
        <w:t>в</w:t>
      </w:r>
      <w:r w:rsidRPr="003C3E7F">
        <w:rPr>
          <w:sz w:val="24"/>
          <w:szCs w:val="24"/>
          <w:lang w:eastAsia="en-US"/>
        </w:rPr>
        <w:t>ки, выполненных самостоятельно научным руководителем основной образовательной програ</w:t>
      </w:r>
      <w:r w:rsidRPr="003C3E7F">
        <w:rPr>
          <w:sz w:val="24"/>
          <w:szCs w:val="24"/>
          <w:lang w:eastAsia="en-US"/>
        </w:rPr>
        <w:t>м</w:t>
      </w:r>
      <w:r w:rsidRPr="003C3E7F">
        <w:rPr>
          <w:sz w:val="24"/>
          <w:szCs w:val="24"/>
          <w:lang w:eastAsia="en-US"/>
        </w:rPr>
        <w:t xml:space="preserve">мы </w:t>
      </w:r>
      <w:r w:rsidR="00390961" w:rsidRPr="003C3E7F">
        <w:rPr>
          <w:sz w:val="24"/>
          <w:szCs w:val="24"/>
          <w:lang w:eastAsia="en-US"/>
        </w:rPr>
        <w:t>-</w:t>
      </w:r>
      <w:r w:rsidR="008950FD" w:rsidRPr="003C3E7F">
        <w:rPr>
          <w:sz w:val="24"/>
          <w:szCs w:val="24"/>
          <w:lang w:eastAsia="en-US"/>
        </w:rPr>
        <w:t>3</w:t>
      </w:r>
      <w:r w:rsidRPr="003C3E7F">
        <w:rPr>
          <w:color w:val="FF0000"/>
          <w:sz w:val="24"/>
          <w:szCs w:val="24"/>
          <w:lang w:eastAsia="en-US"/>
        </w:rPr>
        <w:t>.</w:t>
      </w:r>
    </w:p>
    <w:p w:rsidR="00BA2DCC" w:rsidRPr="003C3E7F" w:rsidRDefault="00BA2DCC" w:rsidP="006E73F9">
      <w:pPr>
        <w:tabs>
          <w:tab w:val="left" w:pos="1276"/>
          <w:tab w:val="left" w:pos="9781"/>
        </w:tabs>
        <w:ind w:right="300" w:firstLine="709"/>
        <w:jc w:val="both"/>
        <w:rPr>
          <w:sz w:val="24"/>
          <w:szCs w:val="24"/>
          <w:lang w:eastAsia="en-US"/>
        </w:rPr>
      </w:pPr>
      <w:r w:rsidRPr="003C3E7F">
        <w:rPr>
          <w:sz w:val="24"/>
          <w:szCs w:val="24"/>
          <w:lang w:eastAsia="en-US"/>
        </w:rPr>
        <w:t>Количество публикаций руководител</w:t>
      </w:r>
      <w:r w:rsidR="003F13A4" w:rsidRPr="003C3E7F">
        <w:rPr>
          <w:sz w:val="24"/>
          <w:szCs w:val="24"/>
          <w:lang w:eastAsia="en-US"/>
        </w:rPr>
        <w:t>ей</w:t>
      </w:r>
      <w:r w:rsidRPr="003C3E7F">
        <w:rPr>
          <w:sz w:val="24"/>
          <w:szCs w:val="24"/>
          <w:lang w:eastAsia="en-US"/>
        </w:rPr>
        <w:t xml:space="preserve"> научным содержанием основной образовательной программы по результатам научно-исследовательской (творческой) деятельности в ведущих от</w:t>
      </w:r>
      <w:r w:rsidRPr="003C3E7F">
        <w:rPr>
          <w:sz w:val="24"/>
          <w:szCs w:val="24"/>
          <w:lang w:eastAsia="en-US"/>
        </w:rPr>
        <w:t>е</w:t>
      </w:r>
      <w:r w:rsidRPr="003C3E7F">
        <w:rPr>
          <w:sz w:val="24"/>
          <w:szCs w:val="24"/>
          <w:lang w:eastAsia="en-US"/>
        </w:rPr>
        <w:t xml:space="preserve">чественных и зарубежных рецензируемых научных журналах и изданиях – </w:t>
      </w:r>
      <w:r w:rsidR="008950FD" w:rsidRPr="003C3E7F">
        <w:rPr>
          <w:sz w:val="24"/>
          <w:szCs w:val="24"/>
          <w:lang w:eastAsia="en-US"/>
        </w:rPr>
        <w:t>65.</w:t>
      </w:r>
    </w:p>
    <w:p w:rsidR="00BA2DCC" w:rsidRPr="003C3E7F" w:rsidRDefault="00BA2DCC" w:rsidP="006E73F9">
      <w:pPr>
        <w:tabs>
          <w:tab w:val="left" w:pos="1276"/>
          <w:tab w:val="left" w:pos="9781"/>
        </w:tabs>
        <w:ind w:right="300" w:firstLine="709"/>
        <w:jc w:val="both"/>
        <w:rPr>
          <w:sz w:val="24"/>
          <w:szCs w:val="24"/>
          <w:lang w:eastAsia="en-US"/>
        </w:rPr>
      </w:pPr>
      <w:r w:rsidRPr="003C3E7F">
        <w:rPr>
          <w:sz w:val="24"/>
          <w:szCs w:val="24"/>
          <w:lang w:eastAsia="en-US"/>
        </w:rPr>
        <w:t>Количество выступлений научн</w:t>
      </w:r>
      <w:r w:rsidR="00C5645E" w:rsidRPr="003C3E7F">
        <w:rPr>
          <w:sz w:val="24"/>
          <w:szCs w:val="24"/>
          <w:lang w:eastAsia="en-US"/>
        </w:rPr>
        <w:t>ых</w:t>
      </w:r>
      <w:r w:rsidRPr="003C3E7F">
        <w:rPr>
          <w:sz w:val="24"/>
          <w:szCs w:val="24"/>
          <w:lang w:eastAsia="en-US"/>
        </w:rPr>
        <w:t xml:space="preserve"> руководител</w:t>
      </w:r>
      <w:r w:rsidR="00C5645E" w:rsidRPr="003C3E7F">
        <w:rPr>
          <w:sz w:val="24"/>
          <w:szCs w:val="24"/>
          <w:lang w:eastAsia="en-US"/>
        </w:rPr>
        <w:t>ей</w:t>
      </w:r>
      <w:r w:rsidRPr="003C3E7F">
        <w:rPr>
          <w:sz w:val="24"/>
          <w:szCs w:val="24"/>
          <w:lang w:eastAsia="en-US"/>
        </w:rPr>
        <w:t xml:space="preserve"> основной образовательной программы на национальных и международных конференциях – </w:t>
      </w:r>
      <w:r w:rsidR="008950FD" w:rsidRPr="003C3E7F">
        <w:rPr>
          <w:sz w:val="24"/>
          <w:szCs w:val="24"/>
          <w:lang w:eastAsia="en-US"/>
        </w:rPr>
        <w:t>10</w:t>
      </w:r>
      <w:r w:rsidRPr="003C3E7F">
        <w:rPr>
          <w:sz w:val="24"/>
          <w:szCs w:val="24"/>
          <w:lang w:eastAsia="en-US"/>
        </w:rPr>
        <w:t>.</w:t>
      </w:r>
    </w:p>
    <w:p w:rsidR="00BA2DCC" w:rsidRPr="003C3E7F" w:rsidRDefault="00BA2DCC" w:rsidP="006E73F9">
      <w:pPr>
        <w:tabs>
          <w:tab w:val="left" w:pos="1276"/>
          <w:tab w:val="left" w:pos="9781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sz w:val="24"/>
          <w:szCs w:val="24"/>
          <w:lang w:eastAsia="en-US"/>
        </w:rPr>
        <w:t>Среднегодовое число публикаций научно-педагогических работников организации в ра</w:t>
      </w:r>
      <w:r w:rsidRPr="003C3E7F">
        <w:rPr>
          <w:sz w:val="24"/>
          <w:szCs w:val="24"/>
          <w:lang w:eastAsia="en-US"/>
        </w:rPr>
        <w:t>с</w:t>
      </w:r>
      <w:r w:rsidRPr="003C3E7F">
        <w:rPr>
          <w:sz w:val="24"/>
          <w:szCs w:val="24"/>
          <w:lang w:eastAsia="en-US"/>
        </w:rPr>
        <w:t>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</w:r>
      <w:r w:rsidRPr="003C3E7F">
        <w:rPr>
          <w:rFonts w:eastAsia="Times New Roman"/>
          <w:sz w:val="24"/>
          <w:szCs w:val="24"/>
        </w:rPr>
        <w:t xml:space="preserve"> с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 xml:space="preserve">ставляет 270,9. </w:t>
      </w:r>
      <w:proofErr w:type="gramEnd"/>
    </w:p>
    <w:p w:rsidR="00BA2DCC" w:rsidRPr="003C3E7F" w:rsidRDefault="00BA2DCC" w:rsidP="006E73F9">
      <w:pPr>
        <w:tabs>
          <w:tab w:val="left" w:pos="1276"/>
          <w:tab w:val="left" w:pos="9781"/>
        </w:tabs>
        <w:ind w:right="300" w:firstLine="709"/>
        <w:jc w:val="both"/>
        <w:rPr>
          <w:sz w:val="24"/>
          <w:szCs w:val="24"/>
          <w:lang w:eastAsia="en-US"/>
        </w:rPr>
      </w:pPr>
      <w:r w:rsidRPr="003C3E7F">
        <w:rPr>
          <w:rFonts w:eastAsia="Times New Roman"/>
          <w:sz w:val="24"/>
          <w:szCs w:val="24"/>
        </w:rPr>
        <w:t xml:space="preserve">Московском психолого-социальном </w:t>
      </w:r>
      <w:proofErr w:type="gramStart"/>
      <w:r w:rsidRPr="003C3E7F">
        <w:rPr>
          <w:rFonts w:eastAsia="Times New Roman"/>
          <w:sz w:val="24"/>
          <w:szCs w:val="24"/>
        </w:rPr>
        <w:t>университете</w:t>
      </w:r>
      <w:proofErr w:type="gramEnd"/>
      <w:r w:rsidRPr="003C3E7F">
        <w:rPr>
          <w:rFonts w:eastAsia="Times New Roman"/>
          <w:sz w:val="24"/>
          <w:szCs w:val="24"/>
        </w:rPr>
        <w:t xml:space="preserve"> с</w:t>
      </w:r>
      <w:r w:rsidRPr="003C3E7F">
        <w:rPr>
          <w:sz w:val="24"/>
          <w:szCs w:val="24"/>
          <w:lang w:eastAsia="en-US"/>
        </w:rPr>
        <w:t>реднегодовой объем финансирования научных исследований на одного научно-педагогического работника (в приведенных к целочи</w:t>
      </w:r>
      <w:r w:rsidRPr="003C3E7F">
        <w:rPr>
          <w:sz w:val="24"/>
          <w:szCs w:val="24"/>
          <w:lang w:eastAsia="en-US"/>
        </w:rPr>
        <w:t>с</w:t>
      </w:r>
      <w:r w:rsidRPr="003C3E7F">
        <w:rPr>
          <w:sz w:val="24"/>
          <w:szCs w:val="24"/>
          <w:lang w:eastAsia="en-US"/>
        </w:rPr>
        <w:t>ленным значениям ставок), организации, реализующей основную образовательную программу составляет 139,1.</w:t>
      </w:r>
    </w:p>
    <w:p w:rsidR="00C9430E" w:rsidRPr="009645BC" w:rsidRDefault="00C9430E" w:rsidP="00C9430E">
      <w:pPr>
        <w:tabs>
          <w:tab w:val="left" w:pos="1276"/>
          <w:tab w:val="left" w:pos="9781"/>
        </w:tabs>
        <w:ind w:right="300"/>
        <w:jc w:val="both"/>
        <w:rPr>
          <w:sz w:val="28"/>
          <w:szCs w:val="28"/>
          <w:lang w:eastAsia="en-US"/>
        </w:rPr>
      </w:pPr>
    </w:p>
    <w:p w:rsidR="00FE0F34" w:rsidRPr="000B06D9" w:rsidRDefault="00FE0F34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87621478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6.3. Адаптация образовательной программы для </w:t>
      </w:r>
      <w:proofErr w:type="gramStart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огран</w:t>
      </w:r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0B06D9">
        <w:rPr>
          <w:rFonts w:ascii="Times New Roman" w:hAnsi="Times New Roman" w:cs="Times New Roman"/>
          <w:b/>
          <w:color w:val="auto"/>
          <w:sz w:val="28"/>
          <w:szCs w:val="28"/>
        </w:rPr>
        <w:t>ченными возможностями здоровья.</w:t>
      </w:r>
      <w:bookmarkEnd w:id="26"/>
    </w:p>
    <w:p w:rsidR="004454C3" w:rsidRPr="003C3E7F" w:rsidRDefault="004454C3" w:rsidP="009F03E3">
      <w:pPr>
        <w:widowControl w:val="0"/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3C3E7F">
        <w:rPr>
          <w:rFonts w:eastAsia="Times New Roman"/>
          <w:sz w:val="24"/>
          <w:szCs w:val="24"/>
          <w:lang w:eastAsia="en-US"/>
        </w:rPr>
        <w:t>Для обеспечения образования инвалидов и обучающихся с ограниченными возможност</w:t>
      </w:r>
      <w:r w:rsidRPr="003C3E7F">
        <w:rPr>
          <w:rFonts w:eastAsia="Times New Roman"/>
          <w:sz w:val="24"/>
          <w:szCs w:val="24"/>
          <w:lang w:eastAsia="en-US"/>
        </w:rPr>
        <w:t>я</w:t>
      </w:r>
      <w:r w:rsidRPr="003C3E7F">
        <w:rPr>
          <w:rFonts w:eastAsia="Times New Roman"/>
          <w:sz w:val="24"/>
          <w:szCs w:val="24"/>
          <w:lang w:eastAsia="en-US"/>
        </w:rPr>
        <w:t>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</w:t>
      </w:r>
      <w:r w:rsidRPr="003C3E7F">
        <w:rPr>
          <w:rFonts w:eastAsia="Times New Roman"/>
          <w:sz w:val="24"/>
          <w:szCs w:val="24"/>
          <w:lang w:eastAsia="en-US"/>
        </w:rPr>
        <w:t>а</w:t>
      </w:r>
      <w:r w:rsidRPr="003C3E7F">
        <w:rPr>
          <w:rFonts w:eastAsia="Times New Roman"/>
          <w:sz w:val="24"/>
          <w:szCs w:val="24"/>
          <w:lang w:eastAsia="en-US"/>
        </w:rPr>
        <w:t xml:space="preserve">стности применяется индивидуальный подход к освоению дисциплин, индивидуальные задания: рефераты, письменные работы и, наоборот, только устные </w:t>
      </w:r>
      <w:r w:rsidR="009645BC" w:rsidRPr="003C3E7F">
        <w:rPr>
          <w:rFonts w:eastAsia="Times New Roman"/>
          <w:sz w:val="24"/>
          <w:szCs w:val="24"/>
          <w:lang w:eastAsia="en-US"/>
        </w:rPr>
        <w:t>ответы,</w:t>
      </w:r>
      <w:r w:rsidRPr="003C3E7F">
        <w:rPr>
          <w:rFonts w:eastAsia="Times New Roman"/>
          <w:sz w:val="24"/>
          <w:szCs w:val="24"/>
          <w:lang w:eastAsia="en-US"/>
        </w:rPr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  <w:proofErr w:type="gramEnd"/>
    </w:p>
    <w:p w:rsidR="004454C3" w:rsidRPr="003C3E7F" w:rsidRDefault="004454C3" w:rsidP="00A408E2">
      <w:pPr>
        <w:widowControl w:val="0"/>
        <w:tabs>
          <w:tab w:val="left" w:pos="1276"/>
          <w:tab w:val="left" w:pos="9781"/>
        </w:tabs>
        <w:ind w:right="300" w:firstLine="709"/>
        <w:jc w:val="both"/>
        <w:rPr>
          <w:rFonts w:eastAsia="Times New Roman"/>
          <w:color w:val="FF0000"/>
          <w:sz w:val="24"/>
          <w:szCs w:val="24"/>
          <w:lang w:eastAsia="en-US"/>
        </w:rPr>
      </w:pPr>
      <w:r w:rsidRPr="003C3E7F">
        <w:rPr>
          <w:rFonts w:eastAsia="Times New Roman"/>
          <w:sz w:val="24"/>
          <w:szCs w:val="24"/>
          <w:lang w:eastAsia="en-US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</w:t>
      </w:r>
      <w:r w:rsidRPr="003C3E7F">
        <w:rPr>
          <w:rFonts w:eastAsia="Times New Roman"/>
          <w:sz w:val="24"/>
          <w:szCs w:val="24"/>
          <w:lang w:eastAsia="en-US"/>
        </w:rPr>
        <w:t>а</w:t>
      </w:r>
      <w:r w:rsidRPr="003C3E7F">
        <w:rPr>
          <w:rFonts w:eastAsia="Times New Roman"/>
          <w:sz w:val="24"/>
          <w:szCs w:val="24"/>
          <w:lang w:eastAsia="en-US"/>
        </w:rPr>
        <w:t>ничению их здоровья, предоставляет возможность удаленного использования электронных обр</w:t>
      </w:r>
      <w:r w:rsidRPr="003C3E7F">
        <w:rPr>
          <w:rFonts w:eastAsia="Times New Roman"/>
          <w:sz w:val="24"/>
          <w:szCs w:val="24"/>
          <w:lang w:eastAsia="en-US"/>
        </w:rPr>
        <w:t>а</w:t>
      </w:r>
      <w:r w:rsidRPr="003C3E7F">
        <w:rPr>
          <w:rFonts w:eastAsia="Times New Roman"/>
          <w:sz w:val="24"/>
          <w:szCs w:val="24"/>
          <w:lang w:eastAsia="en-US"/>
        </w:rPr>
        <w:t>зовательных ресурсов, доступ к которым организован в МПСУ. В библиотеке проводятся инд</w:t>
      </w:r>
      <w:r w:rsidRPr="003C3E7F">
        <w:rPr>
          <w:rFonts w:eastAsia="Times New Roman"/>
          <w:sz w:val="24"/>
          <w:szCs w:val="24"/>
          <w:lang w:eastAsia="en-US"/>
        </w:rPr>
        <w:t>и</w:t>
      </w:r>
      <w:r w:rsidRPr="003C3E7F">
        <w:rPr>
          <w:rFonts w:eastAsia="Times New Roman"/>
          <w:sz w:val="24"/>
          <w:szCs w:val="24"/>
          <w:lang w:eastAsia="en-US"/>
        </w:rPr>
        <w:t>видуальные консультации для данной категории пользователей, оказывается помощь в регистр</w:t>
      </w:r>
      <w:r w:rsidRPr="003C3E7F">
        <w:rPr>
          <w:rFonts w:eastAsia="Times New Roman"/>
          <w:sz w:val="24"/>
          <w:szCs w:val="24"/>
          <w:lang w:eastAsia="en-US"/>
        </w:rPr>
        <w:t>а</w:t>
      </w:r>
      <w:r w:rsidRPr="003C3E7F">
        <w:rPr>
          <w:rFonts w:eastAsia="Times New Roman"/>
          <w:sz w:val="24"/>
          <w:szCs w:val="24"/>
          <w:lang w:eastAsia="en-US"/>
        </w:rPr>
        <w:t>ции и использовании сетевых и локальных электронных образовательных ресурсов, предоста</w:t>
      </w:r>
      <w:r w:rsidRPr="003C3E7F">
        <w:rPr>
          <w:rFonts w:eastAsia="Times New Roman"/>
          <w:sz w:val="24"/>
          <w:szCs w:val="24"/>
          <w:lang w:eastAsia="en-US"/>
        </w:rPr>
        <w:t>в</w:t>
      </w:r>
      <w:r w:rsidRPr="003C3E7F">
        <w:rPr>
          <w:rFonts w:eastAsia="Times New Roman"/>
          <w:sz w:val="24"/>
          <w:szCs w:val="24"/>
          <w:lang w:eastAsia="en-US"/>
        </w:rPr>
        <w:t xml:space="preserve">ляются места в читальных залах, оборудованные программами </w:t>
      </w:r>
      <w:r w:rsidR="00390961" w:rsidRPr="003C3E7F">
        <w:rPr>
          <w:rFonts w:eastAsia="Times New Roman"/>
          <w:sz w:val="24"/>
          <w:szCs w:val="24"/>
          <w:lang w:eastAsia="en-US"/>
        </w:rPr>
        <w:t>не визуального</w:t>
      </w:r>
      <w:r w:rsidRPr="003C3E7F">
        <w:rPr>
          <w:rFonts w:eastAsia="Times New Roman"/>
          <w:sz w:val="24"/>
          <w:szCs w:val="24"/>
          <w:lang w:eastAsia="en-US"/>
        </w:rPr>
        <w:t xml:space="preserve"> доступа к инфо</w:t>
      </w:r>
      <w:r w:rsidRPr="003C3E7F">
        <w:rPr>
          <w:rFonts w:eastAsia="Times New Roman"/>
          <w:sz w:val="24"/>
          <w:szCs w:val="24"/>
          <w:lang w:eastAsia="en-US"/>
        </w:rPr>
        <w:t>р</w:t>
      </w:r>
      <w:r w:rsidRPr="003C3E7F">
        <w:rPr>
          <w:rFonts w:eastAsia="Times New Roman"/>
          <w:sz w:val="24"/>
          <w:szCs w:val="24"/>
          <w:lang w:eastAsia="en-US"/>
        </w:rPr>
        <w:t xml:space="preserve">мации, экранными увеличителями и техническими средствами усиления остаточного зрения. </w:t>
      </w:r>
    </w:p>
    <w:p w:rsidR="008C3B10" w:rsidRPr="000B06D9" w:rsidRDefault="00333242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7" w:name="_Toc487621479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6.4.</w:t>
      </w:r>
      <w:r w:rsidR="00D76326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Учебно-методическое и информационное обеспечение образовател</w:t>
      </w:r>
      <w:r w:rsidR="00D76326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ь</w:t>
      </w:r>
      <w:r w:rsidR="00D76326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ного процесса при реализации </w:t>
      </w:r>
      <w:bookmarkEnd w:id="27"/>
      <w:r w:rsidR="008C3B10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образовательной программы</w:t>
      </w:r>
    </w:p>
    <w:p w:rsidR="00634BF3" w:rsidRPr="003C3E7F" w:rsidRDefault="00DD5FE0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Реализация</w:t>
      </w:r>
      <w:r w:rsidR="00761515" w:rsidRPr="003C3E7F">
        <w:rPr>
          <w:rFonts w:eastAsia="Times New Roman"/>
          <w:sz w:val="24"/>
          <w:szCs w:val="24"/>
        </w:rPr>
        <w:t xml:space="preserve"> образовательной программы </w:t>
      </w:r>
      <w:r w:rsidRPr="003C3E7F">
        <w:rPr>
          <w:rFonts w:eastAsia="Times New Roman"/>
          <w:sz w:val="24"/>
          <w:szCs w:val="24"/>
        </w:rPr>
        <w:t xml:space="preserve">аспирантуры по направлению подготовки </w:t>
      </w:r>
      <w:r w:rsidR="009663CE" w:rsidRPr="009663CE">
        <w:rPr>
          <w:rStyle w:val="2"/>
          <w:b/>
          <w:sz w:val="24"/>
          <w:szCs w:val="24"/>
        </w:rPr>
        <w:t>5.3.4 .«</w:t>
      </w:r>
      <w:r w:rsidR="009663CE" w:rsidRPr="009663CE">
        <w:rPr>
          <w:b/>
          <w:sz w:val="24"/>
          <w:szCs w:val="24"/>
        </w:rPr>
        <w:t>Педагогическая психология, психодиагностика цифровых образовательных сред»</w:t>
      </w:r>
      <w:r w:rsidR="009663CE" w:rsidRPr="009663CE">
        <w:rPr>
          <w:rFonts w:eastAsia="Calibri"/>
          <w:b/>
          <w:sz w:val="24"/>
          <w:szCs w:val="24"/>
        </w:rPr>
        <w:t xml:space="preserve"> (ур</w:t>
      </w:r>
      <w:r w:rsidR="009663CE" w:rsidRPr="009663CE">
        <w:rPr>
          <w:rFonts w:eastAsia="Calibri"/>
          <w:b/>
          <w:sz w:val="24"/>
          <w:szCs w:val="24"/>
        </w:rPr>
        <w:t>о</w:t>
      </w:r>
      <w:r w:rsidR="009663CE" w:rsidRPr="009663CE">
        <w:rPr>
          <w:rFonts w:eastAsia="Calibri"/>
          <w:b/>
          <w:sz w:val="24"/>
          <w:szCs w:val="24"/>
        </w:rPr>
        <w:t>вень подготовки кадров высшей квалификации)</w:t>
      </w:r>
      <w:r w:rsidR="009663CE" w:rsidRPr="009663CE">
        <w:rPr>
          <w:b/>
          <w:sz w:val="24"/>
          <w:szCs w:val="24"/>
        </w:rPr>
        <w:t xml:space="preserve">» </w:t>
      </w:r>
      <w:r w:rsidRPr="003C3E7F">
        <w:rPr>
          <w:rFonts w:eastAsia="Times New Roman"/>
          <w:sz w:val="24"/>
          <w:szCs w:val="24"/>
        </w:rPr>
        <w:t>обеспечивается индивидуальным неогр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 xml:space="preserve">ниченным доступом каждого </w:t>
      </w:r>
      <w:r w:rsidR="00B75E0E" w:rsidRPr="003C3E7F">
        <w:rPr>
          <w:rFonts w:eastAsia="Times New Roman"/>
          <w:sz w:val="24"/>
          <w:szCs w:val="24"/>
        </w:rPr>
        <w:t>обучающегося</w:t>
      </w:r>
      <w:r w:rsidRPr="003C3E7F">
        <w:rPr>
          <w:rFonts w:eastAsia="Times New Roman"/>
          <w:sz w:val="24"/>
          <w:szCs w:val="24"/>
        </w:rPr>
        <w:t xml:space="preserve"> к электронно-библиотечной системе </w:t>
      </w:r>
      <w:r w:rsidR="00761515" w:rsidRPr="003C3E7F">
        <w:rPr>
          <w:rFonts w:eastAsia="Times New Roman"/>
          <w:sz w:val="24"/>
          <w:szCs w:val="24"/>
        </w:rPr>
        <w:t>«</w:t>
      </w:r>
      <w:proofErr w:type="spellStart"/>
      <w:r w:rsidR="00761515" w:rsidRPr="003C3E7F">
        <w:rPr>
          <w:rFonts w:eastAsia="Times New Roman"/>
          <w:sz w:val="24"/>
          <w:szCs w:val="24"/>
        </w:rPr>
        <w:t>IPRbooks</w:t>
      </w:r>
      <w:proofErr w:type="spellEnd"/>
      <w:r w:rsidR="00761515" w:rsidRPr="003C3E7F">
        <w:rPr>
          <w:rFonts w:eastAsia="Times New Roman"/>
          <w:sz w:val="24"/>
          <w:szCs w:val="24"/>
        </w:rPr>
        <w:t>»</w:t>
      </w:r>
      <w:r w:rsidRPr="003C3E7F">
        <w:rPr>
          <w:rFonts w:eastAsia="Times New Roman"/>
          <w:sz w:val="24"/>
          <w:szCs w:val="24"/>
        </w:rPr>
        <w:t xml:space="preserve">и к </w:t>
      </w:r>
      <w:r w:rsidRPr="003C3E7F">
        <w:rPr>
          <w:rFonts w:eastAsia="Times New Roman"/>
          <w:sz w:val="24"/>
          <w:szCs w:val="24"/>
        </w:rPr>
        <w:lastRenderedPageBreak/>
        <w:t>электронной информационно-образовательной среде Университета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3F13A4" w:rsidRPr="003C3E7F">
        <w:rPr>
          <w:rFonts w:eastAsia="Times New Roman"/>
          <w:sz w:val="24"/>
          <w:szCs w:val="24"/>
        </w:rPr>
        <w:t>с авторизацией на основе л</w:t>
      </w:r>
      <w:r w:rsidR="003F13A4" w:rsidRPr="003C3E7F">
        <w:rPr>
          <w:rFonts w:eastAsia="Times New Roman"/>
          <w:sz w:val="24"/>
          <w:szCs w:val="24"/>
        </w:rPr>
        <w:t>о</w:t>
      </w:r>
      <w:r w:rsidR="003F13A4" w:rsidRPr="003C3E7F">
        <w:rPr>
          <w:rFonts w:eastAsia="Times New Roman"/>
          <w:sz w:val="24"/>
          <w:szCs w:val="24"/>
        </w:rPr>
        <w:t>гина и пароля.</w:t>
      </w:r>
    </w:p>
    <w:p w:rsidR="00B50355" w:rsidRPr="003C3E7F" w:rsidRDefault="00B50355" w:rsidP="009F03E3">
      <w:pPr>
        <w:pStyle w:val="s1"/>
        <w:tabs>
          <w:tab w:val="left" w:pos="1276"/>
          <w:tab w:val="left" w:pos="9639"/>
        </w:tabs>
        <w:spacing w:before="0" w:beforeAutospacing="0" w:after="0" w:afterAutospacing="0"/>
        <w:ind w:right="300" w:firstLine="709"/>
        <w:jc w:val="both"/>
        <w:rPr>
          <w:color w:val="00B050"/>
        </w:rPr>
      </w:pPr>
      <w:r w:rsidRPr="003C3E7F">
        <w:t xml:space="preserve"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– </w:t>
      </w:r>
      <w:r w:rsidRPr="003C3E7F">
        <w:rPr>
          <w:color w:val="00B050"/>
        </w:rPr>
        <w:t>17.</w:t>
      </w:r>
    </w:p>
    <w:p w:rsidR="00761515" w:rsidRPr="003C3E7F" w:rsidRDefault="00761515" w:rsidP="009F03E3">
      <w:pPr>
        <w:pStyle w:val="s1"/>
        <w:tabs>
          <w:tab w:val="left" w:pos="1276"/>
          <w:tab w:val="left" w:pos="9639"/>
        </w:tabs>
        <w:spacing w:before="0" w:beforeAutospacing="0" w:after="0" w:afterAutospacing="0"/>
        <w:ind w:right="300" w:firstLine="709"/>
        <w:jc w:val="both"/>
      </w:pPr>
      <w:r w:rsidRPr="003C3E7F">
        <w:t>Электронная информационно-образовательная среда организации обеспечива</w:t>
      </w:r>
      <w:r w:rsidR="00B50355" w:rsidRPr="003C3E7F">
        <w:t>ет</w:t>
      </w:r>
      <w:r w:rsidRPr="003C3E7F">
        <w:t>:</w:t>
      </w:r>
    </w:p>
    <w:p w:rsidR="00761515" w:rsidRPr="003C3E7F" w:rsidRDefault="00761515" w:rsidP="009F03E3">
      <w:pPr>
        <w:pStyle w:val="s1"/>
        <w:tabs>
          <w:tab w:val="left" w:pos="1276"/>
          <w:tab w:val="left" w:pos="9639"/>
        </w:tabs>
        <w:spacing w:before="0" w:beforeAutospacing="0" w:after="0" w:afterAutospacing="0"/>
        <w:ind w:right="300" w:firstLine="709"/>
        <w:jc w:val="both"/>
      </w:pPr>
      <w:r w:rsidRPr="003C3E7F">
        <w:t>доступ к учебным планам, рабочим программам дисциплин (модулей), практик, и к изд</w:t>
      </w:r>
      <w:r w:rsidRPr="003C3E7F">
        <w:t>а</w:t>
      </w:r>
      <w:r w:rsidRPr="003C3E7F">
        <w:t>ниям электронных библиотечных систем и электронным образовательным ресурсам, указанным в рабочих программах;</w:t>
      </w:r>
    </w:p>
    <w:p w:rsidR="00761515" w:rsidRPr="003C3E7F" w:rsidRDefault="00761515" w:rsidP="009F03E3">
      <w:pPr>
        <w:pStyle w:val="s1"/>
        <w:tabs>
          <w:tab w:val="left" w:pos="1276"/>
          <w:tab w:val="left" w:pos="9639"/>
        </w:tabs>
        <w:spacing w:before="0" w:beforeAutospacing="0" w:after="0" w:afterAutospacing="0"/>
        <w:ind w:right="300" w:firstLine="709"/>
        <w:jc w:val="both"/>
      </w:pPr>
      <w:r w:rsidRPr="003C3E7F">
        <w:t>фиксацию хода образовательного процесса, результатов промежуточной аттестации и р</w:t>
      </w:r>
      <w:r w:rsidRPr="003C3E7F">
        <w:t>е</w:t>
      </w:r>
      <w:r w:rsidRPr="003C3E7F">
        <w:t xml:space="preserve">зультатов освоения основной </w:t>
      </w:r>
      <w:r w:rsidR="00E86A8D" w:rsidRPr="003C3E7F">
        <w:t xml:space="preserve">профессиональной </w:t>
      </w:r>
      <w:r w:rsidRPr="003C3E7F">
        <w:t>образовательной программы;</w:t>
      </w:r>
    </w:p>
    <w:p w:rsidR="00761515" w:rsidRPr="003C3E7F" w:rsidRDefault="00761515" w:rsidP="009F03E3">
      <w:pPr>
        <w:pStyle w:val="s1"/>
        <w:tabs>
          <w:tab w:val="left" w:pos="1276"/>
          <w:tab w:val="left" w:pos="9639"/>
        </w:tabs>
        <w:spacing w:before="0" w:beforeAutospacing="0" w:after="0" w:afterAutospacing="0"/>
        <w:ind w:right="300" w:firstLine="709"/>
        <w:jc w:val="both"/>
      </w:pPr>
      <w:r w:rsidRPr="003C3E7F">
        <w:t>проведение всех видов занятий, процедур оценки результатов обучения, реализация кот</w:t>
      </w:r>
      <w:r w:rsidRPr="003C3E7F">
        <w:t>о</w:t>
      </w:r>
      <w:r w:rsidRPr="003C3E7F">
        <w:t>рых предусмотрена с применением электронного обучения, дистанционных образовательных технологий;</w:t>
      </w:r>
    </w:p>
    <w:p w:rsidR="00761515" w:rsidRPr="003C3E7F" w:rsidRDefault="00761515" w:rsidP="009F03E3">
      <w:pPr>
        <w:pStyle w:val="s1"/>
        <w:tabs>
          <w:tab w:val="left" w:pos="1276"/>
          <w:tab w:val="left" w:pos="9639"/>
        </w:tabs>
        <w:spacing w:before="0" w:beforeAutospacing="0" w:after="0" w:afterAutospacing="0"/>
        <w:ind w:right="300" w:firstLine="709"/>
        <w:jc w:val="both"/>
      </w:pPr>
      <w:r w:rsidRPr="003C3E7F">
        <w:t xml:space="preserve">формирование электронного </w:t>
      </w:r>
      <w:proofErr w:type="spellStart"/>
      <w:r w:rsidRPr="003C3E7F">
        <w:t>портфолио</w:t>
      </w:r>
      <w:proofErr w:type="spellEnd"/>
      <w:r w:rsidRPr="003C3E7F">
        <w:t xml:space="preserve"> обучающегося, в том числе </w:t>
      </w:r>
      <w:r w:rsidR="00E86A8D" w:rsidRPr="003C3E7F">
        <w:t xml:space="preserve">самостоятельного </w:t>
      </w:r>
      <w:r w:rsidRPr="003C3E7F">
        <w:t>с</w:t>
      </w:r>
      <w:r w:rsidRPr="003C3E7F">
        <w:t>о</w:t>
      </w:r>
      <w:r w:rsidRPr="003C3E7F">
        <w:t>хранени</w:t>
      </w:r>
      <w:r w:rsidR="00E86A8D" w:rsidRPr="003C3E7F">
        <w:t>я</w:t>
      </w:r>
      <w:r w:rsidRPr="003C3E7F">
        <w:t xml:space="preserve"> работ обучающегося, рецензий и оценок на эти работы;</w:t>
      </w:r>
    </w:p>
    <w:p w:rsidR="00761515" w:rsidRPr="003C3E7F" w:rsidRDefault="00761515" w:rsidP="009F03E3">
      <w:pPr>
        <w:pStyle w:val="s1"/>
        <w:tabs>
          <w:tab w:val="left" w:pos="1276"/>
          <w:tab w:val="left" w:pos="9639"/>
        </w:tabs>
        <w:spacing w:before="0" w:beforeAutospacing="0" w:after="0" w:afterAutospacing="0"/>
        <w:ind w:right="300" w:firstLine="709"/>
        <w:jc w:val="both"/>
      </w:pPr>
      <w:r w:rsidRPr="003C3E7F"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208D3" w:rsidRPr="003C3E7F" w:rsidRDefault="00A208D3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Университет обеспечен необходимым комплектом лицензионного программного обесп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 xml:space="preserve">чения для </w:t>
      </w:r>
      <w:r w:rsidR="00E86A8D" w:rsidRPr="003C3E7F">
        <w:rPr>
          <w:rFonts w:eastAsia="Times New Roman"/>
          <w:sz w:val="24"/>
          <w:szCs w:val="24"/>
        </w:rPr>
        <w:t>реализации</w:t>
      </w:r>
      <w:r w:rsidRPr="003C3E7F">
        <w:rPr>
          <w:rFonts w:eastAsia="Times New Roman"/>
          <w:sz w:val="24"/>
          <w:szCs w:val="24"/>
        </w:rPr>
        <w:t xml:space="preserve"> данной О</w:t>
      </w:r>
      <w:r w:rsidR="00E86A8D"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П.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C3E7F">
        <w:rPr>
          <w:rFonts w:eastAsia="Times New Roman"/>
          <w:sz w:val="24"/>
          <w:szCs w:val="24"/>
        </w:rPr>
        <w:t>Электронно</w:t>
      </w:r>
      <w:proofErr w:type="spellEnd"/>
      <w:r w:rsidR="00C9430E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-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библиотечная</w:t>
      </w:r>
      <w:proofErr w:type="gramEnd"/>
      <w:r w:rsidRPr="003C3E7F">
        <w:rPr>
          <w:rFonts w:eastAsia="Times New Roman"/>
          <w:sz w:val="24"/>
          <w:szCs w:val="24"/>
        </w:rPr>
        <w:t xml:space="preserve"> система (электронная библиот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ка) и электронная информационно-образовательная среда Университета обеспечивают доступ обучающихся по программе аспирантуры. Обучающиеся из числа лиц с ограниченными во</w:t>
      </w:r>
      <w:r w:rsidRPr="003C3E7F">
        <w:rPr>
          <w:rFonts w:eastAsia="Times New Roman"/>
          <w:sz w:val="24"/>
          <w:szCs w:val="24"/>
        </w:rPr>
        <w:t>з</w:t>
      </w:r>
      <w:r w:rsidRPr="003C3E7F">
        <w:rPr>
          <w:rFonts w:eastAsia="Times New Roman"/>
          <w:sz w:val="24"/>
          <w:szCs w:val="24"/>
        </w:rPr>
        <w:t>можностями здоровья, если таковые имеются, обеспечены электронными образовательными р</w:t>
      </w:r>
      <w:r w:rsidRPr="003C3E7F">
        <w:rPr>
          <w:rFonts w:eastAsia="Times New Roman"/>
          <w:sz w:val="24"/>
          <w:szCs w:val="24"/>
        </w:rPr>
        <w:t>е</w:t>
      </w:r>
      <w:r w:rsidRPr="003C3E7F">
        <w:rPr>
          <w:rFonts w:eastAsia="Times New Roman"/>
          <w:sz w:val="24"/>
          <w:szCs w:val="24"/>
        </w:rPr>
        <w:t>сурсами в формах, адаптированных к ограничениям их здоровья.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Обучающимся и научно-педагогическим работникам обеспечен доступ к информационным справочным системам: «Г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рант», «Консультант Плюс».</w:t>
      </w:r>
    </w:p>
    <w:p w:rsidR="00C9430E" w:rsidRPr="000B06D9" w:rsidRDefault="00C9430E" w:rsidP="00C9430E">
      <w:pPr>
        <w:tabs>
          <w:tab w:val="left" w:pos="1276"/>
          <w:tab w:val="left" w:pos="9639"/>
        </w:tabs>
        <w:ind w:right="300"/>
        <w:jc w:val="both"/>
        <w:rPr>
          <w:sz w:val="28"/>
          <w:szCs w:val="28"/>
        </w:rPr>
      </w:pPr>
    </w:p>
    <w:p w:rsidR="00320605" w:rsidRPr="000B06D9" w:rsidRDefault="00333242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_Toc487621480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6.5.</w:t>
      </w:r>
      <w:r w:rsidR="00D76326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Материально-техническое обеспечение образовательной программы</w:t>
      </w:r>
      <w:bookmarkEnd w:id="28"/>
    </w:p>
    <w:p w:rsidR="001C009E" w:rsidRPr="003C3E7F" w:rsidRDefault="00D76326" w:rsidP="009F03E3">
      <w:pPr>
        <w:tabs>
          <w:tab w:val="left" w:pos="1276"/>
          <w:tab w:val="left" w:pos="4280"/>
          <w:tab w:val="left" w:pos="5660"/>
          <w:tab w:val="left" w:pos="6500"/>
          <w:tab w:val="left" w:pos="8300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Материально-технические</w:t>
      </w:r>
      <w:r w:rsidRPr="003C3E7F">
        <w:rPr>
          <w:sz w:val="24"/>
          <w:szCs w:val="24"/>
        </w:rPr>
        <w:tab/>
      </w:r>
      <w:r w:rsidRPr="003C3E7F">
        <w:rPr>
          <w:rFonts w:eastAsia="Times New Roman"/>
          <w:sz w:val="24"/>
          <w:szCs w:val="24"/>
        </w:rPr>
        <w:t>условия</w:t>
      </w:r>
      <w:r w:rsidRPr="003C3E7F">
        <w:rPr>
          <w:sz w:val="24"/>
          <w:szCs w:val="24"/>
        </w:rPr>
        <w:tab/>
      </w:r>
      <w:r w:rsidRPr="003C3E7F">
        <w:rPr>
          <w:rFonts w:eastAsia="Times New Roman"/>
          <w:sz w:val="24"/>
          <w:szCs w:val="24"/>
        </w:rPr>
        <w:t>для</w:t>
      </w:r>
      <w:r w:rsidRPr="003C3E7F">
        <w:rPr>
          <w:sz w:val="24"/>
          <w:szCs w:val="24"/>
        </w:rPr>
        <w:tab/>
      </w:r>
      <w:r w:rsidRPr="003C3E7F">
        <w:rPr>
          <w:rFonts w:eastAsia="Times New Roman"/>
          <w:sz w:val="24"/>
          <w:szCs w:val="24"/>
        </w:rPr>
        <w:t>реализации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Программ</w:t>
      </w:r>
      <w:r w:rsidR="00C9430E" w:rsidRPr="003C3E7F">
        <w:rPr>
          <w:rFonts w:eastAsia="Times New Roman"/>
          <w:sz w:val="24"/>
          <w:szCs w:val="24"/>
        </w:rPr>
        <w:t xml:space="preserve">ы </w:t>
      </w:r>
      <w:r w:rsidRPr="003C3E7F">
        <w:rPr>
          <w:rFonts w:eastAsia="Times New Roman"/>
          <w:sz w:val="24"/>
          <w:szCs w:val="24"/>
        </w:rPr>
        <w:t>аспира</w:t>
      </w:r>
      <w:r w:rsidRPr="003C3E7F">
        <w:rPr>
          <w:rFonts w:eastAsia="Times New Roman"/>
          <w:sz w:val="24"/>
          <w:szCs w:val="24"/>
        </w:rPr>
        <w:t>н</w:t>
      </w:r>
      <w:r w:rsidRPr="003C3E7F">
        <w:rPr>
          <w:rFonts w:eastAsia="Times New Roman"/>
          <w:sz w:val="24"/>
          <w:szCs w:val="24"/>
        </w:rPr>
        <w:t xml:space="preserve">туры по направлению подготовки </w:t>
      </w:r>
      <w:r w:rsidR="009663CE" w:rsidRPr="009663CE">
        <w:rPr>
          <w:rStyle w:val="2"/>
          <w:b/>
          <w:sz w:val="24"/>
          <w:szCs w:val="24"/>
        </w:rPr>
        <w:t>5.3.4 .«</w:t>
      </w:r>
      <w:r w:rsidR="009663CE" w:rsidRPr="009663CE">
        <w:rPr>
          <w:b/>
          <w:sz w:val="24"/>
          <w:szCs w:val="24"/>
        </w:rPr>
        <w:t>Педагогическая психология, психодиагностика цифровых образовательных сред»</w:t>
      </w:r>
      <w:r w:rsidR="009663CE" w:rsidRPr="009663CE">
        <w:rPr>
          <w:rFonts w:eastAsia="Calibri"/>
          <w:b/>
          <w:sz w:val="24"/>
          <w:szCs w:val="24"/>
        </w:rPr>
        <w:t xml:space="preserve"> (уровень подготовки кадров высшей квалификации)</w:t>
      </w:r>
      <w:r w:rsidR="009663CE" w:rsidRPr="009663CE">
        <w:rPr>
          <w:b/>
          <w:sz w:val="24"/>
          <w:szCs w:val="24"/>
        </w:rPr>
        <w:t xml:space="preserve">» 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7D287E" w:rsidRPr="003C3E7F">
        <w:rPr>
          <w:rFonts w:eastAsia="Times New Roman"/>
          <w:sz w:val="24"/>
          <w:szCs w:val="24"/>
        </w:rPr>
        <w:t>с</w:t>
      </w:r>
      <w:r w:rsidRPr="003C3E7F">
        <w:rPr>
          <w:rFonts w:eastAsia="Times New Roman"/>
          <w:sz w:val="24"/>
          <w:szCs w:val="24"/>
        </w:rPr>
        <w:t>оответствуют действующим санитарным и противопожарным н</w:t>
      </w:r>
      <w:r w:rsidR="00A208D3" w:rsidRPr="003C3E7F">
        <w:rPr>
          <w:rFonts w:eastAsia="Times New Roman"/>
          <w:sz w:val="24"/>
          <w:szCs w:val="24"/>
        </w:rPr>
        <w:t>ормам.</w:t>
      </w:r>
    </w:p>
    <w:p w:rsidR="00C9430E" w:rsidRDefault="00C9430E" w:rsidP="009F03E3">
      <w:pPr>
        <w:tabs>
          <w:tab w:val="left" w:pos="1276"/>
          <w:tab w:val="left" w:pos="4280"/>
          <w:tab w:val="left" w:pos="5660"/>
          <w:tab w:val="left" w:pos="6500"/>
          <w:tab w:val="left" w:pos="8300"/>
          <w:tab w:val="left" w:pos="9639"/>
        </w:tabs>
        <w:ind w:right="300" w:firstLine="709"/>
        <w:jc w:val="both"/>
        <w:rPr>
          <w:rFonts w:eastAsia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1C009E" w:rsidRPr="001C009E" w:rsidTr="00BC52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E" w:rsidRPr="001C009E" w:rsidRDefault="001C009E" w:rsidP="003C3E7F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1C009E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9E" w:rsidRPr="001C009E" w:rsidRDefault="001C009E" w:rsidP="003C3E7F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1C009E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документа (№ документа, дата подписания, организация, выдавшая документ, срок действия)</w:t>
            </w:r>
          </w:p>
        </w:tc>
      </w:tr>
      <w:tr w:rsidR="001C009E" w:rsidRPr="001C009E" w:rsidTr="00BC52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E" w:rsidRPr="001C009E" w:rsidRDefault="001C009E" w:rsidP="003C3E7F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1C009E">
              <w:rPr>
                <w:rFonts w:eastAsia="Times New Roman"/>
                <w:sz w:val="24"/>
                <w:szCs w:val="24"/>
                <w:lang w:eastAsia="zh-CN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 установленным законодательством РФ т требованиям.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9E" w:rsidRPr="001C009E" w:rsidRDefault="001C009E" w:rsidP="003C3E7F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1C009E">
              <w:rPr>
                <w:rFonts w:eastAsia="Times New Roman"/>
                <w:sz w:val="24"/>
                <w:szCs w:val="24"/>
                <w:lang w:eastAsia="zh-CN"/>
              </w:rPr>
              <w:t>Заключение №115 о соответствии объекта защиты обязательным требованиям пожарной безопасности  от 23 декабря 2015г.</w:t>
            </w:r>
          </w:p>
          <w:p w:rsidR="001C009E" w:rsidRPr="001C009E" w:rsidRDefault="001C009E" w:rsidP="003C3E7F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1C009E">
              <w:rPr>
                <w:rFonts w:eastAsia="Times New Roman"/>
                <w:sz w:val="24"/>
                <w:szCs w:val="24"/>
                <w:lang w:eastAsia="zh-CN"/>
              </w:rPr>
              <w:t xml:space="preserve">Выдано 2-ым региональным отделом надзорной деятельности по ЮАО Главного управления МЧС России по </w:t>
            </w:r>
            <w:proofErr w:type="gramStart"/>
            <w:r w:rsidR="00FE4C21" w:rsidRPr="001C009E">
              <w:rPr>
                <w:rFonts w:eastAsia="Times New Roman"/>
                <w:sz w:val="24"/>
                <w:szCs w:val="24"/>
                <w:lang w:eastAsia="zh-CN"/>
              </w:rPr>
              <w:t>г</w:t>
            </w:r>
            <w:proofErr w:type="gramEnd"/>
            <w:r w:rsidR="00FE4C21" w:rsidRPr="001C009E">
              <w:rPr>
                <w:rFonts w:eastAsia="Times New Roman"/>
                <w:sz w:val="24"/>
                <w:szCs w:val="24"/>
                <w:lang w:eastAsia="zh-CN"/>
              </w:rPr>
              <w:t>. Москве</w:t>
            </w:r>
            <w:r w:rsidRPr="001C009E">
              <w:rPr>
                <w:rFonts w:eastAsia="Times New Roman"/>
                <w:sz w:val="24"/>
                <w:szCs w:val="24"/>
                <w:lang w:eastAsia="zh-CN"/>
              </w:rPr>
              <w:t>.</w:t>
            </w:r>
          </w:p>
        </w:tc>
      </w:tr>
      <w:tr w:rsidR="001C009E" w:rsidRPr="001C009E" w:rsidTr="00BC52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E" w:rsidRPr="001C009E" w:rsidRDefault="001C009E" w:rsidP="003C3E7F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9E" w:rsidRPr="001C009E" w:rsidRDefault="001C009E" w:rsidP="003C3E7F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1C009E">
              <w:rPr>
                <w:rFonts w:eastAsia="Times New Roman"/>
                <w:sz w:val="24"/>
                <w:szCs w:val="24"/>
                <w:lang w:eastAsia="zh-CN"/>
              </w:rPr>
              <w:t xml:space="preserve">Санитарно-эпидемическое заключение № 77.16.16.000.М.3082.05.07 от 31 мая 2007 года. </w:t>
            </w:r>
          </w:p>
          <w:p w:rsidR="001C009E" w:rsidRPr="001C009E" w:rsidRDefault="001C009E" w:rsidP="003C3E7F">
            <w:pPr>
              <w:suppressAutoHyphens/>
              <w:rPr>
                <w:rFonts w:ascii="Calibri" w:eastAsia="Times New Roman" w:hAnsi="Calibri"/>
                <w:lang w:eastAsia="zh-CN"/>
              </w:rPr>
            </w:pPr>
            <w:r w:rsidRPr="001C009E">
              <w:rPr>
                <w:rFonts w:eastAsia="Times New Roman"/>
                <w:sz w:val="24"/>
                <w:szCs w:val="24"/>
                <w:lang w:eastAsia="zh-CN"/>
              </w:rPr>
              <w:t xml:space="preserve">Выдано Федеральной службой по надзору в сфере защиты прав потребителей и благополучия человека. </w:t>
            </w:r>
          </w:p>
        </w:tc>
      </w:tr>
    </w:tbl>
    <w:p w:rsidR="00C9430E" w:rsidRDefault="00C9430E" w:rsidP="009F03E3">
      <w:pPr>
        <w:tabs>
          <w:tab w:val="left" w:pos="1276"/>
          <w:tab w:val="left" w:pos="4280"/>
          <w:tab w:val="left" w:pos="5660"/>
          <w:tab w:val="left" w:pos="6500"/>
          <w:tab w:val="left" w:pos="8300"/>
          <w:tab w:val="left" w:pos="9639"/>
        </w:tabs>
        <w:ind w:right="300" w:firstLine="709"/>
        <w:jc w:val="both"/>
        <w:rPr>
          <w:rFonts w:eastAsia="Times New Roman"/>
          <w:sz w:val="28"/>
          <w:szCs w:val="28"/>
        </w:rPr>
      </w:pPr>
    </w:p>
    <w:p w:rsidR="00320605" w:rsidRPr="003C3E7F" w:rsidRDefault="00D76326" w:rsidP="009F03E3">
      <w:pPr>
        <w:tabs>
          <w:tab w:val="left" w:pos="1276"/>
          <w:tab w:val="left" w:pos="4280"/>
          <w:tab w:val="left" w:pos="5660"/>
          <w:tab w:val="left" w:pos="6500"/>
          <w:tab w:val="left" w:pos="8300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 xml:space="preserve">Материально-техническая база </w:t>
      </w:r>
      <w:r w:rsidR="00B51E2F" w:rsidRPr="003C3E7F">
        <w:rPr>
          <w:rFonts w:eastAsia="Times New Roman"/>
          <w:sz w:val="24"/>
          <w:szCs w:val="24"/>
        </w:rPr>
        <w:t xml:space="preserve">ОАНО </w:t>
      </w:r>
      <w:proofErr w:type="gramStart"/>
      <w:r w:rsidR="00A208D3" w:rsidRPr="003C3E7F">
        <w:rPr>
          <w:rFonts w:eastAsia="Times New Roman"/>
          <w:sz w:val="24"/>
          <w:szCs w:val="24"/>
        </w:rPr>
        <w:t>ВО</w:t>
      </w:r>
      <w:proofErr w:type="gramEnd"/>
      <w:r w:rsidR="00C9430E" w:rsidRPr="003C3E7F">
        <w:rPr>
          <w:rFonts w:eastAsia="Times New Roman"/>
          <w:sz w:val="24"/>
          <w:szCs w:val="24"/>
        </w:rPr>
        <w:t xml:space="preserve"> </w:t>
      </w:r>
      <w:r w:rsidR="00B51E2F" w:rsidRPr="003C3E7F">
        <w:rPr>
          <w:rFonts w:eastAsia="Times New Roman"/>
          <w:sz w:val="24"/>
          <w:szCs w:val="24"/>
        </w:rPr>
        <w:t>«Московский психолого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B51E2F" w:rsidRPr="003C3E7F">
        <w:rPr>
          <w:rFonts w:eastAsia="Times New Roman"/>
          <w:sz w:val="24"/>
          <w:szCs w:val="24"/>
        </w:rPr>
        <w:t>-</w:t>
      </w:r>
      <w:r w:rsidR="00C9430E" w:rsidRPr="003C3E7F">
        <w:rPr>
          <w:rFonts w:eastAsia="Times New Roman"/>
          <w:sz w:val="24"/>
          <w:szCs w:val="24"/>
        </w:rPr>
        <w:t xml:space="preserve"> </w:t>
      </w:r>
      <w:r w:rsidR="00B51E2F" w:rsidRPr="003C3E7F">
        <w:rPr>
          <w:rFonts w:eastAsia="Times New Roman"/>
          <w:sz w:val="24"/>
          <w:szCs w:val="24"/>
        </w:rPr>
        <w:t>социальный униве</w:t>
      </w:r>
      <w:r w:rsidR="00B51E2F" w:rsidRPr="003C3E7F">
        <w:rPr>
          <w:rFonts w:eastAsia="Times New Roman"/>
          <w:sz w:val="24"/>
          <w:szCs w:val="24"/>
        </w:rPr>
        <w:t>р</w:t>
      </w:r>
      <w:r w:rsidR="00B51E2F" w:rsidRPr="003C3E7F">
        <w:rPr>
          <w:rFonts w:eastAsia="Times New Roman"/>
          <w:sz w:val="24"/>
          <w:szCs w:val="24"/>
        </w:rPr>
        <w:t xml:space="preserve">ситет» </w:t>
      </w:r>
      <w:r w:rsidRPr="003C3E7F">
        <w:rPr>
          <w:rFonts w:eastAsia="Times New Roman"/>
          <w:sz w:val="24"/>
          <w:szCs w:val="24"/>
        </w:rPr>
        <w:t>включает здания и помещения, находящихся на правах аренды, оформленных в соотве</w:t>
      </w:r>
      <w:r w:rsidRPr="003C3E7F">
        <w:rPr>
          <w:rFonts w:eastAsia="Times New Roman"/>
          <w:sz w:val="24"/>
          <w:szCs w:val="24"/>
        </w:rPr>
        <w:t>т</w:t>
      </w:r>
      <w:r w:rsidRPr="003C3E7F">
        <w:rPr>
          <w:rFonts w:eastAsia="Times New Roman"/>
          <w:sz w:val="24"/>
          <w:szCs w:val="24"/>
        </w:rPr>
        <w:t>ствии с действующими требованиями законодательства Российской Федерации.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 xml:space="preserve">Для реализации образовательной программы </w:t>
      </w:r>
      <w:r w:rsidR="00B51E2F" w:rsidRPr="003C3E7F">
        <w:rPr>
          <w:rFonts w:eastAsia="Times New Roman"/>
          <w:sz w:val="24"/>
          <w:szCs w:val="24"/>
        </w:rPr>
        <w:t>Университет</w:t>
      </w:r>
      <w:r w:rsidRPr="003C3E7F">
        <w:rPr>
          <w:rFonts w:eastAsia="Times New Roman"/>
          <w:sz w:val="24"/>
          <w:szCs w:val="24"/>
        </w:rPr>
        <w:t xml:space="preserve"> также имеет специальные п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мещения: учебные аудитории для проведения занятий лекционного типа (оборудованные виде</w:t>
      </w:r>
      <w:r w:rsidRPr="003C3E7F">
        <w:rPr>
          <w:rFonts w:eastAsia="Times New Roman"/>
          <w:sz w:val="24"/>
          <w:szCs w:val="24"/>
        </w:rPr>
        <w:t>о</w:t>
      </w:r>
      <w:r w:rsidRPr="003C3E7F">
        <w:rPr>
          <w:rFonts w:eastAsia="Times New Roman"/>
          <w:sz w:val="24"/>
          <w:szCs w:val="24"/>
        </w:rPr>
        <w:t>проекционным оборудованием для презентаций, средствами звуковоспроизведения, экраном и имеющие выход в сеть Интернет), занятий семинарского типа, групповых и индивидуальных консультаций, текущего контроля и промежуточной аттестации, а также аудитори</w:t>
      </w:r>
      <w:r w:rsidR="00275E3A" w:rsidRPr="003C3E7F">
        <w:rPr>
          <w:rFonts w:eastAsia="Times New Roman"/>
          <w:sz w:val="24"/>
          <w:szCs w:val="24"/>
        </w:rPr>
        <w:t>я № 411</w:t>
      </w:r>
      <w:r w:rsidR="00275E3A" w:rsidRPr="003C3E7F">
        <w:rPr>
          <w:rFonts w:eastAsia="Times New Roman"/>
          <w:color w:val="00B050"/>
          <w:sz w:val="24"/>
          <w:szCs w:val="24"/>
        </w:rPr>
        <w:t xml:space="preserve"> </w:t>
      </w:r>
      <w:r w:rsidRPr="003C3E7F">
        <w:rPr>
          <w:rFonts w:eastAsia="Times New Roman"/>
          <w:sz w:val="24"/>
          <w:szCs w:val="24"/>
        </w:rPr>
        <w:t>для хранения и профилактического обслуживания учебного оборудования.</w:t>
      </w:r>
      <w:proofErr w:type="gramEnd"/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Специальные помещения укомплектованы специализированной мебелью</w:t>
      </w:r>
      <w:r w:rsidR="003C63ED" w:rsidRPr="003C3E7F">
        <w:rPr>
          <w:rFonts w:eastAsia="Times New Roman"/>
          <w:sz w:val="24"/>
          <w:szCs w:val="24"/>
        </w:rPr>
        <w:t xml:space="preserve"> и </w:t>
      </w:r>
      <w:r w:rsidRPr="003C3E7F">
        <w:rPr>
          <w:rFonts w:eastAsia="Times New Roman"/>
          <w:sz w:val="24"/>
          <w:szCs w:val="24"/>
        </w:rPr>
        <w:t>техническими средствами обучения, служащими для представления учебной информации большой аудитории.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r w:rsidRPr="003C3E7F">
        <w:rPr>
          <w:rFonts w:eastAsia="Times New Roman"/>
          <w:sz w:val="24"/>
          <w:szCs w:val="24"/>
        </w:rPr>
        <w:t>Материально-техническое обеспечение, необходимое для реализации программы асп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рантуры, включает в себя лабораторное оборудование в зависимости от степени сложности, для обеспечения преподавания дисциплин, научно-исследовательской деятельности и практик.</w:t>
      </w:r>
    </w:p>
    <w:p w:rsidR="00320605" w:rsidRPr="003C3E7F" w:rsidRDefault="00D76326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Помещения для самостоятельной работы обучающихся оснащены компьютерной техн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 xml:space="preserve">кой с возможностью подключения к сети «Интернет» и обеспечены доступом в электронную информационно-образовательную среду </w:t>
      </w:r>
      <w:r w:rsidR="00B51E2F" w:rsidRPr="003C3E7F">
        <w:rPr>
          <w:rFonts w:eastAsia="Times New Roman"/>
          <w:sz w:val="24"/>
          <w:szCs w:val="24"/>
        </w:rPr>
        <w:t>ОАНО ВО «МПСУ»</w:t>
      </w:r>
      <w:r w:rsidRPr="003C3E7F">
        <w:rPr>
          <w:rFonts w:eastAsia="Times New Roman"/>
          <w:sz w:val="24"/>
          <w:szCs w:val="24"/>
        </w:rPr>
        <w:t>.</w:t>
      </w:r>
      <w:proofErr w:type="gramEnd"/>
    </w:p>
    <w:p w:rsidR="00C9430E" w:rsidRPr="000B06D9" w:rsidRDefault="00C9430E" w:rsidP="00C9430E">
      <w:pPr>
        <w:tabs>
          <w:tab w:val="left" w:pos="1276"/>
          <w:tab w:val="left" w:pos="9639"/>
        </w:tabs>
        <w:ind w:right="300"/>
        <w:jc w:val="both"/>
        <w:rPr>
          <w:rFonts w:eastAsia="Times New Roman"/>
          <w:sz w:val="28"/>
          <w:szCs w:val="28"/>
        </w:rPr>
      </w:pPr>
    </w:p>
    <w:p w:rsidR="004D5E63" w:rsidRPr="000B06D9" w:rsidRDefault="00333242" w:rsidP="009F03E3">
      <w:pPr>
        <w:pStyle w:val="1"/>
        <w:tabs>
          <w:tab w:val="left" w:pos="1276"/>
          <w:tab w:val="left" w:pos="9639"/>
        </w:tabs>
        <w:spacing w:before="0"/>
        <w:ind w:right="30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9" w:name="_Toc487621481"/>
      <w:r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6.6. </w:t>
      </w:r>
      <w:r w:rsidR="00A208D3" w:rsidRPr="000B06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финансовому обеспечению программы аспирантуры</w:t>
      </w:r>
      <w:bookmarkEnd w:id="29"/>
    </w:p>
    <w:p w:rsidR="00DA4AD8" w:rsidRPr="003C3E7F" w:rsidRDefault="00A208D3" w:rsidP="009F03E3">
      <w:pPr>
        <w:tabs>
          <w:tab w:val="left" w:pos="1276"/>
          <w:tab w:val="left" w:pos="9639"/>
        </w:tabs>
        <w:ind w:right="300" w:firstLine="709"/>
        <w:jc w:val="both"/>
        <w:rPr>
          <w:rFonts w:eastAsia="Times New Roman"/>
          <w:sz w:val="24"/>
          <w:szCs w:val="24"/>
        </w:rPr>
      </w:pPr>
      <w:proofErr w:type="gramStart"/>
      <w:r w:rsidRPr="003C3E7F">
        <w:rPr>
          <w:rFonts w:eastAsia="Times New Roman"/>
          <w:sz w:val="24"/>
          <w:szCs w:val="24"/>
        </w:rPr>
        <w:t>Финансовое обеспечение реализации программы аспирантуры осуществля</w:t>
      </w:r>
      <w:r w:rsidR="00D72204" w:rsidRPr="003C3E7F">
        <w:rPr>
          <w:rFonts w:eastAsia="Times New Roman"/>
          <w:sz w:val="24"/>
          <w:szCs w:val="24"/>
        </w:rPr>
        <w:t>ет</w:t>
      </w:r>
      <w:r w:rsidRPr="003C3E7F">
        <w:rPr>
          <w:rFonts w:eastAsia="Times New Roman"/>
          <w:sz w:val="24"/>
          <w:szCs w:val="24"/>
        </w:rPr>
        <w:t>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</w:t>
      </w:r>
      <w:r w:rsidRPr="003C3E7F">
        <w:rPr>
          <w:rFonts w:eastAsia="Times New Roman"/>
          <w:sz w:val="24"/>
          <w:szCs w:val="24"/>
        </w:rPr>
        <w:t>в</w:t>
      </w:r>
      <w:r w:rsidRPr="003C3E7F">
        <w:rPr>
          <w:rFonts w:eastAsia="Times New Roman"/>
          <w:sz w:val="24"/>
          <w:szCs w:val="24"/>
        </w:rPr>
        <w:t>ня образования и направления подготовки с учетом корректирующих коэффициентов, учит</w:t>
      </w:r>
      <w:r w:rsidRPr="003C3E7F">
        <w:rPr>
          <w:rFonts w:eastAsia="Times New Roman"/>
          <w:sz w:val="24"/>
          <w:szCs w:val="24"/>
        </w:rPr>
        <w:t>ы</w:t>
      </w:r>
      <w:r w:rsidRPr="003C3E7F">
        <w:rPr>
          <w:rFonts w:eastAsia="Times New Roman"/>
          <w:sz w:val="24"/>
          <w:szCs w:val="24"/>
        </w:rPr>
        <w:t>вающих специфику образовательных программ в соответствии с </w:t>
      </w:r>
      <w:hyperlink r:id="rId13" w:anchor="block_1" w:history="1">
        <w:r w:rsidRPr="003C3E7F">
          <w:rPr>
            <w:rFonts w:eastAsia="Times New Roman"/>
            <w:sz w:val="24"/>
            <w:szCs w:val="24"/>
          </w:rPr>
          <w:t>Методикой</w:t>
        </w:r>
      </w:hyperlink>
      <w:r w:rsidRPr="003C3E7F">
        <w:rPr>
          <w:rFonts w:eastAsia="Times New Roman"/>
          <w:sz w:val="24"/>
          <w:szCs w:val="24"/>
        </w:rPr>
        <w:t> определения норм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>тивных затрат на оказание государственных услуг по реализации имеющих государственную а</w:t>
      </w:r>
      <w:r w:rsidRPr="003C3E7F">
        <w:rPr>
          <w:rFonts w:eastAsia="Times New Roman"/>
          <w:sz w:val="24"/>
          <w:szCs w:val="24"/>
        </w:rPr>
        <w:t>к</w:t>
      </w:r>
      <w:r w:rsidRPr="003C3E7F">
        <w:rPr>
          <w:rFonts w:eastAsia="Times New Roman"/>
          <w:sz w:val="24"/>
          <w:szCs w:val="24"/>
        </w:rPr>
        <w:t>кредитацию образовательных программ</w:t>
      </w:r>
      <w:proofErr w:type="gramEnd"/>
      <w:r w:rsidRPr="003C3E7F">
        <w:rPr>
          <w:rFonts w:eastAsia="Times New Roman"/>
          <w:sz w:val="24"/>
          <w:szCs w:val="24"/>
        </w:rPr>
        <w:t xml:space="preserve"> высшего образования по специальностям и направлен</w:t>
      </w:r>
      <w:r w:rsidRPr="003C3E7F">
        <w:rPr>
          <w:rFonts w:eastAsia="Times New Roman"/>
          <w:sz w:val="24"/>
          <w:szCs w:val="24"/>
        </w:rPr>
        <w:t>и</w:t>
      </w:r>
      <w:r w:rsidRPr="003C3E7F">
        <w:rPr>
          <w:rFonts w:eastAsia="Times New Roman"/>
          <w:sz w:val="24"/>
          <w:szCs w:val="24"/>
        </w:rPr>
        <w:t>ям подготовки, утвержденной </w:t>
      </w:r>
      <w:hyperlink r:id="rId14" w:history="1">
        <w:r w:rsidRPr="003C3E7F">
          <w:rPr>
            <w:rFonts w:eastAsia="Times New Roman"/>
            <w:sz w:val="24"/>
            <w:szCs w:val="24"/>
          </w:rPr>
          <w:t>приказом</w:t>
        </w:r>
      </w:hyperlink>
      <w:r w:rsidRPr="003C3E7F">
        <w:rPr>
          <w:rFonts w:eastAsia="Times New Roman"/>
          <w:sz w:val="24"/>
          <w:szCs w:val="24"/>
        </w:rPr>
        <w:t> Министерства образования и науки Российской Федер</w:t>
      </w:r>
      <w:r w:rsidRPr="003C3E7F">
        <w:rPr>
          <w:rFonts w:eastAsia="Times New Roman"/>
          <w:sz w:val="24"/>
          <w:szCs w:val="24"/>
        </w:rPr>
        <w:t>а</w:t>
      </w:r>
      <w:r w:rsidRPr="003C3E7F">
        <w:rPr>
          <w:rFonts w:eastAsia="Times New Roman"/>
          <w:sz w:val="24"/>
          <w:szCs w:val="24"/>
        </w:rPr>
        <w:t xml:space="preserve">ции от </w:t>
      </w:r>
      <w:r w:rsidR="008C3B10" w:rsidRPr="003C3E7F">
        <w:rPr>
          <w:rFonts w:eastAsia="Times New Roman"/>
          <w:sz w:val="24"/>
          <w:szCs w:val="24"/>
        </w:rPr>
        <w:t>30.10.2015 г. №1272.</w:t>
      </w:r>
    </w:p>
    <w:p w:rsidR="005B35CF" w:rsidRPr="003C3E7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4"/>
          <w:szCs w:val="24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B35CF" w:rsidRDefault="005B35C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5B35CF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C3E7F" w:rsidRDefault="003C3E7F" w:rsidP="00351D09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51D09" w:rsidRPr="0056684D" w:rsidRDefault="00351D09" w:rsidP="00351D09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351D09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56684D" w:rsidRDefault="00351D09" w:rsidP="000B4076">
            <w:pPr>
              <w:jc w:val="center"/>
              <w:rPr>
                <w:color w:val="000000"/>
                <w:lang w:eastAsia="en-US"/>
              </w:rPr>
            </w:pPr>
            <w:r w:rsidRPr="0056684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Реквизиты документов об утверждении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Дата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введения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изменения</w:t>
            </w:r>
          </w:p>
        </w:tc>
      </w:tr>
      <w:tr w:rsidR="00351D09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lang w:eastAsia="en-US"/>
              </w:rPr>
              <w:t>Утверждена и введена в действие р</w:t>
            </w:r>
            <w:r w:rsidRPr="00C95767">
              <w:rPr>
                <w:lang w:eastAsia="en-US"/>
              </w:rPr>
              <w:t>е</w:t>
            </w:r>
            <w:r w:rsidRPr="00C95767">
              <w:rPr>
                <w:lang w:eastAsia="en-US"/>
              </w:rPr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  <w:lang w:eastAsia="en-US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  <w:lang w:eastAsia="en-US"/>
              </w:rPr>
              <w:t xml:space="preserve">.06.01 Психологические науки </w:t>
            </w:r>
            <w:r w:rsidRPr="00C95767">
              <w:rPr>
                <w:lang w:eastAsia="en-US"/>
              </w:rPr>
              <w:t>(уровень подготовки кадров высшей квалиф</w:t>
            </w:r>
            <w:r w:rsidRPr="00C95767">
              <w:rPr>
                <w:lang w:eastAsia="en-US"/>
              </w:rPr>
              <w:t>и</w:t>
            </w:r>
            <w:r w:rsidRPr="00C95767">
              <w:rPr>
                <w:lang w:eastAsia="en-US"/>
              </w:rPr>
              <w:t>кации), утвержденного приказом М</w:t>
            </w:r>
            <w:r w:rsidRPr="00C95767">
              <w:rPr>
                <w:lang w:eastAsia="en-US"/>
              </w:rPr>
              <w:t>и</w:t>
            </w:r>
            <w:r w:rsidRPr="00C95767">
              <w:rPr>
                <w:lang w:eastAsia="en-US"/>
              </w:rPr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№1 от «16» сентя</w:t>
            </w:r>
            <w:r w:rsidRPr="00C95767">
              <w:rPr>
                <w:color w:val="000000"/>
                <w:lang w:eastAsia="en-US"/>
              </w:rPr>
              <w:t>б</w:t>
            </w:r>
            <w:r w:rsidRPr="00C95767">
              <w:rPr>
                <w:color w:val="000000"/>
                <w:lang w:eastAsia="en-US"/>
              </w:rPr>
              <w:t>ря</w:t>
            </w:r>
          </w:p>
          <w:p w:rsidR="00351D09" w:rsidRPr="00C95767" w:rsidRDefault="00351D09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№1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от «29» сентября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30.09.2014</w:t>
            </w:r>
          </w:p>
        </w:tc>
      </w:tr>
      <w:tr w:rsidR="00351D09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lang w:eastAsia="en-US"/>
              </w:rPr>
              <w:t xml:space="preserve"> в соответствии с Приказом </w:t>
            </w:r>
            <w:r w:rsidRPr="00C95767">
              <w:rPr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№12 от «17» июня</w:t>
            </w:r>
          </w:p>
          <w:p w:rsidR="00351D09" w:rsidRPr="00C95767" w:rsidRDefault="00351D09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№11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от «29» июля</w:t>
            </w:r>
          </w:p>
          <w:p w:rsidR="00351D09" w:rsidRPr="00FA2BF0" w:rsidRDefault="00351D09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01.09.2015</w:t>
            </w:r>
          </w:p>
        </w:tc>
      </w:tr>
      <w:tr w:rsidR="00351D09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№9 от «17» мая</w:t>
            </w:r>
          </w:p>
          <w:p w:rsidR="00351D09" w:rsidRPr="00C95767" w:rsidRDefault="00351D09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№8 от «30» мая</w:t>
            </w:r>
          </w:p>
          <w:p w:rsidR="00351D09" w:rsidRPr="00FA2BF0" w:rsidRDefault="00351D09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01.09.2016</w:t>
            </w:r>
          </w:p>
        </w:tc>
      </w:tr>
      <w:tr w:rsidR="00351D09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b/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№7 от «21» марта</w:t>
            </w:r>
          </w:p>
          <w:p w:rsidR="00351D09" w:rsidRPr="00C95767" w:rsidRDefault="00351D09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№7 от «27» марта</w:t>
            </w:r>
          </w:p>
          <w:p w:rsidR="00351D09" w:rsidRPr="00FA2BF0" w:rsidRDefault="00351D09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01.04.2017</w:t>
            </w:r>
          </w:p>
        </w:tc>
      </w:tr>
      <w:tr w:rsidR="00351D09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№1 от «25» августа</w:t>
            </w:r>
          </w:p>
          <w:p w:rsidR="00351D09" w:rsidRPr="00C95767" w:rsidRDefault="00351D09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№1 от «28» августа</w:t>
            </w:r>
          </w:p>
          <w:p w:rsidR="00351D09" w:rsidRPr="00FA2BF0" w:rsidRDefault="00351D09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lang w:eastAsia="en-US"/>
              </w:rPr>
              <w:t>01.09.2017</w:t>
            </w:r>
          </w:p>
        </w:tc>
      </w:tr>
      <w:tr w:rsidR="00351D09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351D09" w:rsidRPr="00FA2BF0" w:rsidRDefault="00351D09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351D09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351D09" w:rsidRPr="00C95767" w:rsidRDefault="00351D09" w:rsidP="000B4076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351D09" w:rsidRPr="00FA2BF0" w:rsidRDefault="00351D09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351D09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09" w:rsidRPr="0056684D" w:rsidRDefault="00351D09" w:rsidP="00351D09">
            <w:pPr>
              <w:widowControl w:val="0"/>
              <w:numPr>
                <w:ilvl w:val="0"/>
                <w:numId w:val="20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09" w:rsidRPr="00C95767" w:rsidRDefault="00351D09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351D09" w:rsidRPr="00C95767" w:rsidRDefault="00351D09" w:rsidP="000B4076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351D09" w:rsidRPr="00C95767" w:rsidRDefault="00351D09" w:rsidP="000B4076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351D09" w:rsidRPr="00FA2BF0" w:rsidRDefault="00351D09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9" w:rsidRPr="00FA2BF0" w:rsidRDefault="00351D09" w:rsidP="000B4076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D76326" w:rsidRPr="000B06D9" w:rsidRDefault="00D76326" w:rsidP="00A1013E"/>
    <w:sectPr w:rsidR="00D76326" w:rsidRPr="000B06D9" w:rsidSect="00BC52B8">
      <w:pgSz w:w="11906" w:h="16838"/>
      <w:pgMar w:top="1440" w:right="1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93" w:rsidRDefault="00B91593" w:rsidP="00F07234">
      <w:r>
        <w:separator/>
      </w:r>
    </w:p>
  </w:endnote>
  <w:endnote w:type="continuationSeparator" w:id="1">
    <w:p w:rsidR="00B91593" w:rsidRDefault="00B91593" w:rsidP="00F0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B5" w:rsidRDefault="00EC0C32">
    <w:pPr>
      <w:pStyle w:val="aa"/>
      <w:jc w:val="right"/>
    </w:pPr>
    <w:r>
      <w:fldChar w:fldCharType="begin"/>
    </w:r>
    <w:r w:rsidR="00DE20B5">
      <w:instrText>PAGE   \* MERGEFORMAT</w:instrText>
    </w:r>
    <w:r>
      <w:fldChar w:fldCharType="separate"/>
    </w:r>
    <w:r w:rsidR="00DE20B5">
      <w:rPr>
        <w:noProof/>
      </w:rPr>
      <w:t>22</w:t>
    </w:r>
    <w:r>
      <w:fldChar w:fldCharType="end"/>
    </w:r>
  </w:p>
  <w:p w:rsidR="00DE20B5" w:rsidRDefault="00DE20B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350675"/>
      <w:docPartObj>
        <w:docPartGallery w:val="Page Numbers (Bottom of Page)"/>
        <w:docPartUnique/>
      </w:docPartObj>
    </w:sdtPr>
    <w:sdtContent>
      <w:p w:rsidR="00DE20B5" w:rsidRDefault="00EC0C32">
        <w:pPr>
          <w:pStyle w:val="aa"/>
          <w:jc w:val="right"/>
        </w:pPr>
        <w:r>
          <w:fldChar w:fldCharType="begin"/>
        </w:r>
        <w:r w:rsidR="00DE20B5">
          <w:instrText>PAGE   \* MERGEFORMAT</w:instrText>
        </w:r>
        <w:r>
          <w:fldChar w:fldCharType="separate"/>
        </w:r>
        <w:r w:rsidR="00C272E6">
          <w:rPr>
            <w:noProof/>
          </w:rPr>
          <w:t>9</w:t>
        </w:r>
        <w:r>
          <w:fldChar w:fldCharType="end"/>
        </w:r>
      </w:p>
    </w:sdtContent>
  </w:sdt>
  <w:p w:rsidR="00DE20B5" w:rsidRDefault="00DE20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93" w:rsidRDefault="00B91593" w:rsidP="00F07234">
      <w:r>
        <w:separator/>
      </w:r>
    </w:p>
  </w:footnote>
  <w:footnote w:type="continuationSeparator" w:id="1">
    <w:p w:rsidR="00B91593" w:rsidRDefault="00B91593" w:rsidP="00F07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260D"/>
    <w:multiLevelType w:val="hybridMultilevel"/>
    <w:tmpl w:val="17A096B8"/>
    <w:lvl w:ilvl="0" w:tplc="8E0617EA">
      <w:start w:val="1"/>
      <w:numFmt w:val="decimal"/>
      <w:lvlText w:val="%1."/>
      <w:lvlJc w:val="left"/>
    </w:lvl>
    <w:lvl w:ilvl="1" w:tplc="A97C7ADA">
      <w:numFmt w:val="decimal"/>
      <w:lvlText w:val=""/>
      <w:lvlJc w:val="left"/>
    </w:lvl>
    <w:lvl w:ilvl="2" w:tplc="90B62F80">
      <w:numFmt w:val="decimal"/>
      <w:lvlText w:val=""/>
      <w:lvlJc w:val="left"/>
    </w:lvl>
    <w:lvl w:ilvl="3" w:tplc="C67E707A">
      <w:numFmt w:val="decimal"/>
      <w:lvlText w:val=""/>
      <w:lvlJc w:val="left"/>
    </w:lvl>
    <w:lvl w:ilvl="4" w:tplc="8D78DF30">
      <w:numFmt w:val="decimal"/>
      <w:lvlText w:val=""/>
      <w:lvlJc w:val="left"/>
    </w:lvl>
    <w:lvl w:ilvl="5" w:tplc="D692179C">
      <w:numFmt w:val="decimal"/>
      <w:lvlText w:val=""/>
      <w:lvlJc w:val="left"/>
    </w:lvl>
    <w:lvl w:ilvl="6" w:tplc="25F0AB72">
      <w:numFmt w:val="decimal"/>
      <w:lvlText w:val=""/>
      <w:lvlJc w:val="left"/>
    </w:lvl>
    <w:lvl w:ilvl="7" w:tplc="AB6CE082">
      <w:numFmt w:val="decimal"/>
      <w:lvlText w:val=""/>
      <w:lvlJc w:val="left"/>
    </w:lvl>
    <w:lvl w:ilvl="8" w:tplc="954CF26E">
      <w:numFmt w:val="decimal"/>
      <w:lvlText w:val=""/>
      <w:lvlJc w:val="left"/>
    </w:lvl>
  </w:abstractNum>
  <w:abstractNum w:abstractNumId="3">
    <w:nsid w:val="0000301C"/>
    <w:multiLevelType w:val="hybridMultilevel"/>
    <w:tmpl w:val="6D56E994"/>
    <w:lvl w:ilvl="0" w:tplc="6568E5EA">
      <w:start w:val="1"/>
      <w:numFmt w:val="bullet"/>
      <w:lvlText w:val="К"/>
      <w:lvlJc w:val="left"/>
    </w:lvl>
    <w:lvl w:ilvl="1" w:tplc="F1C26322">
      <w:numFmt w:val="decimal"/>
      <w:lvlText w:val=""/>
      <w:lvlJc w:val="left"/>
    </w:lvl>
    <w:lvl w:ilvl="2" w:tplc="8528C872">
      <w:numFmt w:val="decimal"/>
      <w:lvlText w:val=""/>
      <w:lvlJc w:val="left"/>
    </w:lvl>
    <w:lvl w:ilvl="3" w:tplc="3444767A">
      <w:numFmt w:val="decimal"/>
      <w:lvlText w:val=""/>
      <w:lvlJc w:val="left"/>
    </w:lvl>
    <w:lvl w:ilvl="4" w:tplc="9C304C46">
      <w:numFmt w:val="decimal"/>
      <w:lvlText w:val=""/>
      <w:lvlJc w:val="left"/>
    </w:lvl>
    <w:lvl w:ilvl="5" w:tplc="8A0C5D80">
      <w:numFmt w:val="decimal"/>
      <w:lvlText w:val=""/>
      <w:lvlJc w:val="left"/>
    </w:lvl>
    <w:lvl w:ilvl="6" w:tplc="4A5AD5F2">
      <w:numFmt w:val="decimal"/>
      <w:lvlText w:val=""/>
      <w:lvlJc w:val="left"/>
    </w:lvl>
    <w:lvl w:ilvl="7" w:tplc="268AFC2E">
      <w:numFmt w:val="decimal"/>
      <w:lvlText w:val=""/>
      <w:lvlJc w:val="left"/>
    </w:lvl>
    <w:lvl w:ilvl="8" w:tplc="F3C09630">
      <w:numFmt w:val="decimal"/>
      <w:lvlText w:val=""/>
      <w:lvlJc w:val="left"/>
    </w:lvl>
  </w:abstractNum>
  <w:abstractNum w:abstractNumId="4">
    <w:nsid w:val="00003BF6"/>
    <w:multiLevelType w:val="hybridMultilevel"/>
    <w:tmpl w:val="CCDA4B68"/>
    <w:lvl w:ilvl="0" w:tplc="53F67186">
      <w:start w:val="1"/>
      <w:numFmt w:val="bullet"/>
      <w:lvlText w:val="В"/>
      <w:lvlJc w:val="left"/>
    </w:lvl>
    <w:lvl w:ilvl="1" w:tplc="BAACF240">
      <w:numFmt w:val="decimal"/>
      <w:lvlText w:val=""/>
      <w:lvlJc w:val="left"/>
    </w:lvl>
    <w:lvl w:ilvl="2" w:tplc="1EB2F054">
      <w:numFmt w:val="decimal"/>
      <w:lvlText w:val=""/>
      <w:lvlJc w:val="left"/>
    </w:lvl>
    <w:lvl w:ilvl="3" w:tplc="79CCFEEA">
      <w:numFmt w:val="decimal"/>
      <w:lvlText w:val=""/>
      <w:lvlJc w:val="left"/>
    </w:lvl>
    <w:lvl w:ilvl="4" w:tplc="0ABAC46E">
      <w:numFmt w:val="decimal"/>
      <w:lvlText w:val=""/>
      <w:lvlJc w:val="left"/>
    </w:lvl>
    <w:lvl w:ilvl="5" w:tplc="6662278C">
      <w:numFmt w:val="decimal"/>
      <w:lvlText w:val=""/>
      <w:lvlJc w:val="left"/>
    </w:lvl>
    <w:lvl w:ilvl="6" w:tplc="B03A3802">
      <w:numFmt w:val="decimal"/>
      <w:lvlText w:val=""/>
      <w:lvlJc w:val="left"/>
    </w:lvl>
    <w:lvl w:ilvl="7" w:tplc="125E083A">
      <w:numFmt w:val="decimal"/>
      <w:lvlText w:val=""/>
      <w:lvlJc w:val="left"/>
    </w:lvl>
    <w:lvl w:ilvl="8" w:tplc="1CE013EA">
      <w:numFmt w:val="decimal"/>
      <w:lvlText w:val=""/>
      <w:lvlJc w:val="left"/>
    </w:lvl>
  </w:abstractNum>
  <w:abstractNum w:abstractNumId="5">
    <w:nsid w:val="00005878"/>
    <w:multiLevelType w:val="hybridMultilevel"/>
    <w:tmpl w:val="57548798"/>
    <w:lvl w:ilvl="0" w:tplc="5AB8B546">
      <w:start w:val="1"/>
      <w:numFmt w:val="bullet"/>
      <w:lvlText w:val="В"/>
      <w:lvlJc w:val="left"/>
    </w:lvl>
    <w:lvl w:ilvl="1" w:tplc="DC541844">
      <w:numFmt w:val="decimal"/>
      <w:lvlText w:val=""/>
      <w:lvlJc w:val="left"/>
    </w:lvl>
    <w:lvl w:ilvl="2" w:tplc="594AE9D8">
      <w:numFmt w:val="decimal"/>
      <w:lvlText w:val=""/>
      <w:lvlJc w:val="left"/>
    </w:lvl>
    <w:lvl w:ilvl="3" w:tplc="BBA0742A">
      <w:numFmt w:val="decimal"/>
      <w:lvlText w:val=""/>
      <w:lvlJc w:val="left"/>
    </w:lvl>
    <w:lvl w:ilvl="4" w:tplc="09BCADD2">
      <w:numFmt w:val="decimal"/>
      <w:lvlText w:val=""/>
      <w:lvlJc w:val="left"/>
    </w:lvl>
    <w:lvl w:ilvl="5" w:tplc="E7B474DE">
      <w:numFmt w:val="decimal"/>
      <w:lvlText w:val=""/>
      <w:lvlJc w:val="left"/>
    </w:lvl>
    <w:lvl w:ilvl="6" w:tplc="CF6C07E8">
      <w:numFmt w:val="decimal"/>
      <w:lvlText w:val=""/>
      <w:lvlJc w:val="left"/>
    </w:lvl>
    <w:lvl w:ilvl="7" w:tplc="CA96850C">
      <w:numFmt w:val="decimal"/>
      <w:lvlText w:val=""/>
      <w:lvlJc w:val="left"/>
    </w:lvl>
    <w:lvl w:ilvl="8" w:tplc="86FCE0FA">
      <w:numFmt w:val="decimal"/>
      <w:lvlText w:val=""/>
      <w:lvlJc w:val="left"/>
    </w:lvl>
  </w:abstractNum>
  <w:abstractNum w:abstractNumId="6">
    <w:nsid w:val="00005CFD"/>
    <w:multiLevelType w:val="hybridMultilevel"/>
    <w:tmpl w:val="BEB0E65E"/>
    <w:lvl w:ilvl="0" w:tplc="2E585D68">
      <w:start w:val="1"/>
      <w:numFmt w:val="bullet"/>
      <w:lvlText w:val="В"/>
      <w:lvlJc w:val="left"/>
    </w:lvl>
    <w:lvl w:ilvl="1" w:tplc="B3E86E04">
      <w:numFmt w:val="decimal"/>
      <w:lvlText w:val=""/>
      <w:lvlJc w:val="left"/>
    </w:lvl>
    <w:lvl w:ilvl="2" w:tplc="080AE2F4">
      <w:numFmt w:val="decimal"/>
      <w:lvlText w:val=""/>
      <w:lvlJc w:val="left"/>
    </w:lvl>
    <w:lvl w:ilvl="3" w:tplc="3D9CF5DE">
      <w:numFmt w:val="decimal"/>
      <w:lvlText w:val=""/>
      <w:lvlJc w:val="left"/>
    </w:lvl>
    <w:lvl w:ilvl="4" w:tplc="F7A86D72">
      <w:numFmt w:val="decimal"/>
      <w:lvlText w:val=""/>
      <w:lvlJc w:val="left"/>
    </w:lvl>
    <w:lvl w:ilvl="5" w:tplc="3E28F766">
      <w:numFmt w:val="decimal"/>
      <w:lvlText w:val=""/>
      <w:lvlJc w:val="left"/>
    </w:lvl>
    <w:lvl w:ilvl="6" w:tplc="94564A18">
      <w:numFmt w:val="decimal"/>
      <w:lvlText w:val=""/>
      <w:lvlJc w:val="left"/>
    </w:lvl>
    <w:lvl w:ilvl="7" w:tplc="EA904F86">
      <w:numFmt w:val="decimal"/>
      <w:lvlText w:val=""/>
      <w:lvlJc w:val="left"/>
    </w:lvl>
    <w:lvl w:ilvl="8" w:tplc="34063904">
      <w:numFmt w:val="decimal"/>
      <w:lvlText w:val=""/>
      <w:lvlJc w:val="left"/>
    </w:lvl>
  </w:abstractNum>
  <w:abstractNum w:abstractNumId="7">
    <w:nsid w:val="00006B36"/>
    <w:multiLevelType w:val="hybridMultilevel"/>
    <w:tmpl w:val="8A463A5C"/>
    <w:lvl w:ilvl="0" w:tplc="4B10310E">
      <w:start w:val="1"/>
      <w:numFmt w:val="bullet"/>
      <w:lvlText w:val="В"/>
      <w:lvlJc w:val="left"/>
    </w:lvl>
    <w:lvl w:ilvl="1" w:tplc="5CFA457E">
      <w:numFmt w:val="decimal"/>
      <w:lvlText w:val=""/>
      <w:lvlJc w:val="left"/>
    </w:lvl>
    <w:lvl w:ilvl="2" w:tplc="66B6AA52">
      <w:numFmt w:val="decimal"/>
      <w:lvlText w:val=""/>
      <w:lvlJc w:val="left"/>
    </w:lvl>
    <w:lvl w:ilvl="3" w:tplc="A2C27496">
      <w:numFmt w:val="decimal"/>
      <w:lvlText w:val=""/>
      <w:lvlJc w:val="left"/>
    </w:lvl>
    <w:lvl w:ilvl="4" w:tplc="FD067304">
      <w:numFmt w:val="decimal"/>
      <w:lvlText w:val=""/>
      <w:lvlJc w:val="left"/>
    </w:lvl>
    <w:lvl w:ilvl="5" w:tplc="F5F2E56A">
      <w:numFmt w:val="decimal"/>
      <w:lvlText w:val=""/>
      <w:lvlJc w:val="left"/>
    </w:lvl>
    <w:lvl w:ilvl="6" w:tplc="C1C894F6">
      <w:numFmt w:val="decimal"/>
      <w:lvlText w:val=""/>
      <w:lvlJc w:val="left"/>
    </w:lvl>
    <w:lvl w:ilvl="7" w:tplc="3404FCCC">
      <w:numFmt w:val="decimal"/>
      <w:lvlText w:val=""/>
      <w:lvlJc w:val="left"/>
    </w:lvl>
    <w:lvl w:ilvl="8" w:tplc="C36A6E94">
      <w:numFmt w:val="decimal"/>
      <w:lvlText w:val=""/>
      <w:lvlJc w:val="left"/>
    </w:lvl>
  </w:abstractNum>
  <w:abstractNum w:abstractNumId="8">
    <w:nsid w:val="0000797D"/>
    <w:multiLevelType w:val="hybridMultilevel"/>
    <w:tmpl w:val="D0C8111C"/>
    <w:lvl w:ilvl="0" w:tplc="B906BF1E">
      <w:start w:val="1"/>
      <w:numFmt w:val="bullet"/>
      <w:lvlText w:val="в"/>
      <w:lvlJc w:val="left"/>
    </w:lvl>
    <w:lvl w:ilvl="1" w:tplc="8A1AA92A">
      <w:start w:val="1"/>
      <w:numFmt w:val="bullet"/>
      <w:lvlText w:val="В"/>
      <w:lvlJc w:val="left"/>
    </w:lvl>
    <w:lvl w:ilvl="2" w:tplc="4894C104">
      <w:numFmt w:val="decimal"/>
      <w:lvlText w:val=""/>
      <w:lvlJc w:val="left"/>
    </w:lvl>
    <w:lvl w:ilvl="3" w:tplc="48EC18F4">
      <w:numFmt w:val="decimal"/>
      <w:lvlText w:val=""/>
      <w:lvlJc w:val="left"/>
    </w:lvl>
    <w:lvl w:ilvl="4" w:tplc="BE100F40">
      <w:numFmt w:val="decimal"/>
      <w:lvlText w:val=""/>
      <w:lvlJc w:val="left"/>
    </w:lvl>
    <w:lvl w:ilvl="5" w:tplc="63BC8A4C">
      <w:numFmt w:val="decimal"/>
      <w:lvlText w:val=""/>
      <w:lvlJc w:val="left"/>
    </w:lvl>
    <w:lvl w:ilvl="6" w:tplc="F3B62112">
      <w:numFmt w:val="decimal"/>
      <w:lvlText w:val=""/>
      <w:lvlJc w:val="left"/>
    </w:lvl>
    <w:lvl w:ilvl="7" w:tplc="11265842">
      <w:numFmt w:val="decimal"/>
      <w:lvlText w:val=""/>
      <w:lvlJc w:val="left"/>
    </w:lvl>
    <w:lvl w:ilvl="8" w:tplc="3AB8290A">
      <w:numFmt w:val="decimal"/>
      <w:lvlText w:val=""/>
      <w:lvlJc w:val="left"/>
    </w:lvl>
  </w:abstractNum>
  <w:abstractNum w:abstractNumId="9">
    <w:nsid w:val="00007FF5"/>
    <w:multiLevelType w:val="hybridMultilevel"/>
    <w:tmpl w:val="71DED08A"/>
    <w:lvl w:ilvl="0" w:tplc="CE5AD486">
      <w:start w:val="1"/>
      <w:numFmt w:val="bullet"/>
      <w:lvlText w:val="В"/>
      <w:lvlJc w:val="left"/>
    </w:lvl>
    <w:lvl w:ilvl="1" w:tplc="CF880F16">
      <w:numFmt w:val="decimal"/>
      <w:lvlText w:val=""/>
      <w:lvlJc w:val="left"/>
    </w:lvl>
    <w:lvl w:ilvl="2" w:tplc="1EB20D0C">
      <w:numFmt w:val="decimal"/>
      <w:lvlText w:val=""/>
      <w:lvlJc w:val="left"/>
    </w:lvl>
    <w:lvl w:ilvl="3" w:tplc="F70AFC9E">
      <w:numFmt w:val="decimal"/>
      <w:lvlText w:val=""/>
      <w:lvlJc w:val="left"/>
    </w:lvl>
    <w:lvl w:ilvl="4" w:tplc="DAF47EF8">
      <w:numFmt w:val="decimal"/>
      <w:lvlText w:val=""/>
      <w:lvlJc w:val="left"/>
    </w:lvl>
    <w:lvl w:ilvl="5" w:tplc="86665CFC">
      <w:numFmt w:val="decimal"/>
      <w:lvlText w:val=""/>
      <w:lvlJc w:val="left"/>
    </w:lvl>
    <w:lvl w:ilvl="6" w:tplc="9606C8CA">
      <w:numFmt w:val="decimal"/>
      <w:lvlText w:val=""/>
      <w:lvlJc w:val="left"/>
    </w:lvl>
    <w:lvl w:ilvl="7" w:tplc="6CA42B6C">
      <w:numFmt w:val="decimal"/>
      <w:lvlText w:val=""/>
      <w:lvlJc w:val="left"/>
    </w:lvl>
    <w:lvl w:ilvl="8" w:tplc="54663548">
      <w:numFmt w:val="decimal"/>
      <w:lvlText w:val=""/>
      <w:lvlJc w:val="left"/>
    </w:lvl>
  </w:abstractNum>
  <w:abstractNum w:abstractNumId="10">
    <w:nsid w:val="0ECA1258"/>
    <w:multiLevelType w:val="hybridMultilevel"/>
    <w:tmpl w:val="DFC40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C5200"/>
    <w:multiLevelType w:val="hybridMultilevel"/>
    <w:tmpl w:val="FDF2E4BC"/>
    <w:lvl w:ilvl="0" w:tplc="159EB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A4363C"/>
    <w:multiLevelType w:val="hybridMultilevel"/>
    <w:tmpl w:val="A364CD6C"/>
    <w:lvl w:ilvl="0" w:tplc="64880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9C4516"/>
    <w:multiLevelType w:val="multilevel"/>
    <w:tmpl w:val="EF1CC6D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b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b/>
      </w:rPr>
    </w:lvl>
  </w:abstractNum>
  <w:abstractNum w:abstractNumId="14">
    <w:nsid w:val="20A62EBA"/>
    <w:multiLevelType w:val="hybridMultilevel"/>
    <w:tmpl w:val="412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E841BF"/>
    <w:multiLevelType w:val="hybridMultilevel"/>
    <w:tmpl w:val="384650EE"/>
    <w:lvl w:ilvl="0" w:tplc="8648D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7E98"/>
    <w:multiLevelType w:val="hybridMultilevel"/>
    <w:tmpl w:val="A8D2F712"/>
    <w:lvl w:ilvl="0" w:tplc="9050D9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010D80"/>
    <w:multiLevelType w:val="hybridMultilevel"/>
    <w:tmpl w:val="87B82DB0"/>
    <w:lvl w:ilvl="0" w:tplc="D8F496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E5874"/>
    <w:multiLevelType w:val="hybridMultilevel"/>
    <w:tmpl w:val="6068D098"/>
    <w:lvl w:ilvl="0" w:tplc="159EB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19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605"/>
    <w:rsid w:val="00000C17"/>
    <w:rsid w:val="00003BD0"/>
    <w:rsid w:val="00005361"/>
    <w:rsid w:val="00005CE8"/>
    <w:rsid w:val="00006D08"/>
    <w:rsid w:val="00007344"/>
    <w:rsid w:val="0002466A"/>
    <w:rsid w:val="00027F82"/>
    <w:rsid w:val="000309D0"/>
    <w:rsid w:val="00041446"/>
    <w:rsid w:val="000419C9"/>
    <w:rsid w:val="0004539A"/>
    <w:rsid w:val="00046783"/>
    <w:rsid w:val="00047B99"/>
    <w:rsid w:val="00057E5F"/>
    <w:rsid w:val="00062F10"/>
    <w:rsid w:val="000630D8"/>
    <w:rsid w:val="00064A7A"/>
    <w:rsid w:val="00065A36"/>
    <w:rsid w:val="00073E72"/>
    <w:rsid w:val="000A19A2"/>
    <w:rsid w:val="000A2DD9"/>
    <w:rsid w:val="000A6649"/>
    <w:rsid w:val="000A6B14"/>
    <w:rsid w:val="000A754D"/>
    <w:rsid w:val="000B06D9"/>
    <w:rsid w:val="000B5548"/>
    <w:rsid w:val="000B7037"/>
    <w:rsid w:val="000C12E9"/>
    <w:rsid w:val="000C2FEE"/>
    <w:rsid w:val="000D0786"/>
    <w:rsid w:val="000D429A"/>
    <w:rsid w:val="000E3BBB"/>
    <w:rsid w:val="000F6D29"/>
    <w:rsid w:val="00101448"/>
    <w:rsid w:val="00105052"/>
    <w:rsid w:val="00105D86"/>
    <w:rsid w:val="00111E59"/>
    <w:rsid w:val="0011240D"/>
    <w:rsid w:val="001166AB"/>
    <w:rsid w:val="00120686"/>
    <w:rsid w:val="001221E1"/>
    <w:rsid w:val="0012223F"/>
    <w:rsid w:val="00127C05"/>
    <w:rsid w:val="00141BC1"/>
    <w:rsid w:val="00143135"/>
    <w:rsid w:val="00145F0B"/>
    <w:rsid w:val="00150AD9"/>
    <w:rsid w:val="00153608"/>
    <w:rsid w:val="00165B4E"/>
    <w:rsid w:val="00170AC8"/>
    <w:rsid w:val="0018700F"/>
    <w:rsid w:val="001A302A"/>
    <w:rsid w:val="001B134A"/>
    <w:rsid w:val="001C009E"/>
    <w:rsid w:val="001C2A14"/>
    <w:rsid w:val="001C320D"/>
    <w:rsid w:val="001D4B5B"/>
    <w:rsid w:val="001D775F"/>
    <w:rsid w:val="001E4775"/>
    <w:rsid w:val="001F1054"/>
    <w:rsid w:val="001F79B6"/>
    <w:rsid w:val="0020205A"/>
    <w:rsid w:val="0020744E"/>
    <w:rsid w:val="00210E9A"/>
    <w:rsid w:val="0022025C"/>
    <w:rsid w:val="002233B5"/>
    <w:rsid w:val="002358C9"/>
    <w:rsid w:val="00247E6D"/>
    <w:rsid w:val="002520D5"/>
    <w:rsid w:val="002524AC"/>
    <w:rsid w:val="00257D7D"/>
    <w:rsid w:val="00260657"/>
    <w:rsid w:val="00260AD7"/>
    <w:rsid w:val="002645B9"/>
    <w:rsid w:val="00275E3A"/>
    <w:rsid w:val="002911F8"/>
    <w:rsid w:val="00293F88"/>
    <w:rsid w:val="00294CBB"/>
    <w:rsid w:val="002A0F75"/>
    <w:rsid w:val="002A20A1"/>
    <w:rsid w:val="002B404D"/>
    <w:rsid w:val="002C0308"/>
    <w:rsid w:val="002C11C9"/>
    <w:rsid w:val="002D159D"/>
    <w:rsid w:val="002E0BF2"/>
    <w:rsid w:val="002F01EC"/>
    <w:rsid w:val="002F06C0"/>
    <w:rsid w:val="002F26AD"/>
    <w:rsid w:val="002F3A9E"/>
    <w:rsid w:val="0031179D"/>
    <w:rsid w:val="00316488"/>
    <w:rsid w:val="00320605"/>
    <w:rsid w:val="00322805"/>
    <w:rsid w:val="00333242"/>
    <w:rsid w:val="00340E17"/>
    <w:rsid w:val="00345E43"/>
    <w:rsid w:val="003512FE"/>
    <w:rsid w:val="00351D09"/>
    <w:rsid w:val="00353398"/>
    <w:rsid w:val="00355910"/>
    <w:rsid w:val="003601F3"/>
    <w:rsid w:val="003640DF"/>
    <w:rsid w:val="003653F1"/>
    <w:rsid w:val="00371C22"/>
    <w:rsid w:val="003750FF"/>
    <w:rsid w:val="00381714"/>
    <w:rsid w:val="00386350"/>
    <w:rsid w:val="00390961"/>
    <w:rsid w:val="003917DD"/>
    <w:rsid w:val="00393AF4"/>
    <w:rsid w:val="00397503"/>
    <w:rsid w:val="003A2B48"/>
    <w:rsid w:val="003A3D59"/>
    <w:rsid w:val="003A465E"/>
    <w:rsid w:val="003C123E"/>
    <w:rsid w:val="003C3E7F"/>
    <w:rsid w:val="003C63ED"/>
    <w:rsid w:val="003D1A9B"/>
    <w:rsid w:val="003D5E00"/>
    <w:rsid w:val="003E1BF9"/>
    <w:rsid w:val="003E33BB"/>
    <w:rsid w:val="003E5C2A"/>
    <w:rsid w:val="003F13A4"/>
    <w:rsid w:val="003F18F9"/>
    <w:rsid w:val="004036B1"/>
    <w:rsid w:val="00413A57"/>
    <w:rsid w:val="004244B6"/>
    <w:rsid w:val="00426A24"/>
    <w:rsid w:val="00426FA9"/>
    <w:rsid w:val="00435398"/>
    <w:rsid w:val="00442B9C"/>
    <w:rsid w:val="00443EEF"/>
    <w:rsid w:val="00444788"/>
    <w:rsid w:val="004454C3"/>
    <w:rsid w:val="0045015E"/>
    <w:rsid w:val="00461AE7"/>
    <w:rsid w:val="00466100"/>
    <w:rsid w:val="004757AB"/>
    <w:rsid w:val="00475D01"/>
    <w:rsid w:val="00484CA7"/>
    <w:rsid w:val="004864DC"/>
    <w:rsid w:val="0049125D"/>
    <w:rsid w:val="004A07BA"/>
    <w:rsid w:val="004A43FE"/>
    <w:rsid w:val="004A548D"/>
    <w:rsid w:val="004A56A7"/>
    <w:rsid w:val="004A6120"/>
    <w:rsid w:val="004C0402"/>
    <w:rsid w:val="004C111B"/>
    <w:rsid w:val="004C663F"/>
    <w:rsid w:val="004C7295"/>
    <w:rsid w:val="004C79A0"/>
    <w:rsid w:val="004C7E9D"/>
    <w:rsid w:val="004D238C"/>
    <w:rsid w:val="004D5E63"/>
    <w:rsid w:val="004E5D1D"/>
    <w:rsid w:val="004E6764"/>
    <w:rsid w:val="004E67E6"/>
    <w:rsid w:val="004F26AD"/>
    <w:rsid w:val="00502C91"/>
    <w:rsid w:val="00507B40"/>
    <w:rsid w:val="00510B6F"/>
    <w:rsid w:val="00513511"/>
    <w:rsid w:val="0053102D"/>
    <w:rsid w:val="005521E8"/>
    <w:rsid w:val="005617EF"/>
    <w:rsid w:val="00563844"/>
    <w:rsid w:val="00580310"/>
    <w:rsid w:val="00590752"/>
    <w:rsid w:val="005A695E"/>
    <w:rsid w:val="005B35CF"/>
    <w:rsid w:val="005B3CFF"/>
    <w:rsid w:val="005C168D"/>
    <w:rsid w:val="005C2762"/>
    <w:rsid w:val="005C6642"/>
    <w:rsid w:val="005D575A"/>
    <w:rsid w:val="005E19A3"/>
    <w:rsid w:val="005E6B1A"/>
    <w:rsid w:val="005F035C"/>
    <w:rsid w:val="005F2DF0"/>
    <w:rsid w:val="006038CA"/>
    <w:rsid w:val="00614891"/>
    <w:rsid w:val="00614A19"/>
    <w:rsid w:val="0061724E"/>
    <w:rsid w:val="0062122B"/>
    <w:rsid w:val="0062126C"/>
    <w:rsid w:val="006218A5"/>
    <w:rsid w:val="00625445"/>
    <w:rsid w:val="00626327"/>
    <w:rsid w:val="00630509"/>
    <w:rsid w:val="0063448A"/>
    <w:rsid w:val="00634BF3"/>
    <w:rsid w:val="00634F53"/>
    <w:rsid w:val="00641B69"/>
    <w:rsid w:val="00643197"/>
    <w:rsid w:val="00643720"/>
    <w:rsid w:val="00645A0F"/>
    <w:rsid w:val="006505F1"/>
    <w:rsid w:val="00650A9F"/>
    <w:rsid w:val="00662007"/>
    <w:rsid w:val="00664D1D"/>
    <w:rsid w:val="006832DD"/>
    <w:rsid w:val="00685940"/>
    <w:rsid w:val="00685D51"/>
    <w:rsid w:val="0069176E"/>
    <w:rsid w:val="00692CEB"/>
    <w:rsid w:val="006A0FBE"/>
    <w:rsid w:val="006A2C44"/>
    <w:rsid w:val="006A500D"/>
    <w:rsid w:val="006A5851"/>
    <w:rsid w:val="006B4AC2"/>
    <w:rsid w:val="006B784B"/>
    <w:rsid w:val="006C25E1"/>
    <w:rsid w:val="006C261B"/>
    <w:rsid w:val="006D558D"/>
    <w:rsid w:val="006D5744"/>
    <w:rsid w:val="006E2085"/>
    <w:rsid w:val="006E6259"/>
    <w:rsid w:val="006E73F9"/>
    <w:rsid w:val="006F3568"/>
    <w:rsid w:val="006F388A"/>
    <w:rsid w:val="006F5301"/>
    <w:rsid w:val="006F75AA"/>
    <w:rsid w:val="0070513C"/>
    <w:rsid w:val="00705AD1"/>
    <w:rsid w:val="00711B28"/>
    <w:rsid w:val="007120E6"/>
    <w:rsid w:val="00712E63"/>
    <w:rsid w:val="007139F5"/>
    <w:rsid w:val="00724BA4"/>
    <w:rsid w:val="0072693C"/>
    <w:rsid w:val="0072748B"/>
    <w:rsid w:val="0073044A"/>
    <w:rsid w:val="0073124E"/>
    <w:rsid w:val="00733748"/>
    <w:rsid w:val="0073446C"/>
    <w:rsid w:val="00735BF2"/>
    <w:rsid w:val="00736DF8"/>
    <w:rsid w:val="00756485"/>
    <w:rsid w:val="00760C87"/>
    <w:rsid w:val="00761515"/>
    <w:rsid w:val="007634B1"/>
    <w:rsid w:val="00763E28"/>
    <w:rsid w:val="00771086"/>
    <w:rsid w:val="007774E2"/>
    <w:rsid w:val="0077788E"/>
    <w:rsid w:val="007A2C80"/>
    <w:rsid w:val="007A3090"/>
    <w:rsid w:val="007B0214"/>
    <w:rsid w:val="007B2FA3"/>
    <w:rsid w:val="007B72FE"/>
    <w:rsid w:val="007D0F47"/>
    <w:rsid w:val="007D287E"/>
    <w:rsid w:val="007D5F0C"/>
    <w:rsid w:val="007D6B2D"/>
    <w:rsid w:val="007E4150"/>
    <w:rsid w:val="007F250B"/>
    <w:rsid w:val="007F6E5B"/>
    <w:rsid w:val="007F72A4"/>
    <w:rsid w:val="008027B4"/>
    <w:rsid w:val="008028E7"/>
    <w:rsid w:val="008039A1"/>
    <w:rsid w:val="00803CAF"/>
    <w:rsid w:val="00810B36"/>
    <w:rsid w:val="008135C3"/>
    <w:rsid w:val="00825F0E"/>
    <w:rsid w:val="00826573"/>
    <w:rsid w:val="00836166"/>
    <w:rsid w:val="00837917"/>
    <w:rsid w:val="00845031"/>
    <w:rsid w:val="008450AB"/>
    <w:rsid w:val="008533DC"/>
    <w:rsid w:val="00857926"/>
    <w:rsid w:val="008614FF"/>
    <w:rsid w:val="0087370A"/>
    <w:rsid w:val="0088136A"/>
    <w:rsid w:val="00882136"/>
    <w:rsid w:val="00884D1A"/>
    <w:rsid w:val="00890D89"/>
    <w:rsid w:val="008950FD"/>
    <w:rsid w:val="008975BD"/>
    <w:rsid w:val="008B32C5"/>
    <w:rsid w:val="008B7112"/>
    <w:rsid w:val="008C3B10"/>
    <w:rsid w:val="008C485D"/>
    <w:rsid w:val="008C6552"/>
    <w:rsid w:val="008D1C7E"/>
    <w:rsid w:val="008D3205"/>
    <w:rsid w:val="008D7CB6"/>
    <w:rsid w:val="008E1368"/>
    <w:rsid w:val="008E3406"/>
    <w:rsid w:val="008E52B1"/>
    <w:rsid w:val="008F31EE"/>
    <w:rsid w:val="0090174E"/>
    <w:rsid w:val="00907A3A"/>
    <w:rsid w:val="009248F0"/>
    <w:rsid w:val="00926FD8"/>
    <w:rsid w:val="00932421"/>
    <w:rsid w:val="00945446"/>
    <w:rsid w:val="00955913"/>
    <w:rsid w:val="00961596"/>
    <w:rsid w:val="009645BC"/>
    <w:rsid w:val="009663CE"/>
    <w:rsid w:val="00967B5F"/>
    <w:rsid w:val="0097117E"/>
    <w:rsid w:val="00984D2B"/>
    <w:rsid w:val="00984DB3"/>
    <w:rsid w:val="0098582E"/>
    <w:rsid w:val="00992A9A"/>
    <w:rsid w:val="00993FB2"/>
    <w:rsid w:val="0099492B"/>
    <w:rsid w:val="009B389B"/>
    <w:rsid w:val="009C169F"/>
    <w:rsid w:val="009C65B9"/>
    <w:rsid w:val="009D1A8A"/>
    <w:rsid w:val="009D3507"/>
    <w:rsid w:val="009D422F"/>
    <w:rsid w:val="009E79C4"/>
    <w:rsid w:val="009F0111"/>
    <w:rsid w:val="009F03E3"/>
    <w:rsid w:val="009F190C"/>
    <w:rsid w:val="009F3E60"/>
    <w:rsid w:val="00A02A85"/>
    <w:rsid w:val="00A1013E"/>
    <w:rsid w:val="00A10325"/>
    <w:rsid w:val="00A208D3"/>
    <w:rsid w:val="00A21246"/>
    <w:rsid w:val="00A408E2"/>
    <w:rsid w:val="00A4519B"/>
    <w:rsid w:val="00A45879"/>
    <w:rsid w:val="00A4619E"/>
    <w:rsid w:val="00A624D6"/>
    <w:rsid w:val="00A66692"/>
    <w:rsid w:val="00A94912"/>
    <w:rsid w:val="00AA0200"/>
    <w:rsid w:val="00AA6DCD"/>
    <w:rsid w:val="00AA722E"/>
    <w:rsid w:val="00AB706A"/>
    <w:rsid w:val="00AC037C"/>
    <w:rsid w:val="00AC1B2C"/>
    <w:rsid w:val="00AC2E86"/>
    <w:rsid w:val="00AC3110"/>
    <w:rsid w:val="00AC47A9"/>
    <w:rsid w:val="00AD4021"/>
    <w:rsid w:val="00AE1D14"/>
    <w:rsid w:val="00AE3A10"/>
    <w:rsid w:val="00AF1654"/>
    <w:rsid w:val="00AF5487"/>
    <w:rsid w:val="00B02AB1"/>
    <w:rsid w:val="00B03A42"/>
    <w:rsid w:val="00B07379"/>
    <w:rsid w:val="00B210D1"/>
    <w:rsid w:val="00B226F8"/>
    <w:rsid w:val="00B22D21"/>
    <w:rsid w:val="00B2383E"/>
    <w:rsid w:val="00B27C09"/>
    <w:rsid w:val="00B32A7C"/>
    <w:rsid w:val="00B35EBF"/>
    <w:rsid w:val="00B36DAC"/>
    <w:rsid w:val="00B40654"/>
    <w:rsid w:val="00B50355"/>
    <w:rsid w:val="00B51E2F"/>
    <w:rsid w:val="00B57A7B"/>
    <w:rsid w:val="00B722D3"/>
    <w:rsid w:val="00B75E0E"/>
    <w:rsid w:val="00B81C0A"/>
    <w:rsid w:val="00B81D22"/>
    <w:rsid w:val="00B857EC"/>
    <w:rsid w:val="00B91593"/>
    <w:rsid w:val="00B9401F"/>
    <w:rsid w:val="00B94363"/>
    <w:rsid w:val="00BA2DCC"/>
    <w:rsid w:val="00BA48B0"/>
    <w:rsid w:val="00BA4A12"/>
    <w:rsid w:val="00BB0FE0"/>
    <w:rsid w:val="00BB64FA"/>
    <w:rsid w:val="00BB7BDE"/>
    <w:rsid w:val="00BC1F79"/>
    <w:rsid w:val="00BC3E47"/>
    <w:rsid w:val="00BC4817"/>
    <w:rsid w:val="00BC51C5"/>
    <w:rsid w:val="00BC52B8"/>
    <w:rsid w:val="00BD046A"/>
    <w:rsid w:val="00BF3931"/>
    <w:rsid w:val="00BF61C4"/>
    <w:rsid w:val="00C03ADE"/>
    <w:rsid w:val="00C217B6"/>
    <w:rsid w:val="00C238CD"/>
    <w:rsid w:val="00C272E6"/>
    <w:rsid w:val="00C273E2"/>
    <w:rsid w:val="00C325DE"/>
    <w:rsid w:val="00C41049"/>
    <w:rsid w:val="00C4258D"/>
    <w:rsid w:val="00C5645E"/>
    <w:rsid w:val="00C5767C"/>
    <w:rsid w:val="00C60601"/>
    <w:rsid w:val="00C63BB5"/>
    <w:rsid w:val="00C64D0C"/>
    <w:rsid w:val="00C67CD2"/>
    <w:rsid w:val="00C83CEF"/>
    <w:rsid w:val="00C8510C"/>
    <w:rsid w:val="00C861A7"/>
    <w:rsid w:val="00C9430E"/>
    <w:rsid w:val="00CA7601"/>
    <w:rsid w:val="00CA79CB"/>
    <w:rsid w:val="00CC27F9"/>
    <w:rsid w:val="00CD5078"/>
    <w:rsid w:val="00CD6244"/>
    <w:rsid w:val="00CE5E73"/>
    <w:rsid w:val="00CF161F"/>
    <w:rsid w:val="00CF47FD"/>
    <w:rsid w:val="00CF7290"/>
    <w:rsid w:val="00D002DE"/>
    <w:rsid w:val="00D04DA7"/>
    <w:rsid w:val="00D253FC"/>
    <w:rsid w:val="00D378B0"/>
    <w:rsid w:val="00D422EA"/>
    <w:rsid w:val="00D432BD"/>
    <w:rsid w:val="00D50D6E"/>
    <w:rsid w:val="00D527EE"/>
    <w:rsid w:val="00D54547"/>
    <w:rsid w:val="00D554A4"/>
    <w:rsid w:val="00D557AF"/>
    <w:rsid w:val="00D55AE7"/>
    <w:rsid w:val="00D56F54"/>
    <w:rsid w:val="00D63B59"/>
    <w:rsid w:val="00D651B0"/>
    <w:rsid w:val="00D702E0"/>
    <w:rsid w:val="00D72204"/>
    <w:rsid w:val="00D739D8"/>
    <w:rsid w:val="00D76326"/>
    <w:rsid w:val="00D80662"/>
    <w:rsid w:val="00D8377D"/>
    <w:rsid w:val="00D84895"/>
    <w:rsid w:val="00D856B5"/>
    <w:rsid w:val="00D86CDB"/>
    <w:rsid w:val="00D91C8A"/>
    <w:rsid w:val="00DA4AD8"/>
    <w:rsid w:val="00DA7070"/>
    <w:rsid w:val="00DB4AE5"/>
    <w:rsid w:val="00DB4D6F"/>
    <w:rsid w:val="00DB66D7"/>
    <w:rsid w:val="00DB7BF3"/>
    <w:rsid w:val="00DC02E7"/>
    <w:rsid w:val="00DC2438"/>
    <w:rsid w:val="00DC601E"/>
    <w:rsid w:val="00DC6A6D"/>
    <w:rsid w:val="00DD49B2"/>
    <w:rsid w:val="00DD5FE0"/>
    <w:rsid w:val="00DE20B5"/>
    <w:rsid w:val="00DF3244"/>
    <w:rsid w:val="00DF58BF"/>
    <w:rsid w:val="00DF5D48"/>
    <w:rsid w:val="00E00EEA"/>
    <w:rsid w:val="00E0749B"/>
    <w:rsid w:val="00E13C8D"/>
    <w:rsid w:val="00E16371"/>
    <w:rsid w:val="00E17625"/>
    <w:rsid w:val="00E24298"/>
    <w:rsid w:val="00E30B51"/>
    <w:rsid w:val="00E3220A"/>
    <w:rsid w:val="00E326C6"/>
    <w:rsid w:val="00E34C84"/>
    <w:rsid w:val="00E43257"/>
    <w:rsid w:val="00E44195"/>
    <w:rsid w:val="00E508FC"/>
    <w:rsid w:val="00E51545"/>
    <w:rsid w:val="00E52A45"/>
    <w:rsid w:val="00E611D2"/>
    <w:rsid w:val="00E628D4"/>
    <w:rsid w:val="00E752C6"/>
    <w:rsid w:val="00E8146C"/>
    <w:rsid w:val="00E86A8D"/>
    <w:rsid w:val="00E879C0"/>
    <w:rsid w:val="00E92324"/>
    <w:rsid w:val="00E95CCA"/>
    <w:rsid w:val="00EA4D84"/>
    <w:rsid w:val="00EA53DE"/>
    <w:rsid w:val="00EA6336"/>
    <w:rsid w:val="00EA7395"/>
    <w:rsid w:val="00EC0C32"/>
    <w:rsid w:val="00EC3EE4"/>
    <w:rsid w:val="00EC4FD8"/>
    <w:rsid w:val="00EE2A8C"/>
    <w:rsid w:val="00EE5FBC"/>
    <w:rsid w:val="00F03B66"/>
    <w:rsid w:val="00F07234"/>
    <w:rsid w:val="00F1099E"/>
    <w:rsid w:val="00F2150B"/>
    <w:rsid w:val="00F233E4"/>
    <w:rsid w:val="00F27E4E"/>
    <w:rsid w:val="00F37884"/>
    <w:rsid w:val="00F40352"/>
    <w:rsid w:val="00F46FED"/>
    <w:rsid w:val="00F47442"/>
    <w:rsid w:val="00F47A45"/>
    <w:rsid w:val="00F52172"/>
    <w:rsid w:val="00F52C70"/>
    <w:rsid w:val="00F72B43"/>
    <w:rsid w:val="00F8172F"/>
    <w:rsid w:val="00F835D3"/>
    <w:rsid w:val="00F837BB"/>
    <w:rsid w:val="00F90EE9"/>
    <w:rsid w:val="00F96664"/>
    <w:rsid w:val="00FA354D"/>
    <w:rsid w:val="00FB1A54"/>
    <w:rsid w:val="00FB66A2"/>
    <w:rsid w:val="00FB7077"/>
    <w:rsid w:val="00FB7AE8"/>
    <w:rsid w:val="00FD313E"/>
    <w:rsid w:val="00FD52A9"/>
    <w:rsid w:val="00FE0F34"/>
    <w:rsid w:val="00FE18A1"/>
    <w:rsid w:val="00FE4C21"/>
    <w:rsid w:val="00FE539A"/>
    <w:rsid w:val="00FF22EB"/>
    <w:rsid w:val="00FF2BEF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14"/>
  </w:style>
  <w:style w:type="paragraph" w:styleId="1">
    <w:name w:val="heading 1"/>
    <w:basedOn w:val="a"/>
    <w:next w:val="a"/>
    <w:link w:val="10"/>
    <w:uiPriority w:val="9"/>
    <w:qFormat/>
    <w:rsid w:val="008C3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C3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A695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2B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07A3A"/>
    <w:pPr>
      <w:ind w:left="720"/>
      <w:contextualSpacing/>
    </w:pPr>
  </w:style>
  <w:style w:type="table" w:styleId="a7">
    <w:name w:val="Table Grid"/>
    <w:basedOn w:val="a1"/>
    <w:uiPriority w:val="59"/>
    <w:rsid w:val="0011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07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34"/>
  </w:style>
  <w:style w:type="paragraph" w:styleId="aa">
    <w:name w:val="footer"/>
    <w:basedOn w:val="a"/>
    <w:link w:val="ab"/>
    <w:uiPriority w:val="99"/>
    <w:unhideWhenUsed/>
    <w:rsid w:val="00F07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234"/>
  </w:style>
  <w:style w:type="paragraph" w:customStyle="1" w:styleId="s1">
    <w:name w:val="s_1"/>
    <w:basedOn w:val="a"/>
    <w:rsid w:val="007615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A695E"/>
    <w:rPr>
      <w:rFonts w:eastAsia="Calibri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link w:val="ListParagraphChar"/>
    <w:rsid w:val="005A695E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character" w:customStyle="1" w:styleId="ListParagraphChar">
    <w:name w:val="List Paragraph Char"/>
    <w:basedOn w:val="a0"/>
    <w:link w:val="11"/>
    <w:rsid w:val="005A695E"/>
    <w:rPr>
      <w:rFonts w:ascii="Calibri" w:eastAsia="Times New Roman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3B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C3B10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8C3B10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8C3B10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3C3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link w:val="21"/>
    <w:uiPriority w:val="99"/>
    <w:rsid w:val="003C3E7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3E7F"/>
    <w:pPr>
      <w:widowControl w:val="0"/>
      <w:shd w:val="clear" w:color="auto" w:fill="FFFFFF"/>
      <w:spacing w:before="900" w:line="326" w:lineRule="exact"/>
      <w:ind w:hanging="4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5A695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2B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07A3A"/>
    <w:pPr>
      <w:ind w:left="720"/>
      <w:contextualSpacing/>
    </w:pPr>
  </w:style>
  <w:style w:type="table" w:styleId="a7">
    <w:name w:val="Table Grid"/>
    <w:basedOn w:val="a1"/>
    <w:uiPriority w:val="59"/>
    <w:rsid w:val="001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7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07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34"/>
  </w:style>
  <w:style w:type="paragraph" w:styleId="aa">
    <w:name w:val="footer"/>
    <w:basedOn w:val="a"/>
    <w:link w:val="ab"/>
    <w:uiPriority w:val="99"/>
    <w:unhideWhenUsed/>
    <w:rsid w:val="00F07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234"/>
  </w:style>
  <w:style w:type="paragraph" w:customStyle="1" w:styleId="s1">
    <w:name w:val="s_1"/>
    <w:basedOn w:val="a"/>
    <w:rsid w:val="007615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A695E"/>
    <w:rPr>
      <w:rFonts w:eastAsia="Calibri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link w:val="ListParagraphChar"/>
    <w:rsid w:val="005A695E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character" w:customStyle="1" w:styleId="ListParagraphChar">
    <w:name w:val="List Paragraph Char"/>
    <w:basedOn w:val="a0"/>
    <w:link w:val="11"/>
    <w:rsid w:val="005A695E"/>
    <w:rPr>
      <w:rFonts w:ascii="Calibri" w:eastAsia="Times New Roman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3B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C3B10"/>
    <w:pPr>
      <w:spacing w:line="259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8C3B10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8C3B1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4577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Apache_License_2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70457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7311-3B79-4602-9FCF-FBABB544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8494</Words>
  <Characters>48420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 Вязовова</cp:lastModifiedBy>
  <cp:revision>26</cp:revision>
  <cp:lastPrinted>2017-09-08T10:44:00Z</cp:lastPrinted>
  <dcterms:created xsi:type="dcterms:W3CDTF">2017-10-19T11:09:00Z</dcterms:created>
  <dcterms:modified xsi:type="dcterms:W3CDTF">2022-11-03T06:39:00Z</dcterms:modified>
</cp:coreProperties>
</file>