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1C43DC" w:rsidRPr="00120E90" w:rsidTr="00917C1F">
        <w:tc>
          <w:tcPr>
            <w:tcW w:w="9635" w:type="dxa"/>
            <w:shd w:val="clear" w:color="auto" w:fill="auto"/>
          </w:tcPr>
          <w:p w:rsidR="001C43DC" w:rsidRPr="00120E90" w:rsidRDefault="00666481" w:rsidP="00917C1F">
            <w:pPr>
              <w:tabs>
                <w:tab w:val="left" w:pos="9940"/>
              </w:tabs>
              <w:snapToGrid w:val="0"/>
              <w:spacing w:line="100" w:lineRule="atLeast"/>
              <w:ind w:right="-62"/>
              <w:jc w:val="center"/>
              <w:rPr>
                <w:rFonts w:ascii="Calibri" w:hAnsi="Calibri"/>
                <w:sz w:val="16"/>
                <w:szCs w:val="16"/>
                <w:lang w:val="en-US"/>
              </w:rPr>
            </w:pPr>
            <w:r>
              <w:rPr>
                <w:rFonts w:ascii="Calibri" w:hAnsi="Calibri"/>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1.25pt">
                  <v:imagedata r:id="rId7" o:title="шапка новая"/>
                </v:shape>
              </w:pict>
            </w:r>
          </w:p>
          <w:p w:rsidR="001C43DC" w:rsidRDefault="001C43DC" w:rsidP="00917C1F">
            <w:pPr>
              <w:tabs>
                <w:tab w:val="left" w:pos="9940"/>
              </w:tabs>
              <w:snapToGrid w:val="0"/>
              <w:ind w:right="-62"/>
              <w:jc w:val="center"/>
              <w:rPr>
                <w:rFonts w:ascii="Calibri" w:hAnsi="Calibri"/>
                <w:sz w:val="16"/>
                <w:szCs w:val="16"/>
              </w:rPr>
            </w:pPr>
            <w:r w:rsidRPr="00120E90">
              <w:rPr>
                <w:rFonts w:ascii="Calibri" w:hAnsi="Calibri"/>
                <w:sz w:val="16"/>
                <w:szCs w:val="16"/>
              </w:rPr>
              <w:t>Лицензия: регистрационный № 1478 от 28 мая 2015 года, на бланке серии 90Л01 №0008476</w:t>
            </w:r>
          </w:p>
          <w:p w:rsidR="001C43DC" w:rsidRDefault="001C43DC" w:rsidP="00917C1F">
            <w:pPr>
              <w:tabs>
                <w:tab w:val="left" w:pos="9940"/>
              </w:tabs>
              <w:snapToGrid w:val="0"/>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1C43DC" w:rsidRPr="00120E90" w:rsidRDefault="001C43DC" w:rsidP="00917C1F">
            <w:pPr>
              <w:tabs>
                <w:tab w:val="left" w:pos="9940"/>
              </w:tabs>
              <w:snapToGrid w:val="0"/>
              <w:ind w:right="-62"/>
              <w:rPr>
                <w:rFonts w:ascii="Calibri" w:hAnsi="Calibri"/>
                <w:sz w:val="16"/>
                <w:szCs w:val="16"/>
              </w:rPr>
            </w:pPr>
          </w:p>
        </w:tc>
      </w:tr>
      <w:tr w:rsidR="001C43DC" w:rsidRPr="00120E90" w:rsidTr="00917C1F">
        <w:trPr>
          <w:trHeight w:val="475"/>
        </w:trPr>
        <w:tc>
          <w:tcPr>
            <w:tcW w:w="9635" w:type="dxa"/>
            <w:shd w:val="clear" w:color="auto" w:fill="auto"/>
            <w:vAlign w:val="center"/>
          </w:tcPr>
          <w:p w:rsidR="001C43DC" w:rsidRPr="00120E90" w:rsidRDefault="001C43DC" w:rsidP="00917C1F">
            <w:pPr>
              <w:snapToGrid w:val="0"/>
              <w:spacing w:line="100" w:lineRule="atLeast"/>
              <w:jc w:val="center"/>
              <w:rPr>
                <w:rFonts w:ascii="Calibri" w:hAnsi="Calibri"/>
              </w:rPr>
            </w:pPr>
            <w:r w:rsidRPr="00120E90">
              <w:rPr>
                <w:rFonts w:ascii="Calibri" w:hAnsi="Calibri"/>
              </w:rPr>
              <w:t xml:space="preserve">115191, г. Москва, 4-й Рощинский проезд, 9А  / Тел: + 7 (495) 796-92-62  /  </w:t>
            </w:r>
            <w:r w:rsidRPr="00120E90">
              <w:rPr>
                <w:rFonts w:ascii="Calibri" w:hAnsi="Calibri"/>
                <w:lang w:val="en-US"/>
              </w:rPr>
              <w:t>E</w:t>
            </w:r>
            <w:r w:rsidRPr="00120E90">
              <w:rPr>
                <w:rFonts w:ascii="Calibri" w:hAnsi="Calibri"/>
              </w:rPr>
              <w:t>-</w:t>
            </w:r>
            <w:r w:rsidRPr="00120E90">
              <w:rPr>
                <w:rFonts w:ascii="Calibri" w:hAnsi="Calibri"/>
                <w:lang w:val="en-US"/>
              </w:rPr>
              <w:t>mail</w:t>
            </w:r>
            <w:r w:rsidRPr="00120E90">
              <w:rPr>
                <w:rFonts w:ascii="Calibri" w:hAnsi="Calibri"/>
              </w:rPr>
              <w:t xml:space="preserve">: </w:t>
            </w:r>
            <w:r w:rsidRPr="00120E90">
              <w:rPr>
                <w:rFonts w:ascii="Calibri" w:hAnsi="Calibri"/>
                <w:lang w:val="en-US"/>
              </w:rPr>
              <w:t>mpsu</w:t>
            </w:r>
            <w:r w:rsidRPr="00120E90">
              <w:rPr>
                <w:rFonts w:ascii="Calibri" w:hAnsi="Calibri"/>
              </w:rPr>
              <w:t>@</w:t>
            </w:r>
            <w:r w:rsidRPr="00120E90">
              <w:rPr>
                <w:rFonts w:ascii="Calibri" w:hAnsi="Calibri"/>
                <w:lang w:val="en-US"/>
              </w:rPr>
              <w:t>mpsu</w:t>
            </w:r>
            <w:r w:rsidRPr="00120E90">
              <w:rPr>
                <w:rFonts w:ascii="Calibri" w:hAnsi="Calibri"/>
              </w:rPr>
              <w:t>.</w:t>
            </w:r>
            <w:r w:rsidRPr="00120E90">
              <w:rPr>
                <w:rFonts w:ascii="Calibri" w:hAnsi="Calibri"/>
                <w:lang w:val="en-US"/>
              </w:rPr>
              <w:t>ru</w:t>
            </w:r>
          </w:p>
        </w:tc>
      </w:tr>
    </w:tbl>
    <w:p w:rsidR="001C43DC" w:rsidRDefault="001C43DC" w:rsidP="001C43DC"/>
    <w:p w:rsidR="001C43DC" w:rsidRDefault="001C43DC" w:rsidP="001C43DC"/>
    <w:p w:rsidR="00666481" w:rsidRDefault="00666481" w:rsidP="00666481">
      <w:pPr>
        <w:pStyle w:val="a0"/>
        <w:spacing w:before="8"/>
        <w:rPr>
          <w:sz w:val="25"/>
        </w:rPr>
      </w:pPr>
      <w:r>
        <w:rPr>
          <w:sz w:val="25"/>
        </w:rPr>
        <w:t>Принято:</w:t>
      </w:r>
    </w:p>
    <w:p w:rsidR="00666481" w:rsidRDefault="00666481" w:rsidP="00666481">
      <w:pPr>
        <w:pStyle w:val="a0"/>
        <w:spacing w:before="8"/>
        <w:rPr>
          <w:sz w:val="25"/>
        </w:rPr>
      </w:pPr>
      <w:r>
        <w:rPr>
          <w:sz w:val="25"/>
        </w:rPr>
        <w:t xml:space="preserve">Решение Ученого совета </w:t>
      </w:r>
    </w:p>
    <w:p w:rsidR="00666481" w:rsidRDefault="00666481" w:rsidP="00666481">
      <w:pPr>
        <w:pStyle w:val="a0"/>
        <w:spacing w:before="8"/>
        <w:rPr>
          <w:sz w:val="25"/>
        </w:rPr>
      </w:pPr>
      <w:r>
        <w:rPr>
          <w:sz w:val="25"/>
        </w:rPr>
        <w:t>От «30» августа 2019 г.</w:t>
      </w:r>
    </w:p>
    <w:p w:rsidR="00666481" w:rsidRDefault="00666481" w:rsidP="00666481">
      <w:pPr>
        <w:pStyle w:val="a0"/>
        <w:spacing w:before="8"/>
        <w:rPr>
          <w:sz w:val="25"/>
        </w:rPr>
      </w:pPr>
      <w:r>
        <w:rPr>
          <w:sz w:val="25"/>
        </w:rPr>
        <w:t>Протокол №1</w:t>
      </w:r>
    </w:p>
    <w:p w:rsidR="001C43DC" w:rsidRDefault="001C43DC" w:rsidP="001C43DC">
      <w:pPr>
        <w:pStyle w:val="16"/>
        <w:spacing w:after="198" w:line="240" w:lineRule="auto"/>
        <w:contextualSpacing/>
        <w:jc w:val="center"/>
        <w:rPr>
          <w:rFonts w:ascii="Times New Roman" w:hAnsi="Times New Roman" w:cs="Times New Roman"/>
          <w:sz w:val="24"/>
          <w:szCs w:val="24"/>
        </w:rPr>
      </w:pPr>
      <w:bookmarkStart w:id="0" w:name="_GoBack"/>
      <w:bookmarkEnd w:id="0"/>
    </w:p>
    <w:p w:rsidR="001C43DC" w:rsidRDefault="001C43DC" w:rsidP="001C43DC">
      <w:pPr>
        <w:pStyle w:val="16"/>
        <w:spacing w:after="198" w:line="240" w:lineRule="auto"/>
        <w:contextualSpacing/>
        <w:jc w:val="center"/>
        <w:rPr>
          <w:rFonts w:ascii="Times New Roman" w:hAnsi="Times New Roman" w:cs="Times New Roman"/>
          <w:sz w:val="24"/>
          <w:szCs w:val="24"/>
        </w:rPr>
      </w:pPr>
    </w:p>
    <w:p w:rsidR="001C43DC" w:rsidRDefault="001C43DC" w:rsidP="001C43DC">
      <w:pPr>
        <w:pStyle w:val="16"/>
        <w:spacing w:after="198" w:line="240" w:lineRule="auto"/>
        <w:contextualSpacing/>
        <w:rPr>
          <w:rFonts w:ascii="Times New Roman" w:hAnsi="Times New Roman" w:cs="Times New Roman"/>
          <w:sz w:val="24"/>
          <w:szCs w:val="24"/>
        </w:rPr>
      </w:pPr>
    </w:p>
    <w:p w:rsidR="001C43DC" w:rsidRDefault="001C43DC" w:rsidP="001C43DC">
      <w:pPr>
        <w:pStyle w:val="16"/>
        <w:spacing w:after="198" w:line="240" w:lineRule="auto"/>
        <w:contextualSpacing/>
        <w:rPr>
          <w:rFonts w:ascii="Times New Roman" w:hAnsi="Times New Roman" w:cs="Times New Roman"/>
          <w:sz w:val="24"/>
          <w:szCs w:val="24"/>
        </w:rPr>
      </w:pPr>
    </w:p>
    <w:p w:rsidR="001C43DC" w:rsidRPr="00E30E1C" w:rsidRDefault="001C43DC" w:rsidP="001C43DC">
      <w:pPr>
        <w:pStyle w:val="16"/>
        <w:spacing w:after="198" w:line="240" w:lineRule="auto"/>
        <w:contextualSpacing/>
        <w:jc w:val="center"/>
        <w:rPr>
          <w:b/>
        </w:rPr>
      </w:pPr>
      <w:r w:rsidRPr="00E30E1C">
        <w:rPr>
          <w:rFonts w:ascii="Times New Roman" w:hAnsi="Times New Roman" w:cs="Times New Roman"/>
          <w:b/>
          <w:sz w:val="28"/>
          <w:szCs w:val="28"/>
        </w:rPr>
        <w:t>Рабочая программа учебной дисциплины</w:t>
      </w:r>
    </w:p>
    <w:p w:rsidR="001C43DC" w:rsidRDefault="001C43DC" w:rsidP="001C43DC">
      <w:pPr>
        <w:pStyle w:val="16"/>
        <w:spacing w:after="198" w:line="240" w:lineRule="auto"/>
        <w:contextualSpacing/>
        <w:jc w:val="center"/>
      </w:pPr>
      <w:r>
        <w:rPr>
          <w:rFonts w:ascii="Times New Roman" w:hAnsi="Times New Roman" w:cs="Times New Roman"/>
          <w:b/>
          <w:sz w:val="28"/>
          <w:szCs w:val="28"/>
        </w:rPr>
        <w:t>Управление персоналом</w:t>
      </w:r>
    </w:p>
    <w:p w:rsidR="001C43DC" w:rsidRDefault="001C43DC" w:rsidP="001C43DC">
      <w:pPr>
        <w:suppressAutoHyphens w:val="0"/>
        <w:jc w:val="center"/>
      </w:pPr>
      <w:r>
        <w:rPr>
          <w:sz w:val="28"/>
          <w:szCs w:val="28"/>
        </w:rPr>
        <w:t>Направление подготовки</w:t>
      </w:r>
    </w:p>
    <w:p w:rsidR="001C43DC" w:rsidRPr="00BB7245" w:rsidRDefault="001C43DC" w:rsidP="001C43DC">
      <w:pPr>
        <w:pStyle w:val="16"/>
        <w:spacing w:after="0" w:line="240" w:lineRule="auto"/>
        <w:contextualSpacing/>
        <w:jc w:val="center"/>
        <w:rPr>
          <w:rFonts w:ascii="Times New Roman" w:eastAsia="Times New Roman" w:hAnsi="Times New Roman" w:cs="Times New Roman"/>
          <w:color w:val="auto"/>
          <w:sz w:val="28"/>
          <w:szCs w:val="28"/>
        </w:rPr>
      </w:pPr>
      <w:r w:rsidRPr="00BB7245">
        <w:rPr>
          <w:rFonts w:ascii="Times New Roman" w:eastAsia="Times New Roman" w:hAnsi="Times New Roman" w:cs="Times New Roman"/>
          <w:sz w:val="28"/>
          <w:szCs w:val="28"/>
        </w:rPr>
        <w:t>38.03.0</w:t>
      </w:r>
      <w:r>
        <w:rPr>
          <w:rFonts w:ascii="Times New Roman" w:eastAsia="Times New Roman" w:hAnsi="Times New Roman" w:cs="Times New Roman"/>
          <w:sz w:val="28"/>
          <w:szCs w:val="28"/>
        </w:rPr>
        <w:t>2</w:t>
      </w:r>
      <w:r w:rsidRPr="00BB724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Pr="00BB7245">
        <w:rPr>
          <w:rFonts w:ascii="Times New Roman" w:eastAsia="Times New Roman" w:hAnsi="Times New Roman" w:cs="Times New Roman"/>
          <w:b/>
          <w:sz w:val="28"/>
          <w:szCs w:val="28"/>
        </w:rPr>
        <w:t xml:space="preserve"> </w:t>
      </w:r>
      <w:r>
        <w:rPr>
          <w:rFonts w:ascii="Times New Roman" w:eastAsia="Times New Roman" w:hAnsi="Times New Roman" w:cs="Times New Roman"/>
          <w:color w:val="auto"/>
          <w:sz w:val="28"/>
          <w:szCs w:val="28"/>
          <w:lang w:eastAsia="ru-RU"/>
        </w:rPr>
        <w:t>Менеджмент</w:t>
      </w:r>
    </w:p>
    <w:p w:rsidR="001C43DC" w:rsidRDefault="001C43DC" w:rsidP="001C43DC">
      <w:pPr>
        <w:suppressAutoHyphens w:val="0"/>
        <w:jc w:val="center"/>
        <w:rPr>
          <w:sz w:val="28"/>
          <w:szCs w:val="28"/>
        </w:rPr>
      </w:pPr>
    </w:p>
    <w:p w:rsidR="001C43DC" w:rsidRDefault="001C43DC" w:rsidP="001C43DC">
      <w:pPr>
        <w:suppressAutoHyphens w:val="0"/>
        <w:jc w:val="center"/>
      </w:pPr>
      <w:r>
        <w:rPr>
          <w:sz w:val="28"/>
          <w:szCs w:val="28"/>
        </w:rPr>
        <w:t>Направленность (профиль) подготовки</w:t>
      </w:r>
    </w:p>
    <w:p w:rsidR="001C43DC" w:rsidRPr="00AE5E6F" w:rsidRDefault="001C43DC" w:rsidP="001C43DC">
      <w:pPr>
        <w:pStyle w:val="16"/>
        <w:spacing w:after="198" w:line="240" w:lineRule="auto"/>
        <w:contextualSpacing/>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eastAsia="ru-RU"/>
        </w:rPr>
        <w:t>Финансовый менеджмент</w:t>
      </w:r>
    </w:p>
    <w:p w:rsidR="001C43DC" w:rsidRDefault="001C43DC" w:rsidP="001C43DC">
      <w:pPr>
        <w:pStyle w:val="16"/>
        <w:spacing w:after="198" w:line="240" w:lineRule="auto"/>
        <w:contextualSpacing/>
        <w:jc w:val="center"/>
        <w:rPr>
          <w:rFonts w:ascii="Times New Roman" w:hAnsi="Times New Roman" w:cs="Times New Roman"/>
          <w:sz w:val="28"/>
          <w:szCs w:val="28"/>
        </w:rPr>
      </w:pPr>
    </w:p>
    <w:p w:rsidR="001C43DC" w:rsidRDefault="001C43DC" w:rsidP="001C43DC">
      <w:pPr>
        <w:pStyle w:val="16"/>
        <w:spacing w:after="198" w:line="240" w:lineRule="auto"/>
        <w:contextualSpacing/>
        <w:jc w:val="center"/>
      </w:pPr>
      <w:r>
        <w:rPr>
          <w:rFonts w:ascii="Times New Roman" w:hAnsi="Times New Roman" w:cs="Times New Roman"/>
          <w:sz w:val="28"/>
          <w:szCs w:val="28"/>
        </w:rPr>
        <w:t>Квалификация (степень) выпускника</w:t>
      </w:r>
    </w:p>
    <w:p w:rsidR="001C43DC" w:rsidRPr="00E30E1C" w:rsidRDefault="001C43DC" w:rsidP="001C43DC">
      <w:pPr>
        <w:pStyle w:val="16"/>
        <w:spacing w:after="198" w:line="240" w:lineRule="auto"/>
        <w:contextualSpacing/>
        <w:jc w:val="center"/>
      </w:pPr>
      <w:r w:rsidRPr="00E30E1C">
        <w:rPr>
          <w:rFonts w:ascii="Times New Roman" w:hAnsi="Times New Roman" w:cs="Times New Roman"/>
          <w:bCs/>
          <w:sz w:val="28"/>
          <w:szCs w:val="28"/>
        </w:rPr>
        <w:t>Бакалавр</w:t>
      </w:r>
    </w:p>
    <w:p w:rsidR="001C43DC" w:rsidRDefault="001C43DC" w:rsidP="001C43DC">
      <w:pPr>
        <w:pStyle w:val="16"/>
        <w:spacing w:after="198" w:line="240" w:lineRule="auto"/>
        <w:contextualSpacing/>
        <w:jc w:val="center"/>
        <w:rPr>
          <w:rFonts w:ascii="Times New Roman" w:hAnsi="Times New Roman" w:cs="Times New Roman"/>
          <w:sz w:val="28"/>
          <w:szCs w:val="28"/>
        </w:rPr>
      </w:pPr>
    </w:p>
    <w:p w:rsidR="001C43DC" w:rsidRDefault="001C43DC" w:rsidP="001C43DC">
      <w:pPr>
        <w:pStyle w:val="16"/>
        <w:spacing w:after="198" w:line="240" w:lineRule="auto"/>
        <w:contextualSpacing/>
        <w:jc w:val="center"/>
      </w:pPr>
      <w:r>
        <w:rPr>
          <w:rFonts w:ascii="Times New Roman" w:hAnsi="Times New Roman" w:cs="Times New Roman"/>
          <w:sz w:val="28"/>
          <w:szCs w:val="28"/>
        </w:rPr>
        <w:t>Формы обучения</w:t>
      </w:r>
    </w:p>
    <w:p w:rsidR="001C43DC" w:rsidRDefault="001C43DC" w:rsidP="001C43DC">
      <w:pPr>
        <w:pStyle w:val="a0"/>
        <w:jc w:val="center"/>
        <w:rPr>
          <w:sz w:val="28"/>
          <w:szCs w:val="28"/>
        </w:rPr>
      </w:pPr>
      <w:r w:rsidRPr="00E30E1C">
        <w:rPr>
          <w:sz w:val="28"/>
          <w:szCs w:val="28"/>
        </w:rPr>
        <w:t>Заочная</w:t>
      </w:r>
    </w:p>
    <w:p w:rsidR="001C43DC" w:rsidRDefault="001C43DC" w:rsidP="001C43DC">
      <w:pPr>
        <w:pStyle w:val="a0"/>
        <w:jc w:val="center"/>
        <w:rPr>
          <w:sz w:val="28"/>
          <w:szCs w:val="28"/>
        </w:rPr>
      </w:pPr>
    </w:p>
    <w:p w:rsidR="001C43DC" w:rsidRDefault="001C43DC" w:rsidP="001C43DC">
      <w:pPr>
        <w:pStyle w:val="a0"/>
        <w:jc w:val="center"/>
        <w:rPr>
          <w:sz w:val="28"/>
          <w:szCs w:val="28"/>
        </w:rPr>
      </w:pPr>
    </w:p>
    <w:p w:rsidR="001C43DC" w:rsidRDefault="001C43DC" w:rsidP="001C43DC">
      <w:pPr>
        <w:jc w:val="center"/>
        <w:rPr>
          <w:rStyle w:val="normaltextrun"/>
        </w:rPr>
      </w:pPr>
    </w:p>
    <w:p w:rsidR="001C43DC" w:rsidRDefault="001C43DC" w:rsidP="001C43DC">
      <w:pPr>
        <w:jc w:val="center"/>
        <w:rPr>
          <w:rStyle w:val="normaltextrun"/>
        </w:rPr>
      </w:pPr>
    </w:p>
    <w:p w:rsidR="001C43DC" w:rsidRDefault="001C43DC" w:rsidP="001C43DC">
      <w:pPr>
        <w:suppressAutoHyphens w:val="0"/>
        <w:jc w:val="center"/>
        <w:rPr>
          <w:rStyle w:val="normaltextrun"/>
        </w:rPr>
      </w:pPr>
      <w:r w:rsidRPr="00C66EF7">
        <w:rPr>
          <w:rStyle w:val="normaltextrun"/>
        </w:rPr>
        <w:t>Москва, 2019</w:t>
      </w:r>
    </w:p>
    <w:p w:rsidR="001C43DC" w:rsidRDefault="001C43DC" w:rsidP="001C43DC">
      <w:pPr>
        <w:pStyle w:val="91"/>
        <w:shd w:val="clear" w:color="auto" w:fill="auto"/>
        <w:tabs>
          <w:tab w:val="left" w:pos="4396"/>
        </w:tabs>
        <w:spacing w:before="0" w:after="295" w:line="260" w:lineRule="exact"/>
        <w:ind w:right="420"/>
        <w:rPr>
          <w:rStyle w:val="90"/>
          <w:color w:val="000000"/>
          <w:sz w:val="24"/>
        </w:rPr>
      </w:pPr>
      <w:r>
        <w:rPr>
          <w:rStyle w:val="normaltextrun"/>
        </w:rPr>
        <w:br w:type="page"/>
      </w:r>
    </w:p>
    <w:p w:rsidR="001E04E5" w:rsidRPr="007F41E7" w:rsidRDefault="001E04E5" w:rsidP="001E04E5">
      <w:pPr>
        <w:pStyle w:val="91"/>
        <w:shd w:val="clear" w:color="auto" w:fill="auto"/>
        <w:tabs>
          <w:tab w:val="left" w:pos="4396"/>
        </w:tabs>
        <w:spacing w:before="0" w:after="295" w:line="260" w:lineRule="exact"/>
        <w:ind w:right="420"/>
        <w:rPr>
          <w:rStyle w:val="90"/>
          <w:color w:val="000000"/>
          <w:sz w:val="24"/>
          <w:lang w:val="ru-RU"/>
        </w:rPr>
      </w:pPr>
      <w:r w:rsidRPr="007F41E7">
        <w:rPr>
          <w:rStyle w:val="90"/>
          <w:color w:val="000000"/>
          <w:sz w:val="24"/>
        </w:rPr>
        <w:t>СОДЕРЖАНИЕ</w:t>
      </w:r>
    </w:p>
    <w:tbl>
      <w:tblPr>
        <w:tblW w:w="10030" w:type="dxa"/>
        <w:tblLook w:val="00A0" w:firstRow="1" w:lastRow="0" w:firstColumn="1" w:lastColumn="0" w:noHBand="0" w:noVBand="0"/>
      </w:tblPr>
      <w:tblGrid>
        <w:gridCol w:w="9180"/>
        <w:gridCol w:w="850"/>
      </w:tblGrid>
      <w:tr w:rsidR="001E04E5" w:rsidRPr="00E14164" w:rsidTr="007F41E7">
        <w:tc>
          <w:tcPr>
            <w:tcW w:w="9180" w:type="dxa"/>
          </w:tcPr>
          <w:p w:rsidR="001E04E5" w:rsidRPr="00E14164" w:rsidRDefault="001E04E5" w:rsidP="007F41E7">
            <w:pPr>
              <w:pStyle w:val="14"/>
              <w:widowControl w:val="0"/>
              <w:numPr>
                <w:ilvl w:val="0"/>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E14164">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Pr>
          <w:p w:rsidR="001E04E5" w:rsidRPr="00E14164" w:rsidRDefault="001E04E5" w:rsidP="007F41E7">
            <w:pPr>
              <w:tabs>
                <w:tab w:val="left" w:pos="0"/>
              </w:tabs>
              <w:jc w:val="center"/>
            </w:pPr>
            <w:r w:rsidRPr="00E14164">
              <w:t>3</w:t>
            </w:r>
          </w:p>
        </w:tc>
      </w:tr>
      <w:tr w:rsidR="001E04E5" w:rsidRPr="00E14164" w:rsidTr="007F41E7">
        <w:trPr>
          <w:trHeight w:val="229"/>
        </w:trPr>
        <w:tc>
          <w:tcPr>
            <w:tcW w:w="9180" w:type="dxa"/>
          </w:tcPr>
          <w:p w:rsidR="001E04E5" w:rsidRPr="00E14164" w:rsidRDefault="001E04E5" w:rsidP="007F41E7">
            <w:pPr>
              <w:pStyle w:val="14"/>
              <w:widowControl w:val="0"/>
              <w:numPr>
                <w:ilvl w:val="0"/>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E14164">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Pr>
          <w:p w:rsidR="001E04E5" w:rsidRPr="00E14164" w:rsidRDefault="005F1DFD" w:rsidP="007F41E7">
            <w:pPr>
              <w:tabs>
                <w:tab w:val="left" w:pos="0"/>
              </w:tabs>
              <w:jc w:val="center"/>
            </w:pPr>
            <w:r>
              <w:t>3</w:t>
            </w:r>
          </w:p>
        </w:tc>
      </w:tr>
      <w:tr w:rsidR="001E04E5" w:rsidRPr="00E14164" w:rsidTr="007F41E7">
        <w:tc>
          <w:tcPr>
            <w:tcW w:w="9180" w:type="dxa"/>
          </w:tcPr>
          <w:p w:rsidR="001E04E5" w:rsidRPr="00E14164" w:rsidRDefault="001E04E5" w:rsidP="007F41E7">
            <w:pPr>
              <w:pStyle w:val="14"/>
              <w:widowControl w:val="0"/>
              <w:numPr>
                <w:ilvl w:val="0"/>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E14164">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Pr>
          <w:p w:rsidR="001E04E5" w:rsidRPr="00E14164" w:rsidRDefault="001E04E5" w:rsidP="007F41E7">
            <w:pPr>
              <w:tabs>
                <w:tab w:val="left" w:pos="0"/>
              </w:tabs>
              <w:jc w:val="center"/>
            </w:pPr>
            <w:r>
              <w:t>4</w:t>
            </w:r>
          </w:p>
        </w:tc>
      </w:tr>
      <w:tr w:rsidR="001E04E5" w:rsidRPr="00E14164" w:rsidTr="007F41E7">
        <w:tc>
          <w:tcPr>
            <w:tcW w:w="9180" w:type="dxa"/>
          </w:tcPr>
          <w:p w:rsidR="001E04E5" w:rsidRPr="00E14164" w:rsidRDefault="00BF54BA" w:rsidP="007F41E7">
            <w:pPr>
              <w:pStyle w:val="14"/>
              <w:widowControl w:val="0"/>
              <w:tabs>
                <w:tab w:val="left" w:pos="0"/>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3.1</w:t>
            </w:r>
            <w:r w:rsidR="007F41E7">
              <w:rPr>
                <w:rFonts w:ascii="Times New Roman" w:hAnsi="Times New Roman" w:cs="Times New Roman"/>
                <w:sz w:val="24"/>
                <w:szCs w:val="24"/>
              </w:rPr>
              <w:t>.</w:t>
            </w:r>
            <w:r>
              <w:rPr>
                <w:rFonts w:ascii="Times New Roman" w:hAnsi="Times New Roman" w:cs="Times New Roman"/>
                <w:sz w:val="24"/>
                <w:szCs w:val="24"/>
              </w:rPr>
              <w:t xml:space="preserve"> </w:t>
            </w:r>
            <w:r w:rsidR="001E04E5" w:rsidRPr="00E14164">
              <w:rPr>
                <w:rFonts w:ascii="Times New Roman" w:hAnsi="Times New Roman" w:cs="Times New Roman"/>
                <w:sz w:val="24"/>
                <w:szCs w:val="24"/>
              </w:rPr>
              <w:t>Объем дисциплины по видам учебных занятий</w:t>
            </w:r>
            <w:r w:rsidR="007F41E7">
              <w:rPr>
                <w:rFonts w:ascii="Times New Roman" w:hAnsi="Times New Roman" w:cs="Times New Roman"/>
                <w:sz w:val="24"/>
                <w:szCs w:val="24"/>
              </w:rPr>
              <w:t xml:space="preserve"> (в часах)</w:t>
            </w:r>
          </w:p>
        </w:tc>
        <w:tc>
          <w:tcPr>
            <w:tcW w:w="850" w:type="dxa"/>
          </w:tcPr>
          <w:p w:rsidR="001E04E5" w:rsidRPr="00E14164" w:rsidRDefault="001E04E5" w:rsidP="007F41E7">
            <w:pPr>
              <w:tabs>
                <w:tab w:val="left" w:pos="0"/>
              </w:tabs>
              <w:jc w:val="center"/>
            </w:pPr>
            <w:r>
              <w:t>4</w:t>
            </w:r>
          </w:p>
        </w:tc>
      </w:tr>
      <w:tr w:rsidR="001E04E5" w:rsidRPr="00E14164" w:rsidTr="007F41E7">
        <w:tc>
          <w:tcPr>
            <w:tcW w:w="9180" w:type="dxa"/>
          </w:tcPr>
          <w:p w:rsidR="001E04E5" w:rsidRPr="00E14164" w:rsidRDefault="001E04E5" w:rsidP="007F41E7">
            <w:pPr>
              <w:pStyle w:val="14"/>
              <w:widowControl w:val="0"/>
              <w:numPr>
                <w:ilvl w:val="0"/>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E14164">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rsidR="001E04E5" w:rsidRPr="00E14164" w:rsidRDefault="005F1DFD" w:rsidP="007F41E7">
            <w:pPr>
              <w:tabs>
                <w:tab w:val="left" w:pos="0"/>
              </w:tabs>
              <w:jc w:val="center"/>
            </w:pPr>
            <w:r>
              <w:t>4</w:t>
            </w:r>
          </w:p>
        </w:tc>
      </w:tr>
      <w:tr w:rsidR="001E04E5" w:rsidRPr="00E14164" w:rsidTr="007F41E7">
        <w:tc>
          <w:tcPr>
            <w:tcW w:w="9180" w:type="dxa"/>
          </w:tcPr>
          <w:p w:rsidR="001E04E5" w:rsidRPr="00E14164" w:rsidRDefault="001E04E5" w:rsidP="007F41E7">
            <w:pPr>
              <w:pStyle w:val="14"/>
              <w:widowControl w:val="0"/>
              <w:numPr>
                <w:ilvl w:val="1"/>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E14164">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Pr>
          <w:p w:rsidR="001E04E5" w:rsidRPr="00E14164" w:rsidRDefault="005F1DFD" w:rsidP="007F41E7">
            <w:pPr>
              <w:tabs>
                <w:tab w:val="left" w:pos="0"/>
              </w:tabs>
              <w:jc w:val="center"/>
            </w:pPr>
            <w:r>
              <w:t>4</w:t>
            </w:r>
          </w:p>
        </w:tc>
      </w:tr>
      <w:tr w:rsidR="001E04E5" w:rsidRPr="00E14164" w:rsidTr="007F41E7">
        <w:tc>
          <w:tcPr>
            <w:tcW w:w="9180" w:type="dxa"/>
          </w:tcPr>
          <w:p w:rsidR="001E04E5" w:rsidRPr="00E14164" w:rsidRDefault="001E04E5" w:rsidP="007F41E7">
            <w:pPr>
              <w:pStyle w:val="14"/>
              <w:widowControl w:val="0"/>
              <w:numPr>
                <w:ilvl w:val="1"/>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E14164">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Pr>
          <w:p w:rsidR="001E04E5" w:rsidRPr="00E14164" w:rsidRDefault="001E04E5" w:rsidP="007F41E7">
            <w:pPr>
              <w:tabs>
                <w:tab w:val="left" w:pos="0"/>
              </w:tabs>
              <w:jc w:val="center"/>
            </w:pPr>
            <w:r>
              <w:t>6</w:t>
            </w:r>
          </w:p>
        </w:tc>
      </w:tr>
      <w:tr w:rsidR="001E04E5" w:rsidRPr="00E14164" w:rsidTr="007F41E7">
        <w:tc>
          <w:tcPr>
            <w:tcW w:w="9180" w:type="dxa"/>
          </w:tcPr>
          <w:p w:rsidR="001E04E5" w:rsidRPr="00E14164" w:rsidRDefault="001E04E5" w:rsidP="007F41E7">
            <w:pPr>
              <w:pStyle w:val="14"/>
              <w:widowControl w:val="0"/>
              <w:numPr>
                <w:ilvl w:val="0"/>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E14164">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Pr>
          <w:p w:rsidR="001E04E5" w:rsidRPr="00E14164" w:rsidRDefault="00BF54BA" w:rsidP="005F1DFD">
            <w:pPr>
              <w:tabs>
                <w:tab w:val="left" w:pos="0"/>
              </w:tabs>
              <w:jc w:val="center"/>
            </w:pPr>
            <w:r>
              <w:t>1</w:t>
            </w:r>
            <w:r w:rsidR="005F1DFD">
              <w:t>1</w:t>
            </w:r>
          </w:p>
        </w:tc>
      </w:tr>
      <w:tr w:rsidR="001E04E5" w:rsidRPr="00E14164" w:rsidTr="007F41E7">
        <w:tc>
          <w:tcPr>
            <w:tcW w:w="9180" w:type="dxa"/>
          </w:tcPr>
          <w:p w:rsidR="001E04E5" w:rsidRPr="00E14164" w:rsidRDefault="001E04E5" w:rsidP="007F41E7">
            <w:pPr>
              <w:pStyle w:val="14"/>
              <w:widowControl w:val="0"/>
              <w:numPr>
                <w:ilvl w:val="0"/>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E14164">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Pr>
          <w:p w:rsidR="001E04E5" w:rsidRPr="00E14164" w:rsidRDefault="001E04E5" w:rsidP="007F41E7">
            <w:pPr>
              <w:tabs>
                <w:tab w:val="left" w:pos="0"/>
              </w:tabs>
              <w:jc w:val="center"/>
            </w:pPr>
            <w:r w:rsidRPr="00E14164">
              <w:t>1</w:t>
            </w:r>
            <w:r w:rsidR="005F1DFD">
              <w:t>2</w:t>
            </w:r>
          </w:p>
        </w:tc>
      </w:tr>
      <w:tr w:rsidR="001E04E5" w:rsidRPr="00E14164" w:rsidTr="007F41E7">
        <w:tc>
          <w:tcPr>
            <w:tcW w:w="9180" w:type="dxa"/>
          </w:tcPr>
          <w:p w:rsidR="001E04E5" w:rsidRPr="00E14164" w:rsidRDefault="001E04E5" w:rsidP="007F41E7">
            <w:pPr>
              <w:pStyle w:val="14"/>
              <w:widowControl w:val="0"/>
              <w:numPr>
                <w:ilvl w:val="0"/>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E14164">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Pr>
          <w:p w:rsidR="001E04E5" w:rsidRPr="00E14164" w:rsidRDefault="001E04E5" w:rsidP="007F41E7">
            <w:pPr>
              <w:tabs>
                <w:tab w:val="left" w:pos="0"/>
              </w:tabs>
              <w:jc w:val="center"/>
            </w:pPr>
            <w:r w:rsidRPr="00E14164">
              <w:t>1</w:t>
            </w:r>
            <w:r w:rsidR="005F1DFD">
              <w:t>2</w:t>
            </w:r>
          </w:p>
        </w:tc>
      </w:tr>
      <w:tr w:rsidR="001E04E5" w:rsidRPr="003A041C" w:rsidTr="007F41E7">
        <w:tc>
          <w:tcPr>
            <w:tcW w:w="9180" w:type="dxa"/>
          </w:tcPr>
          <w:p w:rsidR="001E04E5" w:rsidRPr="003A041C" w:rsidRDefault="001E04E5" w:rsidP="007F41E7">
            <w:pPr>
              <w:pStyle w:val="14"/>
              <w:widowControl w:val="0"/>
              <w:numPr>
                <w:ilvl w:val="0"/>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3A041C">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Pr>
          <w:p w:rsidR="001E04E5" w:rsidRPr="003A041C" w:rsidRDefault="001E04E5" w:rsidP="007F41E7">
            <w:pPr>
              <w:tabs>
                <w:tab w:val="left" w:pos="0"/>
              </w:tabs>
              <w:jc w:val="center"/>
            </w:pPr>
            <w:r w:rsidRPr="003A041C">
              <w:t>1</w:t>
            </w:r>
            <w:r w:rsidR="005F1DFD">
              <w:t>3</w:t>
            </w:r>
          </w:p>
        </w:tc>
      </w:tr>
      <w:tr w:rsidR="001E04E5" w:rsidRPr="00E14164" w:rsidTr="007F41E7">
        <w:tc>
          <w:tcPr>
            <w:tcW w:w="9180" w:type="dxa"/>
          </w:tcPr>
          <w:p w:rsidR="001E04E5" w:rsidRPr="00E14164" w:rsidRDefault="001E04E5" w:rsidP="007F41E7">
            <w:pPr>
              <w:pStyle w:val="14"/>
              <w:widowControl w:val="0"/>
              <w:numPr>
                <w:ilvl w:val="0"/>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E14164">
              <w:rPr>
                <w:rFonts w:ascii="Times New Roman" w:hAnsi="Times New Roman" w:cs="Times New Roman"/>
                <w:sz w:val="24"/>
                <w:szCs w:val="24"/>
              </w:rPr>
              <w:t>Методические указания для обучающихся по освоению дисциплины</w:t>
            </w:r>
          </w:p>
        </w:tc>
        <w:tc>
          <w:tcPr>
            <w:tcW w:w="850" w:type="dxa"/>
          </w:tcPr>
          <w:p w:rsidR="001E04E5" w:rsidRPr="00E14164" w:rsidRDefault="005F1DFD" w:rsidP="007F41E7">
            <w:pPr>
              <w:tabs>
                <w:tab w:val="left" w:pos="0"/>
              </w:tabs>
              <w:jc w:val="center"/>
            </w:pPr>
            <w:r>
              <w:t>14</w:t>
            </w:r>
          </w:p>
        </w:tc>
      </w:tr>
      <w:tr w:rsidR="001E04E5" w:rsidRPr="00E14164" w:rsidTr="007F41E7">
        <w:tc>
          <w:tcPr>
            <w:tcW w:w="9180" w:type="dxa"/>
          </w:tcPr>
          <w:p w:rsidR="001E04E5" w:rsidRPr="00E14164" w:rsidRDefault="001E04E5" w:rsidP="007F41E7">
            <w:pPr>
              <w:pStyle w:val="14"/>
              <w:widowControl w:val="0"/>
              <w:numPr>
                <w:ilvl w:val="0"/>
                <w:numId w:val="5"/>
              </w:numPr>
              <w:tabs>
                <w:tab w:val="left" w:pos="0"/>
              </w:tabs>
              <w:suppressAutoHyphens w:val="0"/>
              <w:spacing w:after="0" w:line="240" w:lineRule="auto"/>
              <w:ind w:left="0" w:firstLine="0"/>
              <w:jc w:val="both"/>
              <w:rPr>
                <w:rFonts w:ascii="Times New Roman" w:hAnsi="Times New Roman" w:cs="Times New Roman"/>
                <w:sz w:val="24"/>
                <w:szCs w:val="24"/>
              </w:rPr>
            </w:pPr>
            <w:r w:rsidRPr="00E14164">
              <w:rPr>
                <w:rFonts w:ascii="Times New Roman" w:hAnsi="Times New Roman" w:cs="Times New Roman"/>
                <w:sz w:val="24"/>
                <w:szCs w:val="24"/>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tc>
        <w:tc>
          <w:tcPr>
            <w:tcW w:w="850" w:type="dxa"/>
          </w:tcPr>
          <w:p w:rsidR="001E04E5" w:rsidRPr="00E14164" w:rsidRDefault="001E04E5" w:rsidP="007F41E7">
            <w:pPr>
              <w:tabs>
                <w:tab w:val="left" w:pos="0"/>
              </w:tabs>
              <w:jc w:val="center"/>
            </w:pPr>
            <w:r w:rsidRPr="00E14164">
              <w:t>1</w:t>
            </w:r>
            <w:r w:rsidR="005F1DFD">
              <w:t>8</w:t>
            </w:r>
          </w:p>
        </w:tc>
      </w:tr>
      <w:tr w:rsidR="001E04E5" w:rsidRPr="00E14164" w:rsidTr="007F41E7">
        <w:trPr>
          <w:trHeight w:val="539"/>
        </w:trPr>
        <w:tc>
          <w:tcPr>
            <w:tcW w:w="9180" w:type="dxa"/>
          </w:tcPr>
          <w:p w:rsidR="001E04E5" w:rsidRPr="00EA1BAE" w:rsidRDefault="001E04E5" w:rsidP="007F41E7">
            <w:pPr>
              <w:pStyle w:val="14"/>
              <w:widowControl w:val="0"/>
              <w:numPr>
                <w:ilvl w:val="0"/>
                <w:numId w:val="40"/>
              </w:numPr>
              <w:tabs>
                <w:tab w:val="left" w:pos="0"/>
              </w:tabs>
              <w:suppressAutoHyphens w:val="0"/>
              <w:spacing w:after="0" w:line="240" w:lineRule="auto"/>
              <w:ind w:left="0" w:firstLine="0"/>
              <w:jc w:val="both"/>
              <w:rPr>
                <w:rFonts w:ascii="Times New Roman" w:hAnsi="Times New Roman" w:cs="Times New Roman"/>
                <w:sz w:val="24"/>
                <w:szCs w:val="24"/>
              </w:rPr>
            </w:pPr>
            <w:r w:rsidRPr="00EA1BAE">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Pr>
          <w:p w:rsidR="001E04E5" w:rsidRPr="00E14164" w:rsidRDefault="005F1DFD" w:rsidP="005F1DFD">
            <w:pPr>
              <w:tabs>
                <w:tab w:val="left" w:pos="0"/>
              </w:tabs>
              <w:jc w:val="center"/>
            </w:pPr>
            <w:r>
              <w:t>19</w:t>
            </w:r>
          </w:p>
        </w:tc>
      </w:tr>
      <w:tr w:rsidR="001E04E5" w:rsidRPr="00E14164" w:rsidTr="007F41E7">
        <w:tc>
          <w:tcPr>
            <w:tcW w:w="9180" w:type="dxa"/>
          </w:tcPr>
          <w:p w:rsidR="001E04E5" w:rsidRPr="00EA1BAE" w:rsidRDefault="001E04E5" w:rsidP="007F41E7">
            <w:pPr>
              <w:pStyle w:val="14"/>
              <w:widowControl w:val="0"/>
              <w:tabs>
                <w:tab w:val="left" w:pos="0"/>
              </w:tabs>
              <w:suppressAutoHyphens w:val="0"/>
              <w:spacing w:after="0" w:line="240" w:lineRule="auto"/>
              <w:ind w:left="0"/>
              <w:jc w:val="both"/>
              <w:rPr>
                <w:rFonts w:ascii="Times New Roman" w:hAnsi="Times New Roman" w:cs="Times New Roman"/>
                <w:sz w:val="24"/>
                <w:szCs w:val="24"/>
              </w:rPr>
            </w:pPr>
            <w:r w:rsidRPr="00EA1BAE">
              <w:rPr>
                <w:rFonts w:ascii="Times New Roman" w:hAnsi="Times New Roman" w:cs="Times New Roman"/>
                <w:sz w:val="24"/>
                <w:szCs w:val="24"/>
              </w:rPr>
              <w:t>12. Особенности реализации дисциплины для инвалидов и лиц с ограниченными возможностями здоровья</w:t>
            </w:r>
          </w:p>
        </w:tc>
        <w:tc>
          <w:tcPr>
            <w:tcW w:w="850" w:type="dxa"/>
          </w:tcPr>
          <w:p w:rsidR="001E04E5" w:rsidRPr="00E14164" w:rsidRDefault="005F1DFD" w:rsidP="007F41E7">
            <w:pPr>
              <w:tabs>
                <w:tab w:val="left" w:pos="0"/>
              </w:tabs>
              <w:jc w:val="center"/>
            </w:pPr>
            <w:r>
              <w:t>19</w:t>
            </w:r>
          </w:p>
        </w:tc>
      </w:tr>
      <w:tr w:rsidR="001E04E5" w:rsidRPr="00E14164" w:rsidTr="007F41E7">
        <w:tc>
          <w:tcPr>
            <w:tcW w:w="9180" w:type="dxa"/>
          </w:tcPr>
          <w:p w:rsidR="001E04E5" w:rsidRPr="00EA1BAE" w:rsidRDefault="001E04E5" w:rsidP="007F41E7">
            <w:pPr>
              <w:pStyle w:val="14"/>
              <w:widowControl w:val="0"/>
              <w:numPr>
                <w:ilvl w:val="0"/>
                <w:numId w:val="41"/>
              </w:numPr>
              <w:tabs>
                <w:tab w:val="left" w:pos="0"/>
              </w:tabs>
              <w:suppressAutoHyphens w:val="0"/>
              <w:spacing w:after="0" w:line="240" w:lineRule="auto"/>
              <w:ind w:left="0" w:firstLine="0"/>
              <w:jc w:val="both"/>
              <w:rPr>
                <w:rFonts w:ascii="Times New Roman" w:hAnsi="Times New Roman" w:cs="Times New Roman"/>
                <w:sz w:val="24"/>
                <w:szCs w:val="24"/>
              </w:rPr>
            </w:pPr>
            <w:r w:rsidRPr="00EA1BAE">
              <w:rPr>
                <w:rFonts w:ascii="Times New Roman" w:hAnsi="Times New Roman" w:cs="Times New Roman"/>
                <w:sz w:val="24"/>
                <w:szCs w:val="24"/>
              </w:rPr>
              <w:t>Иные сведения и (или) материалы</w:t>
            </w:r>
          </w:p>
        </w:tc>
        <w:tc>
          <w:tcPr>
            <w:tcW w:w="850" w:type="dxa"/>
          </w:tcPr>
          <w:p w:rsidR="001E04E5" w:rsidRPr="00E14164" w:rsidRDefault="005F1DFD" w:rsidP="007F41E7">
            <w:pPr>
              <w:tabs>
                <w:tab w:val="left" w:pos="0"/>
              </w:tabs>
              <w:jc w:val="center"/>
            </w:pPr>
            <w:r>
              <w:t>20</w:t>
            </w:r>
          </w:p>
        </w:tc>
      </w:tr>
      <w:tr w:rsidR="001E04E5" w:rsidRPr="00E14164" w:rsidTr="007F41E7">
        <w:tc>
          <w:tcPr>
            <w:tcW w:w="9180" w:type="dxa"/>
          </w:tcPr>
          <w:p w:rsidR="001E04E5" w:rsidRPr="00EA1BAE" w:rsidRDefault="001E04E5" w:rsidP="007F41E7">
            <w:pPr>
              <w:pStyle w:val="14"/>
              <w:widowControl w:val="0"/>
              <w:tabs>
                <w:tab w:val="left" w:pos="0"/>
              </w:tabs>
              <w:suppressAutoHyphens w:val="0"/>
              <w:spacing w:after="0" w:line="240" w:lineRule="auto"/>
              <w:ind w:left="0"/>
              <w:jc w:val="both"/>
              <w:rPr>
                <w:rFonts w:ascii="Times New Roman" w:hAnsi="Times New Roman" w:cs="Times New Roman"/>
                <w:sz w:val="24"/>
                <w:szCs w:val="24"/>
              </w:rPr>
            </w:pPr>
            <w:r w:rsidRPr="00EA1BAE">
              <w:rPr>
                <w:rFonts w:ascii="Times New Roman" w:hAnsi="Times New Roman" w:cs="Times New Roman"/>
                <w:bCs/>
                <w:sz w:val="24"/>
                <w:szCs w:val="24"/>
              </w:rPr>
              <w:t>14. Лист регистрации изменений</w:t>
            </w:r>
          </w:p>
        </w:tc>
        <w:tc>
          <w:tcPr>
            <w:tcW w:w="850" w:type="dxa"/>
          </w:tcPr>
          <w:p w:rsidR="001E04E5" w:rsidRPr="00E14164" w:rsidRDefault="005F1DFD" w:rsidP="007F41E7">
            <w:pPr>
              <w:tabs>
                <w:tab w:val="left" w:pos="0"/>
              </w:tabs>
              <w:jc w:val="center"/>
            </w:pPr>
            <w:r>
              <w:t>21</w:t>
            </w:r>
          </w:p>
        </w:tc>
      </w:tr>
    </w:tbl>
    <w:p w:rsidR="00565824" w:rsidRDefault="00565824" w:rsidP="00565824">
      <w:pPr>
        <w:widowControl w:val="0"/>
        <w:autoSpaceDE w:val="0"/>
        <w:rPr>
          <w:i/>
          <w:sz w:val="28"/>
          <w:szCs w:val="28"/>
        </w:rPr>
      </w:pPr>
    </w:p>
    <w:p w:rsidR="00565824" w:rsidRPr="0076115B" w:rsidRDefault="00565824" w:rsidP="00565824">
      <w:pPr>
        <w:widowControl w:val="0"/>
        <w:autoSpaceDE w:val="0"/>
        <w:rPr>
          <w:i/>
          <w:sz w:val="28"/>
          <w:szCs w:val="28"/>
        </w:rPr>
      </w:pPr>
    </w:p>
    <w:p w:rsidR="001E04E5" w:rsidRDefault="001E04E5" w:rsidP="006312F6">
      <w:pPr>
        <w:suppressAutoHyphens w:val="0"/>
        <w:rPr>
          <w:sz w:val="28"/>
          <w:szCs w:val="28"/>
        </w:rPr>
        <w:sectPr w:rsidR="001E04E5" w:rsidSect="007F41E7">
          <w:footerReference w:type="default" r:id="rId8"/>
          <w:pgSz w:w="11906" w:h="16838"/>
          <w:pgMar w:top="1134" w:right="850" w:bottom="1134" w:left="1701" w:header="720" w:footer="720" w:gutter="0"/>
          <w:cols w:space="720"/>
          <w:titlePg/>
          <w:docGrid w:linePitch="360"/>
        </w:sectPr>
      </w:pPr>
    </w:p>
    <w:p w:rsidR="001E04E5" w:rsidRPr="001E04E5" w:rsidRDefault="001E04E5" w:rsidP="007F41E7">
      <w:pPr>
        <w:pStyle w:val="ab"/>
        <w:numPr>
          <w:ilvl w:val="0"/>
          <w:numId w:val="42"/>
        </w:numPr>
        <w:tabs>
          <w:tab w:val="left" w:pos="426"/>
          <w:tab w:val="left" w:pos="851"/>
        </w:tabs>
        <w:suppressAutoHyphens w:val="0"/>
        <w:spacing w:before="0" w:after="0"/>
        <w:ind w:left="0" w:firstLine="0"/>
        <w:jc w:val="both"/>
        <w:rPr>
          <w:b/>
        </w:rPr>
      </w:pPr>
      <w:bookmarkStart w:id="1" w:name="_Toc459975976"/>
      <w:r w:rsidRPr="001E04E5">
        <w:rPr>
          <w:b/>
        </w:rPr>
        <w:lastRenderedPageBreak/>
        <w:t xml:space="preserve">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 </w:t>
      </w:r>
      <w:bookmarkEnd w:id="1"/>
    </w:p>
    <w:p w:rsidR="001E04E5" w:rsidRDefault="001E04E5" w:rsidP="001E04E5">
      <w:pPr>
        <w:pStyle w:val="131"/>
        <w:shd w:val="clear" w:color="auto" w:fill="auto"/>
        <w:spacing w:before="0" w:line="240" w:lineRule="auto"/>
        <w:ind w:firstLine="709"/>
        <w:rPr>
          <w:rFonts w:eastAsia="Calibri"/>
          <w:b w:val="0"/>
          <w:bCs w:val="0"/>
          <w:sz w:val="24"/>
          <w:szCs w:val="24"/>
          <w:lang w:val="ru-RU" w:eastAsia="ru-RU"/>
        </w:rPr>
      </w:pPr>
      <w:r w:rsidRPr="001E04E5">
        <w:rPr>
          <w:rFonts w:eastAsia="Calibri"/>
          <w:b w:val="0"/>
          <w:bCs w:val="0"/>
          <w:sz w:val="24"/>
          <w:szCs w:val="24"/>
          <w:lang w:val="ru-RU" w:eastAsia="ru-RU"/>
        </w:rPr>
        <w:t xml:space="preserve">В результате освоения </w:t>
      </w:r>
      <w:r w:rsidRPr="001E04E5">
        <w:rPr>
          <w:b w:val="0"/>
          <w:sz w:val="24"/>
          <w:szCs w:val="24"/>
        </w:rPr>
        <w:t>основной профессиональной образовательной программы</w:t>
      </w:r>
      <w:r w:rsidRPr="001E04E5">
        <w:rPr>
          <w:rFonts w:eastAsia="Calibri"/>
          <w:b w:val="0"/>
          <w:bCs w:val="0"/>
          <w:sz w:val="24"/>
          <w:szCs w:val="24"/>
          <w:lang w:val="ru-RU" w:eastAsia="ru-RU"/>
        </w:rPr>
        <w:t xml:space="preserve"> (ОПОП) бакалавриата обучающийся должен овладеть следующими результатами обучения по дисциплине (модулю):</w:t>
      </w:r>
    </w:p>
    <w:tbl>
      <w:tblPr>
        <w:tblW w:w="9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3"/>
        <w:gridCol w:w="3260"/>
        <w:gridCol w:w="4678"/>
      </w:tblGrid>
      <w:tr w:rsidR="008F3049" w:rsidRPr="001E04E5" w:rsidTr="007F41E7">
        <w:trPr>
          <w:trHeight w:hRule="exact" w:val="945"/>
        </w:trPr>
        <w:tc>
          <w:tcPr>
            <w:tcW w:w="1843" w:type="dxa"/>
            <w:shd w:val="clear" w:color="auto" w:fill="auto"/>
          </w:tcPr>
          <w:p w:rsidR="008F3049" w:rsidRPr="001E04E5" w:rsidRDefault="008F3049" w:rsidP="007F41E7">
            <w:pPr>
              <w:pStyle w:val="TableParagraph"/>
              <w:ind w:left="0"/>
              <w:jc w:val="center"/>
              <w:rPr>
                <w:b/>
                <w:i/>
                <w:sz w:val="24"/>
                <w:szCs w:val="24"/>
              </w:rPr>
            </w:pPr>
            <w:r w:rsidRPr="001E04E5">
              <w:rPr>
                <w:b/>
                <w:i/>
                <w:sz w:val="24"/>
                <w:szCs w:val="24"/>
              </w:rPr>
              <w:t>Коды компетенции</w:t>
            </w:r>
          </w:p>
        </w:tc>
        <w:tc>
          <w:tcPr>
            <w:tcW w:w="3260" w:type="dxa"/>
            <w:shd w:val="clear" w:color="auto" w:fill="auto"/>
          </w:tcPr>
          <w:p w:rsidR="008F3049" w:rsidRPr="001E04E5" w:rsidRDefault="008F3049" w:rsidP="007F41E7">
            <w:pPr>
              <w:pStyle w:val="TableParagraph"/>
              <w:ind w:left="0"/>
              <w:jc w:val="center"/>
              <w:rPr>
                <w:b/>
                <w:sz w:val="24"/>
                <w:szCs w:val="24"/>
              </w:rPr>
            </w:pPr>
            <w:r w:rsidRPr="001E04E5">
              <w:rPr>
                <w:b/>
                <w:sz w:val="24"/>
                <w:szCs w:val="24"/>
              </w:rPr>
              <w:t>результаты освоения ОП</w:t>
            </w:r>
            <w:r w:rsidR="00C20835">
              <w:rPr>
                <w:b/>
                <w:sz w:val="24"/>
                <w:szCs w:val="24"/>
              </w:rPr>
              <w:t>ОП</w:t>
            </w:r>
          </w:p>
          <w:p w:rsidR="008F3049" w:rsidRPr="001E04E5" w:rsidRDefault="008F3049" w:rsidP="007F41E7">
            <w:pPr>
              <w:pStyle w:val="TableParagraph"/>
              <w:ind w:left="0"/>
              <w:jc w:val="center"/>
              <w:rPr>
                <w:b/>
                <w:sz w:val="24"/>
                <w:szCs w:val="24"/>
              </w:rPr>
            </w:pPr>
            <w:r w:rsidRPr="001E04E5">
              <w:rPr>
                <w:b/>
                <w:i/>
                <w:sz w:val="24"/>
                <w:szCs w:val="24"/>
              </w:rPr>
              <w:t>Содержание компетенций</w:t>
            </w:r>
          </w:p>
        </w:tc>
        <w:tc>
          <w:tcPr>
            <w:tcW w:w="4678" w:type="dxa"/>
            <w:shd w:val="clear" w:color="auto" w:fill="auto"/>
          </w:tcPr>
          <w:p w:rsidR="008F3049" w:rsidRPr="001E04E5" w:rsidRDefault="008F3049" w:rsidP="007F41E7">
            <w:pPr>
              <w:pStyle w:val="TableParagraph"/>
              <w:ind w:left="0"/>
              <w:jc w:val="center"/>
              <w:rPr>
                <w:b/>
                <w:i/>
                <w:sz w:val="24"/>
                <w:szCs w:val="24"/>
              </w:rPr>
            </w:pPr>
            <w:r w:rsidRPr="001E04E5">
              <w:rPr>
                <w:b/>
                <w:sz w:val="24"/>
                <w:szCs w:val="24"/>
              </w:rPr>
              <w:t>Перечень планируемых результатов обучения по дисциплине</w:t>
            </w:r>
          </w:p>
        </w:tc>
      </w:tr>
      <w:tr w:rsidR="00DF5F3D" w:rsidRPr="001E04E5" w:rsidTr="007F41E7">
        <w:trPr>
          <w:trHeight w:hRule="exact" w:val="4117"/>
        </w:trPr>
        <w:tc>
          <w:tcPr>
            <w:tcW w:w="1843" w:type="dxa"/>
            <w:shd w:val="clear" w:color="auto" w:fill="auto"/>
          </w:tcPr>
          <w:p w:rsidR="00DF5F3D" w:rsidRPr="00724109" w:rsidRDefault="00DF5F3D" w:rsidP="007F41E7">
            <w:pPr>
              <w:pStyle w:val="a0"/>
              <w:tabs>
                <w:tab w:val="left" w:pos="1134"/>
              </w:tabs>
              <w:spacing w:after="0"/>
              <w:jc w:val="center"/>
              <w:rPr>
                <w:lang w:val="ru-RU"/>
              </w:rPr>
            </w:pPr>
            <w:r w:rsidRPr="00724109">
              <w:rPr>
                <w:lang w:val="ru-RU"/>
              </w:rPr>
              <w:t>ОПК-3</w:t>
            </w:r>
          </w:p>
        </w:tc>
        <w:tc>
          <w:tcPr>
            <w:tcW w:w="3260" w:type="dxa"/>
            <w:shd w:val="clear" w:color="auto" w:fill="auto"/>
          </w:tcPr>
          <w:p w:rsidR="00DF5F3D" w:rsidRPr="00724109" w:rsidRDefault="00C20835" w:rsidP="007F41E7">
            <w:pPr>
              <w:pStyle w:val="a0"/>
              <w:tabs>
                <w:tab w:val="left" w:pos="1134"/>
              </w:tabs>
              <w:spacing w:after="0"/>
              <w:ind w:left="149" w:right="127"/>
              <w:jc w:val="both"/>
              <w:rPr>
                <w:lang w:val="ru-RU"/>
              </w:rPr>
            </w:pPr>
            <w:r>
              <w:rPr>
                <w:lang w:val="ru-RU"/>
              </w:rPr>
              <w:t>способность</w:t>
            </w:r>
            <w:r w:rsidR="00DF5F3D" w:rsidRPr="00724109">
              <w:rPr>
                <w:lang w:val="ru-RU"/>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4678" w:type="dxa"/>
            <w:shd w:val="clear" w:color="auto" w:fill="auto"/>
          </w:tcPr>
          <w:p w:rsidR="00C20835" w:rsidRDefault="00DF5F3D" w:rsidP="007F41E7">
            <w:pPr>
              <w:pStyle w:val="TableParagraph"/>
              <w:ind w:left="142" w:right="127"/>
              <w:jc w:val="both"/>
              <w:rPr>
                <w:sz w:val="24"/>
                <w:szCs w:val="24"/>
                <w:lang w:eastAsia="ru-RU"/>
              </w:rPr>
            </w:pPr>
            <w:r w:rsidRPr="001E04E5">
              <w:rPr>
                <w:b/>
                <w:sz w:val="24"/>
                <w:szCs w:val="24"/>
                <w:lang w:eastAsia="ru-RU"/>
              </w:rPr>
              <w:t>Знать:</w:t>
            </w:r>
            <w:r w:rsidRPr="001E04E5">
              <w:rPr>
                <w:sz w:val="24"/>
                <w:szCs w:val="24"/>
                <w:lang w:eastAsia="ru-RU"/>
              </w:rPr>
              <w:t xml:space="preserve"> </w:t>
            </w:r>
          </w:p>
          <w:p w:rsidR="00DF5F3D" w:rsidRPr="001E04E5" w:rsidRDefault="00DF5F3D" w:rsidP="007F41E7">
            <w:pPr>
              <w:pStyle w:val="TableParagraph"/>
              <w:ind w:left="142" w:right="127"/>
              <w:jc w:val="both"/>
              <w:rPr>
                <w:sz w:val="24"/>
                <w:szCs w:val="24"/>
                <w:lang w:eastAsia="ru-RU"/>
              </w:rPr>
            </w:pPr>
            <w:r w:rsidRPr="001E04E5">
              <w:rPr>
                <w:sz w:val="24"/>
                <w:szCs w:val="24"/>
                <w:lang w:eastAsia="ru-RU"/>
              </w:rPr>
              <w:t>роль и место управления персоналом в общеорганизационном управлении и его связь со стратегическими задачами организации</w:t>
            </w:r>
          </w:p>
          <w:p w:rsidR="00C20835" w:rsidRDefault="00DF5F3D" w:rsidP="007F41E7">
            <w:pPr>
              <w:pStyle w:val="TableParagraph"/>
              <w:ind w:left="142" w:right="127"/>
              <w:jc w:val="both"/>
              <w:rPr>
                <w:sz w:val="24"/>
                <w:szCs w:val="24"/>
                <w:lang w:eastAsia="ru-RU"/>
              </w:rPr>
            </w:pPr>
            <w:r w:rsidRPr="001E04E5">
              <w:rPr>
                <w:b/>
                <w:sz w:val="24"/>
                <w:szCs w:val="24"/>
                <w:lang w:eastAsia="ru-RU"/>
              </w:rPr>
              <w:t>Уметь:</w:t>
            </w:r>
            <w:r w:rsidRPr="001E04E5">
              <w:rPr>
                <w:sz w:val="24"/>
                <w:szCs w:val="24"/>
                <w:lang w:eastAsia="ru-RU"/>
              </w:rPr>
              <w:t xml:space="preserve"> </w:t>
            </w:r>
          </w:p>
          <w:p w:rsidR="00DF5F3D" w:rsidRPr="001E04E5" w:rsidRDefault="00DF5F3D" w:rsidP="007F41E7">
            <w:pPr>
              <w:pStyle w:val="TableParagraph"/>
              <w:ind w:left="142" w:right="127"/>
              <w:jc w:val="both"/>
              <w:rPr>
                <w:sz w:val="24"/>
                <w:szCs w:val="24"/>
                <w:lang w:eastAsia="ru-RU"/>
              </w:rPr>
            </w:pPr>
            <w:r w:rsidRPr="001E04E5">
              <w:rPr>
                <w:sz w:val="24"/>
                <w:szCs w:val="24"/>
                <w:lang w:eastAsia="ru-RU"/>
              </w:rPr>
              <w:t>проводить аудит человеческих ресурсов организации, прогнозировать и определять потребность организации, прогнозировать и определять потребность в организации в персонале, определять эффективные пути ее удовлетворения</w:t>
            </w:r>
          </w:p>
          <w:p w:rsidR="00C20835" w:rsidRDefault="00DF5F3D" w:rsidP="007F41E7">
            <w:pPr>
              <w:pStyle w:val="TableParagraph"/>
              <w:ind w:left="142" w:right="127"/>
              <w:jc w:val="both"/>
              <w:rPr>
                <w:sz w:val="24"/>
                <w:szCs w:val="24"/>
                <w:lang w:eastAsia="ru-RU"/>
              </w:rPr>
            </w:pPr>
            <w:r w:rsidRPr="001E04E5">
              <w:rPr>
                <w:b/>
                <w:sz w:val="24"/>
                <w:szCs w:val="24"/>
                <w:lang w:eastAsia="ru-RU"/>
              </w:rPr>
              <w:t>Владеть:</w:t>
            </w:r>
            <w:r w:rsidRPr="001E04E5">
              <w:rPr>
                <w:sz w:val="24"/>
                <w:szCs w:val="24"/>
                <w:lang w:eastAsia="ru-RU"/>
              </w:rPr>
              <w:t xml:space="preserve"> </w:t>
            </w:r>
          </w:p>
          <w:p w:rsidR="00DF5F3D" w:rsidRPr="001E04E5" w:rsidRDefault="00DF5F3D" w:rsidP="007F41E7">
            <w:pPr>
              <w:pStyle w:val="TableParagraph"/>
              <w:ind w:left="142" w:right="127"/>
              <w:jc w:val="both"/>
              <w:rPr>
                <w:b/>
                <w:sz w:val="24"/>
                <w:szCs w:val="24"/>
              </w:rPr>
            </w:pPr>
            <w:r w:rsidRPr="001E04E5">
              <w:rPr>
                <w:sz w:val="24"/>
                <w:szCs w:val="24"/>
                <w:lang w:eastAsia="ru-RU"/>
              </w:rPr>
              <w:t>методами планирования карьеры</w:t>
            </w:r>
          </w:p>
        </w:tc>
      </w:tr>
      <w:tr w:rsidR="00B14C35" w:rsidRPr="001E04E5" w:rsidTr="007F41E7">
        <w:trPr>
          <w:trHeight w:hRule="exact" w:val="4977"/>
        </w:trPr>
        <w:tc>
          <w:tcPr>
            <w:tcW w:w="1843" w:type="dxa"/>
            <w:shd w:val="clear" w:color="auto" w:fill="auto"/>
          </w:tcPr>
          <w:p w:rsidR="00B14C35" w:rsidRPr="00724109" w:rsidRDefault="00B14C35" w:rsidP="007F41E7">
            <w:pPr>
              <w:pStyle w:val="a0"/>
              <w:tabs>
                <w:tab w:val="left" w:pos="1134"/>
              </w:tabs>
              <w:spacing w:after="0"/>
              <w:jc w:val="center"/>
              <w:rPr>
                <w:lang w:val="ru-RU"/>
              </w:rPr>
            </w:pPr>
            <w:r w:rsidRPr="00724109">
              <w:rPr>
                <w:lang w:val="ru-RU"/>
              </w:rPr>
              <w:t>ПК-1</w:t>
            </w:r>
          </w:p>
        </w:tc>
        <w:tc>
          <w:tcPr>
            <w:tcW w:w="3260" w:type="dxa"/>
            <w:shd w:val="clear" w:color="auto" w:fill="auto"/>
          </w:tcPr>
          <w:p w:rsidR="00B14C35" w:rsidRPr="00724109" w:rsidRDefault="00B14C35" w:rsidP="007F41E7">
            <w:pPr>
              <w:pStyle w:val="a0"/>
              <w:tabs>
                <w:tab w:val="left" w:pos="1134"/>
              </w:tabs>
              <w:spacing w:after="0"/>
              <w:ind w:left="149" w:right="127"/>
              <w:jc w:val="both"/>
              <w:rPr>
                <w:lang w:val="ru-RU"/>
              </w:rPr>
            </w:pPr>
            <w:r w:rsidRPr="00724109">
              <w:rPr>
                <w:lang w:val="ru-RU"/>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4678" w:type="dxa"/>
            <w:shd w:val="clear" w:color="auto" w:fill="auto"/>
          </w:tcPr>
          <w:p w:rsidR="00C20835" w:rsidRDefault="00B14C35" w:rsidP="007F41E7">
            <w:pPr>
              <w:pStyle w:val="TableParagraph"/>
              <w:ind w:left="142" w:right="127"/>
              <w:jc w:val="both"/>
              <w:rPr>
                <w:sz w:val="24"/>
                <w:szCs w:val="24"/>
              </w:rPr>
            </w:pPr>
            <w:r w:rsidRPr="001E04E5">
              <w:rPr>
                <w:b/>
                <w:sz w:val="24"/>
                <w:szCs w:val="24"/>
              </w:rPr>
              <w:t>Знать:</w:t>
            </w:r>
            <w:r w:rsidRPr="001E04E5">
              <w:rPr>
                <w:sz w:val="24"/>
                <w:szCs w:val="24"/>
              </w:rPr>
              <w:t xml:space="preserve"> </w:t>
            </w:r>
          </w:p>
          <w:p w:rsidR="00B14C35" w:rsidRPr="001E04E5" w:rsidRDefault="00C20835" w:rsidP="007F41E7">
            <w:pPr>
              <w:pStyle w:val="TableParagraph"/>
              <w:ind w:left="142" w:right="127"/>
              <w:jc w:val="both"/>
              <w:rPr>
                <w:sz w:val="24"/>
                <w:szCs w:val="24"/>
              </w:rPr>
            </w:pPr>
            <w:r>
              <w:rPr>
                <w:sz w:val="24"/>
                <w:szCs w:val="24"/>
              </w:rPr>
              <w:t>о</w:t>
            </w:r>
            <w:r w:rsidR="00B14C35" w:rsidRPr="001E04E5">
              <w:rPr>
                <w:sz w:val="24"/>
                <w:szCs w:val="24"/>
              </w:rPr>
              <w:t>сновные теории мотивации, лидерства и власти для решения стратегических и оперативных управленческих задач, процессы групповой динамики и принципов формирования команды</w:t>
            </w:r>
          </w:p>
          <w:p w:rsidR="00C20835" w:rsidRDefault="00B14C35" w:rsidP="007F41E7">
            <w:pPr>
              <w:pStyle w:val="TableParagraph"/>
              <w:ind w:left="142" w:right="127"/>
              <w:jc w:val="both"/>
              <w:rPr>
                <w:sz w:val="24"/>
                <w:szCs w:val="24"/>
              </w:rPr>
            </w:pPr>
            <w:r w:rsidRPr="001E04E5">
              <w:rPr>
                <w:b/>
                <w:sz w:val="24"/>
                <w:szCs w:val="24"/>
              </w:rPr>
              <w:t>Уметь:</w:t>
            </w:r>
            <w:r w:rsidRPr="001E04E5">
              <w:rPr>
                <w:sz w:val="24"/>
                <w:szCs w:val="24"/>
              </w:rPr>
              <w:t xml:space="preserve"> </w:t>
            </w:r>
          </w:p>
          <w:p w:rsidR="00B14C35" w:rsidRPr="001E04E5" w:rsidRDefault="00B14C35" w:rsidP="007F41E7">
            <w:pPr>
              <w:pStyle w:val="TableParagraph"/>
              <w:ind w:left="142" w:right="127"/>
              <w:jc w:val="both"/>
              <w:rPr>
                <w:sz w:val="24"/>
                <w:szCs w:val="24"/>
              </w:rPr>
            </w:pPr>
            <w:r w:rsidRPr="001E04E5">
              <w:rPr>
                <w:sz w:val="24"/>
                <w:szCs w:val="24"/>
              </w:rPr>
              <w:t>проводить аудит человеческих ресурсов и осуществлять диагностику организационной культуры</w:t>
            </w:r>
          </w:p>
          <w:p w:rsidR="00C20835" w:rsidRDefault="00B14C35" w:rsidP="007F41E7">
            <w:pPr>
              <w:pStyle w:val="TableParagraph"/>
              <w:ind w:left="142" w:right="127"/>
              <w:jc w:val="both"/>
              <w:rPr>
                <w:sz w:val="24"/>
                <w:szCs w:val="24"/>
              </w:rPr>
            </w:pPr>
            <w:r w:rsidRPr="001E04E5">
              <w:rPr>
                <w:b/>
                <w:sz w:val="24"/>
                <w:szCs w:val="24"/>
              </w:rPr>
              <w:t>Владеть:</w:t>
            </w:r>
            <w:r w:rsidRPr="001E04E5">
              <w:rPr>
                <w:sz w:val="24"/>
                <w:szCs w:val="24"/>
              </w:rPr>
              <w:t xml:space="preserve"> </w:t>
            </w:r>
          </w:p>
          <w:p w:rsidR="00B14C35" w:rsidRPr="001E04E5" w:rsidRDefault="00B14C35" w:rsidP="007F41E7">
            <w:pPr>
              <w:pStyle w:val="TableParagraph"/>
              <w:ind w:left="142" w:right="127"/>
              <w:jc w:val="both"/>
              <w:rPr>
                <w:b/>
                <w:sz w:val="24"/>
                <w:szCs w:val="24"/>
              </w:rPr>
            </w:pPr>
            <w:r w:rsidRPr="001E04E5">
              <w:rPr>
                <w:sz w:val="24"/>
                <w:szCs w:val="24"/>
              </w:rPr>
              <w:t>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w:t>
            </w:r>
          </w:p>
        </w:tc>
      </w:tr>
    </w:tbl>
    <w:p w:rsidR="008E1A3F" w:rsidRDefault="008E1A3F" w:rsidP="001E04E5">
      <w:pPr>
        <w:ind w:firstLine="709"/>
        <w:jc w:val="both"/>
        <w:rPr>
          <w:rFonts w:eastAsia="Calibri"/>
          <w:b/>
        </w:rPr>
      </w:pPr>
    </w:p>
    <w:p w:rsidR="001E04E5" w:rsidRPr="007F41E7" w:rsidRDefault="001E04E5" w:rsidP="007F41E7">
      <w:pPr>
        <w:ind w:firstLine="709"/>
        <w:jc w:val="both"/>
        <w:rPr>
          <w:rFonts w:eastAsia="Calibri"/>
          <w:b/>
        </w:rPr>
      </w:pPr>
      <w:r w:rsidRPr="007F41E7">
        <w:rPr>
          <w:rFonts w:eastAsia="Calibri"/>
          <w:b/>
        </w:rPr>
        <w:t xml:space="preserve">2. Место дисциплины (модуля) в структуре </w:t>
      </w:r>
      <w:r w:rsidRPr="007F41E7">
        <w:rPr>
          <w:b/>
        </w:rPr>
        <w:t xml:space="preserve">основной профессиональной образовательной </w:t>
      </w:r>
      <w:r w:rsidRPr="007F41E7">
        <w:rPr>
          <w:rFonts w:eastAsia="Calibri"/>
          <w:b/>
        </w:rPr>
        <w:t>бакалавриата.</w:t>
      </w:r>
    </w:p>
    <w:p w:rsidR="001E04E5" w:rsidRPr="007F41E7" w:rsidRDefault="001E04E5" w:rsidP="007F41E7">
      <w:pPr>
        <w:tabs>
          <w:tab w:val="left" w:pos="851"/>
          <w:tab w:val="left" w:pos="7252"/>
        </w:tabs>
        <w:ind w:firstLine="709"/>
        <w:jc w:val="both"/>
      </w:pPr>
      <w:r w:rsidRPr="007F41E7">
        <w:t xml:space="preserve">Дисциплина </w:t>
      </w:r>
      <w:r w:rsidR="007F41E7">
        <w:t xml:space="preserve">Управление персоналом </w:t>
      </w:r>
      <w:r w:rsidRPr="007F41E7">
        <w:t>реализуется</w:t>
      </w:r>
      <w:r w:rsidRPr="007F41E7">
        <w:rPr>
          <w:spacing w:val="19"/>
        </w:rPr>
        <w:t xml:space="preserve"> </w:t>
      </w:r>
      <w:r w:rsidRPr="007F41E7">
        <w:t>в</w:t>
      </w:r>
      <w:r w:rsidRPr="007F41E7">
        <w:rPr>
          <w:spacing w:val="7"/>
        </w:rPr>
        <w:t xml:space="preserve"> </w:t>
      </w:r>
      <w:r w:rsidRPr="007F41E7">
        <w:t xml:space="preserve">рамках обязательных дисциплин </w:t>
      </w:r>
      <w:r w:rsidR="000239F7" w:rsidRPr="007F41E7">
        <w:t>вариативной</w:t>
      </w:r>
      <w:r w:rsidRPr="007F41E7">
        <w:t xml:space="preserve"> части блока </w:t>
      </w:r>
      <w:r w:rsidR="007F41E7" w:rsidRPr="007F41E7">
        <w:t>Б1.В.10</w:t>
      </w:r>
      <w:r w:rsidR="007F41E7">
        <w:t xml:space="preserve"> </w:t>
      </w:r>
      <w:r w:rsidRPr="007F41E7">
        <w:t>основной профессиональной образовательной программы.</w:t>
      </w:r>
    </w:p>
    <w:p w:rsidR="00900E36" w:rsidRPr="007F41E7" w:rsidRDefault="008F3049" w:rsidP="007F41E7">
      <w:pPr>
        <w:widowControl w:val="0"/>
        <w:autoSpaceDE w:val="0"/>
        <w:autoSpaceDN w:val="0"/>
        <w:adjustRightInd w:val="0"/>
        <w:ind w:firstLine="708"/>
        <w:jc w:val="both"/>
        <w:rPr>
          <w:lang w:eastAsia="ru-RU"/>
        </w:rPr>
      </w:pPr>
      <w:r w:rsidRPr="007F41E7">
        <w:rPr>
          <w:lang w:eastAsia="ru-RU"/>
        </w:rPr>
        <w:t>Перечень дисциплин, предшествующих изучению данной дисциплины:</w:t>
      </w:r>
      <w:r w:rsidR="007F41E7" w:rsidRPr="007F41E7">
        <w:t xml:space="preserve"> </w:t>
      </w:r>
      <w:r w:rsidR="007F41E7" w:rsidRPr="007F41E7">
        <w:rPr>
          <w:lang w:eastAsia="ru-RU"/>
        </w:rPr>
        <w:t>Управление человеческими ресурсами</w:t>
      </w:r>
      <w:r w:rsidR="007F41E7">
        <w:rPr>
          <w:lang w:eastAsia="ru-RU"/>
        </w:rPr>
        <w:t xml:space="preserve">, </w:t>
      </w:r>
      <w:r w:rsidR="007F41E7" w:rsidRPr="007F41E7">
        <w:rPr>
          <w:lang w:eastAsia="ru-RU"/>
        </w:rPr>
        <w:t>Корпоративная социальная ответственность</w:t>
      </w:r>
      <w:r w:rsidR="007F41E7">
        <w:rPr>
          <w:lang w:eastAsia="ru-RU"/>
        </w:rPr>
        <w:t xml:space="preserve">, </w:t>
      </w:r>
      <w:r w:rsidR="007F41E7" w:rsidRPr="007F41E7">
        <w:rPr>
          <w:lang w:eastAsia="ru-RU"/>
        </w:rPr>
        <w:t>Стратегический менеджмент</w:t>
      </w:r>
      <w:r w:rsidR="007F41E7">
        <w:rPr>
          <w:lang w:eastAsia="ru-RU"/>
        </w:rPr>
        <w:t>.</w:t>
      </w:r>
    </w:p>
    <w:p w:rsidR="008F3049" w:rsidRPr="007F41E7" w:rsidRDefault="008F3049" w:rsidP="007F41E7">
      <w:pPr>
        <w:widowControl w:val="0"/>
        <w:tabs>
          <w:tab w:val="left" w:pos="5605"/>
          <w:tab w:val="left" w:pos="8323"/>
        </w:tabs>
        <w:autoSpaceDE w:val="0"/>
        <w:ind w:firstLine="737"/>
        <w:jc w:val="both"/>
      </w:pPr>
      <w:r w:rsidRPr="007F41E7">
        <w:t>Дисциплина изучается на</w:t>
      </w:r>
      <w:r w:rsidR="009B021B" w:rsidRPr="007F41E7">
        <w:t xml:space="preserve"> </w:t>
      </w:r>
      <w:r w:rsidR="007F41E7">
        <w:t>4</w:t>
      </w:r>
      <w:r w:rsidRPr="007F41E7">
        <w:t xml:space="preserve"> курсе </w:t>
      </w:r>
      <w:r w:rsidR="007F41E7">
        <w:t xml:space="preserve">в 8 семестре </w:t>
      </w:r>
      <w:r w:rsidRPr="007F41E7">
        <w:t>для заочной формы обучения.</w:t>
      </w:r>
    </w:p>
    <w:p w:rsidR="008F3049" w:rsidRPr="007F41E7" w:rsidRDefault="000239F7" w:rsidP="007F41E7">
      <w:pPr>
        <w:pStyle w:val="af"/>
        <w:widowControl w:val="0"/>
        <w:tabs>
          <w:tab w:val="left" w:pos="851"/>
          <w:tab w:val="left" w:pos="9298"/>
        </w:tabs>
        <w:autoSpaceDE w:val="0"/>
        <w:spacing w:after="0" w:line="240" w:lineRule="auto"/>
        <w:ind w:left="0" w:firstLine="0"/>
        <w:outlineLvl w:val="0"/>
        <w:rPr>
          <w:rFonts w:ascii="Times New Roman" w:hAnsi="Times New Roman" w:cs="Times New Roman"/>
          <w:b/>
          <w:sz w:val="24"/>
          <w:szCs w:val="24"/>
          <w:lang w:val="ru-RU"/>
        </w:rPr>
      </w:pPr>
      <w:r w:rsidRPr="007F41E7">
        <w:rPr>
          <w:rFonts w:ascii="Times New Roman" w:hAnsi="Times New Roman" w:cs="Times New Roman"/>
          <w:b/>
          <w:sz w:val="24"/>
          <w:szCs w:val="24"/>
          <w:lang w:val="ru-RU"/>
        </w:rPr>
        <w:lastRenderedPageBreak/>
        <w:t xml:space="preserve">3. </w:t>
      </w:r>
      <w:bookmarkStart w:id="2" w:name="_Toc459975978"/>
      <w:r w:rsidRPr="007F41E7">
        <w:rPr>
          <w:rFonts w:ascii="Times New Roman" w:hAnsi="Times New Roman" w:cs="Times New Roman"/>
          <w:b/>
          <w:sz w:val="24"/>
          <w:szCs w:val="24"/>
          <w:lang w:val="ru-RU"/>
        </w:rPr>
        <w:t>О</w:t>
      </w:r>
      <w:r w:rsidR="008F3049" w:rsidRPr="007F41E7">
        <w:rPr>
          <w:rFonts w:ascii="Times New Roman" w:hAnsi="Times New Roman" w:cs="Times New Roman"/>
          <w:b/>
          <w:sz w:val="24"/>
          <w:szCs w:val="24"/>
        </w:rPr>
        <w:t>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008F3049" w:rsidRPr="007F41E7">
        <w:rPr>
          <w:rFonts w:ascii="Times New Roman" w:hAnsi="Times New Roman" w:cs="Times New Roman"/>
          <w:b/>
          <w:spacing w:val="-11"/>
          <w:sz w:val="24"/>
          <w:szCs w:val="24"/>
        </w:rPr>
        <w:t xml:space="preserve"> </w:t>
      </w:r>
      <w:r w:rsidR="008F3049" w:rsidRPr="007F41E7">
        <w:rPr>
          <w:rFonts w:ascii="Times New Roman" w:hAnsi="Times New Roman" w:cs="Times New Roman"/>
          <w:b/>
          <w:sz w:val="24"/>
          <w:szCs w:val="24"/>
        </w:rPr>
        <w:t>обучающихся</w:t>
      </w:r>
      <w:bookmarkEnd w:id="2"/>
    </w:p>
    <w:p w:rsidR="000239F7" w:rsidRPr="007F41E7" w:rsidRDefault="000239F7" w:rsidP="007F41E7">
      <w:pPr>
        <w:pStyle w:val="af"/>
        <w:widowControl w:val="0"/>
        <w:tabs>
          <w:tab w:val="left" w:pos="851"/>
          <w:tab w:val="left" w:pos="9298"/>
        </w:tabs>
        <w:autoSpaceDE w:val="0"/>
        <w:spacing w:after="0" w:line="240" w:lineRule="auto"/>
        <w:ind w:left="0" w:firstLine="709"/>
        <w:outlineLvl w:val="0"/>
        <w:rPr>
          <w:rFonts w:ascii="Times New Roman" w:hAnsi="Times New Roman" w:cs="Times New Roman"/>
          <w:sz w:val="24"/>
          <w:szCs w:val="24"/>
          <w:lang w:val="ru-RU"/>
        </w:rPr>
      </w:pPr>
    </w:p>
    <w:p w:rsidR="008F3049" w:rsidRPr="007F41E7" w:rsidRDefault="008F3049" w:rsidP="007F41E7">
      <w:pPr>
        <w:pStyle w:val="af"/>
        <w:tabs>
          <w:tab w:val="left" w:pos="425"/>
          <w:tab w:val="left" w:pos="9298"/>
        </w:tabs>
        <w:spacing w:after="0" w:line="240" w:lineRule="auto"/>
        <w:ind w:left="0" w:firstLine="709"/>
        <w:rPr>
          <w:rFonts w:ascii="Times New Roman" w:hAnsi="Times New Roman" w:cs="Times New Roman"/>
          <w:sz w:val="24"/>
          <w:szCs w:val="24"/>
        </w:rPr>
      </w:pPr>
      <w:r w:rsidRPr="007F41E7">
        <w:rPr>
          <w:rFonts w:ascii="Times New Roman" w:hAnsi="Times New Roman" w:cs="Times New Roman"/>
          <w:sz w:val="24"/>
          <w:szCs w:val="24"/>
        </w:rPr>
        <w:t>Общая  тру</w:t>
      </w:r>
      <w:r w:rsidR="00BF54BA" w:rsidRPr="007F41E7">
        <w:rPr>
          <w:rFonts w:ascii="Times New Roman" w:hAnsi="Times New Roman" w:cs="Times New Roman"/>
          <w:sz w:val="24"/>
          <w:szCs w:val="24"/>
        </w:rPr>
        <w:t xml:space="preserve">доемкость  (объем)  дисциплины </w:t>
      </w:r>
      <w:r w:rsidRPr="007F41E7">
        <w:rPr>
          <w:rFonts w:ascii="Times New Roman" w:hAnsi="Times New Roman" w:cs="Times New Roman"/>
          <w:spacing w:val="-28"/>
          <w:sz w:val="24"/>
          <w:szCs w:val="24"/>
        </w:rPr>
        <w:t xml:space="preserve"> </w:t>
      </w:r>
      <w:r w:rsidR="00B84E2F" w:rsidRPr="007F41E7">
        <w:rPr>
          <w:rFonts w:ascii="Times New Roman" w:hAnsi="Times New Roman" w:cs="Times New Roman"/>
          <w:sz w:val="24"/>
          <w:szCs w:val="24"/>
        </w:rPr>
        <w:t>составляет</w:t>
      </w:r>
      <w:r w:rsidR="00B84E2F" w:rsidRPr="007F41E7">
        <w:rPr>
          <w:rFonts w:ascii="Times New Roman" w:hAnsi="Times New Roman" w:cs="Times New Roman"/>
          <w:sz w:val="24"/>
          <w:szCs w:val="24"/>
          <w:lang w:val="ru-RU"/>
        </w:rPr>
        <w:t xml:space="preserve"> </w:t>
      </w:r>
      <w:r w:rsidR="007F41E7">
        <w:rPr>
          <w:rFonts w:ascii="Times New Roman" w:hAnsi="Times New Roman" w:cs="Times New Roman"/>
          <w:sz w:val="24"/>
          <w:szCs w:val="24"/>
          <w:lang w:val="ru-RU"/>
        </w:rPr>
        <w:t xml:space="preserve">144 часа, </w:t>
      </w:r>
      <w:r w:rsidR="00900E36" w:rsidRPr="007F41E7">
        <w:rPr>
          <w:rFonts w:ascii="Times New Roman" w:hAnsi="Times New Roman" w:cs="Times New Roman"/>
          <w:sz w:val="24"/>
          <w:szCs w:val="24"/>
          <w:lang w:val="ru-RU"/>
        </w:rPr>
        <w:t>4</w:t>
      </w:r>
      <w:r w:rsidR="00B84E2F" w:rsidRPr="007F41E7">
        <w:rPr>
          <w:rFonts w:ascii="Times New Roman" w:hAnsi="Times New Roman" w:cs="Times New Roman"/>
          <w:sz w:val="24"/>
          <w:szCs w:val="24"/>
          <w:lang w:val="ru-RU"/>
        </w:rPr>
        <w:t xml:space="preserve"> </w:t>
      </w:r>
      <w:r w:rsidRPr="007F41E7">
        <w:rPr>
          <w:rFonts w:ascii="Times New Roman" w:hAnsi="Times New Roman" w:cs="Times New Roman"/>
          <w:sz w:val="24"/>
          <w:szCs w:val="24"/>
        </w:rPr>
        <w:t>зачетны</w:t>
      </w:r>
      <w:r w:rsidRPr="007F41E7">
        <w:rPr>
          <w:rFonts w:ascii="Times New Roman" w:hAnsi="Times New Roman" w:cs="Times New Roman"/>
          <w:sz w:val="24"/>
          <w:szCs w:val="24"/>
          <w:lang w:val="ru-RU"/>
        </w:rPr>
        <w:t>е</w:t>
      </w:r>
      <w:r w:rsidRPr="007F41E7">
        <w:rPr>
          <w:rFonts w:ascii="Times New Roman" w:hAnsi="Times New Roman" w:cs="Times New Roman"/>
          <w:spacing w:val="-2"/>
          <w:sz w:val="24"/>
          <w:szCs w:val="24"/>
        </w:rPr>
        <w:t xml:space="preserve"> </w:t>
      </w:r>
      <w:r w:rsidRPr="007F41E7">
        <w:rPr>
          <w:rFonts w:ascii="Times New Roman" w:hAnsi="Times New Roman" w:cs="Times New Roman"/>
          <w:sz w:val="24"/>
          <w:szCs w:val="24"/>
        </w:rPr>
        <w:t>единиц</w:t>
      </w:r>
      <w:r w:rsidRPr="007F41E7">
        <w:rPr>
          <w:rFonts w:ascii="Times New Roman" w:hAnsi="Times New Roman" w:cs="Times New Roman"/>
          <w:sz w:val="24"/>
          <w:szCs w:val="24"/>
          <w:lang w:val="ru-RU"/>
        </w:rPr>
        <w:t>ы</w:t>
      </w:r>
      <w:r w:rsidRPr="007F41E7">
        <w:rPr>
          <w:rFonts w:ascii="Times New Roman" w:hAnsi="Times New Roman" w:cs="Times New Roman"/>
          <w:sz w:val="24"/>
          <w:szCs w:val="24"/>
        </w:rPr>
        <w:t>.</w:t>
      </w:r>
    </w:p>
    <w:p w:rsidR="000239F7" w:rsidRPr="007F41E7" w:rsidRDefault="000239F7" w:rsidP="007F41E7">
      <w:pPr>
        <w:pStyle w:val="2"/>
        <w:pBdr>
          <w:bottom w:val="none" w:sz="0" w:space="0" w:color="auto"/>
        </w:pBdr>
        <w:spacing w:before="0" w:after="0"/>
        <w:ind w:left="0" w:firstLine="709"/>
        <w:jc w:val="both"/>
        <w:rPr>
          <w:i/>
        </w:rPr>
      </w:pPr>
      <w:bookmarkStart w:id="3" w:name="_Toc459975979"/>
    </w:p>
    <w:p w:rsidR="008F3049" w:rsidRPr="007F41E7" w:rsidRDefault="008F3049" w:rsidP="007F41E7">
      <w:pPr>
        <w:pStyle w:val="2"/>
        <w:numPr>
          <w:ilvl w:val="5"/>
          <w:numId w:val="1"/>
        </w:numPr>
        <w:pBdr>
          <w:bottom w:val="none" w:sz="0" w:space="0" w:color="auto"/>
        </w:pBdr>
        <w:spacing w:before="0" w:after="0"/>
        <w:ind w:left="0" w:firstLine="709"/>
        <w:jc w:val="both"/>
        <w:rPr>
          <w:i/>
        </w:rPr>
      </w:pPr>
      <w:r w:rsidRPr="007F41E7">
        <w:rPr>
          <w:i/>
        </w:rPr>
        <w:t>3.1 Объём дисциплины по видам учебных занятий (в</w:t>
      </w:r>
      <w:r w:rsidRPr="007F41E7">
        <w:rPr>
          <w:i/>
          <w:spacing w:val="-21"/>
        </w:rPr>
        <w:t xml:space="preserve"> </w:t>
      </w:r>
      <w:r w:rsidRPr="007F41E7">
        <w:rPr>
          <w:i/>
        </w:rPr>
        <w:t>часах)</w:t>
      </w:r>
      <w:bookmarkEnd w:id="3"/>
    </w:p>
    <w:p w:rsidR="000239F7" w:rsidRPr="007F41E7" w:rsidRDefault="000239F7" w:rsidP="007F41E7">
      <w:pPr>
        <w:pStyle w:val="a0"/>
        <w:spacing w:after="0"/>
        <w:ind w:firstLine="709"/>
        <w:jc w:val="both"/>
      </w:pPr>
    </w:p>
    <w:tbl>
      <w:tblPr>
        <w:tblW w:w="7655" w:type="dxa"/>
        <w:jc w:val="center"/>
        <w:tblLook w:val="04A0" w:firstRow="1" w:lastRow="0" w:firstColumn="1" w:lastColumn="0" w:noHBand="0" w:noVBand="1"/>
      </w:tblPr>
      <w:tblGrid>
        <w:gridCol w:w="4678"/>
        <w:gridCol w:w="2977"/>
      </w:tblGrid>
      <w:tr w:rsidR="00B62EE9" w:rsidRPr="007F41E7" w:rsidTr="000239F7">
        <w:trPr>
          <w:trHeight w:val="315"/>
          <w:jc w:val="center"/>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both"/>
              <w:rPr>
                <w:b/>
                <w:bCs/>
                <w:color w:val="000000"/>
                <w:lang w:eastAsia="ru-RU"/>
              </w:rPr>
            </w:pPr>
            <w:r w:rsidRPr="007F41E7">
              <w:rPr>
                <w:b/>
                <w:bCs/>
                <w:color w:val="000000"/>
                <w:lang w:eastAsia="ru-RU"/>
              </w:rPr>
              <w:t>Объём дисциплины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both"/>
              <w:rPr>
                <w:b/>
                <w:bCs/>
                <w:color w:val="000000"/>
                <w:lang w:eastAsia="ru-RU"/>
              </w:rPr>
            </w:pPr>
            <w:r w:rsidRPr="007F41E7">
              <w:rPr>
                <w:b/>
                <w:bCs/>
                <w:color w:val="000000"/>
                <w:lang w:eastAsia="ru-RU"/>
              </w:rPr>
              <w:t>Всего часов</w:t>
            </w:r>
          </w:p>
        </w:tc>
      </w:tr>
      <w:tr w:rsidR="00B62EE9" w:rsidRPr="007F41E7" w:rsidTr="000239F7">
        <w:trPr>
          <w:trHeight w:val="630"/>
          <w:jc w:val="center"/>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B62EE9" w:rsidRPr="007F41E7" w:rsidRDefault="00B62EE9" w:rsidP="007F41E7">
            <w:pPr>
              <w:suppressAutoHyphens w:val="0"/>
              <w:jc w:val="both"/>
              <w:rPr>
                <w:b/>
                <w:bCs/>
                <w:color w:val="000000"/>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both"/>
              <w:rPr>
                <w:color w:val="000000"/>
                <w:lang w:eastAsia="ru-RU"/>
              </w:rPr>
            </w:pPr>
            <w:r w:rsidRPr="007F41E7">
              <w:rPr>
                <w:color w:val="000000"/>
                <w:lang w:eastAsia="ru-RU"/>
              </w:rPr>
              <w:t>заочная форма обучения</w:t>
            </w:r>
          </w:p>
        </w:tc>
      </w:tr>
      <w:tr w:rsidR="00B62EE9" w:rsidRPr="007F41E7" w:rsidTr="000239F7">
        <w:trPr>
          <w:trHeight w:hRule="exact" w:val="630"/>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Общая трудоемкость дисциплины</w:t>
            </w:r>
          </w:p>
        </w:tc>
        <w:tc>
          <w:tcPr>
            <w:tcW w:w="2977" w:type="dxa"/>
            <w:tcBorders>
              <w:top w:val="nil"/>
              <w:left w:val="nil"/>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144</w:t>
            </w:r>
          </w:p>
        </w:tc>
      </w:tr>
      <w:tr w:rsidR="00B62EE9" w:rsidRPr="007F41E7" w:rsidTr="000239F7">
        <w:trPr>
          <w:trHeight w:hRule="exact" w:val="690"/>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Контактная</w:t>
            </w:r>
            <w:r w:rsidRPr="007F41E7">
              <w:rPr>
                <w:b/>
                <w:bCs/>
                <w:color w:val="000000"/>
                <w:lang w:eastAsia="ru-RU"/>
              </w:rPr>
              <w:t xml:space="preserve"> </w:t>
            </w:r>
            <w:r w:rsidRPr="007F41E7">
              <w:rPr>
                <w:color w:val="000000"/>
                <w:lang w:eastAsia="ru-RU"/>
              </w:rPr>
              <w:t>работа обучающихся с преподавателем (всего)</w:t>
            </w:r>
          </w:p>
        </w:tc>
        <w:tc>
          <w:tcPr>
            <w:tcW w:w="2977" w:type="dxa"/>
            <w:tcBorders>
              <w:top w:val="nil"/>
              <w:left w:val="nil"/>
              <w:bottom w:val="single" w:sz="4" w:space="0" w:color="auto"/>
              <w:right w:val="single" w:sz="4" w:space="0" w:color="auto"/>
            </w:tcBorders>
            <w:shd w:val="clear" w:color="auto" w:fill="auto"/>
            <w:vAlign w:val="center"/>
            <w:hideMark/>
          </w:tcPr>
          <w:p w:rsidR="00B62EE9" w:rsidRPr="007F41E7" w:rsidRDefault="007F41E7" w:rsidP="007F41E7">
            <w:pPr>
              <w:suppressAutoHyphens w:val="0"/>
              <w:jc w:val="center"/>
              <w:rPr>
                <w:color w:val="000000"/>
                <w:lang w:eastAsia="ru-RU"/>
              </w:rPr>
            </w:pPr>
            <w:r>
              <w:rPr>
                <w:color w:val="000000"/>
                <w:lang w:eastAsia="ru-RU"/>
              </w:rPr>
              <w:t>12</w:t>
            </w:r>
          </w:p>
        </w:tc>
      </w:tr>
      <w:tr w:rsidR="00B62EE9" w:rsidRPr="007F41E7" w:rsidTr="000239F7">
        <w:trPr>
          <w:trHeight w:hRule="exact" w:val="315"/>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Аудиторная работа (всего</w:t>
            </w:r>
            <w:r w:rsidRPr="007F41E7">
              <w:rPr>
                <w:b/>
                <w:bCs/>
                <w:color w:val="000000"/>
                <w:lang w:eastAsia="ru-RU"/>
              </w:rPr>
              <w:t>)</w:t>
            </w:r>
            <w:r w:rsidRPr="007F41E7">
              <w:rPr>
                <w:color w:val="000000"/>
                <w:lang w:eastAsia="ru-RU"/>
              </w:rPr>
              <w:t>:</w:t>
            </w:r>
          </w:p>
        </w:tc>
        <w:tc>
          <w:tcPr>
            <w:tcW w:w="2977" w:type="dxa"/>
            <w:tcBorders>
              <w:top w:val="nil"/>
              <w:left w:val="nil"/>
              <w:bottom w:val="single" w:sz="4" w:space="0" w:color="auto"/>
              <w:right w:val="single" w:sz="4" w:space="0" w:color="auto"/>
            </w:tcBorders>
            <w:shd w:val="clear" w:color="auto" w:fill="auto"/>
            <w:vAlign w:val="center"/>
            <w:hideMark/>
          </w:tcPr>
          <w:p w:rsidR="00B62EE9" w:rsidRPr="007F41E7" w:rsidRDefault="007F41E7" w:rsidP="007F41E7">
            <w:pPr>
              <w:suppressAutoHyphens w:val="0"/>
              <w:jc w:val="center"/>
              <w:rPr>
                <w:color w:val="000000"/>
                <w:lang w:eastAsia="ru-RU"/>
              </w:rPr>
            </w:pPr>
            <w:r>
              <w:rPr>
                <w:color w:val="000000"/>
                <w:lang w:eastAsia="ru-RU"/>
              </w:rPr>
              <w:t>12</w:t>
            </w:r>
          </w:p>
        </w:tc>
      </w:tr>
      <w:tr w:rsidR="00B62EE9" w:rsidRPr="007F41E7" w:rsidTr="000239F7">
        <w:trPr>
          <w:trHeight w:hRule="exact" w:val="315"/>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в том числе:</w:t>
            </w:r>
          </w:p>
        </w:tc>
        <w:tc>
          <w:tcPr>
            <w:tcW w:w="2977" w:type="dxa"/>
            <w:tcBorders>
              <w:top w:val="nil"/>
              <w:left w:val="nil"/>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p>
        </w:tc>
      </w:tr>
      <w:tr w:rsidR="00B62EE9" w:rsidRPr="007F41E7" w:rsidTr="000239F7">
        <w:trPr>
          <w:trHeight w:hRule="exact" w:val="315"/>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лекции</w:t>
            </w:r>
          </w:p>
        </w:tc>
        <w:tc>
          <w:tcPr>
            <w:tcW w:w="2977" w:type="dxa"/>
            <w:tcBorders>
              <w:top w:val="nil"/>
              <w:left w:val="nil"/>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8</w:t>
            </w:r>
          </w:p>
        </w:tc>
      </w:tr>
      <w:tr w:rsidR="00B62EE9" w:rsidRPr="007F41E7" w:rsidTr="000239F7">
        <w:trPr>
          <w:trHeight w:hRule="exact" w:val="315"/>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семинары, практические занятия</w:t>
            </w:r>
          </w:p>
        </w:tc>
        <w:tc>
          <w:tcPr>
            <w:tcW w:w="2977" w:type="dxa"/>
            <w:tcBorders>
              <w:top w:val="nil"/>
              <w:left w:val="nil"/>
              <w:bottom w:val="single" w:sz="4" w:space="0" w:color="auto"/>
              <w:right w:val="single" w:sz="4" w:space="0" w:color="auto"/>
            </w:tcBorders>
            <w:shd w:val="clear" w:color="auto" w:fill="auto"/>
            <w:vAlign w:val="center"/>
            <w:hideMark/>
          </w:tcPr>
          <w:p w:rsidR="00B62EE9" w:rsidRPr="007F41E7" w:rsidRDefault="007F41E7" w:rsidP="007F41E7">
            <w:pPr>
              <w:suppressAutoHyphens w:val="0"/>
              <w:jc w:val="center"/>
              <w:rPr>
                <w:color w:val="000000"/>
                <w:lang w:eastAsia="ru-RU"/>
              </w:rPr>
            </w:pPr>
            <w:r>
              <w:rPr>
                <w:color w:val="000000"/>
                <w:lang w:eastAsia="ru-RU"/>
              </w:rPr>
              <w:t>4</w:t>
            </w:r>
          </w:p>
        </w:tc>
      </w:tr>
      <w:tr w:rsidR="00B62EE9" w:rsidRPr="007F41E7" w:rsidTr="000239F7">
        <w:trPr>
          <w:trHeight w:hRule="exact" w:val="315"/>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лабораторные работы</w:t>
            </w:r>
          </w:p>
        </w:tc>
        <w:tc>
          <w:tcPr>
            <w:tcW w:w="2977" w:type="dxa"/>
            <w:tcBorders>
              <w:top w:val="nil"/>
              <w:left w:val="nil"/>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p>
        </w:tc>
      </w:tr>
      <w:tr w:rsidR="00B62EE9" w:rsidRPr="007F41E7" w:rsidTr="000239F7">
        <w:trPr>
          <w:trHeight w:hRule="exact" w:val="315"/>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Внеаудиторная работа (всего):</w:t>
            </w:r>
          </w:p>
        </w:tc>
        <w:tc>
          <w:tcPr>
            <w:tcW w:w="2977" w:type="dxa"/>
            <w:tcBorders>
              <w:top w:val="nil"/>
              <w:left w:val="nil"/>
              <w:bottom w:val="single" w:sz="4" w:space="0" w:color="auto"/>
              <w:right w:val="single" w:sz="4" w:space="0" w:color="auto"/>
            </w:tcBorders>
            <w:shd w:val="clear" w:color="auto" w:fill="auto"/>
            <w:vAlign w:val="center"/>
            <w:hideMark/>
          </w:tcPr>
          <w:p w:rsidR="00B62EE9" w:rsidRPr="007F41E7" w:rsidRDefault="007F41E7" w:rsidP="007F41E7">
            <w:pPr>
              <w:suppressAutoHyphens w:val="0"/>
              <w:jc w:val="center"/>
              <w:rPr>
                <w:color w:val="000000"/>
                <w:lang w:eastAsia="ru-RU"/>
              </w:rPr>
            </w:pPr>
            <w:r>
              <w:rPr>
                <w:color w:val="000000"/>
                <w:lang w:eastAsia="ru-RU"/>
              </w:rPr>
              <w:t>123</w:t>
            </w:r>
          </w:p>
        </w:tc>
      </w:tr>
      <w:tr w:rsidR="00B62EE9" w:rsidRPr="007F41E7" w:rsidTr="000239F7">
        <w:trPr>
          <w:trHeight w:hRule="exact" w:val="315"/>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в том числе:</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p>
        </w:tc>
      </w:tr>
      <w:tr w:rsidR="00B62EE9" w:rsidRPr="007F41E7" w:rsidTr="000239F7">
        <w:trPr>
          <w:trHeight w:val="315"/>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iCs/>
                <w:color w:val="000000"/>
                <w:lang w:eastAsia="ru-RU"/>
              </w:rPr>
              <w:t>консультация по дисциплине</w:t>
            </w:r>
          </w:p>
        </w:tc>
        <w:tc>
          <w:tcPr>
            <w:tcW w:w="2977" w:type="dxa"/>
            <w:vMerge/>
            <w:tcBorders>
              <w:top w:val="nil"/>
              <w:left w:val="single" w:sz="4" w:space="0" w:color="auto"/>
              <w:bottom w:val="single" w:sz="4" w:space="0" w:color="auto"/>
              <w:right w:val="single" w:sz="4" w:space="0" w:color="auto"/>
            </w:tcBorders>
            <w:vAlign w:val="center"/>
            <w:hideMark/>
          </w:tcPr>
          <w:p w:rsidR="00B62EE9" w:rsidRPr="007F41E7" w:rsidRDefault="00B62EE9" w:rsidP="007F41E7">
            <w:pPr>
              <w:suppressAutoHyphens w:val="0"/>
              <w:jc w:val="center"/>
              <w:rPr>
                <w:color w:val="000000"/>
                <w:lang w:eastAsia="ru-RU"/>
              </w:rPr>
            </w:pPr>
          </w:p>
        </w:tc>
      </w:tr>
      <w:tr w:rsidR="00B62EE9" w:rsidRPr="007F41E7" w:rsidTr="000239F7">
        <w:trPr>
          <w:trHeight w:hRule="exact" w:val="630"/>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Самостоятельная работа обучающихся</w:t>
            </w:r>
            <w:r w:rsidRPr="007F41E7">
              <w:rPr>
                <w:b/>
                <w:bCs/>
                <w:color w:val="000000"/>
                <w:lang w:eastAsia="ru-RU"/>
              </w:rPr>
              <w:t xml:space="preserve"> </w:t>
            </w:r>
            <w:r w:rsidRPr="007F41E7">
              <w:rPr>
                <w:color w:val="000000"/>
                <w:lang w:eastAsia="ru-RU"/>
              </w:rPr>
              <w:t>(всего)</w:t>
            </w:r>
          </w:p>
        </w:tc>
        <w:tc>
          <w:tcPr>
            <w:tcW w:w="2977" w:type="dxa"/>
            <w:tcBorders>
              <w:top w:val="nil"/>
              <w:left w:val="nil"/>
              <w:bottom w:val="single" w:sz="4" w:space="0" w:color="auto"/>
              <w:right w:val="single" w:sz="4" w:space="0" w:color="auto"/>
            </w:tcBorders>
            <w:shd w:val="clear" w:color="auto" w:fill="auto"/>
            <w:vAlign w:val="center"/>
            <w:hideMark/>
          </w:tcPr>
          <w:p w:rsidR="00B62EE9" w:rsidRPr="007F41E7" w:rsidRDefault="007F41E7" w:rsidP="007F41E7">
            <w:pPr>
              <w:suppressAutoHyphens w:val="0"/>
              <w:jc w:val="center"/>
              <w:rPr>
                <w:color w:val="000000"/>
                <w:lang w:eastAsia="ru-RU"/>
              </w:rPr>
            </w:pPr>
            <w:r>
              <w:rPr>
                <w:color w:val="000000"/>
                <w:lang w:eastAsia="ru-RU"/>
              </w:rPr>
              <w:t>123</w:t>
            </w:r>
          </w:p>
        </w:tc>
      </w:tr>
      <w:tr w:rsidR="00B62EE9" w:rsidRPr="007F41E7" w:rsidTr="000239F7">
        <w:trPr>
          <w:trHeight w:hRule="exact" w:val="630"/>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Вид промежуточной аттестации обучающегося</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9</w:t>
            </w:r>
          </w:p>
        </w:tc>
      </w:tr>
      <w:tr w:rsidR="00B62EE9" w:rsidRPr="007F41E7" w:rsidTr="000239F7">
        <w:trPr>
          <w:trHeight w:val="315"/>
          <w:jc w:val="cent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62EE9" w:rsidRPr="007F41E7" w:rsidRDefault="00B62EE9" w:rsidP="007F41E7">
            <w:pPr>
              <w:suppressAutoHyphens w:val="0"/>
              <w:jc w:val="center"/>
              <w:rPr>
                <w:color w:val="000000"/>
                <w:lang w:eastAsia="ru-RU"/>
              </w:rPr>
            </w:pPr>
            <w:r w:rsidRPr="007F41E7">
              <w:rPr>
                <w:color w:val="000000"/>
                <w:lang w:eastAsia="ru-RU"/>
              </w:rPr>
              <w:t>экзамен</w:t>
            </w:r>
          </w:p>
        </w:tc>
        <w:tc>
          <w:tcPr>
            <w:tcW w:w="2977" w:type="dxa"/>
            <w:vMerge/>
            <w:tcBorders>
              <w:top w:val="nil"/>
              <w:left w:val="single" w:sz="4" w:space="0" w:color="auto"/>
              <w:bottom w:val="single" w:sz="4" w:space="0" w:color="auto"/>
              <w:right w:val="single" w:sz="4" w:space="0" w:color="auto"/>
            </w:tcBorders>
            <w:vAlign w:val="center"/>
            <w:hideMark/>
          </w:tcPr>
          <w:p w:rsidR="00B62EE9" w:rsidRPr="007F41E7" w:rsidRDefault="00B62EE9" w:rsidP="007F41E7">
            <w:pPr>
              <w:suppressAutoHyphens w:val="0"/>
              <w:jc w:val="both"/>
              <w:rPr>
                <w:color w:val="000000"/>
                <w:lang w:eastAsia="ru-RU"/>
              </w:rPr>
            </w:pPr>
          </w:p>
        </w:tc>
      </w:tr>
    </w:tbl>
    <w:p w:rsidR="00BF54BA" w:rsidRPr="007F41E7" w:rsidRDefault="00BF54BA" w:rsidP="007F41E7">
      <w:pPr>
        <w:jc w:val="both"/>
      </w:pPr>
      <w:bookmarkStart w:id="4" w:name="_Toc459975980"/>
    </w:p>
    <w:p w:rsidR="008F3049" w:rsidRPr="007F41E7" w:rsidRDefault="008E1A3F" w:rsidP="007F41E7">
      <w:pPr>
        <w:pStyle w:val="1"/>
        <w:keepNext w:val="0"/>
        <w:widowControl w:val="0"/>
        <w:tabs>
          <w:tab w:val="left" w:pos="525"/>
        </w:tabs>
        <w:autoSpaceDE w:val="0"/>
        <w:spacing w:before="0" w:after="0"/>
        <w:jc w:val="both"/>
        <w:rPr>
          <w:rFonts w:ascii="Times New Roman" w:hAnsi="Times New Roman"/>
          <w:sz w:val="24"/>
          <w:szCs w:val="24"/>
        </w:rPr>
      </w:pPr>
      <w:r w:rsidRPr="007F41E7">
        <w:rPr>
          <w:rFonts w:ascii="Times New Roman" w:hAnsi="Times New Roman"/>
          <w:sz w:val="24"/>
          <w:szCs w:val="24"/>
        </w:rPr>
        <w:t xml:space="preserve">4. </w:t>
      </w:r>
      <w:r w:rsidR="008F3049" w:rsidRPr="007F41E7">
        <w:rPr>
          <w:rFonts w:ascii="Times New Roman" w:hAnsi="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w:t>
      </w:r>
      <w:r w:rsidR="008F3049" w:rsidRPr="007F41E7">
        <w:rPr>
          <w:rFonts w:ascii="Times New Roman" w:hAnsi="Times New Roman"/>
          <w:spacing w:val="-7"/>
          <w:sz w:val="24"/>
          <w:szCs w:val="24"/>
        </w:rPr>
        <w:t xml:space="preserve"> </w:t>
      </w:r>
      <w:r w:rsidR="008F3049" w:rsidRPr="007F41E7">
        <w:rPr>
          <w:rFonts w:ascii="Times New Roman" w:hAnsi="Times New Roman"/>
          <w:sz w:val="24"/>
          <w:szCs w:val="24"/>
        </w:rPr>
        <w:t>занятий</w:t>
      </w:r>
      <w:bookmarkEnd w:id="4"/>
    </w:p>
    <w:p w:rsidR="008E1A3F" w:rsidRPr="007F41E7" w:rsidRDefault="008E1A3F" w:rsidP="007F41E7">
      <w:pPr>
        <w:pStyle w:val="2"/>
        <w:pBdr>
          <w:bottom w:val="none" w:sz="0" w:space="0" w:color="auto"/>
        </w:pBdr>
        <w:spacing w:before="0" w:after="0"/>
        <w:ind w:left="0" w:firstLine="0"/>
        <w:jc w:val="both"/>
        <w:rPr>
          <w:i/>
        </w:rPr>
      </w:pPr>
      <w:bookmarkStart w:id="5" w:name="_Toc459975981"/>
    </w:p>
    <w:p w:rsidR="008F3049" w:rsidRPr="007F41E7" w:rsidRDefault="008F3049" w:rsidP="007F41E7">
      <w:pPr>
        <w:pStyle w:val="2"/>
        <w:numPr>
          <w:ilvl w:val="3"/>
          <w:numId w:val="1"/>
        </w:numPr>
        <w:pBdr>
          <w:bottom w:val="none" w:sz="0" w:space="0" w:color="auto"/>
        </w:pBdr>
        <w:spacing w:before="0" w:after="0"/>
        <w:ind w:left="0" w:firstLine="709"/>
        <w:jc w:val="both"/>
        <w:rPr>
          <w:i/>
        </w:rPr>
      </w:pPr>
      <w:r w:rsidRPr="007F41E7">
        <w:rPr>
          <w:i/>
        </w:rPr>
        <w:t>4.1 Разделы дисциплины и трудоемкость по видам учебных занятий (в академических</w:t>
      </w:r>
      <w:r w:rsidRPr="007F41E7">
        <w:rPr>
          <w:i/>
          <w:spacing w:val="-6"/>
        </w:rPr>
        <w:t xml:space="preserve"> </w:t>
      </w:r>
      <w:r w:rsidRPr="007F41E7">
        <w:rPr>
          <w:i/>
        </w:rPr>
        <w:t>часах)</w:t>
      </w:r>
      <w:bookmarkEnd w:id="5"/>
    </w:p>
    <w:p w:rsidR="00BF54BA" w:rsidRDefault="00BF54BA" w:rsidP="007F41E7">
      <w:pPr>
        <w:ind w:left="-533" w:firstLine="403"/>
        <w:jc w:val="both"/>
        <w:rPr>
          <w:b/>
        </w:rPr>
      </w:pPr>
    </w:p>
    <w:p w:rsidR="007F41E7" w:rsidRDefault="007F41E7" w:rsidP="007F41E7">
      <w:pPr>
        <w:ind w:left="-533" w:firstLine="403"/>
        <w:jc w:val="both"/>
        <w:rPr>
          <w:b/>
        </w:rPr>
      </w:pPr>
    </w:p>
    <w:p w:rsidR="007F41E7" w:rsidRDefault="007F41E7" w:rsidP="007F41E7">
      <w:pPr>
        <w:ind w:left="-533" w:firstLine="403"/>
        <w:jc w:val="both"/>
        <w:rPr>
          <w:b/>
        </w:rPr>
      </w:pPr>
    </w:p>
    <w:p w:rsidR="007F41E7" w:rsidRDefault="007F41E7" w:rsidP="007F41E7">
      <w:pPr>
        <w:ind w:left="-533" w:firstLine="403"/>
        <w:jc w:val="both"/>
        <w:rPr>
          <w:b/>
        </w:rPr>
      </w:pPr>
    </w:p>
    <w:p w:rsidR="007F41E7" w:rsidRDefault="007F41E7" w:rsidP="007F41E7">
      <w:pPr>
        <w:ind w:left="-533" w:firstLine="403"/>
        <w:jc w:val="both"/>
        <w:rPr>
          <w:b/>
        </w:rPr>
      </w:pPr>
    </w:p>
    <w:p w:rsidR="007F41E7" w:rsidRDefault="007F41E7" w:rsidP="007F41E7">
      <w:pPr>
        <w:ind w:left="-533" w:firstLine="403"/>
        <w:jc w:val="both"/>
        <w:rPr>
          <w:b/>
        </w:rPr>
      </w:pPr>
    </w:p>
    <w:p w:rsidR="007F41E7" w:rsidRDefault="007F41E7" w:rsidP="007F41E7">
      <w:pPr>
        <w:ind w:left="-533" w:firstLine="403"/>
        <w:jc w:val="both"/>
        <w:rPr>
          <w:b/>
        </w:rPr>
      </w:pPr>
    </w:p>
    <w:p w:rsidR="007F41E7" w:rsidRDefault="007F41E7" w:rsidP="007F41E7">
      <w:pPr>
        <w:ind w:left="-533" w:firstLine="403"/>
        <w:jc w:val="both"/>
        <w:rPr>
          <w:b/>
        </w:rPr>
      </w:pPr>
    </w:p>
    <w:p w:rsidR="007F41E7" w:rsidRDefault="007F41E7" w:rsidP="007F41E7">
      <w:pPr>
        <w:ind w:left="-533" w:firstLine="403"/>
        <w:jc w:val="both"/>
        <w:rPr>
          <w:b/>
        </w:rPr>
      </w:pPr>
    </w:p>
    <w:p w:rsidR="007F41E7" w:rsidRDefault="007F41E7" w:rsidP="007F41E7">
      <w:pPr>
        <w:ind w:left="-533" w:firstLine="403"/>
        <w:jc w:val="both"/>
        <w:rPr>
          <w:b/>
        </w:rPr>
      </w:pPr>
    </w:p>
    <w:p w:rsidR="007F41E7" w:rsidRDefault="007F41E7" w:rsidP="007F41E7">
      <w:pPr>
        <w:ind w:left="-533" w:firstLine="403"/>
        <w:jc w:val="both"/>
        <w:rPr>
          <w:b/>
        </w:rPr>
      </w:pPr>
    </w:p>
    <w:p w:rsidR="007F41E7" w:rsidRDefault="007F41E7" w:rsidP="007F41E7">
      <w:pPr>
        <w:ind w:left="-533" w:firstLine="403"/>
        <w:jc w:val="both"/>
        <w:rPr>
          <w:b/>
        </w:rPr>
      </w:pPr>
    </w:p>
    <w:p w:rsidR="007F41E7" w:rsidRDefault="007F41E7" w:rsidP="007F41E7">
      <w:pPr>
        <w:ind w:left="-533" w:firstLine="403"/>
        <w:jc w:val="both"/>
        <w:rPr>
          <w:b/>
        </w:rPr>
      </w:pPr>
    </w:p>
    <w:p w:rsidR="007F41E7" w:rsidRPr="007F41E7" w:rsidRDefault="007F41E7" w:rsidP="007F41E7">
      <w:pPr>
        <w:ind w:left="-533" w:firstLine="403"/>
        <w:jc w:val="center"/>
        <w:rPr>
          <w:b/>
        </w:rPr>
      </w:pPr>
    </w:p>
    <w:p w:rsidR="005C0338" w:rsidRPr="007F41E7" w:rsidRDefault="00C20835" w:rsidP="007F41E7">
      <w:pPr>
        <w:ind w:left="-533" w:firstLine="403"/>
        <w:jc w:val="center"/>
        <w:rPr>
          <w:b/>
        </w:rPr>
      </w:pPr>
      <w:r w:rsidRPr="007F41E7">
        <w:rPr>
          <w:b/>
        </w:rPr>
        <w:lastRenderedPageBreak/>
        <w:t>Заочная форма обучения</w:t>
      </w:r>
    </w:p>
    <w:tbl>
      <w:tblPr>
        <w:tblW w:w="10065" w:type="dxa"/>
        <w:tblInd w:w="-176" w:type="dxa"/>
        <w:tblLayout w:type="fixed"/>
        <w:tblLook w:val="00A0" w:firstRow="1" w:lastRow="0" w:firstColumn="1" w:lastColumn="0" w:noHBand="0" w:noVBand="0"/>
      </w:tblPr>
      <w:tblGrid>
        <w:gridCol w:w="568"/>
        <w:gridCol w:w="3685"/>
        <w:gridCol w:w="426"/>
        <w:gridCol w:w="708"/>
        <w:gridCol w:w="567"/>
        <w:gridCol w:w="426"/>
        <w:gridCol w:w="567"/>
        <w:gridCol w:w="708"/>
        <w:gridCol w:w="284"/>
        <w:gridCol w:w="425"/>
        <w:gridCol w:w="1701"/>
      </w:tblGrid>
      <w:tr w:rsidR="008E1A3F" w:rsidRPr="007F41E7" w:rsidTr="008E1A3F">
        <w:trPr>
          <w:cantSplit/>
          <w:trHeight w:val="742"/>
        </w:trPr>
        <w:tc>
          <w:tcPr>
            <w:tcW w:w="568" w:type="dxa"/>
            <w:vMerge w:val="restart"/>
            <w:tcBorders>
              <w:top w:val="single" w:sz="4" w:space="0" w:color="000000"/>
              <w:left w:val="single" w:sz="4" w:space="0" w:color="000000"/>
              <w:bottom w:val="single" w:sz="4" w:space="0" w:color="000000"/>
              <w:right w:val="nil"/>
            </w:tcBorders>
            <w:vAlign w:val="center"/>
          </w:tcPr>
          <w:p w:rsidR="000239F7" w:rsidRPr="007F41E7" w:rsidRDefault="000239F7" w:rsidP="007F41E7">
            <w:pPr>
              <w:tabs>
                <w:tab w:val="left" w:pos="643"/>
              </w:tabs>
              <w:snapToGrid w:val="0"/>
              <w:jc w:val="both"/>
              <w:rPr>
                <w:b/>
                <w:kern w:val="2"/>
                <w:lang w:eastAsia="en-US"/>
              </w:rPr>
            </w:pPr>
            <w:r w:rsidRPr="007F41E7">
              <w:rPr>
                <w:b/>
                <w:kern w:val="2"/>
                <w:lang w:eastAsia="en-US"/>
              </w:rPr>
              <w:t>№п/п</w:t>
            </w:r>
          </w:p>
        </w:tc>
        <w:tc>
          <w:tcPr>
            <w:tcW w:w="3685" w:type="dxa"/>
            <w:vMerge w:val="restart"/>
            <w:tcBorders>
              <w:top w:val="single" w:sz="4" w:space="0" w:color="000000"/>
              <w:left w:val="single" w:sz="4" w:space="0" w:color="000000"/>
              <w:bottom w:val="single" w:sz="4" w:space="0" w:color="000000"/>
              <w:right w:val="nil"/>
            </w:tcBorders>
            <w:vAlign w:val="center"/>
          </w:tcPr>
          <w:p w:rsidR="000239F7" w:rsidRPr="007F41E7" w:rsidRDefault="000239F7" w:rsidP="007F41E7">
            <w:pPr>
              <w:tabs>
                <w:tab w:val="left" w:pos="643"/>
              </w:tabs>
              <w:snapToGrid w:val="0"/>
              <w:jc w:val="both"/>
              <w:rPr>
                <w:b/>
                <w:kern w:val="2"/>
                <w:lang w:eastAsia="en-US"/>
              </w:rPr>
            </w:pPr>
            <w:r w:rsidRPr="007F41E7">
              <w:rPr>
                <w:b/>
                <w:kern w:val="2"/>
                <w:lang w:eastAsia="en-US"/>
              </w:rPr>
              <w:t>Разделы и темы дисциплины</w:t>
            </w:r>
          </w:p>
        </w:tc>
        <w:tc>
          <w:tcPr>
            <w:tcW w:w="426" w:type="dxa"/>
            <w:vMerge w:val="restart"/>
            <w:tcBorders>
              <w:top w:val="single" w:sz="4" w:space="0" w:color="000000"/>
              <w:left w:val="single" w:sz="4" w:space="0" w:color="000000"/>
              <w:bottom w:val="single" w:sz="4" w:space="0" w:color="000000"/>
              <w:right w:val="nil"/>
            </w:tcBorders>
            <w:textDirection w:val="btLr"/>
            <w:vAlign w:val="center"/>
          </w:tcPr>
          <w:p w:rsidR="000239F7" w:rsidRPr="007F41E7" w:rsidRDefault="007F41E7" w:rsidP="007F41E7">
            <w:pPr>
              <w:tabs>
                <w:tab w:val="left" w:pos="643"/>
              </w:tabs>
              <w:snapToGrid w:val="0"/>
              <w:ind w:left="113" w:right="113"/>
              <w:jc w:val="both"/>
              <w:rPr>
                <w:b/>
                <w:kern w:val="2"/>
                <w:lang w:eastAsia="en-US"/>
              </w:rPr>
            </w:pPr>
            <w:r>
              <w:rPr>
                <w:b/>
                <w:kern w:val="2"/>
                <w:lang w:eastAsia="en-US"/>
              </w:rPr>
              <w:t>Семестр</w:t>
            </w:r>
          </w:p>
        </w:tc>
        <w:tc>
          <w:tcPr>
            <w:tcW w:w="3685" w:type="dxa"/>
            <w:gridSpan w:val="7"/>
            <w:tcBorders>
              <w:top w:val="single" w:sz="4" w:space="0" w:color="000000"/>
              <w:left w:val="single" w:sz="4" w:space="0" w:color="000000"/>
              <w:bottom w:val="single" w:sz="4" w:space="0" w:color="000000"/>
              <w:right w:val="nil"/>
            </w:tcBorders>
            <w:vAlign w:val="center"/>
          </w:tcPr>
          <w:p w:rsidR="000239F7" w:rsidRPr="007F41E7" w:rsidRDefault="000239F7" w:rsidP="007F41E7">
            <w:pPr>
              <w:tabs>
                <w:tab w:val="left" w:pos="643"/>
              </w:tabs>
              <w:snapToGrid w:val="0"/>
              <w:jc w:val="both"/>
              <w:rPr>
                <w:b/>
                <w:kern w:val="2"/>
                <w:lang w:eastAsia="en-US"/>
              </w:rPr>
            </w:pPr>
            <w:r w:rsidRPr="007F41E7">
              <w:rPr>
                <w:b/>
                <w:kern w:val="2"/>
                <w:lang w:eastAsia="en-US"/>
              </w:rPr>
              <w:t>Виды учебной работы, включая самостоятельную работу студентов и трудоемкость (в часах)</w:t>
            </w:r>
          </w:p>
        </w:tc>
        <w:tc>
          <w:tcPr>
            <w:tcW w:w="170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239F7" w:rsidRPr="007F41E7" w:rsidRDefault="000239F7" w:rsidP="007F41E7">
            <w:pPr>
              <w:tabs>
                <w:tab w:val="left" w:pos="643"/>
              </w:tabs>
              <w:jc w:val="both"/>
              <w:rPr>
                <w:b/>
                <w:i/>
                <w:lang w:eastAsia="en-US"/>
              </w:rPr>
            </w:pPr>
            <w:r w:rsidRPr="007F41E7">
              <w:rPr>
                <w:b/>
                <w:lang w:eastAsia="en-US"/>
              </w:rPr>
              <w:t xml:space="preserve">Вид оценочного средства текущего контроля успеваемости, промежуточной аттестации </w:t>
            </w:r>
          </w:p>
          <w:p w:rsidR="000239F7" w:rsidRPr="007F41E7" w:rsidRDefault="000239F7" w:rsidP="007F41E7">
            <w:pPr>
              <w:tabs>
                <w:tab w:val="left" w:pos="643"/>
              </w:tabs>
              <w:jc w:val="both"/>
              <w:rPr>
                <w:lang w:eastAsia="en-US"/>
              </w:rPr>
            </w:pPr>
            <w:r w:rsidRPr="007F41E7">
              <w:rPr>
                <w:b/>
                <w:i/>
                <w:lang w:eastAsia="en-US"/>
              </w:rPr>
              <w:t>(по семестрам)</w:t>
            </w:r>
          </w:p>
        </w:tc>
      </w:tr>
      <w:tr w:rsidR="008E1A3F" w:rsidRPr="007F41E7" w:rsidTr="008E1A3F">
        <w:trPr>
          <w:cantSplit/>
          <w:trHeight w:val="438"/>
        </w:trPr>
        <w:tc>
          <w:tcPr>
            <w:tcW w:w="568" w:type="dxa"/>
            <w:vMerge/>
            <w:tcBorders>
              <w:top w:val="single" w:sz="4" w:space="0" w:color="000000"/>
              <w:left w:val="single" w:sz="4" w:space="0" w:color="000000"/>
              <w:bottom w:val="single" w:sz="4" w:space="0" w:color="000000"/>
              <w:right w:val="nil"/>
            </w:tcBorders>
            <w:vAlign w:val="center"/>
          </w:tcPr>
          <w:p w:rsidR="000239F7" w:rsidRPr="007F41E7" w:rsidRDefault="000239F7" w:rsidP="007F41E7">
            <w:pPr>
              <w:jc w:val="both"/>
              <w:rPr>
                <w:b/>
                <w:kern w:val="2"/>
                <w:lang w:eastAsia="en-US"/>
              </w:rPr>
            </w:pPr>
          </w:p>
        </w:tc>
        <w:tc>
          <w:tcPr>
            <w:tcW w:w="3685" w:type="dxa"/>
            <w:vMerge/>
            <w:tcBorders>
              <w:top w:val="single" w:sz="4" w:space="0" w:color="000000"/>
              <w:left w:val="single" w:sz="4" w:space="0" w:color="000000"/>
              <w:bottom w:val="single" w:sz="4" w:space="0" w:color="000000"/>
              <w:right w:val="nil"/>
            </w:tcBorders>
            <w:vAlign w:val="center"/>
          </w:tcPr>
          <w:p w:rsidR="000239F7" w:rsidRPr="007F41E7" w:rsidRDefault="000239F7" w:rsidP="007F41E7">
            <w:pPr>
              <w:jc w:val="both"/>
              <w:rPr>
                <w:b/>
                <w:kern w:val="2"/>
                <w:lang w:eastAsia="en-US"/>
              </w:rPr>
            </w:pPr>
          </w:p>
        </w:tc>
        <w:tc>
          <w:tcPr>
            <w:tcW w:w="426" w:type="dxa"/>
            <w:vMerge/>
            <w:tcBorders>
              <w:top w:val="single" w:sz="4" w:space="0" w:color="000000"/>
              <w:left w:val="single" w:sz="4" w:space="0" w:color="000000"/>
              <w:bottom w:val="single" w:sz="4" w:space="0" w:color="000000"/>
              <w:right w:val="nil"/>
            </w:tcBorders>
            <w:vAlign w:val="center"/>
          </w:tcPr>
          <w:p w:rsidR="000239F7" w:rsidRPr="007F41E7" w:rsidRDefault="000239F7" w:rsidP="007F41E7">
            <w:pPr>
              <w:jc w:val="both"/>
              <w:rPr>
                <w:b/>
                <w:kern w:val="2"/>
                <w:lang w:eastAsia="en-US"/>
              </w:rPr>
            </w:pPr>
          </w:p>
        </w:tc>
        <w:tc>
          <w:tcPr>
            <w:tcW w:w="708" w:type="dxa"/>
            <w:vMerge w:val="restart"/>
            <w:tcBorders>
              <w:top w:val="single" w:sz="4" w:space="0" w:color="000000"/>
              <w:left w:val="single" w:sz="4" w:space="0" w:color="000000"/>
              <w:bottom w:val="single" w:sz="4" w:space="0" w:color="000000"/>
              <w:right w:val="nil"/>
            </w:tcBorders>
            <w:textDirection w:val="btLr"/>
            <w:vAlign w:val="center"/>
          </w:tcPr>
          <w:p w:rsidR="000239F7" w:rsidRPr="007F41E7" w:rsidRDefault="000239F7" w:rsidP="007F41E7">
            <w:pPr>
              <w:tabs>
                <w:tab w:val="left" w:pos="643"/>
              </w:tabs>
              <w:snapToGrid w:val="0"/>
              <w:ind w:left="113" w:right="113"/>
              <w:jc w:val="both"/>
              <w:rPr>
                <w:b/>
                <w:kern w:val="2"/>
                <w:lang w:eastAsia="en-US"/>
              </w:rPr>
            </w:pPr>
            <w:r w:rsidRPr="007F41E7">
              <w:rPr>
                <w:b/>
                <w:kern w:val="2"/>
                <w:lang w:eastAsia="en-US"/>
              </w:rPr>
              <w:t>ВСЕГО</w:t>
            </w:r>
          </w:p>
        </w:tc>
        <w:tc>
          <w:tcPr>
            <w:tcW w:w="1560" w:type="dxa"/>
            <w:gridSpan w:val="3"/>
            <w:tcBorders>
              <w:top w:val="single" w:sz="4" w:space="0" w:color="000000"/>
              <w:left w:val="single" w:sz="4" w:space="0" w:color="000000"/>
              <w:bottom w:val="single" w:sz="4" w:space="0" w:color="000000"/>
              <w:right w:val="nil"/>
            </w:tcBorders>
            <w:vAlign w:val="center"/>
          </w:tcPr>
          <w:p w:rsidR="000239F7" w:rsidRPr="007F41E7" w:rsidRDefault="000239F7" w:rsidP="007F41E7">
            <w:pPr>
              <w:tabs>
                <w:tab w:val="left" w:pos="643"/>
              </w:tabs>
              <w:snapToGrid w:val="0"/>
              <w:jc w:val="both"/>
              <w:rPr>
                <w:b/>
                <w:kern w:val="2"/>
                <w:lang w:eastAsia="en-US"/>
              </w:rPr>
            </w:pPr>
            <w:r w:rsidRPr="007F41E7">
              <w:rPr>
                <w:b/>
                <w:kern w:val="2"/>
                <w:lang w:eastAsia="en-US"/>
              </w:rPr>
              <w:t>Из них аудиторные занятия</w:t>
            </w:r>
          </w:p>
        </w:tc>
        <w:tc>
          <w:tcPr>
            <w:tcW w:w="708" w:type="dxa"/>
            <w:vMerge w:val="restart"/>
            <w:tcBorders>
              <w:top w:val="single" w:sz="4" w:space="0" w:color="000000"/>
              <w:left w:val="single" w:sz="4" w:space="0" w:color="000000"/>
              <w:bottom w:val="single" w:sz="4" w:space="0" w:color="000000"/>
              <w:right w:val="nil"/>
            </w:tcBorders>
            <w:textDirection w:val="btLr"/>
            <w:vAlign w:val="center"/>
          </w:tcPr>
          <w:p w:rsidR="000239F7" w:rsidRPr="007F41E7" w:rsidRDefault="000239F7" w:rsidP="007F41E7">
            <w:pPr>
              <w:tabs>
                <w:tab w:val="left" w:pos="643"/>
              </w:tabs>
              <w:snapToGrid w:val="0"/>
              <w:ind w:left="113" w:right="113"/>
              <w:jc w:val="both"/>
              <w:rPr>
                <w:b/>
                <w:kern w:val="2"/>
                <w:lang w:eastAsia="en-US"/>
              </w:rPr>
            </w:pPr>
            <w:r w:rsidRPr="007F41E7">
              <w:rPr>
                <w:b/>
                <w:kern w:val="2"/>
                <w:lang w:eastAsia="en-US"/>
              </w:rPr>
              <w:t>Самостоятельная работа</w:t>
            </w:r>
          </w:p>
        </w:tc>
        <w:tc>
          <w:tcPr>
            <w:tcW w:w="284" w:type="dxa"/>
            <w:vMerge w:val="restart"/>
            <w:tcBorders>
              <w:top w:val="single" w:sz="4" w:space="0" w:color="000000"/>
              <w:left w:val="single" w:sz="4" w:space="0" w:color="000000"/>
              <w:bottom w:val="single" w:sz="4" w:space="0" w:color="000000"/>
              <w:right w:val="nil"/>
            </w:tcBorders>
            <w:textDirection w:val="btLr"/>
            <w:vAlign w:val="center"/>
          </w:tcPr>
          <w:p w:rsidR="000239F7" w:rsidRPr="007F41E7" w:rsidRDefault="000239F7" w:rsidP="007F41E7">
            <w:pPr>
              <w:tabs>
                <w:tab w:val="left" w:pos="643"/>
              </w:tabs>
              <w:snapToGrid w:val="0"/>
              <w:ind w:left="113" w:right="113"/>
              <w:jc w:val="both"/>
              <w:rPr>
                <w:b/>
                <w:kern w:val="2"/>
                <w:lang w:eastAsia="en-US"/>
              </w:rPr>
            </w:pPr>
            <w:r w:rsidRPr="007F41E7">
              <w:rPr>
                <w:b/>
                <w:kern w:val="2"/>
                <w:lang w:eastAsia="en-US"/>
              </w:rPr>
              <w:t>Контрольная работа</w:t>
            </w:r>
          </w:p>
        </w:tc>
        <w:tc>
          <w:tcPr>
            <w:tcW w:w="425" w:type="dxa"/>
            <w:vMerge w:val="restart"/>
            <w:tcBorders>
              <w:top w:val="single" w:sz="4" w:space="0" w:color="000000"/>
              <w:left w:val="single" w:sz="4" w:space="0" w:color="000000"/>
              <w:bottom w:val="single" w:sz="4" w:space="0" w:color="000000"/>
              <w:right w:val="nil"/>
            </w:tcBorders>
            <w:textDirection w:val="btLr"/>
            <w:vAlign w:val="center"/>
          </w:tcPr>
          <w:p w:rsidR="000239F7" w:rsidRPr="007F41E7" w:rsidRDefault="000239F7" w:rsidP="007F41E7">
            <w:pPr>
              <w:tabs>
                <w:tab w:val="left" w:pos="643"/>
              </w:tabs>
              <w:snapToGrid w:val="0"/>
              <w:ind w:left="113" w:right="113"/>
              <w:jc w:val="both"/>
              <w:rPr>
                <w:kern w:val="2"/>
                <w:lang w:eastAsia="en-US"/>
              </w:rPr>
            </w:pPr>
            <w:r w:rsidRPr="007F41E7">
              <w:rPr>
                <w:b/>
                <w:kern w:val="2"/>
                <w:lang w:eastAsia="en-US"/>
              </w:rPr>
              <w:t>Курсовая работа</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0239F7" w:rsidRPr="007F41E7" w:rsidRDefault="000239F7" w:rsidP="007F41E7">
            <w:pPr>
              <w:jc w:val="both"/>
              <w:rPr>
                <w:lang w:eastAsia="en-US"/>
              </w:rPr>
            </w:pPr>
          </w:p>
        </w:tc>
      </w:tr>
      <w:tr w:rsidR="008E1A3F" w:rsidRPr="007F41E7" w:rsidTr="008E1A3F">
        <w:trPr>
          <w:cantSplit/>
          <w:trHeight w:val="2783"/>
        </w:trPr>
        <w:tc>
          <w:tcPr>
            <w:tcW w:w="568" w:type="dxa"/>
            <w:vMerge/>
            <w:tcBorders>
              <w:top w:val="single" w:sz="4" w:space="0" w:color="000000"/>
              <w:left w:val="single" w:sz="4" w:space="0" w:color="000000"/>
              <w:bottom w:val="single" w:sz="4" w:space="0" w:color="000000"/>
              <w:right w:val="nil"/>
            </w:tcBorders>
            <w:vAlign w:val="center"/>
          </w:tcPr>
          <w:p w:rsidR="000239F7" w:rsidRPr="007F41E7" w:rsidRDefault="000239F7" w:rsidP="007F41E7">
            <w:pPr>
              <w:jc w:val="both"/>
              <w:rPr>
                <w:b/>
                <w:kern w:val="2"/>
                <w:lang w:eastAsia="en-US"/>
              </w:rPr>
            </w:pPr>
          </w:p>
        </w:tc>
        <w:tc>
          <w:tcPr>
            <w:tcW w:w="3685" w:type="dxa"/>
            <w:vMerge/>
            <w:tcBorders>
              <w:top w:val="single" w:sz="4" w:space="0" w:color="000000"/>
              <w:left w:val="single" w:sz="4" w:space="0" w:color="000000"/>
              <w:bottom w:val="single" w:sz="4" w:space="0" w:color="000000"/>
              <w:right w:val="nil"/>
            </w:tcBorders>
            <w:vAlign w:val="center"/>
          </w:tcPr>
          <w:p w:rsidR="000239F7" w:rsidRPr="007F41E7" w:rsidRDefault="000239F7" w:rsidP="007F41E7">
            <w:pPr>
              <w:jc w:val="both"/>
              <w:rPr>
                <w:b/>
                <w:kern w:val="2"/>
                <w:lang w:eastAsia="en-US"/>
              </w:rPr>
            </w:pPr>
          </w:p>
        </w:tc>
        <w:tc>
          <w:tcPr>
            <w:tcW w:w="426" w:type="dxa"/>
            <w:vMerge/>
            <w:tcBorders>
              <w:top w:val="single" w:sz="4" w:space="0" w:color="000000"/>
              <w:left w:val="single" w:sz="4" w:space="0" w:color="000000"/>
              <w:bottom w:val="single" w:sz="4" w:space="0" w:color="000000"/>
              <w:right w:val="nil"/>
            </w:tcBorders>
            <w:vAlign w:val="center"/>
          </w:tcPr>
          <w:p w:rsidR="000239F7" w:rsidRPr="007F41E7" w:rsidRDefault="000239F7" w:rsidP="007F41E7">
            <w:pPr>
              <w:jc w:val="both"/>
              <w:rPr>
                <w:b/>
                <w:kern w:val="2"/>
                <w:lang w:eastAsia="en-US"/>
              </w:rPr>
            </w:pPr>
          </w:p>
        </w:tc>
        <w:tc>
          <w:tcPr>
            <w:tcW w:w="708" w:type="dxa"/>
            <w:vMerge/>
            <w:tcBorders>
              <w:top w:val="single" w:sz="4" w:space="0" w:color="000000"/>
              <w:left w:val="single" w:sz="4" w:space="0" w:color="000000"/>
              <w:bottom w:val="single" w:sz="4" w:space="0" w:color="000000"/>
              <w:right w:val="nil"/>
            </w:tcBorders>
            <w:vAlign w:val="center"/>
          </w:tcPr>
          <w:p w:rsidR="000239F7" w:rsidRPr="007F41E7" w:rsidRDefault="000239F7" w:rsidP="007F41E7">
            <w:pPr>
              <w:jc w:val="both"/>
              <w:rPr>
                <w:b/>
                <w:kern w:val="2"/>
                <w:lang w:eastAsia="en-US"/>
              </w:rPr>
            </w:pPr>
          </w:p>
        </w:tc>
        <w:tc>
          <w:tcPr>
            <w:tcW w:w="567" w:type="dxa"/>
            <w:tcBorders>
              <w:top w:val="single" w:sz="4" w:space="0" w:color="000000"/>
              <w:left w:val="single" w:sz="4" w:space="0" w:color="000000"/>
              <w:bottom w:val="single" w:sz="4" w:space="0" w:color="000000"/>
              <w:right w:val="nil"/>
            </w:tcBorders>
            <w:textDirection w:val="btLr"/>
            <w:vAlign w:val="center"/>
          </w:tcPr>
          <w:p w:rsidR="000239F7" w:rsidRPr="007F41E7" w:rsidRDefault="000239F7" w:rsidP="007F41E7">
            <w:pPr>
              <w:tabs>
                <w:tab w:val="left" w:pos="643"/>
              </w:tabs>
              <w:snapToGrid w:val="0"/>
              <w:ind w:left="113" w:right="113"/>
              <w:jc w:val="both"/>
              <w:rPr>
                <w:b/>
                <w:kern w:val="2"/>
                <w:lang w:eastAsia="en-US"/>
              </w:rPr>
            </w:pPr>
            <w:r w:rsidRPr="007F41E7">
              <w:rPr>
                <w:b/>
                <w:kern w:val="2"/>
                <w:lang w:eastAsia="en-US"/>
              </w:rPr>
              <w:t xml:space="preserve">Лекции </w:t>
            </w:r>
          </w:p>
        </w:tc>
        <w:tc>
          <w:tcPr>
            <w:tcW w:w="426" w:type="dxa"/>
            <w:tcBorders>
              <w:top w:val="single" w:sz="4" w:space="0" w:color="000000"/>
              <w:left w:val="single" w:sz="4" w:space="0" w:color="000000"/>
              <w:bottom w:val="single" w:sz="4" w:space="0" w:color="000000"/>
              <w:right w:val="nil"/>
            </w:tcBorders>
            <w:textDirection w:val="btLr"/>
            <w:vAlign w:val="center"/>
          </w:tcPr>
          <w:p w:rsidR="000239F7" w:rsidRPr="007F41E7" w:rsidRDefault="000239F7" w:rsidP="007F41E7">
            <w:pPr>
              <w:tabs>
                <w:tab w:val="left" w:pos="643"/>
              </w:tabs>
              <w:snapToGrid w:val="0"/>
              <w:ind w:left="113" w:right="113"/>
              <w:jc w:val="both"/>
              <w:rPr>
                <w:b/>
                <w:kern w:val="2"/>
                <w:lang w:eastAsia="en-US"/>
              </w:rPr>
            </w:pPr>
            <w:r w:rsidRPr="007F41E7">
              <w:rPr>
                <w:b/>
                <w:kern w:val="2"/>
                <w:lang w:eastAsia="en-US"/>
              </w:rPr>
              <w:t>.Практикум. Лаборатор</w:t>
            </w:r>
          </w:p>
        </w:tc>
        <w:tc>
          <w:tcPr>
            <w:tcW w:w="567" w:type="dxa"/>
            <w:tcBorders>
              <w:top w:val="single" w:sz="4" w:space="0" w:color="000000"/>
              <w:left w:val="single" w:sz="4" w:space="0" w:color="000000"/>
              <w:bottom w:val="single" w:sz="4" w:space="0" w:color="000000"/>
              <w:right w:val="nil"/>
            </w:tcBorders>
            <w:textDirection w:val="btLr"/>
            <w:vAlign w:val="center"/>
          </w:tcPr>
          <w:p w:rsidR="000239F7" w:rsidRPr="007F41E7" w:rsidRDefault="000239F7" w:rsidP="007F41E7">
            <w:pPr>
              <w:tabs>
                <w:tab w:val="left" w:pos="643"/>
              </w:tabs>
              <w:snapToGrid w:val="0"/>
              <w:ind w:left="113" w:right="113"/>
              <w:jc w:val="both"/>
              <w:rPr>
                <w:b/>
                <w:kern w:val="2"/>
                <w:lang w:eastAsia="en-US"/>
              </w:rPr>
            </w:pPr>
            <w:r w:rsidRPr="007F41E7">
              <w:rPr>
                <w:b/>
                <w:kern w:val="2"/>
                <w:lang w:eastAsia="en-US"/>
              </w:rPr>
              <w:t>Практическ.</w:t>
            </w:r>
            <w:r w:rsidR="007F41E7">
              <w:rPr>
                <w:b/>
                <w:kern w:val="2"/>
                <w:lang w:eastAsia="en-US"/>
              </w:rPr>
              <w:t xml:space="preserve"> </w:t>
            </w:r>
            <w:r w:rsidRPr="007F41E7">
              <w:rPr>
                <w:b/>
                <w:kern w:val="2"/>
                <w:lang w:eastAsia="en-US"/>
              </w:rPr>
              <w:t xml:space="preserve">занятия /семинары </w:t>
            </w:r>
          </w:p>
        </w:tc>
        <w:tc>
          <w:tcPr>
            <w:tcW w:w="708" w:type="dxa"/>
            <w:vMerge/>
            <w:tcBorders>
              <w:top w:val="single" w:sz="4" w:space="0" w:color="000000"/>
              <w:left w:val="single" w:sz="4" w:space="0" w:color="000000"/>
              <w:bottom w:val="single" w:sz="4" w:space="0" w:color="000000"/>
              <w:right w:val="nil"/>
            </w:tcBorders>
            <w:vAlign w:val="center"/>
          </w:tcPr>
          <w:p w:rsidR="000239F7" w:rsidRPr="007F41E7" w:rsidRDefault="000239F7" w:rsidP="007F41E7">
            <w:pPr>
              <w:jc w:val="both"/>
              <w:rPr>
                <w:b/>
                <w:kern w:val="2"/>
                <w:lang w:eastAsia="en-US"/>
              </w:rPr>
            </w:pPr>
          </w:p>
        </w:tc>
        <w:tc>
          <w:tcPr>
            <w:tcW w:w="284" w:type="dxa"/>
            <w:vMerge/>
            <w:tcBorders>
              <w:top w:val="single" w:sz="4" w:space="0" w:color="000000"/>
              <w:left w:val="single" w:sz="4" w:space="0" w:color="000000"/>
              <w:bottom w:val="single" w:sz="4" w:space="0" w:color="000000"/>
              <w:right w:val="nil"/>
            </w:tcBorders>
            <w:vAlign w:val="center"/>
          </w:tcPr>
          <w:p w:rsidR="000239F7" w:rsidRPr="007F41E7" w:rsidRDefault="000239F7" w:rsidP="007F41E7">
            <w:pPr>
              <w:jc w:val="both"/>
              <w:rPr>
                <w:b/>
                <w:kern w:val="2"/>
                <w:lang w:eastAsia="en-US"/>
              </w:rPr>
            </w:pPr>
          </w:p>
        </w:tc>
        <w:tc>
          <w:tcPr>
            <w:tcW w:w="425" w:type="dxa"/>
            <w:vMerge/>
            <w:tcBorders>
              <w:top w:val="single" w:sz="4" w:space="0" w:color="000000"/>
              <w:left w:val="single" w:sz="4" w:space="0" w:color="000000"/>
              <w:bottom w:val="single" w:sz="4" w:space="0" w:color="000000"/>
              <w:right w:val="nil"/>
            </w:tcBorders>
            <w:vAlign w:val="center"/>
          </w:tcPr>
          <w:p w:rsidR="000239F7" w:rsidRPr="007F41E7" w:rsidRDefault="000239F7" w:rsidP="007F41E7">
            <w:pPr>
              <w:jc w:val="both"/>
              <w:rPr>
                <w:kern w:val="2"/>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0239F7" w:rsidRPr="007F41E7" w:rsidRDefault="000239F7" w:rsidP="007F41E7">
            <w:pPr>
              <w:jc w:val="both"/>
              <w:rPr>
                <w:lang w:eastAsia="en-US"/>
              </w:rPr>
            </w:pPr>
          </w:p>
        </w:tc>
      </w:tr>
      <w:tr w:rsidR="008E1A3F" w:rsidRPr="007F41E7" w:rsidTr="008E1A3F">
        <w:tblPrEx>
          <w:tblLook w:val="0000" w:firstRow="0" w:lastRow="0" w:firstColumn="0" w:lastColumn="0" w:noHBand="0" w:noVBand="0"/>
        </w:tblPrEx>
        <w:tc>
          <w:tcPr>
            <w:tcW w:w="568" w:type="dxa"/>
            <w:tcBorders>
              <w:top w:val="single" w:sz="4" w:space="0" w:color="000000"/>
              <w:left w:val="single" w:sz="4" w:space="0" w:color="000000"/>
              <w:bottom w:val="single" w:sz="4" w:space="0" w:color="000000"/>
            </w:tcBorders>
            <w:shd w:val="clear" w:color="auto" w:fill="auto"/>
            <w:vAlign w:val="center"/>
          </w:tcPr>
          <w:p w:rsidR="00C74637" w:rsidRPr="007F41E7" w:rsidRDefault="00C74637" w:rsidP="007F41E7">
            <w:pPr>
              <w:tabs>
                <w:tab w:val="left" w:pos="643"/>
              </w:tabs>
              <w:snapToGrid w:val="0"/>
              <w:jc w:val="both"/>
            </w:pPr>
            <w:r w:rsidRPr="007F41E7">
              <w:rPr>
                <w:kern w:val="1"/>
              </w:rPr>
              <w:t>1</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C74637" w:rsidRPr="007F41E7" w:rsidRDefault="00C74637" w:rsidP="007F41E7">
            <w:pPr>
              <w:shd w:val="clear" w:color="auto" w:fill="FFFFFF"/>
              <w:tabs>
                <w:tab w:val="left" w:pos="43"/>
                <w:tab w:val="left" w:pos="185"/>
                <w:tab w:val="left" w:pos="326"/>
              </w:tabs>
              <w:jc w:val="both"/>
            </w:pPr>
            <w:r w:rsidRPr="007F41E7">
              <w:rPr>
                <w:bCs/>
                <w:iCs/>
              </w:rPr>
              <w:t>Тема 1. Организация как основа управления персоналом</w:t>
            </w:r>
          </w:p>
        </w:tc>
        <w:tc>
          <w:tcPr>
            <w:tcW w:w="426" w:type="dxa"/>
            <w:tcBorders>
              <w:top w:val="single" w:sz="4" w:space="0" w:color="000000"/>
              <w:left w:val="single" w:sz="4" w:space="0" w:color="000000"/>
              <w:bottom w:val="single" w:sz="4" w:space="0" w:color="000000"/>
            </w:tcBorders>
            <w:shd w:val="clear" w:color="auto" w:fill="auto"/>
            <w:vAlign w:val="center"/>
          </w:tcPr>
          <w:p w:rsidR="00C74637" w:rsidRPr="007F41E7" w:rsidRDefault="007F41E7" w:rsidP="007F41E7">
            <w:pPr>
              <w:tabs>
                <w:tab w:val="left" w:pos="643"/>
              </w:tabs>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C74637" w:rsidRPr="007F41E7" w:rsidRDefault="005F1DFD" w:rsidP="007F41E7">
            <w:pPr>
              <w:tabs>
                <w:tab w:val="left" w:pos="643"/>
              </w:tabs>
              <w:jc w:val="both"/>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C74637" w:rsidRPr="007F41E7" w:rsidRDefault="007F41E7" w:rsidP="007F41E7">
            <w:pPr>
              <w:tabs>
                <w:tab w:val="left" w:pos="643"/>
              </w:tabs>
              <w:jc w:val="both"/>
            </w:pPr>
            <w:r>
              <w:t>2</w:t>
            </w:r>
          </w:p>
        </w:tc>
        <w:tc>
          <w:tcPr>
            <w:tcW w:w="426" w:type="dxa"/>
            <w:tcBorders>
              <w:top w:val="single" w:sz="4" w:space="0" w:color="000000"/>
              <w:left w:val="single" w:sz="4" w:space="0" w:color="000000"/>
              <w:bottom w:val="single" w:sz="4" w:space="0" w:color="000000"/>
            </w:tcBorders>
            <w:shd w:val="clear" w:color="auto" w:fill="auto"/>
            <w:vAlign w:val="center"/>
          </w:tcPr>
          <w:p w:rsidR="00C74637" w:rsidRPr="007F41E7" w:rsidRDefault="00C7463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C74637" w:rsidRPr="007F41E7" w:rsidRDefault="00C74637" w:rsidP="007F41E7">
            <w:pPr>
              <w:tabs>
                <w:tab w:val="left" w:pos="643"/>
              </w:tabs>
              <w:jc w:val="both"/>
            </w:pPr>
            <w:r w:rsidRPr="007F41E7">
              <w:t>1</w:t>
            </w:r>
          </w:p>
        </w:tc>
        <w:tc>
          <w:tcPr>
            <w:tcW w:w="708" w:type="dxa"/>
            <w:tcBorders>
              <w:top w:val="single" w:sz="4" w:space="0" w:color="000000"/>
              <w:left w:val="single" w:sz="4" w:space="0" w:color="000000"/>
              <w:bottom w:val="single" w:sz="4" w:space="0" w:color="000000"/>
            </w:tcBorders>
            <w:shd w:val="clear" w:color="auto" w:fill="auto"/>
            <w:vAlign w:val="center"/>
          </w:tcPr>
          <w:p w:rsidR="00C74637" w:rsidRPr="007F41E7" w:rsidRDefault="007F41E7" w:rsidP="007F41E7">
            <w:pPr>
              <w:jc w:val="both"/>
            </w:pPr>
            <w:r>
              <w:t>8</w:t>
            </w:r>
          </w:p>
        </w:tc>
        <w:tc>
          <w:tcPr>
            <w:tcW w:w="284" w:type="dxa"/>
            <w:tcBorders>
              <w:top w:val="single" w:sz="4" w:space="0" w:color="000000"/>
              <w:left w:val="single" w:sz="4" w:space="0" w:color="000000"/>
              <w:bottom w:val="single" w:sz="4" w:space="0" w:color="000000"/>
            </w:tcBorders>
            <w:shd w:val="clear" w:color="auto" w:fill="auto"/>
            <w:vAlign w:val="center"/>
          </w:tcPr>
          <w:p w:rsidR="00C74637" w:rsidRPr="007F41E7" w:rsidRDefault="00C7463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C74637" w:rsidRPr="007F41E7" w:rsidRDefault="00C7463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477" w:rsidRPr="007F41E7" w:rsidRDefault="00991477" w:rsidP="007F41E7">
            <w:pPr>
              <w:tabs>
                <w:tab w:val="left" w:pos="643"/>
              </w:tabs>
              <w:snapToGrid w:val="0"/>
              <w:jc w:val="both"/>
            </w:pPr>
            <w:r w:rsidRPr="007F41E7">
              <w:t>Устный опрос</w:t>
            </w:r>
          </w:p>
          <w:p w:rsidR="00C74637" w:rsidRPr="007F41E7" w:rsidRDefault="00991477" w:rsidP="007F41E7">
            <w:pPr>
              <w:tabs>
                <w:tab w:val="left" w:pos="643"/>
              </w:tabs>
              <w:snapToGrid w:val="0"/>
              <w:jc w:val="both"/>
            </w:pPr>
            <w:r w:rsidRPr="007F41E7">
              <w:t>дискуссия</w:t>
            </w:r>
          </w:p>
        </w:tc>
      </w:tr>
      <w:tr w:rsidR="008E1A3F" w:rsidRPr="007F41E7" w:rsidTr="008E1A3F">
        <w:tblPrEx>
          <w:tblLook w:val="0000" w:firstRow="0" w:lastRow="0" w:firstColumn="0" w:lastColumn="0" w:noHBand="0" w:noVBand="0"/>
        </w:tblPrEx>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r w:rsidRPr="007F41E7">
              <w:rPr>
                <w:kern w:val="1"/>
              </w:rPr>
              <w:t>2</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pStyle w:val="210"/>
              <w:tabs>
                <w:tab w:val="left" w:pos="43"/>
                <w:tab w:val="left" w:pos="185"/>
                <w:tab w:val="left" w:pos="326"/>
              </w:tabs>
              <w:spacing w:line="240" w:lineRule="auto"/>
              <w:ind w:left="0" w:firstLine="0"/>
              <w:rPr>
                <w:sz w:val="24"/>
              </w:rPr>
            </w:pPr>
            <w:r w:rsidRPr="007F41E7">
              <w:rPr>
                <w:sz w:val="24"/>
              </w:rPr>
              <w:t>Тема 2. Персонал как объект управления</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r w:rsidRPr="007F41E7">
              <w:t>8</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r w:rsidRPr="007F41E7">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tabs>
                <w:tab w:val="left" w:pos="643"/>
              </w:tabs>
              <w:snapToGrid w:val="0"/>
              <w:jc w:val="both"/>
            </w:pPr>
            <w:r w:rsidRPr="007F41E7">
              <w:t>Устный опрос</w:t>
            </w:r>
          </w:p>
          <w:p w:rsidR="000239F7" w:rsidRPr="007F41E7" w:rsidRDefault="000239F7" w:rsidP="007F41E7">
            <w:pPr>
              <w:tabs>
                <w:tab w:val="left" w:pos="643"/>
              </w:tabs>
              <w:snapToGrid w:val="0"/>
              <w:jc w:val="both"/>
            </w:pPr>
            <w:r w:rsidRPr="007F41E7">
              <w:t>доклад</w:t>
            </w:r>
          </w:p>
        </w:tc>
      </w:tr>
      <w:tr w:rsidR="008E1A3F" w:rsidRPr="007F41E7" w:rsidTr="008E1A3F">
        <w:tblPrEx>
          <w:tblLook w:val="0000" w:firstRow="0" w:lastRow="0" w:firstColumn="0" w:lastColumn="0" w:noHBand="0" w:noVBand="0"/>
        </w:tblPrEx>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r w:rsidRPr="007F41E7">
              <w:rPr>
                <w:kern w:val="1"/>
              </w:rPr>
              <w:t>3</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shd w:val="clear" w:color="auto" w:fill="FFFFFF"/>
              <w:tabs>
                <w:tab w:val="left" w:pos="43"/>
                <w:tab w:val="left" w:pos="185"/>
                <w:tab w:val="left" w:pos="326"/>
              </w:tabs>
              <w:ind w:left="35"/>
              <w:jc w:val="both"/>
            </w:pPr>
            <w:r w:rsidRPr="007F41E7">
              <w:t>Тема 3. Субъекты управления персоналом организации</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r w:rsidRPr="007F41E7">
              <w:t>8</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r w:rsidRPr="007F41E7">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p w:rsidR="000239F7" w:rsidRPr="007F41E7" w:rsidRDefault="000239F7" w:rsidP="007F41E7">
            <w:pPr>
              <w:jc w:val="both"/>
            </w:pPr>
            <w:r w:rsidRPr="007F41E7">
              <w:t>доклад</w:t>
            </w:r>
          </w:p>
        </w:tc>
      </w:tr>
      <w:tr w:rsidR="008E1A3F" w:rsidRPr="007F41E7" w:rsidTr="008E1A3F">
        <w:tblPrEx>
          <w:tblLook w:val="0000" w:firstRow="0" w:lastRow="0" w:firstColumn="0" w:lastColumn="0" w:noHBand="0" w:noVBand="0"/>
        </w:tblPrEx>
        <w:trPr>
          <w:trHeight w:val="126"/>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r w:rsidRPr="007F41E7">
              <w:rPr>
                <w:kern w:val="1"/>
              </w:rPr>
              <w:t>4</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shd w:val="clear" w:color="auto" w:fill="FFFFFF"/>
              <w:tabs>
                <w:tab w:val="left" w:pos="43"/>
                <w:tab w:val="left" w:pos="185"/>
                <w:tab w:val="left" w:pos="326"/>
              </w:tabs>
              <w:ind w:left="35"/>
              <w:jc w:val="both"/>
            </w:pPr>
            <w:r w:rsidRPr="007F41E7">
              <w:t>Тема 4. Кадровая политика и стратегии управления персоналом организации</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tabs>
                <w:tab w:val="left" w:pos="643"/>
              </w:tabs>
              <w:jc w:val="both"/>
            </w:pPr>
            <w:r>
              <w:t>9</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r w:rsidRPr="007F41E7">
              <w:t>1</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p w:rsidR="000239F7" w:rsidRPr="007F41E7" w:rsidRDefault="000239F7" w:rsidP="007F41E7">
            <w:pPr>
              <w:jc w:val="both"/>
            </w:pPr>
            <w:r w:rsidRPr="007F41E7">
              <w:t>дискуссия</w:t>
            </w:r>
          </w:p>
        </w:tc>
      </w:tr>
      <w:tr w:rsidR="008E1A3F" w:rsidRPr="007F41E7" w:rsidTr="008E1A3F">
        <w:tblPrEx>
          <w:tblLook w:val="0000" w:firstRow="0" w:lastRow="0" w:firstColumn="0" w:lastColumn="0" w:noHBand="0" w:noVBand="0"/>
        </w:tblPrEx>
        <w:trPr>
          <w:trHeight w:val="556"/>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r w:rsidRPr="007F41E7">
              <w:rPr>
                <w:kern w:val="1"/>
              </w:rPr>
              <w:t>5</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shd w:val="clear" w:color="auto" w:fill="FFFFFF"/>
              <w:tabs>
                <w:tab w:val="left" w:pos="43"/>
                <w:tab w:val="left" w:pos="185"/>
                <w:tab w:val="left" w:pos="326"/>
              </w:tabs>
              <w:ind w:left="35"/>
              <w:jc w:val="both"/>
            </w:pPr>
            <w:r w:rsidRPr="007F41E7">
              <w:t>Тема 5. Организационная культура как объективный фактор управления персоналом</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tabs>
                <w:tab w:val="left" w:pos="643"/>
              </w:tabs>
              <w:jc w:val="both"/>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2</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r w:rsidRPr="007F41E7">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p w:rsidR="000239F7" w:rsidRPr="007F41E7" w:rsidRDefault="000239F7" w:rsidP="007F41E7">
            <w:pPr>
              <w:jc w:val="both"/>
            </w:pPr>
            <w:r w:rsidRPr="007F41E7">
              <w:t>доклад</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r w:rsidRPr="007F41E7">
              <w:rPr>
                <w:kern w:val="1"/>
              </w:rPr>
              <w:t>6</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43"/>
                <w:tab w:val="left" w:pos="185"/>
                <w:tab w:val="left" w:pos="326"/>
                <w:tab w:val="left" w:pos="643"/>
              </w:tabs>
              <w:ind w:left="35"/>
              <w:jc w:val="both"/>
            </w:pPr>
            <w:r w:rsidRPr="007F41E7">
              <w:rPr>
                <w:bCs/>
                <w:iCs/>
              </w:rPr>
              <w:t>Тема 6. Технологии управления персоналом организации</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tabs>
                <w:tab w:val="left" w:pos="643"/>
              </w:tabs>
              <w:jc w:val="both"/>
            </w:pPr>
            <w:r>
              <w:t>9</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r w:rsidRPr="007F41E7">
              <w:t>1</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r w:rsidRPr="007F41E7">
              <w:rPr>
                <w:kern w:val="1"/>
              </w:rPr>
              <w:t>7</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43"/>
                <w:tab w:val="left" w:pos="185"/>
                <w:tab w:val="left" w:pos="326"/>
              </w:tabs>
              <w:autoSpaceDE w:val="0"/>
              <w:ind w:left="35"/>
              <w:jc w:val="both"/>
            </w:pPr>
            <w:r w:rsidRPr="007F41E7">
              <w:rPr>
                <w:bCs/>
                <w:iCs/>
              </w:rPr>
              <w:t>Тема 7. Отбор, найм и адаптация персонала организации</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tabs>
                <w:tab w:val="left" w:pos="643"/>
              </w:tabs>
              <w:jc w:val="both"/>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2</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r w:rsidRPr="007F41E7">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p w:rsidR="000239F7" w:rsidRPr="007F41E7" w:rsidRDefault="000239F7" w:rsidP="007F41E7">
            <w:pPr>
              <w:jc w:val="both"/>
            </w:pPr>
            <w:r w:rsidRPr="007F41E7">
              <w:t>Дискуссия</w:t>
            </w:r>
          </w:p>
          <w:p w:rsidR="000239F7" w:rsidRPr="007F41E7" w:rsidRDefault="000239F7" w:rsidP="007F41E7">
            <w:pPr>
              <w:jc w:val="both"/>
            </w:pPr>
            <w:r w:rsidRPr="007F41E7">
              <w:t>Контрольный срез</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r w:rsidRPr="007F41E7">
              <w:rPr>
                <w:kern w:val="1"/>
              </w:rPr>
              <w:t>8</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43"/>
                <w:tab w:val="left" w:pos="185"/>
                <w:tab w:val="left" w:pos="326"/>
              </w:tabs>
              <w:autoSpaceDE w:val="0"/>
              <w:jc w:val="both"/>
            </w:pPr>
            <w:r w:rsidRPr="007F41E7">
              <w:t>Тема 8. Мотивация как технология управления персоналом</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jc w:val="both"/>
            </w:pPr>
            <w:r>
              <w:t>9</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r w:rsidRPr="007F41E7">
              <w:t>1</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jc w:val="both"/>
            </w:pPr>
            <w:r>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p w:rsidR="000239F7" w:rsidRPr="007F41E7" w:rsidRDefault="000239F7" w:rsidP="007F41E7">
            <w:pPr>
              <w:jc w:val="both"/>
            </w:pPr>
            <w:r w:rsidRPr="007F41E7">
              <w:t>дискуссия</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r w:rsidRPr="007F41E7">
              <w:rPr>
                <w:kern w:val="1"/>
              </w:rPr>
              <w:t>9</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43"/>
                <w:tab w:val="left" w:pos="185"/>
                <w:tab w:val="left" w:pos="326"/>
              </w:tabs>
              <w:autoSpaceDE w:val="0"/>
              <w:jc w:val="both"/>
            </w:pPr>
            <w:r w:rsidRPr="007F41E7">
              <w:t>Тема 9. Система оценки персонала организации</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r w:rsidRPr="007F41E7">
              <w:t>8</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r w:rsidRPr="007F41E7">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r w:rsidRPr="007F41E7">
              <w:rPr>
                <w:kern w:val="1"/>
              </w:rPr>
              <w:t>10</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43"/>
                <w:tab w:val="left" w:pos="185"/>
                <w:tab w:val="left" w:pos="326"/>
                <w:tab w:val="left" w:pos="716"/>
              </w:tabs>
              <w:jc w:val="both"/>
            </w:pPr>
            <w:r w:rsidRPr="007F41E7">
              <w:t>Тема 10. Профессиональное развитие персонала организации</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jc w:val="both"/>
            </w:pPr>
            <w:r>
              <w:t>8</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p w:rsidR="000239F7" w:rsidRPr="007F41E7" w:rsidRDefault="000239F7" w:rsidP="007F41E7">
            <w:pPr>
              <w:jc w:val="both"/>
            </w:pPr>
            <w:r w:rsidRPr="007F41E7">
              <w:t>дискуссия</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rPr>
                <w:kern w:val="1"/>
              </w:rPr>
            </w:pPr>
            <w:r w:rsidRPr="007F41E7">
              <w:rPr>
                <w:kern w:val="1"/>
              </w:rPr>
              <w:t>11</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43"/>
                <w:tab w:val="left" w:pos="185"/>
                <w:tab w:val="left" w:pos="326"/>
              </w:tabs>
              <w:autoSpaceDE w:val="0"/>
              <w:jc w:val="both"/>
            </w:pPr>
            <w:r w:rsidRPr="007F41E7">
              <w:t>Тема 11. Управление деловой карьерой персонала</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jc w:val="both"/>
            </w:pPr>
            <w:r>
              <w:t>8</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rPr>
                <w:kern w:val="1"/>
              </w:rPr>
            </w:pPr>
            <w:r w:rsidRPr="007F41E7">
              <w:rPr>
                <w:kern w:val="1"/>
              </w:rPr>
              <w:t>12</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43"/>
                <w:tab w:val="left" w:pos="185"/>
                <w:tab w:val="left" w:pos="326"/>
              </w:tabs>
              <w:autoSpaceDE w:val="0"/>
              <w:jc w:val="both"/>
            </w:pPr>
            <w:r w:rsidRPr="007F41E7">
              <w:t>Тема 12. Управление конфликтами в организации</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jc w:val="both"/>
            </w:pPr>
            <w:r>
              <w:t>8</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rPr>
                <w:kern w:val="1"/>
              </w:rPr>
            </w:pPr>
            <w:r w:rsidRPr="007F41E7">
              <w:rPr>
                <w:kern w:val="1"/>
              </w:rPr>
              <w:t>13</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43"/>
                <w:tab w:val="left" w:pos="185"/>
                <w:tab w:val="left" w:pos="326"/>
              </w:tabs>
              <w:autoSpaceDE w:val="0"/>
              <w:jc w:val="both"/>
            </w:pPr>
            <w:r w:rsidRPr="007F41E7">
              <w:t>Тема 13. Организация труда персонала</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jc w:val="both"/>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2</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rPr>
                <w:kern w:val="1"/>
              </w:rPr>
            </w:pPr>
            <w:r w:rsidRPr="007F41E7">
              <w:rPr>
                <w:kern w:val="1"/>
              </w:rPr>
              <w:t>14</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43"/>
                <w:tab w:val="left" w:pos="185"/>
                <w:tab w:val="left" w:pos="326"/>
              </w:tabs>
              <w:autoSpaceDE w:val="0"/>
              <w:jc w:val="both"/>
            </w:pPr>
            <w:r w:rsidRPr="007F41E7">
              <w:t>Тема 14. Эффективное общение как средство управления персоналом</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jc w:val="both"/>
            </w:pPr>
            <w:r>
              <w:t>8</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rPr>
                <w:kern w:val="1"/>
              </w:rPr>
            </w:pPr>
            <w:r w:rsidRPr="007F41E7">
              <w:rPr>
                <w:kern w:val="1"/>
              </w:rPr>
              <w:lastRenderedPageBreak/>
              <w:t>15</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43"/>
                <w:tab w:val="left" w:pos="185"/>
                <w:tab w:val="left" w:pos="326"/>
              </w:tabs>
              <w:autoSpaceDE w:val="0"/>
              <w:jc w:val="both"/>
            </w:pPr>
            <w:r w:rsidRPr="007F41E7">
              <w:t>Тема 15. Формирование управленческой команды в организации</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jc w:val="both"/>
            </w:pPr>
            <w:r>
              <w:t>6</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jc w:val="both"/>
            </w:pPr>
            <w:r>
              <w:t>6</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p w:rsidR="000239F7" w:rsidRPr="007F41E7" w:rsidRDefault="000239F7" w:rsidP="007F41E7">
            <w:pPr>
              <w:jc w:val="both"/>
            </w:pPr>
            <w:r w:rsidRPr="007F41E7">
              <w:t>доклад</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rPr>
                <w:kern w:val="1"/>
              </w:rPr>
            </w:pPr>
            <w:r w:rsidRPr="007F41E7">
              <w:rPr>
                <w:kern w:val="1"/>
              </w:rPr>
              <w:t>16</w:t>
            </w:r>
            <w:r w:rsidR="007F41E7">
              <w:rPr>
                <w:kern w:val="1"/>
              </w:rPr>
              <w:t>.</w:t>
            </w: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43"/>
                <w:tab w:val="left" w:pos="185"/>
                <w:tab w:val="left" w:pos="326"/>
              </w:tabs>
              <w:autoSpaceDE w:val="0"/>
              <w:jc w:val="both"/>
            </w:pPr>
            <w:r w:rsidRPr="007F41E7">
              <w:t>Тема 16.  Оценка эффективности системы управления персоналом организации</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tabs>
                <w:tab w:val="left" w:pos="643"/>
              </w:tabs>
              <w:jc w:val="both"/>
            </w:pPr>
            <w:r>
              <w:t>5</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5F1DFD" w:rsidP="007F41E7">
            <w:pPr>
              <w:jc w:val="both"/>
            </w:pPr>
            <w:r>
              <w:t>5</w:t>
            </w: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jc w:val="both"/>
            </w:pPr>
            <w:r w:rsidRPr="007F41E7">
              <w:t>Устный опрос</w:t>
            </w:r>
          </w:p>
          <w:p w:rsidR="000239F7" w:rsidRPr="007F41E7" w:rsidRDefault="000239F7" w:rsidP="007F41E7">
            <w:pPr>
              <w:jc w:val="both"/>
            </w:pPr>
            <w:r w:rsidRPr="007F41E7">
              <w:t>доклад</w:t>
            </w:r>
          </w:p>
        </w:tc>
      </w:tr>
      <w:tr w:rsidR="008E1A3F" w:rsidRPr="007F41E7" w:rsidTr="008E1A3F">
        <w:tblPrEx>
          <w:tblLook w:val="0000" w:firstRow="0" w:lastRow="0" w:firstColumn="0" w:lastColumn="0" w:noHBand="0" w:noVBand="0"/>
        </w:tblPrEx>
        <w:trPr>
          <w:trHeight w:val="123"/>
        </w:trPr>
        <w:tc>
          <w:tcPr>
            <w:tcW w:w="56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rPr>
                <w:kern w:val="1"/>
              </w:rPr>
            </w:pPr>
          </w:p>
        </w:tc>
        <w:tc>
          <w:tcPr>
            <w:tcW w:w="368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r w:rsidRPr="007F41E7">
              <w:t>Экзамен</w:t>
            </w: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7F41E7" w:rsidP="007F41E7">
            <w:pPr>
              <w:jc w:val="both"/>
            </w:pPr>
            <w:r>
              <w:t>8</w:t>
            </w: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r w:rsidRPr="007F41E7">
              <w:t>9</w:t>
            </w: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426"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567"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jc w:val="both"/>
            </w:pPr>
          </w:p>
        </w:tc>
        <w:tc>
          <w:tcPr>
            <w:tcW w:w="708"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jc w:val="both"/>
            </w:pPr>
          </w:p>
        </w:tc>
        <w:tc>
          <w:tcPr>
            <w:tcW w:w="284"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425" w:type="dxa"/>
            <w:tcBorders>
              <w:top w:val="single" w:sz="4" w:space="0" w:color="000000"/>
              <w:left w:val="single" w:sz="4" w:space="0" w:color="000000"/>
              <w:bottom w:val="single" w:sz="4" w:space="0" w:color="000000"/>
            </w:tcBorders>
            <w:shd w:val="clear" w:color="auto" w:fill="auto"/>
            <w:vAlign w:val="center"/>
          </w:tcPr>
          <w:p w:rsidR="000239F7" w:rsidRPr="007F41E7" w:rsidRDefault="000239F7" w:rsidP="007F41E7">
            <w:pPr>
              <w:tabs>
                <w:tab w:val="left" w:pos="643"/>
              </w:tabs>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9F7" w:rsidRPr="007F41E7" w:rsidRDefault="000239F7" w:rsidP="007F41E7">
            <w:pPr>
              <w:tabs>
                <w:tab w:val="left" w:pos="643"/>
              </w:tabs>
              <w:snapToGrid w:val="0"/>
              <w:jc w:val="both"/>
            </w:pPr>
            <w:r w:rsidRPr="007F41E7">
              <w:t>Комплект билетов</w:t>
            </w:r>
          </w:p>
        </w:tc>
      </w:tr>
      <w:tr w:rsidR="008E1A3F" w:rsidRPr="007F41E7" w:rsidTr="008E1A3F">
        <w:tblPrEx>
          <w:tblLook w:val="0000" w:firstRow="0" w:lastRow="0" w:firstColumn="0" w:lastColumn="0" w:noHBand="0" w:noVBand="0"/>
        </w:tblPrEx>
        <w:tc>
          <w:tcPr>
            <w:tcW w:w="568" w:type="dxa"/>
            <w:tcBorders>
              <w:top w:val="single" w:sz="4" w:space="0" w:color="000000"/>
              <w:left w:val="single" w:sz="4" w:space="0" w:color="000000"/>
              <w:bottom w:val="single" w:sz="4" w:space="0" w:color="000000"/>
            </w:tcBorders>
            <w:shd w:val="clear" w:color="auto" w:fill="auto"/>
            <w:vAlign w:val="center"/>
          </w:tcPr>
          <w:p w:rsidR="003B35A5" w:rsidRPr="007F41E7" w:rsidRDefault="003B35A5" w:rsidP="007F41E7">
            <w:pPr>
              <w:tabs>
                <w:tab w:val="left" w:pos="643"/>
              </w:tabs>
              <w:snapToGrid w:val="0"/>
              <w:jc w:val="both"/>
              <w:rPr>
                <w:kern w:val="1"/>
              </w:rPr>
            </w:pPr>
          </w:p>
        </w:tc>
        <w:tc>
          <w:tcPr>
            <w:tcW w:w="3685" w:type="dxa"/>
            <w:tcBorders>
              <w:top w:val="single" w:sz="4" w:space="0" w:color="000000"/>
              <w:left w:val="single" w:sz="4" w:space="0" w:color="000000"/>
              <w:bottom w:val="single" w:sz="4" w:space="0" w:color="000000"/>
            </w:tcBorders>
            <w:shd w:val="clear" w:color="auto" w:fill="auto"/>
            <w:vAlign w:val="center"/>
          </w:tcPr>
          <w:p w:rsidR="003B35A5" w:rsidRPr="007F41E7" w:rsidRDefault="003B35A5" w:rsidP="007F41E7">
            <w:pPr>
              <w:tabs>
                <w:tab w:val="left" w:pos="643"/>
              </w:tabs>
              <w:snapToGrid w:val="0"/>
              <w:jc w:val="both"/>
              <w:rPr>
                <w:b/>
                <w:bCs/>
                <w:kern w:val="1"/>
              </w:rPr>
            </w:pPr>
            <w:r w:rsidRPr="007F41E7">
              <w:rPr>
                <w:b/>
                <w:bCs/>
                <w:kern w:val="1"/>
              </w:rPr>
              <w:t>ИТОГО</w:t>
            </w:r>
          </w:p>
        </w:tc>
        <w:tc>
          <w:tcPr>
            <w:tcW w:w="426" w:type="dxa"/>
            <w:tcBorders>
              <w:top w:val="single" w:sz="4" w:space="0" w:color="000000"/>
              <w:left w:val="single" w:sz="4" w:space="0" w:color="000000"/>
              <w:bottom w:val="single" w:sz="4" w:space="0" w:color="000000"/>
            </w:tcBorders>
            <w:shd w:val="clear" w:color="auto" w:fill="auto"/>
            <w:vAlign w:val="center"/>
          </w:tcPr>
          <w:p w:rsidR="003B35A5" w:rsidRPr="007F41E7" w:rsidRDefault="003B35A5" w:rsidP="007F41E7">
            <w:pPr>
              <w:tabs>
                <w:tab w:val="left" w:pos="643"/>
              </w:tabs>
              <w:snapToGrid w:val="0"/>
              <w:jc w:val="both"/>
              <w:rPr>
                <w:b/>
              </w:rPr>
            </w:pPr>
          </w:p>
        </w:tc>
        <w:tc>
          <w:tcPr>
            <w:tcW w:w="708" w:type="dxa"/>
            <w:tcBorders>
              <w:top w:val="single" w:sz="4" w:space="0" w:color="000000"/>
              <w:left w:val="single" w:sz="4" w:space="0" w:color="000000"/>
              <w:bottom w:val="single" w:sz="4" w:space="0" w:color="000000"/>
            </w:tcBorders>
            <w:shd w:val="clear" w:color="auto" w:fill="auto"/>
            <w:vAlign w:val="center"/>
          </w:tcPr>
          <w:p w:rsidR="003B35A5" w:rsidRPr="007F41E7" w:rsidRDefault="007C0108" w:rsidP="007F41E7">
            <w:pPr>
              <w:tabs>
                <w:tab w:val="left" w:pos="643"/>
              </w:tabs>
              <w:jc w:val="both"/>
              <w:rPr>
                <w:b/>
              </w:rPr>
            </w:pPr>
            <w:r w:rsidRPr="007F41E7">
              <w:rPr>
                <w:b/>
              </w:rPr>
              <w:t>144</w:t>
            </w:r>
          </w:p>
        </w:tc>
        <w:tc>
          <w:tcPr>
            <w:tcW w:w="567" w:type="dxa"/>
            <w:tcBorders>
              <w:top w:val="single" w:sz="4" w:space="0" w:color="000000"/>
              <w:left w:val="single" w:sz="4" w:space="0" w:color="000000"/>
              <w:bottom w:val="single" w:sz="4" w:space="0" w:color="000000"/>
            </w:tcBorders>
            <w:shd w:val="clear" w:color="auto" w:fill="auto"/>
            <w:vAlign w:val="center"/>
          </w:tcPr>
          <w:p w:rsidR="003B35A5" w:rsidRPr="007F41E7" w:rsidRDefault="007C0108" w:rsidP="007F41E7">
            <w:pPr>
              <w:tabs>
                <w:tab w:val="left" w:pos="643"/>
              </w:tabs>
              <w:jc w:val="both"/>
              <w:rPr>
                <w:b/>
              </w:rPr>
            </w:pPr>
            <w:r w:rsidRPr="007F41E7">
              <w:rPr>
                <w:b/>
              </w:rPr>
              <w:t>8</w:t>
            </w:r>
          </w:p>
        </w:tc>
        <w:tc>
          <w:tcPr>
            <w:tcW w:w="426" w:type="dxa"/>
            <w:tcBorders>
              <w:top w:val="single" w:sz="4" w:space="0" w:color="000000"/>
              <w:left w:val="single" w:sz="4" w:space="0" w:color="000000"/>
              <w:bottom w:val="single" w:sz="4" w:space="0" w:color="000000"/>
            </w:tcBorders>
            <w:shd w:val="clear" w:color="auto" w:fill="auto"/>
            <w:vAlign w:val="center"/>
          </w:tcPr>
          <w:p w:rsidR="003B35A5" w:rsidRPr="007F41E7" w:rsidRDefault="003B35A5" w:rsidP="007F41E7">
            <w:pPr>
              <w:tabs>
                <w:tab w:val="left" w:pos="643"/>
              </w:tabs>
              <w:jc w:val="both"/>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3B35A5" w:rsidRPr="007F41E7" w:rsidRDefault="007F41E7" w:rsidP="007F41E7">
            <w:pPr>
              <w:tabs>
                <w:tab w:val="left" w:pos="643"/>
              </w:tabs>
              <w:snapToGrid w:val="0"/>
              <w:jc w:val="both"/>
              <w:rPr>
                <w:b/>
              </w:rPr>
            </w:pPr>
            <w:r>
              <w:rPr>
                <w:b/>
              </w:rPr>
              <w:t>4</w:t>
            </w:r>
          </w:p>
        </w:tc>
        <w:tc>
          <w:tcPr>
            <w:tcW w:w="708" w:type="dxa"/>
            <w:tcBorders>
              <w:top w:val="single" w:sz="4" w:space="0" w:color="000000"/>
              <w:left w:val="single" w:sz="4" w:space="0" w:color="000000"/>
              <w:bottom w:val="single" w:sz="4" w:space="0" w:color="000000"/>
            </w:tcBorders>
            <w:shd w:val="clear" w:color="auto" w:fill="auto"/>
            <w:vAlign w:val="center"/>
          </w:tcPr>
          <w:p w:rsidR="003B35A5" w:rsidRPr="007F41E7" w:rsidRDefault="007F41E7" w:rsidP="007F41E7">
            <w:pPr>
              <w:tabs>
                <w:tab w:val="left" w:pos="643"/>
              </w:tabs>
              <w:jc w:val="both"/>
              <w:rPr>
                <w:b/>
              </w:rPr>
            </w:pPr>
            <w:r>
              <w:rPr>
                <w:b/>
              </w:rPr>
              <w:t>123</w:t>
            </w:r>
          </w:p>
        </w:tc>
        <w:tc>
          <w:tcPr>
            <w:tcW w:w="284" w:type="dxa"/>
            <w:tcBorders>
              <w:top w:val="single" w:sz="4" w:space="0" w:color="000000"/>
              <w:left w:val="single" w:sz="4" w:space="0" w:color="000000"/>
              <w:bottom w:val="single" w:sz="4" w:space="0" w:color="000000"/>
            </w:tcBorders>
            <w:shd w:val="clear" w:color="auto" w:fill="auto"/>
            <w:vAlign w:val="center"/>
          </w:tcPr>
          <w:p w:rsidR="003B35A5" w:rsidRPr="007F41E7" w:rsidRDefault="003B35A5" w:rsidP="007F41E7">
            <w:pPr>
              <w:tabs>
                <w:tab w:val="left" w:pos="643"/>
              </w:tabs>
              <w:snapToGrid w:val="0"/>
              <w:jc w:val="both"/>
              <w:rPr>
                <w:b/>
              </w:rPr>
            </w:pPr>
          </w:p>
        </w:tc>
        <w:tc>
          <w:tcPr>
            <w:tcW w:w="425" w:type="dxa"/>
            <w:tcBorders>
              <w:top w:val="single" w:sz="4" w:space="0" w:color="000000"/>
              <w:left w:val="single" w:sz="4" w:space="0" w:color="000000"/>
              <w:bottom w:val="single" w:sz="4" w:space="0" w:color="000000"/>
            </w:tcBorders>
            <w:shd w:val="clear" w:color="auto" w:fill="auto"/>
            <w:vAlign w:val="center"/>
          </w:tcPr>
          <w:p w:rsidR="003B35A5" w:rsidRPr="007F41E7" w:rsidRDefault="003B35A5" w:rsidP="007F41E7">
            <w:pPr>
              <w:tabs>
                <w:tab w:val="left" w:pos="643"/>
              </w:tabs>
              <w:snapToGrid w:val="0"/>
              <w:jc w:val="both"/>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5A5" w:rsidRPr="007F41E7" w:rsidRDefault="003B35A5" w:rsidP="007F41E7">
            <w:pPr>
              <w:tabs>
                <w:tab w:val="left" w:pos="643"/>
              </w:tabs>
              <w:jc w:val="both"/>
            </w:pPr>
          </w:p>
        </w:tc>
      </w:tr>
    </w:tbl>
    <w:p w:rsidR="00AB5FFF" w:rsidRDefault="00AB5FFF" w:rsidP="007F41E7">
      <w:pPr>
        <w:ind w:left="-533" w:firstLine="400"/>
        <w:jc w:val="both"/>
      </w:pPr>
    </w:p>
    <w:p w:rsidR="005F1DFD" w:rsidRPr="007F41E7" w:rsidRDefault="005F1DFD" w:rsidP="007F41E7">
      <w:pPr>
        <w:ind w:left="-533" w:firstLine="400"/>
        <w:jc w:val="both"/>
      </w:pPr>
    </w:p>
    <w:p w:rsidR="003A67AB" w:rsidRPr="007F41E7" w:rsidRDefault="003A67AB" w:rsidP="007F41E7">
      <w:pPr>
        <w:widowControl w:val="0"/>
        <w:numPr>
          <w:ilvl w:val="1"/>
          <w:numId w:val="9"/>
        </w:numPr>
        <w:autoSpaceDE w:val="0"/>
        <w:ind w:right="94"/>
        <w:jc w:val="both"/>
        <w:outlineLvl w:val="1"/>
        <w:rPr>
          <w:b/>
          <w:i/>
        </w:rPr>
      </w:pPr>
      <w:bookmarkStart w:id="6" w:name="_Toc459975982"/>
      <w:bookmarkStart w:id="7" w:name="_Toc467325171"/>
      <w:r w:rsidRPr="007F41E7">
        <w:rPr>
          <w:b/>
          <w:i/>
        </w:rPr>
        <w:t>Содержание дисциплины, структурированное по темам</w:t>
      </w:r>
      <w:bookmarkEnd w:id="6"/>
      <w:bookmarkEnd w:id="7"/>
    </w:p>
    <w:p w:rsidR="00AB5FFF" w:rsidRPr="007F41E7" w:rsidRDefault="00AB5FFF" w:rsidP="007F41E7">
      <w:pPr>
        <w:ind w:firstLine="709"/>
        <w:jc w:val="both"/>
      </w:pPr>
    </w:p>
    <w:p w:rsidR="001C5E36" w:rsidRPr="007F41E7" w:rsidRDefault="001C5E36" w:rsidP="007F41E7">
      <w:pPr>
        <w:pStyle w:val="210"/>
        <w:spacing w:line="240" w:lineRule="auto"/>
        <w:ind w:left="0" w:firstLine="709"/>
        <w:rPr>
          <w:bCs/>
          <w:iCs/>
          <w:sz w:val="24"/>
        </w:rPr>
      </w:pPr>
      <w:r w:rsidRPr="007F41E7">
        <w:rPr>
          <w:b/>
          <w:bCs/>
          <w:i/>
          <w:iCs/>
          <w:sz w:val="24"/>
        </w:rPr>
        <w:t>Тема 1. Организация как основа управления персоналом</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pStyle w:val="210"/>
        <w:spacing w:line="240" w:lineRule="auto"/>
        <w:ind w:left="0" w:firstLine="709"/>
        <w:rPr>
          <w:bCs/>
          <w:iCs/>
          <w:sz w:val="24"/>
        </w:rPr>
      </w:pPr>
      <w:r w:rsidRPr="007F41E7">
        <w:rPr>
          <w:bCs/>
          <w:iCs/>
          <w:sz w:val="24"/>
        </w:rPr>
        <w:t>Понятие «организация». Персонал организации. Структура организации. Взаимосвязи между структурными элементами. Организационное поведение. Группы и команды в организации.</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практического занятия</w:t>
      </w:r>
    </w:p>
    <w:p w:rsidR="001C5E36" w:rsidRPr="007F41E7" w:rsidRDefault="001C5E36" w:rsidP="007F41E7">
      <w:pPr>
        <w:shd w:val="clear" w:color="auto" w:fill="FFFFFF"/>
        <w:autoSpaceDE w:val="0"/>
        <w:jc w:val="both"/>
      </w:pPr>
      <w:r w:rsidRPr="007F41E7">
        <w:t>1. Проектные структуры и их характеристика.</w:t>
      </w:r>
    </w:p>
    <w:p w:rsidR="001C5E36" w:rsidRPr="007F41E7" w:rsidRDefault="001C5E36" w:rsidP="007F41E7">
      <w:pPr>
        <w:shd w:val="clear" w:color="auto" w:fill="FFFFFF"/>
        <w:autoSpaceDE w:val="0"/>
        <w:jc w:val="both"/>
      </w:pPr>
      <w:r w:rsidRPr="007F41E7">
        <w:t>2. Вертикальная и горизонтальная структуры и проблемы их сочетания.</w:t>
      </w:r>
    </w:p>
    <w:p w:rsidR="001C5E36" w:rsidRPr="007F41E7" w:rsidRDefault="001C5E36" w:rsidP="007F41E7">
      <w:pPr>
        <w:shd w:val="clear" w:color="auto" w:fill="FFFFFF"/>
        <w:autoSpaceDE w:val="0"/>
        <w:jc w:val="both"/>
      </w:pPr>
      <w:r w:rsidRPr="007F41E7">
        <w:t>3. Как происходит взаимосвязь между структурными элементами</w:t>
      </w:r>
    </w:p>
    <w:p w:rsidR="001C5E36" w:rsidRPr="007F41E7" w:rsidRDefault="001C5E36" w:rsidP="007F41E7">
      <w:pPr>
        <w:shd w:val="clear" w:color="auto" w:fill="FFFFFF"/>
        <w:autoSpaceDE w:val="0"/>
        <w:jc w:val="both"/>
      </w:pPr>
      <w:r w:rsidRPr="007F41E7">
        <w:t>4. Что такое организационное поведение.</w:t>
      </w:r>
    </w:p>
    <w:p w:rsidR="001C5E36" w:rsidRPr="007F41E7" w:rsidRDefault="001C5E36" w:rsidP="007F41E7">
      <w:pPr>
        <w:shd w:val="clear" w:color="auto" w:fill="FFFFFF"/>
        <w:autoSpaceDE w:val="0"/>
        <w:jc w:val="both"/>
      </w:pPr>
      <w:r w:rsidRPr="007F41E7">
        <w:t>5. В чем заключается корпоративная культура, и для чего она необходима.</w:t>
      </w:r>
    </w:p>
    <w:p w:rsidR="001C5E36" w:rsidRPr="007F41E7" w:rsidRDefault="001C5E36" w:rsidP="007F41E7">
      <w:pPr>
        <w:shd w:val="clear" w:color="auto" w:fill="FFFFFF"/>
        <w:autoSpaceDE w:val="0"/>
        <w:jc w:val="both"/>
      </w:pPr>
      <w:r w:rsidRPr="007F41E7">
        <w:t>6. Для чего необходимо организационное развитие</w:t>
      </w:r>
    </w:p>
    <w:p w:rsidR="001C5E36" w:rsidRPr="007F41E7" w:rsidRDefault="001C5E36" w:rsidP="007F41E7">
      <w:pPr>
        <w:shd w:val="clear" w:color="auto" w:fill="FFFFFF"/>
        <w:autoSpaceDE w:val="0"/>
        <w:jc w:val="both"/>
      </w:pPr>
      <w:r w:rsidRPr="007F41E7">
        <w:t>7. В чем заключается поведение организации</w:t>
      </w:r>
    </w:p>
    <w:p w:rsidR="001C5E36" w:rsidRPr="007F41E7" w:rsidRDefault="001C5E36" w:rsidP="007F41E7">
      <w:pPr>
        <w:pStyle w:val="210"/>
        <w:spacing w:line="240" w:lineRule="auto"/>
        <w:ind w:left="0" w:firstLine="709"/>
        <w:rPr>
          <w:bCs/>
          <w:iCs/>
          <w:sz w:val="24"/>
        </w:rPr>
      </w:pPr>
    </w:p>
    <w:p w:rsidR="001C5E36" w:rsidRPr="007F41E7" w:rsidRDefault="001C5E36" w:rsidP="007F41E7">
      <w:pPr>
        <w:pStyle w:val="210"/>
        <w:spacing w:line="240" w:lineRule="auto"/>
        <w:ind w:left="0" w:firstLine="709"/>
        <w:rPr>
          <w:sz w:val="24"/>
        </w:rPr>
      </w:pPr>
      <w:r w:rsidRPr="007F41E7">
        <w:rPr>
          <w:b/>
          <w:bCs/>
          <w:i/>
          <w:iCs/>
          <w:sz w:val="24"/>
        </w:rPr>
        <w:t xml:space="preserve">Тема 2. </w:t>
      </w:r>
      <w:r w:rsidRPr="007F41E7">
        <w:rPr>
          <w:b/>
          <w:i/>
          <w:sz w:val="24"/>
        </w:rPr>
        <w:t>Персонал как объект управления</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ind w:firstLine="709"/>
        <w:jc w:val="both"/>
      </w:pPr>
      <w:r w:rsidRPr="007F41E7">
        <w:t>Персонал как объект управления. Основные определения. Численность и структура персонала. Основные характеристики персонала. Количественная и качественная структура персонала. Ролевая, штатная, социальная структуры в организации. Абсолютные и относительные показатели. Место и роль управления персоналом в системе управления организацией. Система управления персоналом.</w:t>
      </w:r>
    </w:p>
    <w:p w:rsidR="001C5E36" w:rsidRPr="007F41E7" w:rsidRDefault="001C5E36" w:rsidP="007F41E7">
      <w:pPr>
        <w:pStyle w:val="210"/>
        <w:spacing w:line="240" w:lineRule="auto"/>
        <w:ind w:left="0" w:firstLine="709"/>
        <w:rPr>
          <w:sz w:val="24"/>
        </w:rPr>
      </w:pPr>
      <w:r w:rsidRPr="007F41E7">
        <w:rPr>
          <w:sz w:val="24"/>
        </w:rPr>
        <w:t>Концепция управления персоналом: методология, система, технология. Современные концепции управления персоналом: экономическая, организационная (административная и социальная), гуманистическая. Теории человеческого и социального капитала. Концепции управления персоналом и управления человеческими ресурсами. Концепция управления человеком.</w:t>
      </w:r>
    </w:p>
    <w:p w:rsidR="001C5E36" w:rsidRPr="007F41E7" w:rsidRDefault="001C5E36" w:rsidP="007F41E7">
      <w:pPr>
        <w:ind w:firstLine="709"/>
        <w:jc w:val="both"/>
      </w:pPr>
      <w:r w:rsidRPr="007F41E7">
        <w:t xml:space="preserve">Принципы управления и принципы управления персоналом. Методологические основы управления персоналом. Наука и искусство управления персоналом. Классические принципы управления. Современные принципы менеджмента и управления персоналом. </w:t>
      </w:r>
    </w:p>
    <w:p w:rsidR="001C5E36" w:rsidRPr="007F41E7" w:rsidRDefault="001C5E36" w:rsidP="007F41E7">
      <w:pPr>
        <w:pStyle w:val="210"/>
        <w:spacing w:line="240" w:lineRule="auto"/>
        <w:ind w:left="0" w:firstLine="709"/>
        <w:rPr>
          <w:bCs/>
          <w:iCs/>
          <w:sz w:val="24"/>
        </w:rPr>
      </w:pPr>
      <w:r w:rsidRPr="007F41E7">
        <w:rPr>
          <w:sz w:val="24"/>
        </w:rPr>
        <w:t xml:space="preserve">Административные методы управления персоналом. Экономические методы управления персоналом. Социально-психологические методы управления персоналом. Социологические методы управления. Классификация методов управления по принадлежности к функциям управления. Система методов управления персоналом. </w:t>
      </w:r>
      <w:r w:rsidRPr="007F41E7">
        <w:rPr>
          <w:bCs/>
          <w:iCs/>
          <w:sz w:val="24"/>
        </w:rPr>
        <w:t xml:space="preserve"> </w:t>
      </w:r>
    </w:p>
    <w:p w:rsidR="00F73D9C" w:rsidRPr="007F41E7" w:rsidRDefault="00F73D9C" w:rsidP="007F41E7">
      <w:pPr>
        <w:pStyle w:val="210"/>
        <w:spacing w:line="240" w:lineRule="auto"/>
        <w:ind w:left="0" w:firstLine="709"/>
        <w:rPr>
          <w:b/>
          <w:bCs/>
          <w:iCs/>
          <w:sz w:val="24"/>
        </w:rPr>
      </w:pPr>
    </w:p>
    <w:p w:rsidR="001C5E36" w:rsidRPr="007F41E7" w:rsidRDefault="001C5E36" w:rsidP="007F41E7">
      <w:pPr>
        <w:pStyle w:val="210"/>
        <w:spacing w:line="240" w:lineRule="auto"/>
        <w:ind w:left="0" w:firstLine="709"/>
        <w:rPr>
          <w:sz w:val="24"/>
        </w:rPr>
      </w:pPr>
      <w:r w:rsidRPr="007F41E7">
        <w:rPr>
          <w:b/>
          <w:i/>
          <w:sz w:val="24"/>
        </w:rPr>
        <w:t>Тема 3. Субъекты управления персоналом организации</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ind w:firstLine="709"/>
        <w:jc w:val="both"/>
      </w:pPr>
      <w:r w:rsidRPr="007F41E7">
        <w:t>Роль руководителя организации в управлении персоналом. Кадровые службы и их роль в управлении персоналом. Статус кадровых служб.</w:t>
      </w:r>
    </w:p>
    <w:p w:rsidR="001C5E36" w:rsidRPr="007F41E7" w:rsidRDefault="001C5E36" w:rsidP="007F41E7">
      <w:pPr>
        <w:ind w:firstLine="709"/>
        <w:jc w:val="both"/>
        <w:rPr>
          <w:b/>
          <w:bCs/>
          <w:iCs/>
        </w:rPr>
      </w:pPr>
    </w:p>
    <w:p w:rsidR="001C5E36" w:rsidRPr="007F41E7" w:rsidRDefault="001C5E36" w:rsidP="007F41E7">
      <w:pPr>
        <w:pStyle w:val="210"/>
        <w:spacing w:line="240" w:lineRule="auto"/>
        <w:ind w:left="0" w:firstLine="709"/>
        <w:rPr>
          <w:rFonts w:eastAsia="Calibri"/>
          <w:color w:val="000000"/>
          <w:sz w:val="24"/>
        </w:rPr>
      </w:pPr>
      <w:r w:rsidRPr="007F41E7">
        <w:rPr>
          <w:b/>
          <w:i/>
          <w:sz w:val="24"/>
        </w:rPr>
        <w:lastRenderedPageBreak/>
        <w:t xml:space="preserve">Тема 4. Кадровая политика и стратегия управления персоналом организации </w:t>
      </w:r>
    </w:p>
    <w:p w:rsidR="001C5E36" w:rsidRPr="007F41E7" w:rsidRDefault="001C5E36" w:rsidP="007F41E7">
      <w:pPr>
        <w:pStyle w:val="210"/>
        <w:spacing w:line="240" w:lineRule="auto"/>
        <w:ind w:left="0" w:firstLine="0"/>
        <w:rPr>
          <w:b/>
          <w:bCs/>
          <w:i/>
          <w:iCs/>
          <w:sz w:val="24"/>
        </w:rPr>
      </w:pPr>
      <w:r w:rsidRPr="007F41E7">
        <w:rPr>
          <w:b/>
          <w:bCs/>
          <w:i/>
          <w:iCs/>
          <w:sz w:val="24"/>
        </w:rPr>
        <w:t>Содержание лекционного занятия</w:t>
      </w:r>
    </w:p>
    <w:p w:rsidR="001C5E36" w:rsidRPr="007F41E7" w:rsidRDefault="001C5E36" w:rsidP="007F41E7">
      <w:pPr>
        <w:autoSpaceDE w:val="0"/>
        <w:ind w:firstLine="709"/>
        <w:jc w:val="both"/>
      </w:pPr>
      <w:r w:rsidRPr="007F41E7">
        <w:rPr>
          <w:rFonts w:eastAsia="Calibri"/>
          <w:color w:val="000000"/>
        </w:rPr>
        <w:t xml:space="preserve">Принципы работы с персоналом: бюрократия, гибкость, децентрализация, дисциплинированность, единоначалие, «когда кадры решают все», коллегиальность, кооперация, корпоративность, оперативность, ротация, специализация, справедливое вознаграждение, эффективность. </w:t>
      </w:r>
    </w:p>
    <w:p w:rsidR="001C5E36" w:rsidRPr="007F41E7" w:rsidRDefault="001C5E36" w:rsidP="007F41E7">
      <w:pPr>
        <w:ind w:firstLine="709"/>
        <w:jc w:val="both"/>
      </w:pPr>
      <w:r w:rsidRPr="007F41E7">
        <w:t xml:space="preserve">Сущность и необходимость стратегии управления персоналом. </w:t>
      </w:r>
      <w:r w:rsidRPr="007F41E7">
        <w:rPr>
          <w:lang w:val="en-US"/>
        </w:rPr>
        <w:t>SWOT</w:t>
      </w:r>
      <w:r w:rsidRPr="007F41E7">
        <w:t>-анализ организации в области управления персоналом. Характеристики конкурентоспособного трудового потенциала организации. Основные составляющие стратегии управления персоналом. Взаимосвязь стратегии управления организацией и стратегии управления персоналом. Виды стратегии управления персоналом.</w:t>
      </w:r>
    </w:p>
    <w:p w:rsidR="001C5E36" w:rsidRPr="007F41E7" w:rsidRDefault="001C5E36" w:rsidP="007F41E7">
      <w:pPr>
        <w:pStyle w:val="210"/>
        <w:spacing w:line="240" w:lineRule="auto"/>
        <w:ind w:left="0" w:firstLine="709"/>
        <w:rPr>
          <w:bCs/>
          <w:iCs/>
          <w:sz w:val="24"/>
        </w:rPr>
      </w:pPr>
      <w:r w:rsidRPr="007F41E7">
        <w:rPr>
          <w:sz w:val="24"/>
        </w:rPr>
        <w:t>Роль кадровой политики в общей системе управления организацией. Кадровая политика: понятие и определение. Содержание, цель и задачи кадровой политики. Общие требования, предъявляемые к кадровой политике. Классификация и краткая характеристика кадровой политики организации: пассивная, реактивная, превентивная и активная. Кадровые мероприятия, реализуемые при открытой и закрытой кадровой политике. Оценка эффективности кадровой политики: основные показатели.</w:t>
      </w:r>
      <w:r w:rsidRPr="007F41E7">
        <w:rPr>
          <w:rFonts w:eastAsia="Calibri"/>
          <w:color w:val="000000"/>
          <w:sz w:val="24"/>
        </w:rPr>
        <w:t xml:space="preserve"> Кадровые мероприятия и кадровая стратегия.</w:t>
      </w:r>
      <w:r w:rsidRPr="007F41E7">
        <w:rPr>
          <w:bCs/>
          <w:iCs/>
          <w:sz w:val="24"/>
        </w:rPr>
        <w:t xml:space="preserve"> </w:t>
      </w:r>
    </w:p>
    <w:p w:rsidR="001C5E36" w:rsidRPr="007F41E7" w:rsidRDefault="001C5E36" w:rsidP="007F41E7">
      <w:pPr>
        <w:pStyle w:val="210"/>
        <w:spacing w:line="240" w:lineRule="auto"/>
        <w:ind w:left="709" w:firstLine="0"/>
        <w:rPr>
          <w:b/>
          <w:bCs/>
          <w:i/>
          <w:iCs/>
          <w:sz w:val="24"/>
        </w:rPr>
      </w:pPr>
      <w:r w:rsidRPr="007F41E7">
        <w:rPr>
          <w:b/>
          <w:bCs/>
          <w:i/>
          <w:iCs/>
          <w:sz w:val="24"/>
        </w:rPr>
        <w:t>Содержание практического занятия</w:t>
      </w:r>
    </w:p>
    <w:p w:rsidR="001C5E36" w:rsidRPr="007F41E7" w:rsidRDefault="001C5E36" w:rsidP="007F41E7">
      <w:pPr>
        <w:numPr>
          <w:ilvl w:val="0"/>
          <w:numId w:val="24"/>
        </w:numPr>
        <w:tabs>
          <w:tab w:val="clear" w:pos="720"/>
          <w:tab w:val="num" w:pos="0"/>
          <w:tab w:val="left" w:pos="142"/>
        </w:tabs>
        <w:ind w:left="0" w:firstLine="0"/>
        <w:jc w:val="both"/>
        <w:rPr>
          <w:bCs/>
          <w:iCs/>
        </w:rPr>
      </w:pPr>
      <w:r w:rsidRPr="007F41E7">
        <w:rPr>
          <w:bCs/>
          <w:iCs/>
        </w:rPr>
        <w:t>В чем заключается суть в</w:t>
      </w:r>
      <w:r w:rsidRPr="007F41E7">
        <w:t>заимосвязи стратегии управления организацией и стратегии управления персоналом</w:t>
      </w:r>
    </w:p>
    <w:p w:rsidR="001C5E36" w:rsidRPr="007F41E7" w:rsidRDefault="001C5E36" w:rsidP="007F41E7">
      <w:pPr>
        <w:numPr>
          <w:ilvl w:val="0"/>
          <w:numId w:val="24"/>
        </w:numPr>
        <w:tabs>
          <w:tab w:val="clear" w:pos="720"/>
          <w:tab w:val="num" w:pos="0"/>
          <w:tab w:val="left" w:pos="142"/>
        </w:tabs>
        <w:ind w:left="0" w:firstLine="0"/>
        <w:jc w:val="both"/>
        <w:rPr>
          <w:bCs/>
          <w:iCs/>
        </w:rPr>
      </w:pPr>
      <w:r w:rsidRPr="007F41E7">
        <w:t>Характеристики конкурентоспособного трудового потенциала организации</w:t>
      </w:r>
    </w:p>
    <w:p w:rsidR="001C5E36" w:rsidRPr="007F41E7" w:rsidRDefault="001C5E36" w:rsidP="007F41E7">
      <w:pPr>
        <w:numPr>
          <w:ilvl w:val="0"/>
          <w:numId w:val="24"/>
        </w:numPr>
        <w:tabs>
          <w:tab w:val="clear" w:pos="720"/>
          <w:tab w:val="num" w:pos="0"/>
          <w:tab w:val="left" w:pos="142"/>
        </w:tabs>
        <w:ind w:left="0" w:firstLine="0"/>
        <w:jc w:val="both"/>
        <w:rPr>
          <w:bCs/>
          <w:iCs/>
        </w:rPr>
      </w:pPr>
      <w:r w:rsidRPr="007F41E7">
        <w:rPr>
          <w:bCs/>
          <w:iCs/>
        </w:rPr>
        <w:t xml:space="preserve">Для чего необходимо проводить </w:t>
      </w:r>
      <w:r w:rsidRPr="007F41E7">
        <w:rPr>
          <w:lang w:val="en-US"/>
        </w:rPr>
        <w:t>SWOT</w:t>
      </w:r>
      <w:r w:rsidRPr="007F41E7">
        <w:t>-анализ организации</w:t>
      </w:r>
    </w:p>
    <w:p w:rsidR="001C5E36" w:rsidRPr="007F41E7" w:rsidRDefault="001C5E36" w:rsidP="007F41E7">
      <w:pPr>
        <w:numPr>
          <w:ilvl w:val="0"/>
          <w:numId w:val="24"/>
        </w:numPr>
        <w:tabs>
          <w:tab w:val="clear" w:pos="720"/>
          <w:tab w:val="num" w:pos="0"/>
          <w:tab w:val="left" w:pos="142"/>
        </w:tabs>
        <w:ind w:left="0" w:firstLine="0"/>
        <w:jc w:val="both"/>
        <w:rPr>
          <w:bCs/>
          <w:iCs/>
        </w:rPr>
      </w:pPr>
      <w:r w:rsidRPr="007F41E7">
        <w:rPr>
          <w:bCs/>
          <w:iCs/>
        </w:rPr>
        <w:t>Сущность кадровой политики.</w:t>
      </w:r>
    </w:p>
    <w:p w:rsidR="001C5E36" w:rsidRPr="007F41E7" w:rsidRDefault="001C5E36" w:rsidP="007F41E7">
      <w:pPr>
        <w:numPr>
          <w:ilvl w:val="0"/>
          <w:numId w:val="24"/>
        </w:numPr>
        <w:tabs>
          <w:tab w:val="clear" w:pos="720"/>
          <w:tab w:val="num" w:pos="0"/>
          <w:tab w:val="left" w:pos="142"/>
        </w:tabs>
        <w:ind w:left="0" w:firstLine="0"/>
        <w:jc w:val="both"/>
        <w:rPr>
          <w:bCs/>
          <w:iCs/>
        </w:rPr>
      </w:pPr>
      <w:r w:rsidRPr="007F41E7">
        <w:rPr>
          <w:bCs/>
          <w:iCs/>
        </w:rPr>
        <w:t>Цели и функции кадровой политики.</w:t>
      </w:r>
    </w:p>
    <w:p w:rsidR="001C5E36" w:rsidRPr="007F41E7" w:rsidRDefault="001C5E36" w:rsidP="007F41E7">
      <w:pPr>
        <w:numPr>
          <w:ilvl w:val="0"/>
          <w:numId w:val="24"/>
        </w:numPr>
        <w:tabs>
          <w:tab w:val="clear" w:pos="720"/>
          <w:tab w:val="num" w:pos="0"/>
          <w:tab w:val="left" w:pos="142"/>
        </w:tabs>
        <w:ind w:left="0" w:firstLine="0"/>
        <w:jc w:val="both"/>
        <w:rPr>
          <w:bCs/>
          <w:iCs/>
        </w:rPr>
      </w:pPr>
      <w:r w:rsidRPr="007F41E7">
        <w:rPr>
          <w:bCs/>
          <w:iCs/>
        </w:rPr>
        <w:t>Механизм реализации кадровой политики.</w:t>
      </w:r>
    </w:p>
    <w:p w:rsidR="001C5E36" w:rsidRPr="007F41E7" w:rsidRDefault="001C5E36" w:rsidP="007F41E7">
      <w:pPr>
        <w:numPr>
          <w:ilvl w:val="0"/>
          <w:numId w:val="24"/>
        </w:numPr>
        <w:tabs>
          <w:tab w:val="clear" w:pos="720"/>
          <w:tab w:val="num" w:pos="0"/>
          <w:tab w:val="left" w:pos="142"/>
        </w:tabs>
        <w:ind w:left="0" w:firstLine="0"/>
        <w:jc w:val="both"/>
      </w:pPr>
      <w:r w:rsidRPr="007F41E7">
        <w:rPr>
          <w:bCs/>
          <w:iCs/>
        </w:rPr>
        <w:t>Открытая кадровая политика.</w:t>
      </w:r>
    </w:p>
    <w:p w:rsidR="001C5E36" w:rsidRPr="007F41E7" w:rsidRDefault="001C5E36" w:rsidP="007F41E7">
      <w:pPr>
        <w:numPr>
          <w:ilvl w:val="0"/>
          <w:numId w:val="24"/>
        </w:numPr>
        <w:tabs>
          <w:tab w:val="clear" w:pos="720"/>
          <w:tab w:val="num" w:pos="0"/>
          <w:tab w:val="left" w:pos="142"/>
        </w:tabs>
        <w:ind w:left="0" w:firstLine="0"/>
        <w:jc w:val="both"/>
      </w:pPr>
      <w:r w:rsidRPr="007F41E7">
        <w:t xml:space="preserve">Закрытая кадровая политика. </w:t>
      </w:r>
    </w:p>
    <w:p w:rsidR="001C5E36" w:rsidRPr="007F41E7" w:rsidRDefault="001C5E36" w:rsidP="007F41E7">
      <w:pPr>
        <w:numPr>
          <w:ilvl w:val="0"/>
          <w:numId w:val="24"/>
        </w:numPr>
        <w:tabs>
          <w:tab w:val="clear" w:pos="720"/>
          <w:tab w:val="num" w:pos="0"/>
          <w:tab w:val="left" w:pos="142"/>
        </w:tabs>
        <w:ind w:left="0" w:firstLine="0"/>
        <w:jc w:val="both"/>
      </w:pPr>
      <w:r w:rsidRPr="007F41E7">
        <w:t>Превентивная кадровая политика.</w:t>
      </w:r>
    </w:p>
    <w:p w:rsidR="001C5E36" w:rsidRPr="007F41E7" w:rsidRDefault="001C5E36" w:rsidP="007F41E7">
      <w:pPr>
        <w:ind w:firstLine="709"/>
        <w:jc w:val="both"/>
        <w:rPr>
          <w:b/>
          <w:i/>
        </w:rPr>
      </w:pPr>
    </w:p>
    <w:p w:rsidR="001C5E36" w:rsidRPr="007F41E7" w:rsidRDefault="001C5E36" w:rsidP="007F41E7">
      <w:pPr>
        <w:ind w:firstLine="709"/>
        <w:jc w:val="both"/>
      </w:pPr>
      <w:r w:rsidRPr="007F41E7">
        <w:rPr>
          <w:b/>
          <w:i/>
        </w:rPr>
        <w:t>Тема 5. Организационная культура как объективный фактор управления персоналом</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ind w:firstLine="709"/>
        <w:jc w:val="both"/>
      </w:pPr>
      <w:r w:rsidRPr="007F41E7">
        <w:t>Понятие «организационная культура». Влияние миссии организации, ценностей, норм культуры организации на управление персоналом. Типы организационной культуры и ее зависимость от стадии развития организации.</w:t>
      </w:r>
    </w:p>
    <w:p w:rsidR="001C5E36" w:rsidRPr="007F41E7" w:rsidRDefault="001C5E36" w:rsidP="007F41E7">
      <w:pPr>
        <w:ind w:firstLine="709"/>
        <w:jc w:val="both"/>
        <w:rPr>
          <w:b/>
          <w:i/>
        </w:rPr>
      </w:pPr>
    </w:p>
    <w:p w:rsidR="001C5E36" w:rsidRPr="007F41E7" w:rsidRDefault="001C5E36" w:rsidP="007F41E7">
      <w:pPr>
        <w:pStyle w:val="Style55"/>
        <w:widowControl/>
        <w:tabs>
          <w:tab w:val="left" w:leader="underscore" w:pos="9586"/>
        </w:tabs>
        <w:spacing w:line="240" w:lineRule="auto"/>
        <w:ind w:firstLine="709"/>
        <w:jc w:val="both"/>
        <w:rPr>
          <w:rStyle w:val="FontStyle12"/>
          <w:b w:val="0"/>
          <w:sz w:val="24"/>
          <w:szCs w:val="24"/>
        </w:rPr>
      </w:pPr>
      <w:r w:rsidRPr="007F41E7">
        <w:rPr>
          <w:rStyle w:val="FontStyle87"/>
          <w:i/>
        </w:rPr>
        <w:t>Тема 6. Технологии управления персоналом организации</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pStyle w:val="Style4"/>
        <w:widowControl/>
        <w:tabs>
          <w:tab w:val="left" w:leader="underscore" w:pos="9461"/>
        </w:tabs>
        <w:spacing w:line="240" w:lineRule="auto"/>
        <w:ind w:firstLine="709"/>
        <w:rPr>
          <w:rStyle w:val="FontStyle12"/>
          <w:b w:val="0"/>
          <w:sz w:val="24"/>
          <w:szCs w:val="24"/>
        </w:rPr>
      </w:pPr>
      <w:r w:rsidRPr="007F41E7">
        <w:rPr>
          <w:rStyle w:val="FontStyle12"/>
          <w:b w:val="0"/>
          <w:sz w:val="24"/>
          <w:szCs w:val="24"/>
        </w:rPr>
        <w:t>Понятие «кадровая технология». Содержание кадровых технологий. Группы кадровых технологий: обеспечивающие получение персональной информации; обеспечивающие требуемые характеристики состава персонала; обеспечивающие востребованность возможностей персонала. Базовые кадровые технологии: оценка персонала; отбор персонала; управление карьерой. Управленческие функции кадровых технологий. Нормативная правовая основа применения кадровых технологий. Субъектно-объектные отношения в процессе реализации кадрово-технологического обеспечения управления персоналом. Автоматизация информационно-аналитического сопровождения технологических процедур.</w:t>
      </w:r>
    </w:p>
    <w:p w:rsidR="001C5E36" w:rsidRPr="007F41E7" w:rsidRDefault="001C5E36" w:rsidP="007F41E7">
      <w:pPr>
        <w:pStyle w:val="210"/>
        <w:spacing w:line="240" w:lineRule="auto"/>
        <w:ind w:left="0" w:firstLine="709"/>
        <w:rPr>
          <w:bCs/>
          <w:iCs/>
          <w:sz w:val="24"/>
        </w:rPr>
      </w:pPr>
      <w:r w:rsidRPr="007F41E7">
        <w:rPr>
          <w:rStyle w:val="FontStyle12"/>
          <w:b w:val="0"/>
          <w:sz w:val="24"/>
          <w:szCs w:val="24"/>
        </w:rPr>
        <w:t>Отечественный и зарубежный опыт применения кадровых технологий.</w:t>
      </w:r>
      <w:r w:rsidRPr="007F41E7">
        <w:rPr>
          <w:bCs/>
          <w:iCs/>
          <w:sz w:val="24"/>
        </w:rPr>
        <w:t xml:space="preserve"> </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практического занятия</w:t>
      </w:r>
    </w:p>
    <w:p w:rsidR="00966653" w:rsidRPr="007F41E7" w:rsidRDefault="00966653" w:rsidP="007F41E7">
      <w:pPr>
        <w:numPr>
          <w:ilvl w:val="0"/>
          <w:numId w:val="28"/>
        </w:numPr>
        <w:shd w:val="clear" w:color="auto" w:fill="FFFFFF"/>
        <w:ind w:left="0" w:firstLine="0"/>
        <w:jc w:val="both"/>
      </w:pPr>
      <w:r w:rsidRPr="007F41E7">
        <w:t>Базовые кадровые технологии.</w:t>
      </w:r>
    </w:p>
    <w:p w:rsidR="00966653" w:rsidRPr="007F41E7" w:rsidRDefault="00966653" w:rsidP="007F41E7">
      <w:pPr>
        <w:numPr>
          <w:ilvl w:val="0"/>
          <w:numId w:val="28"/>
        </w:numPr>
        <w:shd w:val="clear" w:color="auto" w:fill="FFFFFF"/>
        <w:ind w:left="0" w:firstLine="0"/>
        <w:jc w:val="both"/>
      </w:pPr>
      <w:r w:rsidRPr="007F41E7">
        <w:t>Правовое обеспечение кадровых технологий.</w:t>
      </w:r>
    </w:p>
    <w:p w:rsidR="00966653" w:rsidRPr="007F41E7" w:rsidRDefault="00966653" w:rsidP="007F41E7">
      <w:pPr>
        <w:numPr>
          <w:ilvl w:val="0"/>
          <w:numId w:val="28"/>
        </w:numPr>
        <w:shd w:val="clear" w:color="auto" w:fill="FFFFFF"/>
        <w:ind w:left="0" w:firstLine="0"/>
        <w:jc w:val="both"/>
      </w:pPr>
      <w:r w:rsidRPr="007F41E7">
        <w:lastRenderedPageBreak/>
        <w:t>В чем заключается смысл понятия «кадровая технология»</w:t>
      </w:r>
    </w:p>
    <w:p w:rsidR="00966653" w:rsidRPr="007F41E7" w:rsidRDefault="00966653" w:rsidP="007F41E7">
      <w:pPr>
        <w:numPr>
          <w:ilvl w:val="0"/>
          <w:numId w:val="28"/>
        </w:numPr>
        <w:shd w:val="clear" w:color="auto" w:fill="FFFFFF"/>
        <w:ind w:left="0" w:firstLine="0"/>
        <w:jc w:val="both"/>
      </w:pPr>
      <w:r w:rsidRPr="007F41E7">
        <w:t>Каково содержание кадровых технологий</w:t>
      </w:r>
    </w:p>
    <w:p w:rsidR="00966653" w:rsidRPr="007F41E7" w:rsidRDefault="00966653" w:rsidP="007F41E7">
      <w:pPr>
        <w:numPr>
          <w:ilvl w:val="0"/>
          <w:numId w:val="28"/>
        </w:numPr>
        <w:shd w:val="clear" w:color="auto" w:fill="FFFFFF"/>
        <w:ind w:left="0" w:firstLine="0"/>
        <w:jc w:val="both"/>
      </w:pPr>
      <w:r w:rsidRPr="007F41E7">
        <w:t>Перечислите группы кадровых технологий</w:t>
      </w:r>
    </w:p>
    <w:p w:rsidR="00966653" w:rsidRPr="007F41E7" w:rsidRDefault="00966653" w:rsidP="007F41E7">
      <w:pPr>
        <w:numPr>
          <w:ilvl w:val="0"/>
          <w:numId w:val="28"/>
        </w:numPr>
        <w:shd w:val="clear" w:color="auto" w:fill="FFFFFF"/>
        <w:ind w:left="0" w:firstLine="0"/>
        <w:jc w:val="both"/>
      </w:pPr>
      <w:r w:rsidRPr="007F41E7">
        <w:t>В чем заключается востребованность возможностей персонала</w:t>
      </w:r>
    </w:p>
    <w:p w:rsidR="00966653" w:rsidRPr="007F41E7" w:rsidRDefault="00966653" w:rsidP="007F41E7">
      <w:pPr>
        <w:numPr>
          <w:ilvl w:val="0"/>
          <w:numId w:val="28"/>
        </w:numPr>
        <w:shd w:val="clear" w:color="auto" w:fill="FFFFFF"/>
        <w:ind w:left="0" w:firstLine="0"/>
        <w:jc w:val="both"/>
      </w:pPr>
      <w:r w:rsidRPr="007F41E7">
        <w:t>Каковы базовые технологии: смысл, функции и значение</w:t>
      </w:r>
    </w:p>
    <w:p w:rsidR="00966653" w:rsidRPr="007F41E7" w:rsidRDefault="00966653" w:rsidP="007F41E7">
      <w:pPr>
        <w:numPr>
          <w:ilvl w:val="0"/>
          <w:numId w:val="28"/>
        </w:numPr>
        <w:shd w:val="clear" w:color="auto" w:fill="FFFFFF"/>
        <w:ind w:left="0" w:firstLine="0"/>
        <w:jc w:val="both"/>
      </w:pPr>
      <w:r w:rsidRPr="007F41E7">
        <w:t>В чем заключаются управленческие функции</w:t>
      </w:r>
    </w:p>
    <w:p w:rsidR="00966653" w:rsidRPr="007F41E7" w:rsidRDefault="00966653" w:rsidP="007F41E7">
      <w:pPr>
        <w:ind w:firstLine="709"/>
        <w:jc w:val="both"/>
        <w:rPr>
          <w:b/>
          <w:i/>
        </w:rPr>
      </w:pPr>
    </w:p>
    <w:p w:rsidR="001C5E36" w:rsidRPr="007F41E7" w:rsidRDefault="001C5E36" w:rsidP="007F41E7">
      <w:pPr>
        <w:ind w:firstLine="709"/>
        <w:jc w:val="both"/>
        <w:rPr>
          <w:color w:val="000000"/>
        </w:rPr>
      </w:pPr>
      <w:r w:rsidRPr="007F41E7">
        <w:rPr>
          <w:b/>
          <w:i/>
        </w:rPr>
        <w:t>Тема 7. Отбор, найм и адаптация персонала</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ind w:firstLine="709"/>
        <w:jc w:val="both"/>
        <w:rPr>
          <w:color w:val="000000"/>
        </w:rPr>
      </w:pPr>
      <w:r w:rsidRPr="007F41E7">
        <w:rPr>
          <w:color w:val="000000"/>
        </w:rPr>
        <w:t xml:space="preserve">Отбор персонала как базовая технология управления персоналом. Сферы поиска и источники подбора персонала. </w:t>
      </w:r>
      <w:r w:rsidRPr="007F41E7">
        <w:t xml:space="preserve">Ситуация на рынке рабочей силы. Эффективность различных источников подбора персонала. Организация подбора персонала. Методы подбора персонала. </w:t>
      </w:r>
      <w:r w:rsidRPr="007F41E7">
        <w:rPr>
          <w:bCs/>
          <w:iCs/>
        </w:rPr>
        <w:t xml:space="preserve">Отбор как логическое завершение процесса подбора персонала. Этапы отбора. Процедуры отбора. </w:t>
      </w:r>
      <w:r w:rsidRPr="007F41E7">
        <w:rPr>
          <w:color w:val="000000"/>
        </w:rPr>
        <w:t xml:space="preserve">Цель и задачи отбора персонала. Методы отбора, характеристика их эффективности. </w:t>
      </w:r>
      <w:r w:rsidRPr="007F41E7">
        <w:t>Методы собеседования при приеме на работу. Подходы к организации собеседования. Формы оценки кандидатов Профессиональный отбор кандидатов. Диагностика профессиональной пригодности. Профессиограмма. Оценка деловых качеств. Тестирование. Критерии оценки кандидатов.</w:t>
      </w:r>
    </w:p>
    <w:p w:rsidR="001C5E36" w:rsidRPr="007F41E7" w:rsidRDefault="001C5E36" w:rsidP="007F41E7">
      <w:pPr>
        <w:ind w:firstLine="709"/>
        <w:jc w:val="both"/>
        <w:rPr>
          <w:color w:val="000000"/>
        </w:rPr>
      </w:pPr>
      <w:r w:rsidRPr="007F41E7">
        <w:rPr>
          <w:color w:val="000000"/>
        </w:rPr>
        <w:t>Найм персонала как заключительная фаза подбора и отбора персонала. Процедурные, юридические, социально-психологические аспекты найма персонала. Факторы, влияющие на процесс найма персонала.</w:t>
      </w:r>
      <w:r w:rsidRPr="007F41E7">
        <w:t xml:space="preserve"> Условия осуществления процесса приема на работу в соответствии с ТК РФ. Понятие контракта. Оформление сотрудника на работу. Основные разделы контракта о найме. Правила внутреннего распорядка. Современные требования по приему на работу. Деловые письма. Рекомендации по составлению деловых писем. Анализ писем и резюме кандидатов. Методика проведения интервью при приеме на работу. Анализ результатов собеседования. Особенности предоставления информации о вакансии кандидату. Понятие «качество персонала». Персонограмма. Кадровые технологии приема персонала на работу.</w:t>
      </w:r>
    </w:p>
    <w:p w:rsidR="001C5E36" w:rsidRPr="007F41E7" w:rsidRDefault="001C5E36" w:rsidP="007F41E7">
      <w:pPr>
        <w:pStyle w:val="210"/>
        <w:spacing w:line="240" w:lineRule="auto"/>
        <w:ind w:left="0" w:firstLine="709"/>
        <w:rPr>
          <w:sz w:val="24"/>
        </w:rPr>
      </w:pPr>
      <w:r w:rsidRPr="007F41E7">
        <w:rPr>
          <w:color w:val="000000"/>
          <w:sz w:val="24"/>
        </w:rPr>
        <w:t xml:space="preserve">Виды, порядок, процесс адаптации. </w:t>
      </w:r>
      <w:r w:rsidRPr="007F41E7">
        <w:rPr>
          <w:sz w:val="24"/>
        </w:rPr>
        <w:t xml:space="preserve">Первичная и вторичная адаптация. Управление адаптацией. Организация процесса адаптации. Основные мероприятия по адаптации новых сотрудников. Этапы адаптации. Программа адаптации. Положение об адаптации. Кадровое, информационное, нормативно-методическое, техническое обеспечение процесса адаптации. Условия успешности адаптации. Контроль трудовой адаптации. </w:t>
      </w:r>
      <w:r w:rsidRPr="007F41E7">
        <w:rPr>
          <w:bCs/>
          <w:iCs/>
          <w:sz w:val="24"/>
        </w:rPr>
        <w:t xml:space="preserve"> </w:t>
      </w:r>
    </w:p>
    <w:p w:rsidR="001C5E36" w:rsidRPr="007F41E7" w:rsidRDefault="001C5E36" w:rsidP="007F41E7">
      <w:pPr>
        <w:ind w:firstLine="709"/>
        <w:jc w:val="both"/>
      </w:pPr>
    </w:p>
    <w:p w:rsidR="001C5E36" w:rsidRPr="007F41E7" w:rsidRDefault="001C5E36" w:rsidP="007F41E7">
      <w:pPr>
        <w:ind w:firstLine="709"/>
        <w:jc w:val="both"/>
      </w:pPr>
      <w:r w:rsidRPr="007F41E7">
        <w:rPr>
          <w:b/>
          <w:i/>
        </w:rPr>
        <w:t>Тема 8. Мотивация как технология управления персоналом</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ind w:firstLine="709"/>
        <w:jc w:val="both"/>
        <w:rPr>
          <w:color w:val="000000"/>
        </w:rPr>
      </w:pPr>
      <w:r w:rsidRPr="007F41E7">
        <w:t>Взаимосвязь понятий «потребность», «мотив», «интерес», «цель», «мотивация», «тип мотивации». Мотивация как процесс. Концепции мотива. Особенности мотивации. Понятие трудовой мотивации. Теория подкрепления. Теория возбуждения аффекта. Теория справедливости. Теория постановки целей. Теория ожиданий. Обобщенная теория трудовой мотивации.</w:t>
      </w:r>
    </w:p>
    <w:p w:rsidR="001C5E36" w:rsidRPr="007F41E7" w:rsidRDefault="001C5E36" w:rsidP="007F41E7">
      <w:pPr>
        <w:ind w:firstLine="709"/>
        <w:jc w:val="both"/>
        <w:rPr>
          <w:color w:val="000000"/>
        </w:rPr>
      </w:pPr>
      <w:r w:rsidRPr="007F41E7">
        <w:rPr>
          <w:color w:val="000000"/>
        </w:rPr>
        <w:t>Мотивация как функция управленческого цикла. Роль мотивации в достижении цели управления. Иерархия потребностей и мотивация личности. Эволюция идей мотивации. Классические теории мотивации. Современные теории мотивации. Мотивация трудом, карьеры, мотивация средой. Обновления мотивов. Психологические аспекты мотивации. Особенности мотивации персонала государственной службы.</w:t>
      </w:r>
    </w:p>
    <w:p w:rsidR="001C5E36" w:rsidRPr="007F41E7" w:rsidRDefault="001C5E36" w:rsidP="007F41E7">
      <w:pPr>
        <w:ind w:firstLine="709"/>
        <w:jc w:val="both"/>
        <w:rPr>
          <w:color w:val="000000"/>
        </w:rPr>
      </w:pPr>
      <w:r w:rsidRPr="007F41E7">
        <w:rPr>
          <w:color w:val="000000"/>
        </w:rPr>
        <w:t>Развитие персонала как стратегическая задача управления человеческими ресурсами организации: персонифицированный и организационный подходы. Мотивация персонала как фактор развития.</w:t>
      </w:r>
    </w:p>
    <w:p w:rsidR="001C5E36" w:rsidRPr="007F41E7" w:rsidRDefault="001C5E36" w:rsidP="007F41E7">
      <w:pPr>
        <w:pStyle w:val="210"/>
        <w:spacing w:line="240" w:lineRule="auto"/>
        <w:ind w:left="0" w:firstLine="709"/>
        <w:rPr>
          <w:sz w:val="24"/>
        </w:rPr>
      </w:pPr>
      <w:r w:rsidRPr="007F41E7">
        <w:rPr>
          <w:color w:val="000000"/>
          <w:sz w:val="24"/>
        </w:rPr>
        <w:t>Патерналистский, научный и вовлекающий подходы к мотивации персонала. Внутренняя и внешняя мотивация. Технологии мотивирования.</w:t>
      </w:r>
      <w:r w:rsidRPr="007F41E7">
        <w:rPr>
          <w:bCs/>
          <w:iCs/>
          <w:sz w:val="24"/>
        </w:rPr>
        <w:t xml:space="preserve"> </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практического занятия</w:t>
      </w:r>
    </w:p>
    <w:p w:rsidR="00966653" w:rsidRPr="007F41E7" w:rsidRDefault="00966653" w:rsidP="007F41E7">
      <w:pPr>
        <w:numPr>
          <w:ilvl w:val="0"/>
          <w:numId w:val="30"/>
        </w:numPr>
        <w:ind w:left="0" w:firstLine="0"/>
        <w:jc w:val="both"/>
        <w:rPr>
          <w:color w:val="000000"/>
        </w:rPr>
      </w:pPr>
      <w:r w:rsidRPr="007F41E7">
        <w:rPr>
          <w:color w:val="000000"/>
        </w:rPr>
        <w:lastRenderedPageBreak/>
        <w:t>В чем заключается особенность мотивации</w:t>
      </w:r>
    </w:p>
    <w:p w:rsidR="00966653" w:rsidRPr="007F41E7" w:rsidRDefault="00966653" w:rsidP="007F41E7">
      <w:pPr>
        <w:numPr>
          <w:ilvl w:val="0"/>
          <w:numId w:val="30"/>
        </w:numPr>
        <w:ind w:left="0" w:firstLine="0"/>
        <w:jc w:val="both"/>
        <w:rPr>
          <w:color w:val="000000"/>
        </w:rPr>
      </w:pPr>
      <w:r w:rsidRPr="007F41E7">
        <w:rPr>
          <w:color w:val="000000"/>
        </w:rPr>
        <w:t>Значение функции теорий: справедливости, постановки целей, ожиданий, трудовой мотивации</w:t>
      </w:r>
    </w:p>
    <w:p w:rsidR="00966653" w:rsidRPr="007F41E7" w:rsidRDefault="00966653" w:rsidP="007F41E7">
      <w:pPr>
        <w:numPr>
          <w:ilvl w:val="0"/>
          <w:numId w:val="30"/>
        </w:numPr>
        <w:ind w:left="0" w:firstLine="0"/>
        <w:jc w:val="both"/>
        <w:rPr>
          <w:color w:val="000000"/>
        </w:rPr>
      </w:pPr>
      <w:r w:rsidRPr="007F41E7">
        <w:rPr>
          <w:color w:val="000000"/>
        </w:rPr>
        <w:t>Мотивация как функция управленческого цикла</w:t>
      </w:r>
    </w:p>
    <w:p w:rsidR="00966653" w:rsidRPr="007F41E7" w:rsidRDefault="00966653" w:rsidP="007F41E7">
      <w:pPr>
        <w:numPr>
          <w:ilvl w:val="0"/>
          <w:numId w:val="30"/>
        </w:numPr>
        <w:ind w:left="0" w:firstLine="0"/>
        <w:jc w:val="both"/>
        <w:rPr>
          <w:color w:val="000000"/>
        </w:rPr>
      </w:pPr>
      <w:r w:rsidRPr="007F41E7">
        <w:rPr>
          <w:color w:val="000000"/>
        </w:rPr>
        <w:t>В чем заключается особенности мотивации персонала государственной службы</w:t>
      </w:r>
    </w:p>
    <w:p w:rsidR="00966653" w:rsidRPr="007F41E7" w:rsidRDefault="00966653" w:rsidP="007F41E7">
      <w:pPr>
        <w:numPr>
          <w:ilvl w:val="0"/>
          <w:numId w:val="30"/>
        </w:numPr>
        <w:ind w:left="0" w:firstLine="0"/>
        <w:jc w:val="both"/>
        <w:rPr>
          <w:color w:val="000000"/>
        </w:rPr>
      </w:pPr>
      <w:r w:rsidRPr="007F41E7">
        <w:rPr>
          <w:color w:val="000000"/>
        </w:rPr>
        <w:t>Каковы психологические аспекты мотивации</w:t>
      </w:r>
    </w:p>
    <w:p w:rsidR="00966653" w:rsidRPr="007F41E7" w:rsidRDefault="00966653" w:rsidP="007F41E7">
      <w:pPr>
        <w:numPr>
          <w:ilvl w:val="0"/>
          <w:numId w:val="30"/>
        </w:numPr>
        <w:ind w:left="0" w:firstLine="0"/>
        <w:jc w:val="both"/>
        <w:rPr>
          <w:color w:val="000000"/>
        </w:rPr>
      </w:pPr>
      <w:r w:rsidRPr="007F41E7">
        <w:rPr>
          <w:color w:val="000000"/>
        </w:rPr>
        <w:t>В чем заключается смысл развития персонала</w:t>
      </w:r>
    </w:p>
    <w:p w:rsidR="00966653" w:rsidRPr="007F41E7" w:rsidRDefault="00966653" w:rsidP="007F41E7">
      <w:pPr>
        <w:numPr>
          <w:ilvl w:val="0"/>
          <w:numId w:val="30"/>
        </w:numPr>
        <w:ind w:left="0" w:firstLine="0"/>
        <w:jc w:val="both"/>
        <w:rPr>
          <w:color w:val="000000"/>
        </w:rPr>
      </w:pPr>
      <w:r w:rsidRPr="007F41E7">
        <w:rPr>
          <w:color w:val="000000"/>
        </w:rPr>
        <w:t>Мотивация как фактор развития персонала</w:t>
      </w:r>
    </w:p>
    <w:p w:rsidR="00966653" w:rsidRPr="007F41E7" w:rsidRDefault="00966653" w:rsidP="007F41E7">
      <w:pPr>
        <w:ind w:firstLine="709"/>
        <w:jc w:val="both"/>
        <w:rPr>
          <w:b/>
          <w:i/>
        </w:rPr>
      </w:pPr>
    </w:p>
    <w:p w:rsidR="001C5E36" w:rsidRPr="007F41E7" w:rsidRDefault="001C5E36" w:rsidP="007F41E7">
      <w:pPr>
        <w:ind w:firstLine="709"/>
        <w:jc w:val="both"/>
        <w:rPr>
          <w:color w:val="000000"/>
        </w:rPr>
      </w:pPr>
      <w:r w:rsidRPr="007F41E7">
        <w:rPr>
          <w:b/>
          <w:i/>
        </w:rPr>
        <w:t>Тема 9. Система оценки персонала организации</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pStyle w:val="210"/>
        <w:spacing w:line="240" w:lineRule="auto"/>
        <w:ind w:left="0" w:firstLine="709"/>
        <w:rPr>
          <w:b/>
          <w:i/>
          <w:sz w:val="24"/>
        </w:rPr>
      </w:pPr>
      <w:r w:rsidRPr="007F41E7">
        <w:rPr>
          <w:color w:val="000000"/>
          <w:sz w:val="24"/>
        </w:rPr>
        <w:t xml:space="preserve">Деловая оценка персонала как компонент диагностики персонала. Цели, задачи, методы, критерии и процедуры оценки. Оценка деятельности как инструмент управления персоналом. </w:t>
      </w:r>
      <w:r w:rsidRPr="007F41E7">
        <w:rPr>
          <w:sz w:val="24"/>
        </w:rPr>
        <w:t>Технологии деловой оценки персонала. Системная оценка. Бессистемная оценка. Виды оценки. Основные показатели деловой оценки персонала. Организационная процедура подготовки деловой оценки. Субъекты и объекты деловой оценки. Правила проведения деловой оценки. Показатели профессионального поведения. Рекомендации руководителю при проведении собеседования с подчиненным по результатам деловой оценки.</w:t>
      </w:r>
    </w:p>
    <w:p w:rsidR="00966653" w:rsidRPr="007F41E7" w:rsidRDefault="00966653" w:rsidP="007F41E7">
      <w:pPr>
        <w:pStyle w:val="210"/>
        <w:spacing w:line="240" w:lineRule="auto"/>
        <w:ind w:left="0" w:firstLine="709"/>
        <w:rPr>
          <w:b/>
          <w:bCs/>
          <w:i/>
          <w:iCs/>
          <w:sz w:val="24"/>
        </w:rPr>
      </w:pPr>
    </w:p>
    <w:p w:rsidR="001C5E36" w:rsidRPr="007F41E7" w:rsidRDefault="001C5E36" w:rsidP="007F41E7">
      <w:pPr>
        <w:ind w:firstLine="709"/>
        <w:jc w:val="both"/>
      </w:pPr>
      <w:r w:rsidRPr="007F41E7">
        <w:rPr>
          <w:b/>
          <w:i/>
        </w:rPr>
        <w:t>Тема 10. Профессиональное развитие обучения персонала организации</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pStyle w:val="210"/>
        <w:spacing w:line="240" w:lineRule="auto"/>
        <w:ind w:left="0" w:firstLine="709"/>
        <w:rPr>
          <w:sz w:val="24"/>
        </w:rPr>
      </w:pPr>
      <w:r w:rsidRPr="007F41E7">
        <w:rPr>
          <w:sz w:val="24"/>
        </w:rPr>
        <w:t xml:space="preserve">Роль профессионального потенциала в развитии организации. Основные цели и задачи развития кадров. Планы развития: стандартный и индивидуальный. Методы управления профессиональным развитием. Концепция непрерывного обучения персонала. Влияние профессионального развития сотрудников на достижение целей организации. Переподготовка и повышение квалификации персонала. Планирование профессионального обучения. Сущность и цели обучения персонала. Классификация видов и форм обучения персонала. Планирование освоения специальности. </w:t>
      </w:r>
      <w:r w:rsidRPr="007F41E7">
        <w:rPr>
          <w:rFonts w:eastAsia="Calibri"/>
          <w:sz w:val="24"/>
        </w:rPr>
        <w:t xml:space="preserve">Непрерывность обучения. </w:t>
      </w:r>
      <w:r w:rsidRPr="007F41E7">
        <w:rPr>
          <w:sz w:val="24"/>
        </w:rPr>
        <w:t>Традиционные методы обучения. Современные методы обучения персонала.</w:t>
      </w:r>
      <w:r w:rsidRPr="007F41E7">
        <w:rPr>
          <w:rFonts w:eastAsia="Calibri"/>
          <w:sz w:val="24"/>
        </w:rPr>
        <w:t xml:space="preserve"> Командообразование как технология формирования управленческого потенциала организации. Результаты деятельности системы обучения и переподготовки персонала. Экономическая эффективность обучения: основные показатели.</w:t>
      </w:r>
      <w:r w:rsidRPr="007F41E7">
        <w:rPr>
          <w:bCs/>
          <w:iCs/>
          <w:sz w:val="24"/>
        </w:rPr>
        <w:t xml:space="preserve"> </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практического занятия</w:t>
      </w:r>
    </w:p>
    <w:p w:rsidR="00966653" w:rsidRPr="007F41E7" w:rsidRDefault="00966653" w:rsidP="007F41E7">
      <w:pPr>
        <w:pStyle w:val="210"/>
        <w:numPr>
          <w:ilvl w:val="0"/>
          <w:numId w:val="32"/>
        </w:numPr>
        <w:spacing w:line="240" w:lineRule="auto"/>
        <w:ind w:left="0" w:firstLine="0"/>
        <w:rPr>
          <w:sz w:val="24"/>
        </w:rPr>
      </w:pPr>
      <w:r w:rsidRPr="007F41E7">
        <w:rPr>
          <w:sz w:val="24"/>
        </w:rPr>
        <w:t>Для чего необходимы командообразование, как технология формирования управленческого потенциала организации</w:t>
      </w:r>
    </w:p>
    <w:p w:rsidR="00966653" w:rsidRPr="007F41E7" w:rsidRDefault="00966653" w:rsidP="007F41E7">
      <w:pPr>
        <w:pStyle w:val="210"/>
        <w:numPr>
          <w:ilvl w:val="0"/>
          <w:numId w:val="32"/>
        </w:numPr>
        <w:spacing w:line="240" w:lineRule="auto"/>
        <w:ind w:left="0" w:firstLine="0"/>
        <w:rPr>
          <w:sz w:val="24"/>
        </w:rPr>
      </w:pPr>
      <w:r w:rsidRPr="007F41E7">
        <w:rPr>
          <w:sz w:val="24"/>
        </w:rPr>
        <w:t>На что влияют результаты деятельности системы обучения и переподготовки персонала</w:t>
      </w:r>
    </w:p>
    <w:p w:rsidR="00966653" w:rsidRPr="007F41E7" w:rsidRDefault="00966653" w:rsidP="007F41E7">
      <w:pPr>
        <w:pStyle w:val="210"/>
        <w:numPr>
          <w:ilvl w:val="0"/>
          <w:numId w:val="32"/>
        </w:numPr>
        <w:spacing w:line="240" w:lineRule="auto"/>
        <w:ind w:left="0" w:firstLine="0"/>
        <w:rPr>
          <w:sz w:val="24"/>
        </w:rPr>
      </w:pPr>
      <w:r w:rsidRPr="007F41E7">
        <w:rPr>
          <w:sz w:val="24"/>
        </w:rPr>
        <w:t>В чем заключается смысл эффективности обучения. Каковы их основные показатели</w:t>
      </w:r>
    </w:p>
    <w:p w:rsidR="00966653" w:rsidRPr="007F41E7" w:rsidRDefault="00966653" w:rsidP="007F41E7">
      <w:pPr>
        <w:pStyle w:val="210"/>
        <w:numPr>
          <w:ilvl w:val="0"/>
          <w:numId w:val="32"/>
        </w:numPr>
        <w:spacing w:line="240" w:lineRule="auto"/>
        <w:ind w:left="0" w:firstLine="0"/>
        <w:rPr>
          <w:sz w:val="24"/>
        </w:rPr>
      </w:pPr>
      <w:r w:rsidRPr="007F41E7">
        <w:rPr>
          <w:sz w:val="24"/>
        </w:rPr>
        <w:t>В чем заключается концепция непрерывного обучения персонала</w:t>
      </w:r>
    </w:p>
    <w:p w:rsidR="00966653" w:rsidRPr="007F41E7" w:rsidRDefault="00966653" w:rsidP="007F41E7">
      <w:pPr>
        <w:pStyle w:val="210"/>
        <w:numPr>
          <w:ilvl w:val="0"/>
          <w:numId w:val="32"/>
        </w:numPr>
        <w:spacing w:line="240" w:lineRule="auto"/>
        <w:ind w:left="0" w:firstLine="0"/>
        <w:rPr>
          <w:sz w:val="24"/>
        </w:rPr>
      </w:pPr>
      <w:r w:rsidRPr="007F41E7">
        <w:rPr>
          <w:sz w:val="24"/>
        </w:rPr>
        <w:t>Каково влияние профессионального развития сотрудников на достижение целей</w:t>
      </w:r>
    </w:p>
    <w:p w:rsidR="00966653" w:rsidRPr="007F41E7" w:rsidRDefault="00966653" w:rsidP="007F41E7">
      <w:pPr>
        <w:pStyle w:val="210"/>
        <w:numPr>
          <w:ilvl w:val="0"/>
          <w:numId w:val="32"/>
        </w:numPr>
        <w:spacing w:line="240" w:lineRule="auto"/>
        <w:ind w:left="0" w:firstLine="0"/>
        <w:rPr>
          <w:sz w:val="24"/>
        </w:rPr>
      </w:pPr>
      <w:r w:rsidRPr="007F41E7">
        <w:rPr>
          <w:sz w:val="24"/>
        </w:rPr>
        <w:t>Порядок прохождения переподготовки и повышение квалификации</w:t>
      </w:r>
    </w:p>
    <w:p w:rsidR="00966653" w:rsidRPr="007F41E7" w:rsidRDefault="00966653" w:rsidP="007F41E7">
      <w:pPr>
        <w:numPr>
          <w:ilvl w:val="0"/>
          <w:numId w:val="32"/>
        </w:numPr>
        <w:ind w:left="0" w:firstLine="0"/>
        <w:jc w:val="both"/>
      </w:pPr>
      <w:r w:rsidRPr="007F41E7">
        <w:t>Методы управления профессиональным развитием.</w:t>
      </w:r>
    </w:p>
    <w:p w:rsidR="00966653" w:rsidRPr="007F41E7" w:rsidRDefault="00966653" w:rsidP="007F41E7">
      <w:pPr>
        <w:numPr>
          <w:ilvl w:val="0"/>
          <w:numId w:val="32"/>
        </w:numPr>
        <w:ind w:left="0" w:firstLine="0"/>
        <w:jc w:val="both"/>
      </w:pPr>
      <w:r w:rsidRPr="007F41E7">
        <w:t>Повышение квалификации как форма развития персонала.</w:t>
      </w:r>
    </w:p>
    <w:p w:rsidR="00966653" w:rsidRPr="007F41E7" w:rsidRDefault="00966653" w:rsidP="007F41E7">
      <w:pPr>
        <w:ind w:firstLine="709"/>
        <w:jc w:val="both"/>
        <w:rPr>
          <w:b/>
          <w:i/>
        </w:rPr>
      </w:pPr>
    </w:p>
    <w:p w:rsidR="001C5E36" w:rsidRPr="007F41E7" w:rsidRDefault="001C5E36" w:rsidP="007F41E7">
      <w:pPr>
        <w:ind w:firstLine="709"/>
        <w:jc w:val="both"/>
      </w:pPr>
      <w:r w:rsidRPr="007F41E7">
        <w:rPr>
          <w:b/>
          <w:i/>
        </w:rPr>
        <w:t>Тема 11. Управление деловой карьерой персонала организации</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pStyle w:val="210"/>
        <w:spacing w:line="240" w:lineRule="auto"/>
        <w:ind w:left="0" w:firstLine="709"/>
        <w:rPr>
          <w:sz w:val="24"/>
        </w:rPr>
      </w:pPr>
      <w:r w:rsidRPr="007F41E7">
        <w:rPr>
          <w:sz w:val="24"/>
        </w:rPr>
        <w:t xml:space="preserve">Развитие организации и ее сотрудников. Понятие трудового пути и карьеры. Стадии деловой жизни человека. Виды профессиональной карьеры. Планирование карьеры. Задачи и особенности планирования карьеры. Факторы, влияющие на планирование карьеры. Рекомендации по планированию карьеры. Развитие карьеры. </w:t>
      </w:r>
      <w:r w:rsidRPr="007F41E7">
        <w:rPr>
          <w:sz w:val="24"/>
        </w:rPr>
        <w:lastRenderedPageBreak/>
        <w:t>Партнерство в сфере планирования и развития карьеры. Типовые модели карьеры. Выбор и этапы карьеры. План карьеры. Структура карьеры. Основные принципы управления карьерой. Роль службы персонала в планировании и развитии карьеры сотрудников. Оценка и анализ карьеры. Управление служебно-профессиональным продвижением. Развитие персонала организации. Понятие «должностной рост».</w:t>
      </w:r>
      <w:r w:rsidRPr="007F41E7">
        <w:rPr>
          <w:bCs/>
          <w:iCs/>
          <w:sz w:val="24"/>
        </w:rPr>
        <w:t xml:space="preserve"> </w:t>
      </w:r>
    </w:p>
    <w:p w:rsidR="00966653" w:rsidRPr="007F41E7" w:rsidRDefault="00966653" w:rsidP="007F41E7">
      <w:pPr>
        <w:pStyle w:val="310"/>
        <w:tabs>
          <w:tab w:val="left" w:pos="567"/>
        </w:tabs>
        <w:ind w:left="0" w:firstLine="709"/>
        <w:rPr>
          <w:b/>
          <w:i/>
          <w:sz w:val="24"/>
          <w:szCs w:val="24"/>
        </w:rPr>
      </w:pPr>
    </w:p>
    <w:p w:rsidR="001C5E36" w:rsidRPr="007F41E7" w:rsidRDefault="001C5E36" w:rsidP="007F41E7">
      <w:pPr>
        <w:pStyle w:val="310"/>
        <w:tabs>
          <w:tab w:val="left" w:pos="567"/>
        </w:tabs>
        <w:ind w:left="0" w:firstLine="709"/>
        <w:rPr>
          <w:color w:val="000000"/>
          <w:sz w:val="24"/>
          <w:szCs w:val="24"/>
        </w:rPr>
      </w:pPr>
      <w:r w:rsidRPr="007F41E7">
        <w:rPr>
          <w:b/>
          <w:i/>
          <w:sz w:val="24"/>
          <w:szCs w:val="24"/>
        </w:rPr>
        <w:t>Тема 12. Управление конфликтами в организации</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shd w:val="clear" w:color="auto" w:fill="FFFFFF"/>
        <w:ind w:firstLine="709"/>
        <w:jc w:val="both"/>
      </w:pPr>
      <w:r w:rsidRPr="007F41E7">
        <w:rPr>
          <w:color w:val="000000"/>
        </w:rPr>
        <w:t xml:space="preserve">Природа и виды конфликта. Проблемы изучения конфликта науки. Движущие силы конфликтов и формы их протекания. Социальная напряженность и конфликт. Стратегии и техника управления конфликтами. Анализ и способы разрешения конфликтов. Методы разрешения конфликтов. Конструктивные и деструктивные конфликты. Практика использования конфликтов в управлении. </w:t>
      </w:r>
    </w:p>
    <w:p w:rsidR="001C5E36" w:rsidRPr="007F41E7" w:rsidRDefault="001C5E36" w:rsidP="007F41E7">
      <w:pPr>
        <w:pStyle w:val="210"/>
        <w:spacing w:line="240" w:lineRule="auto"/>
        <w:ind w:left="0" w:firstLine="709"/>
        <w:rPr>
          <w:bCs/>
          <w:iCs/>
          <w:sz w:val="24"/>
        </w:rPr>
      </w:pPr>
      <w:r w:rsidRPr="007F41E7">
        <w:rPr>
          <w:sz w:val="24"/>
        </w:rPr>
        <w:t>Понятие конфликта. Субъект и объект конфликта. Признаки конфликтов. Классификация конфликтов. Функции конфликтов. Позитивные и деструктивные последствия конфликтов. Причины конфликтов в организации. Динамика развития конфликтов. Критерии конфликта. Управление конфликтами в организации. Роль руководства в управлении конфликтами. Модель конфликта как процесса. Трудовые споры. Виды и способы разрешения трудовых споров.</w:t>
      </w:r>
      <w:r w:rsidRPr="007F41E7">
        <w:rPr>
          <w:bCs/>
          <w:iCs/>
          <w:sz w:val="24"/>
        </w:rPr>
        <w:t xml:space="preserve"> </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практического занятия</w:t>
      </w:r>
    </w:p>
    <w:p w:rsidR="009E05E5" w:rsidRPr="007F41E7" w:rsidRDefault="009E05E5" w:rsidP="007F41E7">
      <w:pPr>
        <w:numPr>
          <w:ilvl w:val="0"/>
          <w:numId w:val="34"/>
        </w:numPr>
        <w:shd w:val="clear" w:color="auto" w:fill="FFFFFF"/>
        <w:ind w:left="0" w:firstLine="0"/>
        <w:jc w:val="both"/>
      </w:pPr>
      <w:r w:rsidRPr="007F41E7">
        <w:t xml:space="preserve">Какова роль руководства в управлении конфликтами. </w:t>
      </w:r>
    </w:p>
    <w:p w:rsidR="009E05E5" w:rsidRPr="007F41E7" w:rsidRDefault="009E05E5" w:rsidP="007F41E7">
      <w:pPr>
        <w:numPr>
          <w:ilvl w:val="0"/>
          <w:numId w:val="34"/>
        </w:numPr>
        <w:shd w:val="clear" w:color="auto" w:fill="FFFFFF"/>
        <w:ind w:left="0" w:firstLine="0"/>
        <w:jc w:val="both"/>
      </w:pPr>
      <w:r w:rsidRPr="007F41E7">
        <w:t xml:space="preserve">Охарактеризуйте модель конфликта как процесса. </w:t>
      </w:r>
    </w:p>
    <w:p w:rsidR="009E05E5" w:rsidRPr="007F41E7" w:rsidRDefault="009E05E5" w:rsidP="007F41E7">
      <w:pPr>
        <w:numPr>
          <w:ilvl w:val="0"/>
          <w:numId w:val="34"/>
        </w:numPr>
        <w:shd w:val="clear" w:color="auto" w:fill="FFFFFF"/>
        <w:ind w:left="0" w:firstLine="0"/>
        <w:jc w:val="both"/>
      </w:pPr>
      <w:r w:rsidRPr="007F41E7">
        <w:t>Трудовые споры. Виды и способы разрешения трудовых споров.</w:t>
      </w:r>
      <w:r w:rsidRPr="007F41E7">
        <w:rPr>
          <w:bCs/>
          <w:iCs/>
        </w:rPr>
        <w:t xml:space="preserve"> </w:t>
      </w:r>
    </w:p>
    <w:p w:rsidR="009E05E5" w:rsidRPr="007F41E7" w:rsidRDefault="009E05E5" w:rsidP="007F41E7">
      <w:pPr>
        <w:numPr>
          <w:ilvl w:val="0"/>
          <w:numId w:val="34"/>
        </w:numPr>
        <w:shd w:val="clear" w:color="auto" w:fill="FFFFFF"/>
        <w:ind w:left="0" w:firstLine="0"/>
        <w:jc w:val="both"/>
      </w:pPr>
      <w:r w:rsidRPr="007F41E7">
        <w:t>Движущие силы конфликтов и формы их протекания.</w:t>
      </w:r>
    </w:p>
    <w:p w:rsidR="009E05E5" w:rsidRPr="007F41E7" w:rsidRDefault="009E05E5" w:rsidP="007F41E7">
      <w:pPr>
        <w:numPr>
          <w:ilvl w:val="0"/>
          <w:numId w:val="34"/>
        </w:numPr>
        <w:shd w:val="clear" w:color="auto" w:fill="FFFFFF"/>
        <w:ind w:left="0" w:firstLine="0"/>
        <w:jc w:val="both"/>
      </w:pPr>
      <w:r w:rsidRPr="007F41E7">
        <w:t>Стратегии и техника управления конфликтами.</w:t>
      </w:r>
    </w:p>
    <w:p w:rsidR="009E05E5" w:rsidRPr="007F41E7" w:rsidRDefault="009E05E5" w:rsidP="007F41E7">
      <w:pPr>
        <w:numPr>
          <w:ilvl w:val="0"/>
          <w:numId w:val="34"/>
        </w:numPr>
        <w:shd w:val="clear" w:color="auto" w:fill="FFFFFF"/>
        <w:ind w:left="0" w:firstLine="0"/>
        <w:jc w:val="both"/>
        <w:rPr>
          <w:i/>
        </w:rPr>
      </w:pPr>
      <w:r w:rsidRPr="007F41E7">
        <w:t>Методы разрешения конфликтов.</w:t>
      </w:r>
    </w:p>
    <w:p w:rsidR="001C5E36" w:rsidRPr="007F41E7" w:rsidRDefault="001C5E36" w:rsidP="007F41E7">
      <w:pPr>
        <w:ind w:firstLine="709"/>
        <w:jc w:val="both"/>
        <w:rPr>
          <w:b/>
          <w:i/>
        </w:rPr>
      </w:pPr>
    </w:p>
    <w:p w:rsidR="001C5E36" w:rsidRPr="007F41E7" w:rsidRDefault="001C5E36" w:rsidP="007F41E7">
      <w:pPr>
        <w:ind w:firstLine="709"/>
        <w:jc w:val="both"/>
      </w:pPr>
      <w:r w:rsidRPr="007F41E7">
        <w:rPr>
          <w:b/>
          <w:i/>
        </w:rPr>
        <w:t>Тема 13. Организация труда персонала</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ind w:firstLine="709"/>
        <w:jc w:val="both"/>
        <w:rPr>
          <w:bCs/>
        </w:rPr>
      </w:pPr>
      <w:r w:rsidRPr="007F41E7">
        <w:t xml:space="preserve">Общие вопросы нормирования труда: понятие, классификация и методы нормирования труда, его роль, функции и задачи; классификация норм труда. </w:t>
      </w:r>
    </w:p>
    <w:p w:rsidR="001C5E36" w:rsidRPr="007F41E7" w:rsidRDefault="001C5E36" w:rsidP="007F41E7">
      <w:pPr>
        <w:ind w:firstLine="709"/>
        <w:jc w:val="both"/>
      </w:pPr>
      <w:r w:rsidRPr="007F41E7">
        <w:rPr>
          <w:bCs/>
        </w:rPr>
        <w:t>Труд и трудовой процесс: понятие и структура: с</w:t>
      </w:r>
      <w:r w:rsidRPr="007F41E7">
        <w:t>оставные элементы организации процессов труда; основные принципы и методы рациональной организации трудовых процессов.</w:t>
      </w:r>
    </w:p>
    <w:p w:rsidR="001C5E36" w:rsidRPr="007F41E7" w:rsidRDefault="001C5E36" w:rsidP="007F41E7">
      <w:pPr>
        <w:ind w:firstLine="709"/>
        <w:jc w:val="both"/>
      </w:pPr>
      <w:r w:rsidRPr="007F41E7">
        <w:t>Регламентация труда персонала: ф</w:t>
      </w:r>
      <w:r w:rsidRPr="007F41E7">
        <w:rPr>
          <w:bCs/>
        </w:rPr>
        <w:t xml:space="preserve">ормы, объекты, технологии и особенности регламентации труда персонала. </w:t>
      </w:r>
    </w:p>
    <w:p w:rsidR="001C5E36" w:rsidRPr="007F41E7" w:rsidRDefault="001C5E36" w:rsidP="007F41E7">
      <w:pPr>
        <w:ind w:firstLine="709"/>
        <w:jc w:val="both"/>
      </w:pPr>
      <w:r w:rsidRPr="007F41E7">
        <w:t>Организация, аттестация и рационализация рабочих мест: понятие, виды и организация рабочих мест; их оснащение, оборудование и планировка.</w:t>
      </w:r>
    </w:p>
    <w:p w:rsidR="001C5E36" w:rsidRPr="007F41E7" w:rsidRDefault="001C5E36" w:rsidP="007F41E7">
      <w:pPr>
        <w:ind w:firstLine="709"/>
        <w:jc w:val="both"/>
      </w:pPr>
      <w:r w:rsidRPr="007F41E7">
        <w:t>Рациональные режимы труда и отдыха: рабочее время и его использование; работоспособность человека, динамика в течение рабочего времени; режимы труда и отдыха.</w:t>
      </w:r>
    </w:p>
    <w:p w:rsidR="001C5E36" w:rsidRPr="007F41E7" w:rsidRDefault="001C5E36" w:rsidP="007F41E7">
      <w:pPr>
        <w:ind w:firstLine="709"/>
        <w:jc w:val="both"/>
        <w:rPr>
          <w:bCs/>
        </w:rPr>
      </w:pPr>
      <w:r w:rsidRPr="007F41E7">
        <w:t xml:space="preserve">Организация трудовых коллективов: формы и принципы организации первичных трудовых коллективов; методика обоснования их численности. </w:t>
      </w:r>
    </w:p>
    <w:p w:rsidR="001C5E36" w:rsidRPr="007F41E7" w:rsidRDefault="001C5E36" w:rsidP="007F41E7">
      <w:pPr>
        <w:ind w:firstLine="709"/>
        <w:jc w:val="both"/>
      </w:pPr>
      <w:r w:rsidRPr="007F41E7">
        <w:rPr>
          <w:bCs/>
        </w:rPr>
        <w:t>Контроль использования рабочего времени: к</w:t>
      </w:r>
      <w:r w:rsidRPr="007F41E7">
        <w:t xml:space="preserve">онтроль рабочего процесса, управление результатом; виды контроля. </w:t>
      </w:r>
    </w:p>
    <w:p w:rsidR="001C5E36" w:rsidRPr="007F41E7" w:rsidRDefault="001C5E36" w:rsidP="007F41E7">
      <w:pPr>
        <w:pStyle w:val="210"/>
        <w:spacing w:line="240" w:lineRule="auto"/>
        <w:ind w:left="0" w:firstLine="709"/>
        <w:rPr>
          <w:bCs/>
          <w:iCs/>
          <w:sz w:val="24"/>
        </w:rPr>
      </w:pPr>
      <w:r w:rsidRPr="007F41E7">
        <w:rPr>
          <w:sz w:val="24"/>
        </w:rPr>
        <w:t>Международные рекомендации по управлению трудовой деятельностью Международной организации труда. Международная классификация занятий.</w:t>
      </w:r>
      <w:r w:rsidRPr="007F41E7">
        <w:rPr>
          <w:bCs/>
          <w:iCs/>
          <w:sz w:val="24"/>
        </w:rPr>
        <w:t xml:space="preserve"> </w:t>
      </w:r>
    </w:p>
    <w:p w:rsidR="001C5E36" w:rsidRPr="007F41E7" w:rsidRDefault="001C5E36" w:rsidP="007F41E7">
      <w:pPr>
        <w:pStyle w:val="210"/>
        <w:spacing w:line="240" w:lineRule="auto"/>
        <w:ind w:left="0" w:firstLine="709"/>
        <w:rPr>
          <w:bCs/>
          <w:iCs/>
          <w:sz w:val="24"/>
        </w:rPr>
      </w:pPr>
    </w:p>
    <w:p w:rsidR="001C5E36" w:rsidRPr="007F41E7" w:rsidRDefault="001C5E36" w:rsidP="007F41E7">
      <w:pPr>
        <w:autoSpaceDE w:val="0"/>
        <w:ind w:firstLine="709"/>
        <w:jc w:val="both"/>
        <w:rPr>
          <w:bCs/>
          <w:iCs/>
        </w:rPr>
      </w:pPr>
      <w:r w:rsidRPr="007F41E7">
        <w:rPr>
          <w:b/>
          <w:i/>
        </w:rPr>
        <w:t>Тема 14. Эффективное общение как средство управления персоналом</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pStyle w:val="210"/>
        <w:spacing w:line="240" w:lineRule="auto"/>
        <w:ind w:left="0" w:firstLine="709"/>
        <w:rPr>
          <w:bCs/>
          <w:iCs/>
          <w:sz w:val="24"/>
        </w:rPr>
      </w:pPr>
      <w:r w:rsidRPr="007F41E7">
        <w:rPr>
          <w:bCs/>
          <w:iCs/>
          <w:sz w:val="24"/>
        </w:rPr>
        <w:t xml:space="preserve">Роль коммуникации в управлении персоналом. Основные функции коммуникации. Основные элементы коммуникационного процесса. Этапы коммуникационного процесса. </w:t>
      </w:r>
      <w:r w:rsidRPr="007F41E7">
        <w:rPr>
          <w:bCs/>
          <w:iCs/>
          <w:sz w:val="24"/>
        </w:rPr>
        <w:lastRenderedPageBreak/>
        <w:t>Виды коммуникаций. Коммуникативные роли. Способы взаимоотношений. Виды общения. Техники общения. Вербальные и невербальные средства общения. Манера общения. Законы и правила аргументации и убеждения. Технологии проведения деловой беседы. Технологии ведения деловой дискуссии. Технологии психологического воздействия. лекция; опрос.</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практического занятия</w:t>
      </w:r>
    </w:p>
    <w:p w:rsidR="00B71A70" w:rsidRPr="007F41E7" w:rsidRDefault="00B71A70" w:rsidP="007F41E7">
      <w:pPr>
        <w:shd w:val="clear" w:color="auto" w:fill="FFFFFF"/>
        <w:autoSpaceDE w:val="0"/>
        <w:jc w:val="both"/>
      </w:pPr>
      <w:r w:rsidRPr="007F41E7">
        <w:t xml:space="preserve">1. Роль коммуникации в управлении персоналом. </w:t>
      </w:r>
    </w:p>
    <w:p w:rsidR="00B71A70" w:rsidRPr="007F41E7" w:rsidRDefault="00B71A70" w:rsidP="007F41E7">
      <w:pPr>
        <w:shd w:val="clear" w:color="auto" w:fill="FFFFFF"/>
        <w:autoSpaceDE w:val="0"/>
        <w:jc w:val="both"/>
      </w:pPr>
      <w:r w:rsidRPr="007F41E7">
        <w:t xml:space="preserve">2. Основные функции коммуникации. </w:t>
      </w:r>
    </w:p>
    <w:p w:rsidR="00B71A70" w:rsidRPr="007F41E7" w:rsidRDefault="00B71A70" w:rsidP="007F41E7">
      <w:pPr>
        <w:shd w:val="clear" w:color="auto" w:fill="FFFFFF"/>
        <w:autoSpaceDE w:val="0"/>
        <w:jc w:val="both"/>
      </w:pPr>
      <w:r w:rsidRPr="007F41E7">
        <w:t xml:space="preserve">3. Основные элементы коммуникационного процесса. Этапы коммуникационного процесса. </w:t>
      </w:r>
    </w:p>
    <w:p w:rsidR="00B71A70" w:rsidRPr="007F41E7" w:rsidRDefault="00B71A70" w:rsidP="007F41E7">
      <w:pPr>
        <w:shd w:val="clear" w:color="auto" w:fill="FFFFFF"/>
        <w:autoSpaceDE w:val="0"/>
        <w:jc w:val="both"/>
      </w:pPr>
      <w:r w:rsidRPr="007F41E7">
        <w:t xml:space="preserve">4. Виды коммуникаций. </w:t>
      </w:r>
    </w:p>
    <w:p w:rsidR="00B71A70" w:rsidRPr="007F41E7" w:rsidRDefault="00B71A70" w:rsidP="007F41E7">
      <w:pPr>
        <w:shd w:val="clear" w:color="auto" w:fill="FFFFFF"/>
        <w:autoSpaceDE w:val="0"/>
        <w:jc w:val="both"/>
      </w:pPr>
      <w:r w:rsidRPr="007F41E7">
        <w:t xml:space="preserve">5. Коммуникативные роли. </w:t>
      </w:r>
    </w:p>
    <w:p w:rsidR="00B71A70" w:rsidRPr="007F41E7" w:rsidRDefault="00B71A70" w:rsidP="007F41E7">
      <w:pPr>
        <w:pStyle w:val="210"/>
        <w:spacing w:line="240" w:lineRule="auto"/>
        <w:ind w:left="0" w:firstLine="0"/>
        <w:rPr>
          <w:sz w:val="24"/>
        </w:rPr>
      </w:pPr>
      <w:r w:rsidRPr="007F41E7">
        <w:rPr>
          <w:sz w:val="24"/>
        </w:rPr>
        <w:t>6. Способы взаимоотношений.</w:t>
      </w:r>
    </w:p>
    <w:p w:rsidR="00B71A70" w:rsidRPr="007F41E7" w:rsidRDefault="00B71A70" w:rsidP="007F41E7">
      <w:pPr>
        <w:pStyle w:val="210"/>
        <w:spacing w:line="240" w:lineRule="auto"/>
        <w:ind w:left="0" w:firstLine="0"/>
        <w:rPr>
          <w:sz w:val="24"/>
        </w:rPr>
      </w:pPr>
      <w:r w:rsidRPr="007F41E7">
        <w:rPr>
          <w:sz w:val="24"/>
        </w:rPr>
        <w:t>7. Общение: виды, техника, манера</w:t>
      </w:r>
    </w:p>
    <w:p w:rsidR="00B71A70" w:rsidRPr="007F41E7" w:rsidRDefault="00B71A70" w:rsidP="007F41E7">
      <w:pPr>
        <w:autoSpaceDE w:val="0"/>
        <w:ind w:firstLine="709"/>
        <w:jc w:val="both"/>
        <w:rPr>
          <w:b/>
          <w:i/>
        </w:rPr>
      </w:pPr>
    </w:p>
    <w:p w:rsidR="001C5E36" w:rsidRPr="007F41E7" w:rsidRDefault="001C5E36" w:rsidP="007F41E7">
      <w:pPr>
        <w:autoSpaceDE w:val="0"/>
        <w:ind w:firstLine="709"/>
        <w:jc w:val="both"/>
        <w:rPr>
          <w:bCs/>
          <w:iCs/>
        </w:rPr>
      </w:pPr>
      <w:r w:rsidRPr="007F41E7">
        <w:rPr>
          <w:b/>
          <w:i/>
        </w:rPr>
        <w:t>Тема 15. Формирование управленческой команды в организации</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pStyle w:val="210"/>
        <w:spacing w:line="240" w:lineRule="auto"/>
        <w:ind w:left="0" w:firstLine="709"/>
        <w:rPr>
          <w:bCs/>
          <w:iCs/>
          <w:sz w:val="24"/>
        </w:rPr>
      </w:pPr>
      <w:r w:rsidRPr="007F41E7">
        <w:rPr>
          <w:bCs/>
          <w:iCs/>
          <w:sz w:val="24"/>
        </w:rPr>
        <w:t>Понятие «управленческая команда». Объективные условия и субъективные факторы управленческих команд. Этапы формирования команды. Положительные стороны и недостатки команды.</w:t>
      </w:r>
    </w:p>
    <w:p w:rsidR="00B71A70" w:rsidRPr="007F41E7" w:rsidRDefault="00B71A70" w:rsidP="007F41E7">
      <w:pPr>
        <w:autoSpaceDE w:val="0"/>
        <w:ind w:firstLine="709"/>
        <w:jc w:val="both"/>
        <w:rPr>
          <w:b/>
          <w:i/>
        </w:rPr>
      </w:pPr>
    </w:p>
    <w:p w:rsidR="001C5E36" w:rsidRPr="007F41E7" w:rsidRDefault="001C5E36" w:rsidP="007F41E7">
      <w:pPr>
        <w:autoSpaceDE w:val="0"/>
        <w:ind w:firstLine="709"/>
        <w:jc w:val="both"/>
      </w:pPr>
      <w:r w:rsidRPr="007F41E7">
        <w:rPr>
          <w:b/>
          <w:i/>
        </w:rPr>
        <w:t>Тема 16. Оценка эффективности системы управления персоналом</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лекционного занятия</w:t>
      </w:r>
    </w:p>
    <w:p w:rsidR="001C5E36" w:rsidRPr="007F41E7" w:rsidRDefault="001C5E36" w:rsidP="007F41E7">
      <w:pPr>
        <w:pStyle w:val="afb"/>
        <w:tabs>
          <w:tab w:val="left" w:pos="567"/>
        </w:tabs>
        <w:spacing w:after="0"/>
        <w:ind w:left="0" w:firstLine="709"/>
        <w:rPr>
          <w:rFonts w:eastAsia="Calibri"/>
          <w:color w:val="000000"/>
        </w:rPr>
      </w:pPr>
      <w:r w:rsidRPr="007F41E7">
        <w:t xml:space="preserve">Понятие эффективности работы персонала. Цели оценки персонала. Тактика работы с персоналом. Составляющие оценки персонала. </w:t>
      </w:r>
      <w:r w:rsidRPr="007F41E7">
        <w:rPr>
          <w:rFonts w:eastAsia="Calibri"/>
          <w:color w:val="000000"/>
        </w:rPr>
        <w:t>Сущность и структура затрат на персонал. Классификация расходов на персонал. Структура затрат на персонал в российских организациях. Методика анализа эффективности системы управления персоналом. Экономическая, техническая и социальная эффективность управления персоналом. Оценка работы службы управления персоналом.</w:t>
      </w:r>
    </w:p>
    <w:p w:rsidR="001C5E36" w:rsidRPr="007F41E7" w:rsidRDefault="001C5E36" w:rsidP="007F41E7">
      <w:pPr>
        <w:pStyle w:val="210"/>
        <w:spacing w:line="240" w:lineRule="auto"/>
        <w:ind w:left="0" w:firstLine="709"/>
        <w:rPr>
          <w:bCs/>
          <w:iCs/>
          <w:sz w:val="24"/>
        </w:rPr>
      </w:pPr>
      <w:r w:rsidRPr="007F41E7">
        <w:rPr>
          <w:rFonts w:eastAsia="Calibri"/>
          <w:color w:val="000000"/>
          <w:sz w:val="24"/>
        </w:rPr>
        <w:t xml:space="preserve">Оценка затрат, связанных с совершенствованием системы управления персоналом. Единовременные затраты. Текущие затраты. Виды эффективности проектов совершенствования системы и технологии управления персоналом. Оценка экономической эффективности проектов совершенствования системы и технологии управления персоналом. Оценка социальной эффективности проектов совершенствования системы и технологии управления персоналом. </w:t>
      </w:r>
      <w:r w:rsidRPr="007F41E7">
        <w:rPr>
          <w:color w:val="FF0000"/>
          <w:sz w:val="24"/>
        </w:rPr>
        <w:t xml:space="preserve"> </w:t>
      </w:r>
    </w:p>
    <w:p w:rsidR="001C5E36" w:rsidRPr="007F41E7" w:rsidRDefault="001C5E36" w:rsidP="007F41E7">
      <w:pPr>
        <w:pStyle w:val="210"/>
        <w:spacing w:line="240" w:lineRule="auto"/>
        <w:ind w:left="0" w:firstLine="709"/>
        <w:rPr>
          <w:b/>
          <w:bCs/>
          <w:i/>
          <w:iCs/>
          <w:sz w:val="24"/>
        </w:rPr>
      </w:pPr>
      <w:r w:rsidRPr="007F41E7">
        <w:rPr>
          <w:b/>
          <w:bCs/>
          <w:i/>
          <w:iCs/>
          <w:sz w:val="24"/>
        </w:rPr>
        <w:t>Содержание практического занятия</w:t>
      </w:r>
    </w:p>
    <w:p w:rsidR="00B71A70" w:rsidRPr="007F41E7" w:rsidRDefault="00B71A70" w:rsidP="007F41E7">
      <w:pPr>
        <w:tabs>
          <w:tab w:val="left" w:pos="1134"/>
        </w:tabs>
        <w:jc w:val="both"/>
        <w:rPr>
          <w:bCs/>
          <w:iCs/>
        </w:rPr>
      </w:pPr>
      <w:r w:rsidRPr="007F41E7">
        <w:rPr>
          <w:bCs/>
          <w:iCs/>
        </w:rPr>
        <w:t>1. Составляющие оценки персонала.</w:t>
      </w:r>
    </w:p>
    <w:p w:rsidR="00B71A70" w:rsidRPr="007F41E7" w:rsidRDefault="00B71A70" w:rsidP="007F41E7">
      <w:pPr>
        <w:tabs>
          <w:tab w:val="left" w:pos="1134"/>
        </w:tabs>
        <w:jc w:val="both"/>
        <w:rPr>
          <w:bCs/>
          <w:iCs/>
        </w:rPr>
      </w:pPr>
      <w:r w:rsidRPr="007F41E7">
        <w:rPr>
          <w:bCs/>
          <w:iCs/>
        </w:rPr>
        <w:t>2. Затраты на персонал и их оценка.</w:t>
      </w:r>
    </w:p>
    <w:p w:rsidR="00B71A70" w:rsidRPr="007F41E7" w:rsidRDefault="00B71A70" w:rsidP="007F41E7">
      <w:pPr>
        <w:tabs>
          <w:tab w:val="left" w:pos="1134"/>
        </w:tabs>
        <w:jc w:val="both"/>
        <w:rPr>
          <w:bCs/>
          <w:iCs/>
        </w:rPr>
      </w:pPr>
      <w:r w:rsidRPr="007F41E7">
        <w:rPr>
          <w:bCs/>
          <w:iCs/>
        </w:rPr>
        <w:t>3. Проекты совершенствования системы управления персонала и их эффективность.</w:t>
      </w:r>
    </w:p>
    <w:p w:rsidR="00B71A70" w:rsidRPr="007F41E7" w:rsidRDefault="00B71A70" w:rsidP="007F41E7">
      <w:pPr>
        <w:tabs>
          <w:tab w:val="left" w:pos="1134"/>
        </w:tabs>
        <w:jc w:val="both"/>
        <w:rPr>
          <w:bCs/>
          <w:iCs/>
        </w:rPr>
      </w:pPr>
      <w:r w:rsidRPr="007F41E7">
        <w:rPr>
          <w:bCs/>
          <w:iCs/>
        </w:rPr>
        <w:t>4. В чем заключается эффективность работы персонала</w:t>
      </w:r>
    </w:p>
    <w:p w:rsidR="00B71A70" w:rsidRPr="007F41E7" w:rsidRDefault="00B71A70" w:rsidP="007F41E7">
      <w:pPr>
        <w:tabs>
          <w:tab w:val="left" w:pos="1134"/>
        </w:tabs>
        <w:jc w:val="both"/>
        <w:rPr>
          <w:bCs/>
          <w:iCs/>
        </w:rPr>
      </w:pPr>
      <w:r w:rsidRPr="007F41E7">
        <w:rPr>
          <w:bCs/>
          <w:iCs/>
        </w:rPr>
        <w:t>5. В чем заключается тактика работы с персоналом</w:t>
      </w:r>
    </w:p>
    <w:p w:rsidR="00B71A70" w:rsidRPr="007F41E7" w:rsidRDefault="00B71A70" w:rsidP="007F41E7">
      <w:pPr>
        <w:tabs>
          <w:tab w:val="left" w:pos="1134"/>
        </w:tabs>
        <w:jc w:val="both"/>
        <w:rPr>
          <w:bCs/>
          <w:iCs/>
        </w:rPr>
      </w:pPr>
      <w:r w:rsidRPr="007F41E7">
        <w:rPr>
          <w:bCs/>
          <w:iCs/>
        </w:rPr>
        <w:t>6. Какова классификация расходов на персонал</w:t>
      </w:r>
    </w:p>
    <w:p w:rsidR="00B71A70" w:rsidRPr="007F41E7" w:rsidRDefault="00B71A70" w:rsidP="007F41E7">
      <w:pPr>
        <w:tabs>
          <w:tab w:val="left" w:pos="1134"/>
        </w:tabs>
        <w:jc w:val="both"/>
        <w:rPr>
          <w:bCs/>
          <w:iCs/>
        </w:rPr>
      </w:pPr>
      <w:r w:rsidRPr="007F41E7">
        <w:rPr>
          <w:bCs/>
          <w:iCs/>
        </w:rPr>
        <w:t>7. В чем заключается методика анализа эффективности системы управления персоналом</w:t>
      </w:r>
    </w:p>
    <w:p w:rsidR="00B71A70" w:rsidRPr="007F41E7" w:rsidRDefault="00B71A70" w:rsidP="007F41E7">
      <w:pPr>
        <w:tabs>
          <w:tab w:val="left" w:pos="1134"/>
        </w:tabs>
        <w:jc w:val="both"/>
        <w:rPr>
          <w:rFonts w:eastAsia="Calibri"/>
          <w:color w:val="000000"/>
        </w:rPr>
      </w:pPr>
      <w:r w:rsidRPr="007F41E7">
        <w:rPr>
          <w:bCs/>
          <w:iCs/>
        </w:rPr>
        <w:t xml:space="preserve">8. В чем заключается экономическая </w:t>
      </w:r>
      <w:r w:rsidRPr="007F41E7">
        <w:rPr>
          <w:rFonts w:eastAsia="Calibri"/>
          <w:color w:val="000000"/>
        </w:rPr>
        <w:t>техническая и социальная эффективность управления персоналом и на что влияют результаты</w:t>
      </w:r>
    </w:p>
    <w:p w:rsidR="001C5E36" w:rsidRPr="007F41E7" w:rsidRDefault="001C5E36" w:rsidP="007F41E7">
      <w:pPr>
        <w:pStyle w:val="210"/>
        <w:autoSpaceDE w:val="0"/>
        <w:spacing w:line="240" w:lineRule="auto"/>
        <w:ind w:left="0" w:firstLine="709"/>
        <w:rPr>
          <w:bCs/>
          <w:iCs/>
          <w:sz w:val="24"/>
        </w:rPr>
      </w:pPr>
    </w:p>
    <w:p w:rsidR="00AF293F" w:rsidRPr="007F41E7" w:rsidRDefault="008E1A3F" w:rsidP="007F41E7">
      <w:pPr>
        <w:pStyle w:val="1"/>
        <w:keepNext w:val="0"/>
        <w:widowControl w:val="0"/>
        <w:autoSpaceDE w:val="0"/>
        <w:spacing w:before="0" w:after="0"/>
        <w:jc w:val="both"/>
        <w:rPr>
          <w:rFonts w:ascii="Times New Roman" w:hAnsi="Times New Roman"/>
          <w:sz w:val="24"/>
          <w:szCs w:val="24"/>
        </w:rPr>
      </w:pPr>
      <w:bookmarkStart w:id="8" w:name="_Toc459975983"/>
      <w:r w:rsidRPr="007F41E7">
        <w:rPr>
          <w:rFonts w:ascii="Times New Roman" w:hAnsi="Times New Roman"/>
          <w:sz w:val="24"/>
          <w:szCs w:val="24"/>
        </w:rPr>
        <w:t xml:space="preserve">5. </w:t>
      </w:r>
      <w:r w:rsidR="00AF293F" w:rsidRPr="007F41E7">
        <w:rPr>
          <w:rFonts w:ascii="Times New Roman" w:hAnsi="Times New Roman"/>
          <w:sz w:val="24"/>
          <w:szCs w:val="24"/>
        </w:rPr>
        <w:t>Перечень учебно-методического обеспечения для самостоятельной работы обучающихся по дисциплине</w:t>
      </w:r>
      <w:r w:rsidR="00AF293F" w:rsidRPr="007F41E7">
        <w:rPr>
          <w:rFonts w:ascii="Times New Roman" w:hAnsi="Times New Roman"/>
          <w:spacing w:val="-12"/>
          <w:sz w:val="24"/>
          <w:szCs w:val="24"/>
        </w:rPr>
        <w:t xml:space="preserve"> </w:t>
      </w:r>
      <w:r w:rsidR="00AF293F" w:rsidRPr="007F41E7">
        <w:rPr>
          <w:rFonts w:ascii="Times New Roman" w:hAnsi="Times New Roman"/>
          <w:sz w:val="24"/>
          <w:szCs w:val="24"/>
        </w:rPr>
        <w:t>(модулю)</w:t>
      </w:r>
      <w:bookmarkEnd w:id="8"/>
    </w:p>
    <w:p w:rsidR="008E1A3F" w:rsidRPr="007F41E7" w:rsidRDefault="008E1A3F" w:rsidP="007F41E7">
      <w:pPr>
        <w:pStyle w:val="a0"/>
        <w:spacing w:after="0"/>
        <w:ind w:firstLine="644"/>
        <w:jc w:val="both"/>
      </w:pPr>
    </w:p>
    <w:p w:rsidR="00AF293F" w:rsidRPr="007F41E7" w:rsidRDefault="00AF293F" w:rsidP="007F41E7">
      <w:pPr>
        <w:pStyle w:val="a0"/>
        <w:spacing w:after="0"/>
        <w:ind w:firstLine="644"/>
        <w:jc w:val="both"/>
      </w:pPr>
      <w:r w:rsidRPr="007F41E7">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w:t>
      </w:r>
      <w:r w:rsidRPr="007F41E7">
        <w:lastRenderedPageBreak/>
        <w:t xml:space="preserve">пособий, первоисточников, подготовку сообщений, выступления на групповых занятиях, выполнение заданий преподавателя. </w:t>
      </w:r>
    </w:p>
    <w:p w:rsidR="00AF293F" w:rsidRPr="007F41E7" w:rsidRDefault="00AF293F" w:rsidP="007F41E7">
      <w:pPr>
        <w:pStyle w:val="a0"/>
        <w:spacing w:after="0"/>
        <w:ind w:firstLine="644"/>
        <w:jc w:val="both"/>
      </w:pPr>
      <w:r w:rsidRPr="007F41E7">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AF293F" w:rsidRPr="007F41E7" w:rsidRDefault="00AF293F" w:rsidP="007F41E7">
      <w:pPr>
        <w:pStyle w:val="ac"/>
        <w:ind w:left="0" w:firstLine="644"/>
        <w:rPr>
          <w:rFonts w:ascii="Times New Roman" w:hAnsi="Times New Roman" w:cs="Times New Roman"/>
          <w:sz w:val="24"/>
          <w:szCs w:val="24"/>
        </w:rPr>
      </w:pPr>
      <w:r w:rsidRPr="007F41E7">
        <w:rPr>
          <w:rFonts w:ascii="Times New Roman" w:hAnsi="Times New Roman" w:cs="Times New Roman"/>
          <w:sz w:val="24"/>
          <w:szCs w:val="24"/>
        </w:rPr>
        <w:t xml:space="preserve">Самостоятельная работа преследует цель закрепить, углубить и расширить знания, полученные </w:t>
      </w:r>
      <w:r w:rsidR="005B0636" w:rsidRPr="007F41E7">
        <w:rPr>
          <w:rFonts w:ascii="Times New Roman" w:hAnsi="Times New Roman" w:cs="Times New Roman"/>
          <w:sz w:val="24"/>
          <w:szCs w:val="24"/>
        </w:rPr>
        <w:t>обучающимися</w:t>
      </w:r>
      <w:r w:rsidRPr="007F41E7">
        <w:rPr>
          <w:rFonts w:ascii="Times New Roman" w:hAnsi="Times New Roman" w:cs="Times New Roman"/>
          <w:sz w:val="24"/>
          <w:szCs w:val="24"/>
        </w:rPr>
        <w:t xml:space="preserve"> в ходе аудиторных занятий, а также сформировать навыки работы с научной, учебной и учебно-методической литературой, развивать творческое, продуктивное мышление обучаемых, их креативные качества.</w:t>
      </w:r>
    </w:p>
    <w:p w:rsidR="00AF293F" w:rsidRPr="007F41E7" w:rsidRDefault="00AF293F" w:rsidP="007F41E7">
      <w:pPr>
        <w:pStyle w:val="ac"/>
        <w:ind w:left="0" w:firstLine="709"/>
        <w:rPr>
          <w:rFonts w:ascii="Times New Roman" w:hAnsi="Times New Roman" w:cs="Times New Roman"/>
          <w:i/>
          <w:sz w:val="24"/>
          <w:szCs w:val="24"/>
          <w:u w:val="single"/>
        </w:rPr>
      </w:pPr>
      <w:r w:rsidRPr="007F41E7">
        <w:rPr>
          <w:rFonts w:ascii="Times New Roman" w:hAnsi="Times New Roman" w:cs="Times New Roman"/>
          <w:sz w:val="24"/>
          <w:szCs w:val="24"/>
        </w:rPr>
        <w:t xml:space="preserve">Изучение основной и дополнительной литературы является наиболее распространённой формой самостоятельной работы </w:t>
      </w:r>
      <w:r w:rsidR="005B0636" w:rsidRPr="007F41E7">
        <w:rPr>
          <w:rFonts w:ascii="Times New Roman" w:hAnsi="Times New Roman" w:cs="Times New Roman"/>
          <w:sz w:val="24"/>
          <w:szCs w:val="24"/>
        </w:rPr>
        <w:t>обучающимися</w:t>
      </w:r>
      <w:r w:rsidRPr="007F41E7">
        <w:rPr>
          <w:rFonts w:ascii="Times New Roman" w:hAnsi="Times New Roman" w:cs="Times New Roman"/>
          <w:sz w:val="24"/>
          <w:szCs w:val="24"/>
        </w:rPr>
        <w:t xml:space="preserve"> и в процессе изучения дисциплины применяется при рассмотрении всех тем. Результаты анализа основной и дополнительной литературы в виде короткого конспекта основных положений той или иной работы, наличие которой у </w:t>
      </w:r>
      <w:r w:rsidR="005B0636" w:rsidRPr="007F41E7">
        <w:rPr>
          <w:rFonts w:ascii="Times New Roman" w:hAnsi="Times New Roman" w:cs="Times New Roman"/>
          <w:sz w:val="24"/>
          <w:szCs w:val="24"/>
        </w:rPr>
        <w:t>обучающегося</w:t>
      </w:r>
      <w:r w:rsidRPr="007F41E7">
        <w:rPr>
          <w:rFonts w:ascii="Times New Roman" w:hAnsi="Times New Roman" w:cs="Times New Roman"/>
          <w:sz w:val="24"/>
          <w:szCs w:val="24"/>
        </w:rPr>
        <w:t xml:space="preserve"> обязательно.</w:t>
      </w:r>
    </w:p>
    <w:p w:rsidR="00AF293F" w:rsidRPr="007F41E7" w:rsidRDefault="00AF293F" w:rsidP="007F41E7">
      <w:pPr>
        <w:pStyle w:val="ac"/>
        <w:ind w:left="0" w:firstLine="709"/>
        <w:rPr>
          <w:rFonts w:ascii="Times New Roman" w:hAnsi="Times New Roman" w:cs="Times New Roman"/>
          <w:sz w:val="24"/>
          <w:szCs w:val="24"/>
        </w:rPr>
      </w:pPr>
      <w:r w:rsidRPr="007F41E7">
        <w:rPr>
          <w:rFonts w:ascii="Times New Roman" w:hAnsi="Times New Roman" w:cs="Times New Roman"/>
          <w:sz w:val="24"/>
          <w:szCs w:val="24"/>
          <w:u w:val="single"/>
        </w:rPr>
        <w:t>Основные формы самостоятельной работы:</w:t>
      </w:r>
    </w:p>
    <w:p w:rsidR="00AF293F" w:rsidRPr="007F41E7" w:rsidRDefault="00AF293F" w:rsidP="007F41E7">
      <w:pPr>
        <w:pStyle w:val="ac"/>
        <w:ind w:left="709" w:firstLine="0"/>
        <w:rPr>
          <w:rFonts w:ascii="Times New Roman" w:hAnsi="Times New Roman" w:cs="Times New Roman"/>
          <w:sz w:val="24"/>
          <w:szCs w:val="24"/>
        </w:rPr>
      </w:pPr>
      <w:r w:rsidRPr="007F41E7">
        <w:rPr>
          <w:rFonts w:ascii="Times New Roman" w:hAnsi="Times New Roman" w:cs="Times New Roman"/>
          <w:sz w:val="24"/>
          <w:szCs w:val="24"/>
        </w:rPr>
        <w:t xml:space="preserve">- </w:t>
      </w:r>
      <w:r w:rsidR="005B0636" w:rsidRPr="007F41E7">
        <w:rPr>
          <w:rFonts w:ascii="Times New Roman" w:hAnsi="Times New Roman" w:cs="Times New Roman"/>
          <w:sz w:val="24"/>
          <w:szCs w:val="24"/>
        </w:rPr>
        <w:t xml:space="preserve">анализ и </w:t>
      </w:r>
      <w:r w:rsidRPr="007F41E7">
        <w:rPr>
          <w:rFonts w:ascii="Times New Roman" w:hAnsi="Times New Roman" w:cs="Times New Roman"/>
          <w:sz w:val="24"/>
          <w:szCs w:val="24"/>
        </w:rPr>
        <w:t>изучение литературы и лекционного материала;</w:t>
      </w:r>
      <w:r w:rsidR="009210B8" w:rsidRPr="007F41E7">
        <w:rPr>
          <w:rFonts w:ascii="Times New Roman" w:hAnsi="Times New Roman" w:cs="Times New Roman"/>
          <w:sz w:val="24"/>
          <w:szCs w:val="24"/>
        </w:rPr>
        <w:t xml:space="preserve"> </w:t>
      </w:r>
    </w:p>
    <w:p w:rsidR="00AF293F" w:rsidRPr="007F41E7" w:rsidRDefault="00AF293F" w:rsidP="007F41E7">
      <w:pPr>
        <w:pStyle w:val="ac"/>
        <w:ind w:left="709" w:firstLine="0"/>
        <w:rPr>
          <w:rFonts w:ascii="Times New Roman" w:hAnsi="Times New Roman" w:cs="Times New Roman"/>
          <w:sz w:val="24"/>
          <w:szCs w:val="24"/>
        </w:rPr>
      </w:pPr>
      <w:r w:rsidRPr="007F41E7">
        <w:rPr>
          <w:rFonts w:ascii="Times New Roman" w:hAnsi="Times New Roman" w:cs="Times New Roman"/>
          <w:sz w:val="24"/>
          <w:szCs w:val="24"/>
        </w:rPr>
        <w:t xml:space="preserve">- </w:t>
      </w:r>
      <w:r w:rsidR="005B0636" w:rsidRPr="007F41E7">
        <w:rPr>
          <w:rFonts w:ascii="Times New Roman" w:hAnsi="Times New Roman" w:cs="Times New Roman"/>
          <w:sz w:val="24"/>
          <w:szCs w:val="24"/>
        </w:rPr>
        <w:t xml:space="preserve">анализ и </w:t>
      </w:r>
      <w:r w:rsidRPr="007F41E7">
        <w:rPr>
          <w:rFonts w:ascii="Times New Roman" w:hAnsi="Times New Roman" w:cs="Times New Roman"/>
          <w:sz w:val="24"/>
          <w:szCs w:val="24"/>
        </w:rPr>
        <w:t>решение задач и ситуаций;</w:t>
      </w:r>
    </w:p>
    <w:p w:rsidR="00AF293F" w:rsidRPr="007F41E7" w:rsidRDefault="00AF293F" w:rsidP="007F41E7">
      <w:pPr>
        <w:pStyle w:val="ac"/>
        <w:ind w:left="709" w:firstLine="0"/>
        <w:rPr>
          <w:rFonts w:ascii="Times New Roman" w:hAnsi="Times New Roman" w:cs="Times New Roman"/>
          <w:sz w:val="24"/>
          <w:szCs w:val="24"/>
        </w:rPr>
      </w:pPr>
      <w:r w:rsidRPr="007F41E7">
        <w:rPr>
          <w:rFonts w:ascii="Times New Roman" w:hAnsi="Times New Roman" w:cs="Times New Roman"/>
          <w:sz w:val="24"/>
          <w:szCs w:val="24"/>
        </w:rPr>
        <w:t xml:space="preserve">- подготовка презентаций; </w:t>
      </w:r>
    </w:p>
    <w:p w:rsidR="00AF293F" w:rsidRPr="007F41E7" w:rsidRDefault="00AF293F" w:rsidP="007F41E7">
      <w:pPr>
        <w:ind w:firstLine="709"/>
        <w:jc w:val="both"/>
      </w:pPr>
      <w:r w:rsidRPr="007F41E7">
        <w:t xml:space="preserve">- подготовка к </w:t>
      </w:r>
      <w:r w:rsidR="005B0636" w:rsidRPr="007F41E7">
        <w:t>экзамену</w:t>
      </w:r>
      <w:r w:rsidRPr="007F41E7">
        <w:t>.</w:t>
      </w:r>
    </w:p>
    <w:p w:rsidR="00AF293F" w:rsidRPr="007F41E7" w:rsidRDefault="00AF293F" w:rsidP="007F41E7">
      <w:pPr>
        <w:autoSpaceDE w:val="0"/>
        <w:ind w:firstLine="709"/>
        <w:jc w:val="both"/>
      </w:pPr>
      <w:r w:rsidRPr="007F41E7">
        <w:rPr>
          <w:u w:val="single"/>
        </w:rPr>
        <w:t>Методическое обеспечение самостоятельной работы преподавателем состоит из</w:t>
      </w:r>
      <w:r w:rsidRPr="007F41E7">
        <w:t>:</w:t>
      </w:r>
    </w:p>
    <w:p w:rsidR="00AF293F" w:rsidRPr="007F41E7" w:rsidRDefault="00AF293F" w:rsidP="007F41E7">
      <w:pPr>
        <w:pStyle w:val="af"/>
        <w:numPr>
          <w:ilvl w:val="0"/>
          <w:numId w:val="2"/>
        </w:numPr>
        <w:tabs>
          <w:tab w:val="clear" w:pos="900"/>
          <w:tab w:val="num" w:pos="0"/>
        </w:tabs>
        <w:autoSpaceDE w:val="0"/>
        <w:spacing w:after="0" w:line="240" w:lineRule="auto"/>
        <w:ind w:left="0" w:firstLine="709"/>
        <w:rPr>
          <w:rFonts w:ascii="Times New Roman" w:hAnsi="Times New Roman" w:cs="Times New Roman"/>
          <w:sz w:val="24"/>
          <w:szCs w:val="24"/>
        </w:rPr>
      </w:pPr>
      <w:r w:rsidRPr="007F41E7">
        <w:rPr>
          <w:rFonts w:ascii="Times New Roman" w:hAnsi="Times New Roman" w:cs="Times New Roman"/>
          <w:sz w:val="24"/>
          <w:szCs w:val="24"/>
        </w:rPr>
        <w:t xml:space="preserve">определения вопросов, которые </w:t>
      </w:r>
      <w:r w:rsidR="005B0636" w:rsidRPr="007F41E7">
        <w:rPr>
          <w:rFonts w:ascii="Times New Roman" w:hAnsi="Times New Roman" w:cs="Times New Roman"/>
          <w:sz w:val="24"/>
          <w:szCs w:val="24"/>
          <w:lang w:val="ru-RU"/>
        </w:rPr>
        <w:t>обучающиеся</w:t>
      </w:r>
      <w:r w:rsidRPr="007F41E7">
        <w:rPr>
          <w:rFonts w:ascii="Times New Roman" w:hAnsi="Times New Roman" w:cs="Times New Roman"/>
          <w:sz w:val="24"/>
          <w:szCs w:val="24"/>
        </w:rPr>
        <w:t xml:space="preserve"> должны изучить самостоятельно;</w:t>
      </w:r>
    </w:p>
    <w:p w:rsidR="00AF293F" w:rsidRPr="007F41E7" w:rsidRDefault="00AF293F" w:rsidP="007F41E7">
      <w:pPr>
        <w:pStyle w:val="af"/>
        <w:numPr>
          <w:ilvl w:val="0"/>
          <w:numId w:val="2"/>
        </w:numPr>
        <w:tabs>
          <w:tab w:val="clear" w:pos="900"/>
          <w:tab w:val="num" w:pos="0"/>
        </w:tabs>
        <w:autoSpaceDE w:val="0"/>
        <w:spacing w:after="0" w:line="240" w:lineRule="auto"/>
        <w:ind w:left="0" w:firstLine="709"/>
        <w:rPr>
          <w:rFonts w:ascii="Times New Roman" w:hAnsi="Times New Roman" w:cs="Times New Roman"/>
          <w:sz w:val="24"/>
          <w:szCs w:val="24"/>
        </w:rPr>
      </w:pPr>
      <w:r w:rsidRPr="007F41E7">
        <w:rPr>
          <w:rFonts w:ascii="Times New Roman" w:hAnsi="Times New Roman" w:cs="Times New Roman"/>
          <w:sz w:val="24"/>
          <w:szCs w:val="24"/>
        </w:rPr>
        <w:t>подбора необходимой литературы, обязательной для проработки и изучения;</w:t>
      </w:r>
    </w:p>
    <w:p w:rsidR="00AF293F" w:rsidRPr="007F41E7" w:rsidRDefault="00AF293F" w:rsidP="007F41E7">
      <w:pPr>
        <w:pStyle w:val="af"/>
        <w:numPr>
          <w:ilvl w:val="0"/>
          <w:numId w:val="2"/>
        </w:numPr>
        <w:tabs>
          <w:tab w:val="clear" w:pos="900"/>
          <w:tab w:val="num" w:pos="0"/>
        </w:tabs>
        <w:autoSpaceDE w:val="0"/>
        <w:spacing w:after="0" w:line="240" w:lineRule="auto"/>
        <w:ind w:left="0" w:firstLine="709"/>
        <w:rPr>
          <w:rFonts w:ascii="Times New Roman" w:hAnsi="Times New Roman" w:cs="Times New Roman"/>
          <w:sz w:val="24"/>
          <w:szCs w:val="24"/>
        </w:rPr>
      </w:pPr>
      <w:r w:rsidRPr="007F41E7">
        <w:rPr>
          <w:rFonts w:ascii="Times New Roman" w:hAnsi="Times New Roman" w:cs="Times New Roman"/>
          <w:sz w:val="24"/>
          <w:szCs w:val="24"/>
        </w:rPr>
        <w:t xml:space="preserve">поиска дополнительной научной литературы, к которой </w:t>
      </w:r>
      <w:r w:rsidR="005B0636" w:rsidRPr="007F41E7">
        <w:rPr>
          <w:rFonts w:ascii="Times New Roman" w:hAnsi="Times New Roman" w:cs="Times New Roman"/>
          <w:sz w:val="24"/>
          <w:szCs w:val="24"/>
          <w:lang w:val="ru-RU"/>
        </w:rPr>
        <w:t>обучающиеся</w:t>
      </w:r>
      <w:r w:rsidRPr="007F41E7">
        <w:rPr>
          <w:rFonts w:ascii="Times New Roman" w:hAnsi="Times New Roman" w:cs="Times New Roman"/>
          <w:sz w:val="24"/>
          <w:szCs w:val="24"/>
        </w:rPr>
        <w:t xml:space="preserve"> могут обращаться по желанию, при наличии интереса к данной теме;</w:t>
      </w:r>
    </w:p>
    <w:p w:rsidR="00AF293F" w:rsidRPr="007F41E7" w:rsidRDefault="00AF293F" w:rsidP="007F41E7">
      <w:pPr>
        <w:pStyle w:val="af"/>
        <w:numPr>
          <w:ilvl w:val="0"/>
          <w:numId w:val="2"/>
        </w:numPr>
        <w:tabs>
          <w:tab w:val="clear" w:pos="900"/>
          <w:tab w:val="num" w:pos="0"/>
        </w:tabs>
        <w:autoSpaceDE w:val="0"/>
        <w:spacing w:after="0" w:line="240" w:lineRule="auto"/>
        <w:ind w:left="0" w:firstLine="709"/>
        <w:rPr>
          <w:rFonts w:ascii="Times New Roman" w:hAnsi="Times New Roman" w:cs="Times New Roman"/>
          <w:sz w:val="24"/>
          <w:szCs w:val="24"/>
        </w:rPr>
      </w:pPr>
      <w:r w:rsidRPr="007F41E7">
        <w:rPr>
          <w:rFonts w:ascii="Times New Roman" w:hAnsi="Times New Roman" w:cs="Times New Roman"/>
          <w:sz w:val="24"/>
          <w:szCs w:val="24"/>
        </w:rPr>
        <w:t xml:space="preserve">организации консультаций преподавателя с </w:t>
      </w:r>
      <w:r w:rsidR="005B0636" w:rsidRPr="007F41E7">
        <w:rPr>
          <w:rFonts w:ascii="Times New Roman" w:hAnsi="Times New Roman" w:cs="Times New Roman"/>
          <w:sz w:val="24"/>
          <w:szCs w:val="24"/>
        </w:rPr>
        <w:t>обучающимися</w:t>
      </w:r>
      <w:r w:rsidRPr="007F41E7">
        <w:rPr>
          <w:rFonts w:ascii="Times New Roman" w:hAnsi="Times New Roman" w:cs="Times New Roman"/>
          <w:sz w:val="24"/>
          <w:szCs w:val="24"/>
        </w:rPr>
        <w:t xml:space="preserve"> для разъяснения вопросов, вызвавших у </w:t>
      </w:r>
      <w:r w:rsidR="005B0636" w:rsidRPr="007F41E7">
        <w:rPr>
          <w:rFonts w:ascii="Times New Roman" w:hAnsi="Times New Roman" w:cs="Times New Roman"/>
          <w:sz w:val="24"/>
          <w:szCs w:val="24"/>
        </w:rPr>
        <w:t>обучающихся</w:t>
      </w:r>
      <w:r w:rsidRPr="007F41E7">
        <w:rPr>
          <w:rFonts w:ascii="Times New Roman" w:hAnsi="Times New Roman" w:cs="Times New Roman"/>
          <w:sz w:val="24"/>
          <w:szCs w:val="24"/>
        </w:rPr>
        <w:t xml:space="preserve"> затруднения при самостоятельном освоении учебного материала.</w:t>
      </w:r>
    </w:p>
    <w:p w:rsidR="00AF293F" w:rsidRPr="007F41E7" w:rsidRDefault="00AF293F" w:rsidP="007F41E7">
      <w:pPr>
        <w:tabs>
          <w:tab w:val="left" w:pos="0"/>
        </w:tabs>
        <w:ind w:firstLine="709"/>
        <w:jc w:val="both"/>
      </w:pPr>
      <w:r w:rsidRPr="007F41E7">
        <w:t xml:space="preserve">Самостоятельная работа может выполняться обучающимся в читальном зале библиотеки, в компьютерных классах, а также в домашних условиях. </w:t>
      </w:r>
    </w:p>
    <w:p w:rsidR="00AF293F" w:rsidRPr="007F41E7" w:rsidRDefault="00AF293F" w:rsidP="007F41E7">
      <w:pPr>
        <w:ind w:firstLine="709"/>
        <w:jc w:val="both"/>
      </w:pPr>
      <w:r w:rsidRPr="007F41E7">
        <w:t>Самостоятельная работа обучающихся подкрепляется учебно-методическим и информационным обеспечением, включающим учебники, учебно-методические пособия, конспекты лекций.</w:t>
      </w:r>
    </w:p>
    <w:p w:rsidR="00BF54BA" w:rsidRPr="007F41E7" w:rsidRDefault="00BF54BA" w:rsidP="007F41E7">
      <w:pPr>
        <w:ind w:firstLine="709"/>
        <w:jc w:val="both"/>
      </w:pPr>
    </w:p>
    <w:p w:rsidR="00020B21" w:rsidRPr="007F41E7" w:rsidRDefault="008E1A3F" w:rsidP="007F41E7">
      <w:pPr>
        <w:pStyle w:val="1"/>
        <w:keepNext w:val="0"/>
        <w:widowControl w:val="0"/>
        <w:autoSpaceDE w:val="0"/>
        <w:spacing w:before="0" w:after="0"/>
        <w:jc w:val="both"/>
        <w:rPr>
          <w:rFonts w:ascii="Times New Roman" w:hAnsi="Times New Roman"/>
          <w:sz w:val="24"/>
          <w:szCs w:val="24"/>
        </w:rPr>
      </w:pPr>
      <w:bookmarkStart w:id="9" w:name="_Toc459975984"/>
      <w:r w:rsidRPr="007F41E7">
        <w:rPr>
          <w:rFonts w:ascii="Times New Roman" w:hAnsi="Times New Roman"/>
          <w:sz w:val="24"/>
          <w:szCs w:val="24"/>
        </w:rPr>
        <w:t xml:space="preserve">6. </w:t>
      </w:r>
      <w:r w:rsidR="00020B21" w:rsidRPr="007F41E7">
        <w:rPr>
          <w:rFonts w:ascii="Times New Roman" w:hAnsi="Times New Roman"/>
          <w:sz w:val="24"/>
          <w:szCs w:val="24"/>
        </w:rPr>
        <w:t>Фонд оценочных средств для проведения промежуточной аттестации обучающихся по дисциплине</w:t>
      </w:r>
      <w:bookmarkEnd w:id="9"/>
    </w:p>
    <w:p w:rsidR="00020B21" w:rsidRPr="007F41E7" w:rsidRDefault="00020B21" w:rsidP="005F1DFD">
      <w:pPr>
        <w:pStyle w:val="af"/>
        <w:tabs>
          <w:tab w:val="left" w:pos="1134"/>
        </w:tabs>
        <w:spacing w:after="0" w:line="240" w:lineRule="auto"/>
        <w:ind w:left="0" w:firstLine="0"/>
        <w:rPr>
          <w:rFonts w:ascii="Times New Roman" w:hAnsi="Times New Roman" w:cs="Times New Roman"/>
          <w:sz w:val="24"/>
          <w:szCs w:val="24"/>
          <w:lang w:eastAsia="ru-RU"/>
        </w:rPr>
      </w:pPr>
      <w:r w:rsidRPr="007F41E7">
        <w:rPr>
          <w:rFonts w:ascii="Times New Roman" w:hAnsi="Times New Roman" w:cs="Times New Roman"/>
          <w:sz w:val="24"/>
          <w:szCs w:val="24"/>
          <w:lang w:eastAsia="ru-RU"/>
        </w:rPr>
        <w:tab/>
        <w:t>Фонд оценочных средств оформлен в виде приложения к рабочей программе дисциплины «</w:t>
      </w:r>
      <w:r w:rsidR="00082040" w:rsidRPr="007F41E7">
        <w:rPr>
          <w:rFonts w:ascii="Times New Roman" w:hAnsi="Times New Roman" w:cs="Times New Roman"/>
          <w:sz w:val="24"/>
          <w:szCs w:val="24"/>
          <w:lang w:val="ru-RU" w:eastAsia="ru-RU"/>
        </w:rPr>
        <w:t>Управление персоналом</w:t>
      </w:r>
      <w:r w:rsidRPr="007F41E7">
        <w:rPr>
          <w:rFonts w:ascii="Times New Roman" w:hAnsi="Times New Roman" w:cs="Times New Roman"/>
          <w:sz w:val="24"/>
          <w:szCs w:val="24"/>
          <w:lang w:eastAsia="ru-RU"/>
        </w:rPr>
        <w:t>».</w:t>
      </w:r>
    </w:p>
    <w:p w:rsidR="008E1A3F" w:rsidRPr="007F41E7" w:rsidRDefault="008E1A3F" w:rsidP="007F41E7">
      <w:pPr>
        <w:pStyle w:val="af"/>
        <w:tabs>
          <w:tab w:val="left" w:pos="1134"/>
        </w:tabs>
        <w:spacing w:after="0" w:line="240" w:lineRule="auto"/>
        <w:ind w:left="510" w:firstLine="0"/>
        <w:rPr>
          <w:rFonts w:ascii="Times New Roman" w:hAnsi="Times New Roman" w:cs="Times New Roman"/>
          <w:sz w:val="24"/>
          <w:szCs w:val="24"/>
          <w:lang w:val="ru-RU" w:eastAsia="ru-RU"/>
        </w:rPr>
      </w:pPr>
    </w:p>
    <w:p w:rsidR="00020B21" w:rsidRPr="007F41E7" w:rsidRDefault="008E1A3F" w:rsidP="007F41E7">
      <w:pPr>
        <w:pStyle w:val="1"/>
        <w:keepNext w:val="0"/>
        <w:widowControl w:val="0"/>
        <w:autoSpaceDE w:val="0"/>
        <w:spacing w:before="0" w:after="0"/>
        <w:jc w:val="both"/>
        <w:rPr>
          <w:rFonts w:ascii="Times New Roman" w:hAnsi="Times New Roman"/>
          <w:sz w:val="24"/>
          <w:szCs w:val="24"/>
        </w:rPr>
      </w:pPr>
      <w:bookmarkStart w:id="10" w:name="_Toc459975985"/>
      <w:r w:rsidRPr="007F41E7">
        <w:rPr>
          <w:rFonts w:ascii="Times New Roman" w:hAnsi="Times New Roman"/>
          <w:sz w:val="24"/>
          <w:szCs w:val="24"/>
        </w:rPr>
        <w:t xml:space="preserve">7. </w:t>
      </w:r>
      <w:r w:rsidR="00020B21" w:rsidRPr="007F41E7">
        <w:rPr>
          <w:rFonts w:ascii="Times New Roman" w:hAnsi="Times New Roman"/>
          <w:sz w:val="24"/>
          <w:szCs w:val="24"/>
        </w:rPr>
        <w:t>Перечень основной и дополнительной учебной литературы, необходимой для освоения дисциплины</w:t>
      </w:r>
      <w:bookmarkEnd w:id="10"/>
    </w:p>
    <w:p w:rsidR="00020B21" w:rsidRPr="007F41E7" w:rsidRDefault="00020B21" w:rsidP="007F41E7">
      <w:pPr>
        <w:pStyle w:val="4"/>
        <w:tabs>
          <w:tab w:val="left" w:pos="1013"/>
        </w:tabs>
        <w:spacing w:before="0" w:after="0"/>
        <w:ind w:left="0" w:right="243"/>
        <w:rPr>
          <w:rFonts w:ascii="Times New Roman" w:hAnsi="Times New Roman"/>
          <w:sz w:val="24"/>
          <w:szCs w:val="24"/>
          <w:lang w:val="ru-RU"/>
        </w:rPr>
      </w:pPr>
      <w:r w:rsidRPr="007F41E7">
        <w:rPr>
          <w:rFonts w:ascii="Times New Roman" w:hAnsi="Times New Roman"/>
          <w:sz w:val="24"/>
          <w:szCs w:val="24"/>
        </w:rPr>
        <w:t>а)</w:t>
      </w:r>
      <w:r w:rsidRPr="007F41E7">
        <w:rPr>
          <w:rFonts w:ascii="Times New Roman" w:hAnsi="Times New Roman"/>
          <w:sz w:val="24"/>
          <w:szCs w:val="24"/>
        </w:rPr>
        <w:tab/>
        <w:t>основная учебная</w:t>
      </w:r>
      <w:r w:rsidRPr="007F41E7">
        <w:rPr>
          <w:rFonts w:ascii="Times New Roman" w:hAnsi="Times New Roman"/>
          <w:spacing w:val="-7"/>
          <w:sz w:val="24"/>
          <w:szCs w:val="24"/>
        </w:rPr>
        <w:t xml:space="preserve"> </w:t>
      </w:r>
      <w:r w:rsidRPr="007F41E7">
        <w:rPr>
          <w:rFonts w:ascii="Times New Roman" w:hAnsi="Times New Roman"/>
          <w:sz w:val="24"/>
          <w:szCs w:val="24"/>
        </w:rPr>
        <w:t>литература:</w:t>
      </w:r>
    </w:p>
    <w:p w:rsidR="00290C04" w:rsidRPr="007F41E7" w:rsidRDefault="00D12D08" w:rsidP="007F41E7">
      <w:pPr>
        <w:jc w:val="both"/>
      </w:pPr>
      <w:r w:rsidRPr="007F41E7">
        <w:t xml:space="preserve">1. </w:t>
      </w:r>
      <w:r w:rsidR="00290C04" w:rsidRPr="007F41E7">
        <w:t>Беликова И.П. Управление персоналом [Электронный ресурс]: учебное пособие (краткий курс лекций)/ Беликова И.П.— Электрон. текстовые данные.— Ставрополь: Ставропольский государственный аграрный университет, 2014.— 64 c.— Режим доступа: http://www.iprbookshop.ru/47371.— ЭБС «IPRbooks»</w:t>
      </w:r>
    </w:p>
    <w:p w:rsidR="00462AC3" w:rsidRPr="007F41E7" w:rsidRDefault="00D12D08" w:rsidP="007F41E7">
      <w:pPr>
        <w:suppressAutoHyphens w:val="0"/>
        <w:jc w:val="both"/>
        <w:rPr>
          <w:lang w:eastAsia="ru-RU"/>
        </w:rPr>
      </w:pPr>
      <w:r w:rsidRPr="007F41E7">
        <w:rPr>
          <w:bCs/>
          <w:lang w:eastAsia="ru-RU"/>
        </w:rPr>
        <w:t xml:space="preserve">2. </w:t>
      </w:r>
      <w:r w:rsidR="00462AC3" w:rsidRPr="007F41E7">
        <w:rPr>
          <w:bCs/>
          <w:lang w:eastAsia="ru-RU"/>
        </w:rPr>
        <w:t>Вернигорова, Тамара Прокофьевна.</w:t>
      </w:r>
      <w:r w:rsidR="00CF0AA7" w:rsidRPr="007F41E7">
        <w:rPr>
          <w:bCs/>
          <w:lang w:eastAsia="ru-RU"/>
        </w:rPr>
        <w:t xml:space="preserve"> </w:t>
      </w:r>
      <w:r w:rsidR="00C313C2" w:rsidRPr="007F41E7">
        <w:rPr>
          <w:lang w:eastAsia="ru-RU"/>
        </w:rPr>
        <w:t>У</w:t>
      </w:r>
      <w:r w:rsidR="00462AC3" w:rsidRPr="007F41E7">
        <w:rPr>
          <w:lang w:eastAsia="ru-RU"/>
        </w:rPr>
        <w:t>правление персоналом [Текст] : учеб. пособие / Т. П. Вернигорова, В. С. Нечипоренко. - М. : Реал Принт, 2015. - 210 с. - ISBN 978-5-990-6532-6-9.</w:t>
      </w:r>
      <w:r w:rsidR="00CC7874" w:rsidRPr="007F41E7">
        <w:rPr>
          <w:lang w:eastAsia="ru-RU"/>
        </w:rPr>
        <w:t xml:space="preserve"> </w:t>
      </w:r>
      <w:r w:rsidR="005F1DFD">
        <w:rPr>
          <w:lang w:eastAsia="ru-RU"/>
        </w:rPr>
        <w:t xml:space="preserve"> </w:t>
      </w:r>
      <w:r w:rsidR="00462AC3" w:rsidRPr="007F41E7">
        <w:rPr>
          <w:lang w:eastAsia="ru-RU"/>
        </w:rPr>
        <w:t xml:space="preserve">65 - В 35 </w:t>
      </w:r>
    </w:p>
    <w:p w:rsidR="00462AC3" w:rsidRPr="007F41E7" w:rsidRDefault="00D12D08" w:rsidP="007F41E7">
      <w:pPr>
        <w:suppressAutoHyphens w:val="0"/>
        <w:jc w:val="both"/>
        <w:rPr>
          <w:lang w:eastAsia="ru-RU"/>
        </w:rPr>
      </w:pPr>
      <w:r w:rsidRPr="007F41E7">
        <w:rPr>
          <w:bCs/>
          <w:lang w:eastAsia="ru-RU"/>
        </w:rPr>
        <w:lastRenderedPageBreak/>
        <w:t xml:space="preserve">3. </w:t>
      </w:r>
      <w:r w:rsidR="00462AC3" w:rsidRPr="007F41E7">
        <w:rPr>
          <w:bCs/>
          <w:lang w:eastAsia="ru-RU"/>
        </w:rPr>
        <w:t>Лукичева, Любовь Ивановна.</w:t>
      </w:r>
      <w:r w:rsidRPr="007F41E7">
        <w:rPr>
          <w:bCs/>
          <w:lang w:eastAsia="ru-RU"/>
        </w:rPr>
        <w:t xml:space="preserve"> </w:t>
      </w:r>
      <w:r w:rsidR="00462AC3" w:rsidRPr="007F41E7">
        <w:rPr>
          <w:lang w:eastAsia="ru-RU"/>
        </w:rPr>
        <w:t>Управление персоналом [Текст] : учеб. пособие / Л. И. Лукичева ; под ред. Ю. П. Анискина. - 9-е изд., испр. - М. : Омега-Л, 2014. - 263 с. - (Библиотека высшей школы). - ISBN 978-5-370-03108-3.</w:t>
      </w:r>
      <w:r w:rsidR="005F1DFD">
        <w:rPr>
          <w:lang w:eastAsia="ru-RU"/>
        </w:rPr>
        <w:t xml:space="preserve"> </w:t>
      </w:r>
      <w:r w:rsidR="00462AC3" w:rsidRPr="007F41E7">
        <w:rPr>
          <w:lang w:eastAsia="ru-RU"/>
        </w:rPr>
        <w:t xml:space="preserve">65 - Л 84 </w:t>
      </w:r>
    </w:p>
    <w:p w:rsidR="00065E8A" w:rsidRPr="007F41E7" w:rsidRDefault="00065E8A" w:rsidP="007F41E7">
      <w:pPr>
        <w:jc w:val="both"/>
        <w:rPr>
          <w:b/>
          <w:bCs/>
          <w:lang w:eastAsia="ru-RU"/>
        </w:rPr>
      </w:pPr>
    </w:p>
    <w:p w:rsidR="007F69F5" w:rsidRPr="007F41E7" w:rsidRDefault="007F69F5" w:rsidP="007F41E7">
      <w:pPr>
        <w:jc w:val="both"/>
        <w:rPr>
          <w:b/>
        </w:rPr>
      </w:pPr>
      <w:r w:rsidRPr="007F41E7">
        <w:rPr>
          <w:b/>
        </w:rPr>
        <w:t xml:space="preserve">б) дополнительная </w:t>
      </w:r>
      <w:r w:rsidR="00551B34" w:rsidRPr="007F41E7">
        <w:rPr>
          <w:b/>
        </w:rPr>
        <w:t xml:space="preserve">учебная </w:t>
      </w:r>
      <w:r w:rsidRPr="007F41E7">
        <w:rPr>
          <w:b/>
        </w:rPr>
        <w:t>литература</w:t>
      </w:r>
    </w:p>
    <w:p w:rsidR="00F100F9" w:rsidRPr="007F41E7" w:rsidRDefault="00D770D9" w:rsidP="007F41E7">
      <w:pPr>
        <w:jc w:val="both"/>
        <w:rPr>
          <w:lang w:eastAsia="ru-RU"/>
        </w:rPr>
      </w:pPr>
      <w:r w:rsidRPr="007F41E7">
        <w:rPr>
          <w:lang w:eastAsia="ru-RU"/>
        </w:rPr>
        <w:t xml:space="preserve">1. </w:t>
      </w:r>
      <w:r w:rsidR="00F100F9" w:rsidRPr="007F41E7">
        <w:rPr>
          <w:bCs/>
          <w:lang w:eastAsia="ru-RU"/>
        </w:rPr>
        <w:t xml:space="preserve">Ловчева, Марина Владимировна. </w:t>
      </w:r>
      <w:r w:rsidR="00F100F9" w:rsidRPr="007F41E7">
        <w:rPr>
          <w:lang w:eastAsia="ru-RU"/>
        </w:rPr>
        <w:t>Управление персоналом : теория и практика. Делопроизводство в кадровой службе [Текст] : учеб.-практ. пособие / М. В. Ловчева, Е. Н. Галкина, Е. В. Гурова ; под ред. А. Я. Кибанова. - М. : Проспект, 2013. - 80 с. - ISBN 978-5-392-10015-6.65 - Л 68</w:t>
      </w:r>
    </w:p>
    <w:p w:rsidR="00A8559D" w:rsidRPr="007F41E7" w:rsidRDefault="00F100F9" w:rsidP="007F41E7">
      <w:pPr>
        <w:jc w:val="both"/>
      </w:pPr>
      <w:r w:rsidRPr="007F41E7">
        <w:t>3</w:t>
      </w:r>
      <w:r w:rsidR="00D770D9" w:rsidRPr="007F41E7">
        <w:t xml:space="preserve">. </w:t>
      </w:r>
      <w:r w:rsidR="00290C04" w:rsidRPr="007F41E7">
        <w:t>Управление персоналом на предприятии. Социально-психологические проблемы [Электронный ресурс]: тренинг персонала. Учебное пособие/ М.К. Беляев [и др.].</w:t>
      </w:r>
      <w:r w:rsidR="005F1DFD">
        <w:t xml:space="preserve"> </w:t>
      </w:r>
      <w:r w:rsidR="00290C04" w:rsidRPr="007F41E7">
        <w:t>— Электрон. текстовые данные.</w:t>
      </w:r>
      <w:r w:rsidR="005F1DFD">
        <w:t xml:space="preserve"> </w:t>
      </w:r>
      <w:r w:rsidR="00290C04" w:rsidRPr="007F41E7">
        <w:t>— Волгоград: Волгоградский государственный архитектурно-строительный университет, 2014.</w:t>
      </w:r>
      <w:r w:rsidR="005F1DFD">
        <w:t xml:space="preserve"> </w:t>
      </w:r>
      <w:r w:rsidR="00290C04" w:rsidRPr="007F41E7">
        <w:t xml:space="preserve">— 212 c.— Режим доступа: </w:t>
      </w:r>
      <w:r w:rsidR="005F1DFD" w:rsidRPr="005F1DFD">
        <w:t>http://www.iprbookshop.ru/26239</w:t>
      </w:r>
      <w:r w:rsidR="00290C04" w:rsidRPr="007F41E7">
        <w:t>.</w:t>
      </w:r>
      <w:r w:rsidR="005F1DFD">
        <w:t xml:space="preserve"> </w:t>
      </w:r>
      <w:r w:rsidR="00290C04" w:rsidRPr="007F41E7">
        <w:t>— ЭБС «IPRbooks»</w:t>
      </w:r>
    </w:p>
    <w:p w:rsidR="00D41181" w:rsidRDefault="005F1DFD" w:rsidP="007F41E7">
      <w:pPr>
        <w:jc w:val="both"/>
      </w:pPr>
      <w:r w:rsidRPr="005F1DFD">
        <w:t>Управление персоналом [Электронный ресурс]: учебное пособие для студентов вузов, обучающихся по специальностям «Менеджмент организации» и «Управление персоналом»</w:t>
      </w:r>
      <w:r>
        <w:t xml:space="preserve"> </w:t>
      </w:r>
      <w:r w:rsidRPr="005F1DFD">
        <w:t>/ П.Э. Шлендер [и др.].</w:t>
      </w:r>
      <w:r>
        <w:t xml:space="preserve"> </w:t>
      </w:r>
      <w:r w:rsidRPr="005F1DFD">
        <w:t>— Электрон. текстовые данные.</w:t>
      </w:r>
      <w:r>
        <w:t xml:space="preserve"> </w:t>
      </w:r>
      <w:r w:rsidRPr="005F1DFD">
        <w:t>— Москва: ЮНИТИ-ДАНА, 2017.</w:t>
      </w:r>
      <w:r>
        <w:t xml:space="preserve"> </w:t>
      </w:r>
      <w:r w:rsidRPr="005F1DFD">
        <w:t>— 319 c.— Режим доступа: http://www.iprbookshop.ru/71073.html.</w:t>
      </w:r>
      <w:r>
        <w:t xml:space="preserve"> </w:t>
      </w:r>
      <w:r w:rsidRPr="005F1DFD">
        <w:t>— ЭБС «IPRbooks»</w:t>
      </w:r>
    </w:p>
    <w:p w:rsidR="005F1DFD" w:rsidRPr="007F41E7" w:rsidRDefault="005F1DFD" w:rsidP="007F41E7">
      <w:pPr>
        <w:jc w:val="both"/>
      </w:pPr>
    </w:p>
    <w:p w:rsidR="00020B21" w:rsidRPr="007F41E7" w:rsidRDefault="009F1400" w:rsidP="007F41E7">
      <w:pPr>
        <w:jc w:val="both"/>
        <w:rPr>
          <w:b/>
        </w:rPr>
      </w:pPr>
      <w:r w:rsidRPr="007F41E7">
        <w:rPr>
          <w:b/>
        </w:rPr>
        <w:t>в) нормативные правовые акты</w:t>
      </w:r>
    </w:p>
    <w:p w:rsidR="00D2229F" w:rsidRPr="007F41E7" w:rsidRDefault="00D2229F" w:rsidP="007F41E7">
      <w:pPr>
        <w:pStyle w:val="ac"/>
        <w:ind w:left="0" w:firstLine="0"/>
        <w:rPr>
          <w:rFonts w:ascii="Times New Roman" w:hAnsi="Times New Roman" w:cs="Times New Roman"/>
          <w:sz w:val="24"/>
          <w:szCs w:val="24"/>
        </w:rPr>
      </w:pPr>
      <w:r w:rsidRPr="007F41E7">
        <w:rPr>
          <w:rFonts w:ascii="Times New Roman" w:hAnsi="Times New Roman" w:cs="Times New Roman"/>
          <w:sz w:val="24"/>
          <w:szCs w:val="24"/>
        </w:rPr>
        <w:t>1. Конституция Российской Федерации (с гимном России). М.: Проспект, 2014. 32 с.</w:t>
      </w:r>
    </w:p>
    <w:p w:rsidR="00D2229F" w:rsidRPr="007F41E7" w:rsidRDefault="00D2229F" w:rsidP="007F41E7">
      <w:pPr>
        <w:pStyle w:val="ac"/>
        <w:ind w:left="0" w:firstLine="0"/>
        <w:rPr>
          <w:rFonts w:ascii="Times New Roman" w:hAnsi="Times New Roman" w:cs="Times New Roman"/>
          <w:sz w:val="24"/>
          <w:szCs w:val="24"/>
        </w:rPr>
      </w:pPr>
      <w:r w:rsidRPr="007F41E7">
        <w:rPr>
          <w:rFonts w:ascii="Times New Roman" w:hAnsi="Times New Roman" w:cs="Times New Roman"/>
          <w:sz w:val="24"/>
          <w:szCs w:val="24"/>
        </w:rPr>
        <w:t>2. Трудовой кодекс Российской Федерации. Версия с учетом последних изменений по состоянию на 20 ноября 2013 г. М.: Проспект, 2013. 224 с.</w:t>
      </w:r>
    </w:p>
    <w:p w:rsidR="00D2229F" w:rsidRPr="007F41E7" w:rsidRDefault="00D2229F" w:rsidP="007F41E7">
      <w:pPr>
        <w:pStyle w:val="ac"/>
        <w:ind w:left="0" w:firstLine="0"/>
        <w:rPr>
          <w:rFonts w:ascii="Times New Roman" w:hAnsi="Times New Roman" w:cs="Times New Roman"/>
          <w:sz w:val="24"/>
          <w:szCs w:val="24"/>
        </w:rPr>
      </w:pPr>
      <w:r w:rsidRPr="007F41E7">
        <w:rPr>
          <w:rFonts w:ascii="Times New Roman" w:hAnsi="Times New Roman" w:cs="Times New Roman"/>
          <w:sz w:val="24"/>
          <w:szCs w:val="24"/>
        </w:rPr>
        <w:t>3. Квалификационный справочник должностей руководителей, специалистов и других служащих (утв. постановлением Минтруда РФ от 21 августа 1998 г. № 37).</w:t>
      </w:r>
    </w:p>
    <w:p w:rsidR="00D2229F" w:rsidRPr="007F41E7" w:rsidRDefault="00D2229F" w:rsidP="007F41E7">
      <w:pPr>
        <w:pStyle w:val="ac"/>
        <w:ind w:left="0" w:firstLine="0"/>
        <w:rPr>
          <w:rFonts w:ascii="Times New Roman" w:hAnsi="Times New Roman" w:cs="Times New Roman"/>
          <w:sz w:val="24"/>
          <w:szCs w:val="24"/>
        </w:rPr>
      </w:pPr>
      <w:r w:rsidRPr="007F41E7">
        <w:rPr>
          <w:rFonts w:ascii="Times New Roman" w:hAnsi="Times New Roman" w:cs="Times New Roman"/>
          <w:sz w:val="24"/>
          <w:szCs w:val="24"/>
        </w:rPr>
        <w:t>4. Федеральный закон от 08.02.1998 № 14-ФЗ «Об обществах с ограниченной ответственностью».</w:t>
      </w:r>
    </w:p>
    <w:p w:rsidR="00D2229F" w:rsidRPr="007F41E7" w:rsidRDefault="00D2229F" w:rsidP="007F41E7">
      <w:pPr>
        <w:pStyle w:val="ac"/>
        <w:ind w:left="0" w:firstLine="0"/>
        <w:rPr>
          <w:rFonts w:ascii="Times New Roman" w:hAnsi="Times New Roman" w:cs="Times New Roman"/>
          <w:sz w:val="24"/>
          <w:szCs w:val="24"/>
        </w:rPr>
      </w:pPr>
      <w:r w:rsidRPr="007F41E7">
        <w:rPr>
          <w:rFonts w:ascii="Times New Roman" w:hAnsi="Times New Roman" w:cs="Times New Roman"/>
          <w:sz w:val="24"/>
          <w:szCs w:val="24"/>
        </w:rPr>
        <w:t>5. Федеральный закон от 08.05.1996 № 41-ФЗ «О производственных кооперативах».</w:t>
      </w:r>
    </w:p>
    <w:p w:rsidR="00D2229F" w:rsidRPr="007F41E7" w:rsidRDefault="00D2229F" w:rsidP="007F41E7">
      <w:pPr>
        <w:pStyle w:val="ac"/>
        <w:ind w:left="0" w:firstLine="0"/>
        <w:rPr>
          <w:rFonts w:ascii="Times New Roman" w:hAnsi="Times New Roman" w:cs="Times New Roman"/>
          <w:sz w:val="24"/>
          <w:szCs w:val="24"/>
        </w:rPr>
      </w:pPr>
      <w:r w:rsidRPr="007F41E7">
        <w:rPr>
          <w:rFonts w:ascii="Times New Roman" w:hAnsi="Times New Roman" w:cs="Times New Roman"/>
          <w:sz w:val="24"/>
          <w:szCs w:val="24"/>
        </w:rPr>
        <w:t>6. Федеральный закон от 12.01.1996 № 7-ФЗ «О некоммерческих организациях».</w:t>
      </w:r>
    </w:p>
    <w:p w:rsidR="00D2229F" w:rsidRPr="007F41E7" w:rsidRDefault="00D2229F" w:rsidP="007F41E7">
      <w:pPr>
        <w:pStyle w:val="ac"/>
        <w:ind w:left="0" w:firstLine="0"/>
        <w:rPr>
          <w:rFonts w:ascii="Times New Roman" w:hAnsi="Times New Roman" w:cs="Times New Roman"/>
          <w:b/>
          <w:i/>
          <w:sz w:val="24"/>
          <w:szCs w:val="24"/>
        </w:rPr>
      </w:pPr>
      <w:r w:rsidRPr="007F41E7">
        <w:rPr>
          <w:rFonts w:ascii="Times New Roman" w:hAnsi="Times New Roman" w:cs="Times New Roman"/>
          <w:sz w:val="24"/>
          <w:szCs w:val="24"/>
        </w:rPr>
        <w:t>7. Федеральный закон от 26.12.1995 № 208-ФЗ «Об акционерных обществах».</w:t>
      </w:r>
    </w:p>
    <w:p w:rsidR="00727D88" w:rsidRPr="007F41E7" w:rsidRDefault="00727D88" w:rsidP="007F41E7">
      <w:pPr>
        <w:jc w:val="both"/>
        <w:rPr>
          <w:b/>
        </w:rPr>
      </w:pPr>
    </w:p>
    <w:p w:rsidR="00DB4F00" w:rsidRPr="007F41E7" w:rsidRDefault="00DB4F00" w:rsidP="007F41E7">
      <w:pPr>
        <w:jc w:val="both"/>
        <w:rPr>
          <w:b/>
        </w:rPr>
      </w:pPr>
      <w:r w:rsidRPr="007F41E7">
        <w:rPr>
          <w:b/>
        </w:rPr>
        <w:t>8. Современные профессиональные базы данных и информационные справочные системы</w:t>
      </w:r>
    </w:p>
    <w:p w:rsidR="00C20835" w:rsidRPr="007F41E7" w:rsidRDefault="00C20835" w:rsidP="007F41E7">
      <w:pPr>
        <w:numPr>
          <w:ilvl w:val="0"/>
          <w:numId w:val="4"/>
        </w:numPr>
        <w:suppressAutoHyphens w:val="0"/>
        <w:ind w:left="0" w:firstLine="0"/>
        <w:jc w:val="both"/>
      </w:pPr>
      <w:r w:rsidRPr="007F41E7">
        <w:t>Информационно-правовая система «Консультант+» - договор №2856/АП от 01.11.2007</w:t>
      </w:r>
    </w:p>
    <w:p w:rsidR="00C20835" w:rsidRPr="007F41E7" w:rsidRDefault="00C20835" w:rsidP="007F41E7">
      <w:pPr>
        <w:numPr>
          <w:ilvl w:val="0"/>
          <w:numId w:val="4"/>
        </w:numPr>
        <w:suppressAutoHyphens w:val="0"/>
        <w:ind w:left="0" w:firstLine="0"/>
        <w:jc w:val="both"/>
      </w:pPr>
      <w:r w:rsidRPr="007F41E7">
        <w:t>Информационно-справочная система «LexPro» - договор б/н от 06.03.2013</w:t>
      </w:r>
    </w:p>
    <w:p w:rsidR="00C20835" w:rsidRPr="007F41E7" w:rsidRDefault="00C20835" w:rsidP="007F41E7">
      <w:pPr>
        <w:numPr>
          <w:ilvl w:val="0"/>
          <w:numId w:val="4"/>
        </w:numPr>
        <w:suppressAutoHyphens w:val="0"/>
        <w:ind w:left="0" w:firstLine="0"/>
        <w:jc w:val="both"/>
      </w:pPr>
      <w:r w:rsidRPr="007F41E7">
        <w:t xml:space="preserve">Официальный интернет-портал базы данных правовой информации </w:t>
      </w:r>
      <w:hyperlink r:id="rId9" w:history="1">
        <w:r w:rsidRPr="007F41E7">
          <w:t>http://pravo.gov.ru</w:t>
        </w:r>
      </w:hyperlink>
    </w:p>
    <w:p w:rsidR="00C20835" w:rsidRPr="007F41E7" w:rsidRDefault="00C20835" w:rsidP="007F41E7">
      <w:pPr>
        <w:numPr>
          <w:ilvl w:val="0"/>
          <w:numId w:val="4"/>
        </w:numPr>
        <w:suppressAutoHyphens w:val="0"/>
        <w:ind w:left="0" w:firstLine="0"/>
        <w:jc w:val="both"/>
      </w:pPr>
      <w:r w:rsidRPr="007F41E7">
        <w:t xml:space="preserve">Портал Федеральных государственных образовательных стандартов высшего образования </w:t>
      </w:r>
      <w:hyperlink r:id="rId10" w:history="1">
        <w:r w:rsidRPr="007F41E7">
          <w:t>http://fgosvo.ru</w:t>
        </w:r>
      </w:hyperlink>
    </w:p>
    <w:p w:rsidR="00C20835" w:rsidRPr="007F41E7" w:rsidRDefault="00C20835" w:rsidP="007F41E7">
      <w:pPr>
        <w:numPr>
          <w:ilvl w:val="0"/>
          <w:numId w:val="4"/>
        </w:numPr>
        <w:suppressAutoHyphens w:val="0"/>
        <w:ind w:left="0" w:firstLine="0"/>
        <w:jc w:val="both"/>
      </w:pPr>
      <w:r w:rsidRPr="007F41E7">
        <w:t xml:space="preserve">Портал "Информационно-коммуникационные технологии в образовании" </w:t>
      </w:r>
      <w:hyperlink r:id="rId11" w:history="1">
        <w:r w:rsidRPr="007F41E7">
          <w:t>http://www.ict.edu.ru</w:t>
        </w:r>
      </w:hyperlink>
    </w:p>
    <w:p w:rsidR="00C20835" w:rsidRPr="007F41E7" w:rsidRDefault="00C20835" w:rsidP="007F41E7">
      <w:pPr>
        <w:numPr>
          <w:ilvl w:val="0"/>
          <w:numId w:val="4"/>
        </w:numPr>
        <w:suppressAutoHyphens w:val="0"/>
        <w:ind w:left="0" w:firstLine="0"/>
        <w:jc w:val="both"/>
      </w:pPr>
      <w:r w:rsidRPr="007F41E7">
        <w:t xml:space="preserve">Научная электронная библиотека </w:t>
      </w:r>
      <w:hyperlink r:id="rId12" w:history="1">
        <w:r w:rsidRPr="007F41E7">
          <w:t>http://www.elibrary.ru/</w:t>
        </w:r>
      </w:hyperlink>
    </w:p>
    <w:p w:rsidR="00C20835" w:rsidRPr="007F41E7" w:rsidRDefault="00C20835" w:rsidP="007F41E7">
      <w:pPr>
        <w:numPr>
          <w:ilvl w:val="0"/>
          <w:numId w:val="4"/>
        </w:numPr>
        <w:suppressAutoHyphens w:val="0"/>
        <w:ind w:left="0" w:firstLine="0"/>
        <w:jc w:val="both"/>
      </w:pPr>
      <w:r w:rsidRPr="007F41E7">
        <w:t xml:space="preserve">Национальная электронная библиотека </w:t>
      </w:r>
      <w:hyperlink r:id="rId13" w:history="1">
        <w:r w:rsidRPr="007F41E7">
          <w:t>http://www.nns.ru/</w:t>
        </w:r>
      </w:hyperlink>
    </w:p>
    <w:p w:rsidR="00C20835" w:rsidRPr="007F41E7" w:rsidRDefault="00C20835" w:rsidP="007F41E7">
      <w:pPr>
        <w:numPr>
          <w:ilvl w:val="0"/>
          <w:numId w:val="4"/>
        </w:numPr>
        <w:suppressAutoHyphens w:val="0"/>
        <w:ind w:left="0" w:firstLine="0"/>
        <w:jc w:val="both"/>
      </w:pPr>
      <w:r w:rsidRPr="007F41E7">
        <w:t xml:space="preserve">Электронные ресурсы Российской государственной библиотеки </w:t>
      </w:r>
      <w:hyperlink r:id="rId14" w:history="1">
        <w:r w:rsidRPr="007F41E7">
          <w:t>http://www.rsl.ru/ru/root3489/all</w:t>
        </w:r>
      </w:hyperlink>
    </w:p>
    <w:p w:rsidR="00C20835" w:rsidRPr="007F41E7" w:rsidRDefault="00C20835" w:rsidP="007F41E7">
      <w:pPr>
        <w:numPr>
          <w:ilvl w:val="0"/>
          <w:numId w:val="4"/>
        </w:numPr>
        <w:suppressAutoHyphens w:val="0"/>
        <w:ind w:left="0" w:firstLine="0"/>
        <w:jc w:val="both"/>
      </w:pPr>
      <w:r w:rsidRPr="007F41E7">
        <w:t xml:space="preserve">Web of Science Core Collection — политематическая реферативно-библиографическая и наукомтрическая (библиометрическая) база данных — </w:t>
      </w:r>
      <w:hyperlink r:id="rId15" w:history="1">
        <w:r w:rsidRPr="007F41E7">
          <w:t>http://webofscience.com</w:t>
        </w:r>
      </w:hyperlink>
    </w:p>
    <w:p w:rsidR="00C20835" w:rsidRPr="007F41E7" w:rsidRDefault="00C20835" w:rsidP="007F41E7">
      <w:pPr>
        <w:numPr>
          <w:ilvl w:val="0"/>
          <w:numId w:val="4"/>
        </w:numPr>
        <w:suppressAutoHyphens w:val="0"/>
        <w:ind w:left="0" w:firstLine="0"/>
        <w:jc w:val="both"/>
      </w:pPr>
      <w:r w:rsidRPr="007F41E7">
        <w:lastRenderedPageBreak/>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7F41E7">
          <w:t>http://neicon.ru</w:t>
        </w:r>
      </w:hyperlink>
    </w:p>
    <w:p w:rsidR="00C20835" w:rsidRPr="007F41E7" w:rsidRDefault="00C20835" w:rsidP="007F41E7">
      <w:pPr>
        <w:numPr>
          <w:ilvl w:val="0"/>
          <w:numId w:val="4"/>
        </w:numPr>
        <w:suppressAutoHyphens w:val="0"/>
        <w:ind w:left="0" w:firstLine="0"/>
        <w:jc w:val="both"/>
      </w:pPr>
      <w:r w:rsidRPr="007F41E7">
        <w:t xml:space="preserve">Базы данных издательства Springer </w:t>
      </w:r>
      <w:hyperlink r:id="rId17" w:history="1">
        <w:r w:rsidRPr="007F41E7">
          <w:t>https://link.springer.com</w:t>
        </w:r>
      </w:hyperlink>
    </w:p>
    <w:p w:rsidR="00C20835" w:rsidRPr="007F41E7" w:rsidRDefault="00C20835" w:rsidP="007F41E7">
      <w:pPr>
        <w:numPr>
          <w:ilvl w:val="0"/>
          <w:numId w:val="4"/>
        </w:numPr>
        <w:suppressAutoHyphens w:val="0"/>
        <w:ind w:left="0" w:firstLine="0"/>
        <w:jc w:val="both"/>
      </w:pPr>
      <w:r w:rsidRPr="007F41E7">
        <w:t xml:space="preserve">Открытые данные государственных органов </w:t>
      </w:r>
      <w:hyperlink r:id="rId18" w:history="1">
        <w:r w:rsidRPr="007F41E7">
          <w:t>http://data.gov.ru/</w:t>
        </w:r>
      </w:hyperlink>
    </w:p>
    <w:p w:rsidR="00AB5FFF" w:rsidRPr="007F41E7" w:rsidRDefault="00AB5FFF" w:rsidP="007F41E7">
      <w:pPr>
        <w:numPr>
          <w:ilvl w:val="0"/>
          <w:numId w:val="4"/>
        </w:numPr>
        <w:suppressAutoHyphens w:val="0"/>
        <w:ind w:left="0" w:firstLine="0"/>
        <w:jc w:val="both"/>
      </w:pPr>
      <w:r w:rsidRPr="007F41E7">
        <w:t xml:space="preserve">Библиотека: Интернет-издательство / </w:t>
      </w:r>
      <w:hyperlink r:id="rId19" w:history="1">
        <w:r w:rsidRPr="007F41E7">
          <w:t>http://www.magister.msk.ru/library/</w:t>
        </w:r>
      </w:hyperlink>
    </w:p>
    <w:p w:rsidR="00AB5FFF" w:rsidRPr="007F41E7" w:rsidRDefault="00AB5FFF" w:rsidP="007F41E7">
      <w:pPr>
        <w:numPr>
          <w:ilvl w:val="0"/>
          <w:numId w:val="4"/>
        </w:numPr>
        <w:suppressAutoHyphens w:val="0"/>
        <w:ind w:left="0" w:firstLine="0"/>
        <w:jc w:val="both"/>
      </w:pPr>
      <w:r w:rsidRPr="007F41E7">
        <w:t xml:space="preserve">Библиотека Я. Кротова / </w:t>
      </w:r>
      <w:hyperlink r:id="rId20" w:history="1">
        <w:r w:rsidRPr="007F41E7">
          <w:t>http://www.krotov.info/</w:t>
        </w:r>
      </w:hyperlink>
    </w:p>
    <w:p w:rsidR="00AB5FFF" w:rsidRPr="007F41E7" w:rsidRDefault="00AB5FFF" w:rsidP="007F41E7">
      <w:pPr>
        <w:numPr>
          <w:ilvl w:val="0"/>
          <w:numId w:val="4"/>
        </w:numPr>
        <w:tabs>
          <w:tab w:val="clear" w:pos="720"/>
          <w:tab w:val="num" w:pos="709"/>
        </w:tabs>
        <w:suppressAutoHyphens w:val="0"/>
        <w:ind w:left="0" w:firstLine="0"/>
        <w:jc w:val="both"/>
      </w:pPr>
      <w:r w:rsidRPr="007F41E7">
        <w:t xml:space="preserve">Единое окно доступа к образовательным ресурсам / </w:t>
      </w:r>
      <w:hyperlink r:id="rId21" w:history="1">
        <w:r w:rsidRPr="007F41E7">
          <w:t>http://window.edu.ru/window/library</w:t>
        </w:r>
      </w:hyperlink>
    </w:p>
    <w:p w:rsidR="00AB5FFF" w:rsidRPr="007F41E7" w:rsidRDefault="00AB5FFF" w:rsidP="007F41E7">
      <w:pPr>
        <w:numPr>
          <w:ilvl w:val="0"/>
          <w:numId w:val="4"/>
        </w:numPr>
        <w:suppressAutoHyphens w:val="0"/>
        <w:ind w:left="0" w:firstLine="0"/>
        <w:jc w:val="both"/>
      </w:pPr>
      <w:r w:rsidRPr="007F41E7">
        <w:t xml:space="preserve">Мировая цифровая библиотека / </w:t>
      </w:r>
      <w:hyperlink r:id="rId22" w:history="1">
        <w:r w:rsidRPr="007F41E7">
          <w:t>http://wdl.org/ru//</w:t>
        </w:r>
      </w:hyperlink>
    </w:p>
    <w:p w:rsidR="00AB5FFF" w:rsidRPr="007F41E7" w:rsidRDefault="00AB5FFF" w:rsidP="007F41E7">
      <w:pPr>
        <w:numPr>
          <w:ilvl w:val="0"/>
          <w:numId w:val="4"/>
        </w:numPr>
        <w:suppressAutoHyphens w:val="0"/>
        <w:ind w:left="0" w:firstLine="0"/>
        <w:jc w:val="both"/>
      </w:pPr>
      <w:r w:rsidRPr="007F41E7">
        <w:t xml:space="preserve">Публичная Электронная Библиотека / </w:t>
      </w:r>
      <w:hyperlink r:id="rId23" w:anchor="_blank" w:history="1">
        <w:r w:rsidRPr="007F41E7">
          <w:t>http://lib.walla.ru/</w:t>
        </w:r>
      </w:hyperlink>
    </w:p>
    <w:p w:rsidR="00AB5FFF" w:rsidRPr="007F41E7" w:rsidRDefault="00AB5FFF" w:rsidP="007F41E7">
      <w:pPr>
        <w:numPr>
          <w:ilvl w:val="0"/>
          <w:numId w:val="4"/>
        </w:numPr>
        <w:suppressAutoHyphens w:val="0"/>
        <w:ind w:left="0" w:firstLine="0"/>
        <w:jc w:val="both"/>
      </w:pPr>
      <w:r w:rsidRPr="007F41E7">
        <w:t xml:space="preserve">Электронная библиотека учебников / </w:t>
      </w:r>
      <w:hyperlink r:id="rId24" w:anchor="_blank" w:history="1">
        <w:r w:rsidRPr="007F41E7">
          <w:t>http://studentam.net/</w:t>
        </w:r>
      </w:hyperlink>
    </w:p>
    <w:p w:rsidR="00AB5FFF" w:rsidRPr="007F41E7" w:rsidRDefault="00AB5FFF" w:rsidP="007F41E7">
      <w:pPr>
        <w:numPr>
          <w:ilvl w:val="0"/>
          <w:numId w:val="4"/>
        </w:numPr>
        <w:suppressAutoHyphens w:val="0"/>
        <w:ind w:left="0" w:firstLine="0"/>
        <w:jc w:val="both"/>
      </w:pPr>
      <w:r w:rsidRPr="007F41E7">
        <w:t xml:space="preserve">Электронная библиотека IQlib / </w:t>
      </w:r>
      <w:hyperlink r:id="rId25" w:history="1">
        <w:r w:rsidRPr="007F41E7">
          <w:t>http://www.iqlib.ru/</w:t>
        </w:r>
      </w:hyperlink>
    </w:p>
    <w:p w:rsidR="00AB5FFF" w:rsidRPr="007F41E7" w:rsidRDefault="00AB5FFF" w:rsidP="007F41E7">
      <w:pPr>
        <w:numPr>
          <w:ilvl w:val="0"/>
          <w:numId w:val="4"/>
        </w:numPr>
        <w:suppressAutoHyphens w:val="0"/>
        <w:ind w:left="0" w:firstLine="0"/>
        <w:jc w:val="both"/>
      </w:pPr>
      <w:r w:rsidRPr="007F41E7">
        <w:t xml:space="preserve">Lib.Ru: Библиотека Максима Мошкова / </w:t>
      </w:r>
      <w:hyperlink r:id="rId26" w:anchor="_blank" w:history="1">
        <w:r w:rsidRPr="007F41E7">
          <w:t>http://lib.ru/</w:t>
        </w:r>
      </w:hyperlink>
    </w:p>
    <w:p w:rsidR="00AB5FFF" w:rsidRPr="007F41E7" w:rsidRDefault="00AB5FFF" w:rsidP="007F41E7">
      <w:pPr>
        <w:numPr>
          <w:ilvl w:val="0"/>
          <w:numId w:val="4"/>
        </w:numPr>
        <w:suppressAutoHyphens w:val="0"/>
        <w:ind w:left="0" w:firstLine="0"/>
        <w:jc w:val="both"/>
      </w:pPr>
      <w:r w:rsidRPr="007F41E7">
        <w:t xml:space="preserve">Официальный сайт Президента Российской Федерации // </w:t>
      </w:r>
      <w:hyperlink r:id="rId27" w:history="1">
        <w:r w:rsidRPr="007F41E7">
          <w:t>www.krevlin.ru</w:t>
        </w:r>
      </w:hyperlink>
    </w:p>
    <w:p w:rsidR="00AB5FFF" w:rsidRPr="007F41E7" w:rsidRDefault="00AB5FFF" w:rsidP="007F41E7">
      <w:pPr>
        <w:numPr>
          <w:ilvl w:val="0"/>
          <w:numId w:val="4"/>
        </w:numPr>
        <w:suppressAutoHyphens w:val="0"/>
        <w:ind w:left="0" w:firstLine="0"/>
        <w:jc w:val="both"/>
      </w:pPr>
      <w:r w:rsidRPr="007F41E7">
        <w:t xml:space="preserve">Официальный сайт Федеральной службы государственной статистики // </w:t>
      </w:r>
      <w:hyperlink r:id="rId28" w:history="1">
        <w:r w:rsidRPr="007F41E7">
          <w:t>www.gks.ru</w:t>
        </w:r>
      </w:hyperlink>
    </w:p>
    <w:p w:rsidR="00D41181" w:rsidRPr="007F41E7" w:rsidRDefault="0001792B" w:rsidP="007F41E7">
      <w:pPr>
        <w:numPr>
          <w:ilvl w:val="0"/>
          <w:numId w:val="4"/>
        </w:numPr>
        <w:suppressAutoHyphens w:val="0"/>
        <w:ind w:left="0" w:firstLine="0"/>
        <w:jc w:val="both"/>
      </w:pPr>
      <w:r w:rsidRPr="007F41E7">
        <w:t>Журнал -</w:t>
      </w:r>
      <w:r w:rsidR="00D41181" w:rsidRPr="007F41E7">
        <w:t xml:space="preserve"> Государственная служба и кадры. </w:t>
      </w:r>
      <w:hyperlink r:id="rId29" w:history="1">
        <w:r w:rsidR="002A505E" w:rsidRPr="007F41E7">
          <w:t>http://www.iprbookshop.ru</w:t>
        </w:r>
      </w:hyperlink>
    </w:p>
    <w:p w:rsidR="002A505E" w:rsidRPr="007F41E7" w:rsidRDefault="002A505E" w:rsidP="007F41E7">
      <w:pPr>
        <w:numPr>
          <w:ilvl w:val="0"/>
          <w:numId w:val="4"/>
        </w:numPr>
        <w:suppressAutoHyphens w:val="0"/>
        <w:ind w:left="0" w:firstLine="0"/>
        <w:jc w:val="both"/>
      </w:pPr>
      <w:r w:rsidRPr="007F41E7">
        <w:t xml:space="preserve">Сайт по кадровому делопроизводству </w:t>
      </w:r>
      <w:hyperlink r:id="rId30" w:history="1">
        <w:r w:rsidRPr="007F41E7">
          <w:t>http://www.kadrovik-praktik.ru/</w:t>
        </w:r>
      </w:hyperlink>
    </w:p>
    <w:p w:rsidR="002A505E" w:rsidRPr="007F41E7" w:rsidRDefault="002A505E" w:rsidP="007F41E7">
      <w:pPr>
        <w:numPr>
          <w:ilvl w:val="0"/>
          <w:numId w:val="4"/>
        </w:numPr>
        <w:suppressAutoHyphens w:val="0"/>
        <w:ind w:left="0" w:firstLine="0"/>
        <w:jc w:val="both"/>
      </w:pPr>
      <w:r w:rsidRPr="007F41E7">
        <w:t xml:space="preserve">Информационно-справочный портал </w:t>
      </w:r>
      <w:hyperlink r:id="rId31" w:history="1">
        <w:r w:rsidRPr="007F41E7">
          <w:t>http://www.bizneshaus.ru</w:t>
        </w:r>
      </w:hyperlink>
    </w:p>
    <w:p w:rsidR="002A505E" w:rsidRPr="007F41E7" w:rsidRDefault="002A505E" w:rsidP="007F41E7">
      <w:pPr>
        <w:numPr>
          <w:ilvl w:val="0"/>
          <w:numId w:val="4"/>
        </w:numPr>
        <w:suppressAutoHyphens w:val="0"/>
        <w:ind w:left="0" w:firstLine="0"/>
        <w:jc w:val="both"/>
      </w:pPr>
      <w:r w:rsidRPr="007F41E7">
        <w:t xml:space="preserve">Практический журнал по кадровой работе  </w:t>
      </w:r>
      <w:hyperlink r:id="rId32" w:history="1">
        <w:r w:rsidRPr="007F41E7">
          <w:t>http://www.kdelo.ru</w:t>
        </w:r>
      </w:hyperlink>
    </w:p>
    <w:p w:rsidR="002A505E" w:rsidRPr="007F41E7" w:rsidRDefault="002A505E" w:rsidP="007F41E7">
      <w:pPr>
        <w:numPr>
          <w:ilvl w:val="0"/>
          <w:numId w:val="4"/>
        </w:numPr>
        <w:suppressAutoHyphens w:val="0"/>
        <w:ind w:left="0" w:firstLine="0"/>
        <w:jc w:val="both"/>
      </w:pPr>
      <w:r w:rsidRPr="007F41E7">
        <w:t>Журнал «Кадровые решения» http://www.profiz.ru</w:t>
      </w:r>
    </w:p>
    <w:p w:rsidR="002A505E" w:rsidRPr="007F41E7" w:rsidRDefault="002A505E" w:rsidP="007F41E7">
      <w:pPr>
        <w:numPr>
          <w:ilvl w:val="0"/>
          <w:numId w:val="4"/>
        </w:numPr>
        <w:suppressAutoHyphens w:val="0"/>
        <w:ind w:left="0" w:firstLine="0"/>
        <w:jc w:val="both"/>
      </w:pPr>
      <w:r w:rsidRPr="007F41E7">
        <w:t>Журнал «Справочник кадровика» http://plus.proflit.ru</w:t>
      </w:r>
    </w:p>
    <w:p w:rsidR="002A505E" w:rsidRPr="007F41E7" w:rsidRDefault="002A505E" w:rsidP="007F41E7">
      <w:pPr>
        <w:numPr>
          <w:ilvl w:val="0"/>
          <w:numId w:val="4"/>
        </w:numPr>
        <w:suppressAutoHyphens w:val="0"/>
        <w:ind w:left="0" w:firstLine="0"/>
        <w:jc w:val="both"/>
      </w:pPr>
      <w:r w:rsidRPr="007F41E7">
        <w:t xml:space="preserve">Журнал «Кадровое делопроизводство» </w:t>
      </w:r>
      <w:hyperlink r:id="rId33" w:history="1">
        <w:r w:rsidRPr="007F41E7">
          <w:t>http://info-personal.ru</w:t>
        </w:r>
      </w:hyperlink>
    </w:p>
    <w:p w:rsidR="002A505E" w:rsidRPr="007F41E7" w:rsidRDefault="002A505E" w:rsidP="007F41E7">
      <w:pPr>
        <w:numPr>
          <w:ilvl w:val="0"/>
          <w:numId w:val="4"/>
        </w:numPr>
        <w:suppressAutoHyphens w:val="0"/>
        <w:ind w:left="0" w:firstLine="0"/>
        <w:jc w:val="both"/>
      </w:pPr>
      <w:r w:rsidRPr="007F41E7">
        <w:t xml:space="preserve">Журнал «Управление персоналом» </w:t>
      </w:r>
      <w:hyperlink r:id="rId34" w:history="1">
        <w:r w:rsidRPr="007F41E7">
          <w:t>http://www.top-personal.ru</w:t>
        </w:r>
      </w:hyperlink>
    </w:p>
    <w:p w:rsidR="002A505E" w:rsidRPr="007F41E7" w:rsidRDefault="002A505E" w:rsidP="007F41E7">
      <w:pPr>
        <w:numPr>
          <w:ilvl w:val="0"/>
          <w:numId w:val="4"/>
        </w:numPr>
        <w:suppressAutoHyphens w:val="0"/>
        <w:ind w:left="0" w:firstLine="0"/>
        <w:jc w:val="both"/>
      </w:pPr>
      <w:r w:rsidRPr="007F41E7">
        <w:t>Электронно-библиотечная система IPRbookshttp://www.iprbookshop.ru/</w:t>
      </w:r>
    </w:p>
    <w:p w:rsidR="002A505E" w:rsidRPr="007F41E7" w:rsidRDefault="002A505E" w:rsidP="007F41E7">
      <w:pPr>
        <w:suppressAutoHyphens w:val="0"/>
        <w:ind w:left="360"/>
        <w:jc w:val="both"/>
      </w:pPr>
    </w:p>
    <w:p w:rsidR="000E5B3F" w:rsidRPr="007F41E7" w:rsidRDefault="0087636C" w:rsidP="007F41E7">
      <w:pPr>
        <w:jc w:val="both"/>
        <w:rPr>
          <w:b/>
        </w:rPr>
      </w:pPr>
      <w:bookmarkStart w:id="11" w:name="_Toc459975987"/>
      <w:r w:rsidRPr="007F41E7">
        <w:rPr>
          <w:b/>
        </w:rPr>
        <w:t>9.</w:t>
      </w:r>
      <w:r w:rsidR="000E5B3F" w:rsidRPr="007F41E7">
        <w:rPr>
          <w:b/>
        </w:rPr>
        <w:t>Методические указания для обучающихся по освоению дисциплины</w:t>
      </w:r>
      <w:bookmarkEnd w:id="11"/>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6769"/>
      </w:tblGrid>
      <w:tr w:rsidR="000E5B3F" w:rsidRPr="007F41E7" w:rsidTr="00DB4F00">
        <w:tc>
          <w:tcPr>
            <w:tcW w:w="2588" w:type="dxa"/>
            <w:shd w:val="clear" w:color="auto" w:fill="auto"/>
          </w:tcPr>
          <w:p w:rsidR="000E5B3F" w:rsidRPr="007F41E7" w:rsidRDefault="000E5B3F" w:rsidP="007F41E7">
            <w:pPr>
              <w:pStyle w:val="TableParagraph"/>
              <w:ind w:left="0"/>
              <w:jc w:val="both"/>
              <w:rPr>
                <w:b/>
                <w:sz w:val="24"/>
                <w:szCs w:val="24"/>
              </w:rPr>
            </w:pPr>
            <w:r w:rsidRPr="007F41E7">
              <w:rPr>
                <w:b/>
                <w:sz w:val="24"/>
                <w:szCs w:val="24"/>
              </w:rPr>
              <w:t>Вид деятельности</w:t>
            </w:r>
          </w:p>
        </w:tc>
        <w:tc>
          <w:tcPr>
            <w:tcW w:w="6769" w:type="dxa"/>
            <w:shd w:val="clear" w:color="auto" w:fill="auto"/>
          </w:tcPr>
          <w:p w:rsidR="000E5B3F" w:rsidRPr="007F41E7" w:rsidRDefault="000E5B3F" w:rsidP="007F41E7">
            <w:pPr>
              <w:pStyle w:val="TableParagraph"/>
              <w:ind w:left="0"/>
              <w:jc w:val="both"/>
              <w:rPr>
                <w:b/>
                <w:sz w:val="24"/>
                <w:szCs w:val="24"/>
              </w:rPr>
            </w:pPr>
            <w:r w:rsidRPr="007F41E7">
              <w:rPr>
                <w:b/>
                <w:sz w:val="24"/>
                <w:szCs w:val="24"/>
              </w:rPr>
              <w:t>Методические указания по организации деятельности обучающегося</w:t>
            </w:r>
          </w:p>
        </w:tc>
      </w:tr>
      <w:tr w:rsidR="000E5B3F" w:rsidRPr="007F41E7" w:rsidTr="00DB4F00">
        <w:tc>
          <w:tcPr>
            <w:tcW w:w="2588" w:type="dxa"/>
            <w:shd w:val="clear" w:color="auto" w:fill="auto"/>
          </w:tcPr>
          <w:p w:rsidR="000E5B3F" w:rsidRPr="007F41E7" w:rsidRDefault="000E5B3F" w:rsidP="007F41E7">
            <w:pPr>
              <w:pStyle w:val="TableParagraph"/>
              <w:ind w:right="368"/>
              <w:jc w:val="both"/>
              <w:rPr>
                <w:sz w:val="24"/>
                <w:szCs w:val="24"/>
              </w:rPr>
            </w:pPr>
            <w:r w:rsidRPr="007F41E7">
              <w:rPr>
                <w:sz w:val="24"/>
                <w:szCs w:val="24"/>
              </w:rPr>
              <w:t>Лекция</w:t>
            </w:r>
          </w:p>
        </w:tc>
        <w:tc>
          <w:tcPr>
            <w:tcW w:w="6769" w:type="dxa"/>
            <w:shd w:val="clear" w:color="auto" w:fill="auto"/>
          </w:tcPr>
          <w:p w:rsidR="000E5B3F" w:rsidRPr="007F41E7" w:rsidRDefault="000E5B3F" w:rsidP="007F41E7">
            <w:pPr>
              <w:pStyle w:val="TableParagraph"/>
              <w:ind w:right="100"/>
              <w:jc w:val="both"/>
              <w:rPr>
                <w:sz w:val="24"/>
                <w:szCs w:val="24"/>
              </w:rPr>
            </w:pPr>
            <w:r w:rsidRPr="007F41E7">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Уделить внимание следующим понятиям кадровые документы, трудовые книжки, распорядительные и организационные документы, формирование дел, архив и</w:t>
            </w:r>
            <w:r w:rsidRPr="007F41E7">
              <w:rPr>
                <w:spacing w:val="-28"/>
                <w:sz w:val="24"/>
                <w:szCs w:val="24"/>
              </w:rPr>
              <w:t xml:space="preserve"> </w:t>
            </w:r>
            <w:r w:rsidRPr="007F41E7">
              <w:rPr>
                <w:sz w:val="24"/>
                <w:szCs w:val="24"/>
              </w:rPr>
              <w:t>др.</w:t>
            </w:r>
          </w:p>
        </w:tc>
      </w:tr>
      <w:tr w:rsidR="000E5B3F" w:rsidRPr="007F41E7" w:rsidTr="00DB4F00">
        <w:tc>
          <w:tcPr>
            <w:tcW w:w="2588" w:type="dxa"/>
            <w:shd w:val="clear" w:color="auto" w:fill="auto"/>
          </w:tcPr>
          <w:p w:rsidR="000E5B3F" w:rsidRPr="007F41E7" w:rsidRDefault="000E5B3F" w:rsidP="007F41E7">
            <w:pPr>
              <w:pStyle w:val="TableParagraph"/>
              <w:ind w:right="179"/>
              <w:jc w:val="both"/>
              <w:rPr>
                <w:sz w:val="24"/>
                <w:szCs w:val="24"/>
              </w:rPr>
            </w:pPr>
            <w:r w:rsidRPr="007F41E7">
              <w:rPr>
                <w:sz w:val="24"/>
                <w:szCs w:val="24"/>
              </w:rPr>
              <w:t>Практические занятия</w:t>
            </w:r>
          </w:p>
        </w:tc>
        <w:tc>
          <w:tcPr>
            <w:tcW w:w="6769" w:type="dxa"/>
            <w:shd w:val="clear" w:color="auto" w:fill="auto"/>
          </w:tcPr>
          <w:p w:rsidR="000E5B3F" w:rsidRPr="007F41E7" w:rsidRDefault="000E5B3F" w:rsidP="007F41E7">
            <w:pPr>
              <w:pStyle w:val="TableParagraph"/>
              <w:ind w:right="100"/>
              <w:jc w:val="both"/>
              <w:rPr>
                <w:sz w:val="24"/>
                <w:szCs w:val="24"/>
              </w:rPr>
            </w:pPr>
            <w:r w:rsidRPr="007F41E7">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кон</w:t>
            </w:r>
            <w:r w:rsidR="000524AF" w:rsidRPr="007F41E7">
              <w:rPr>
                <w:sz w:val="24"/>
                <w:szCs w:val="24"/>
              </w:rPr>
              <w:t xml:space="preserve">спектом лекций. </w:t>
            </w:r>
          </w:p>
        </w:tc>
      </w:tr>
      <w:tr w:rsidR="000E5B3F" w:rsidRPr="007F41E7" w:rsidTr="00DB4F00">
        <w:tc>
          <w:tcPr>
            <w:tcW w:w="2588" w:type="dxa"/>
            <w:shd w:val="clear" w:color="auto" w:fill="auto"/>
          </w:tcPr>
          <w:p w:rsidR="000E5B3F" w:rsidRPr="007F41E7" w:rsidRDefault="00D81269" w:rsidP="007F41E7">
            <w:pPr>
              <w:pStyle w:val="TableParagraph"/>
              <w:ind w:right="272"/>
              <w:jc w:val="both"/>
              <w:rPr>
                <w:sz w:val="24"/>
                <w:szCs w:val="24"/>
              </w:rPr>
            </w:pPr>
            <w:r w:rsidRPr="007F41E7">
              <w:rPr>
                <w:sz w:val="24"/>
                <w:szCs w:val="24"/>
              </w:rPr>
              <w:t>Д</w:t>
            </w:r>
            <w:r w:rsidR="000E5B3F" w:rsidRPr="007F41E7">
              <w:rPr>
                <w:sz w:val="24"/>
                <w:szCs w:val="24"/>
              </w:rPr>
              <w:t>оклад</w:t>
            </w:r>
          </w:p>
        </w:tc>
        <w:tc>
          <w:tcPr>
            <w:tcW w:w="6769" w:type="dxa"/>
            <w:shd w:val="clear" w:color="auto" w:fill="auto"/>
          </w:tcPr>
          <w:p w:rsidR="000E5B3F" w:rsidRPr="007F41E7" w:rsidRDefault="000E5B3F" w:rsidP="007F41E7">
            <w:pPr>
              <w:pStyle w:val="TableParagraph"/>
              <w:ind w:right="100"/>
              <w:jc w:val="both"/>
              <w:rPr>
                <w:sz w:val="24"/>
                <w:szCs w:val="24"/>
              </w:rPr>
            </w:pPr>
            <w:r w:rsidRPr="007F41E7">
              <w:rPr>
                <w:sz w:val="24"/>
                <w:szCs w:val="24"/>
              </w:rPr>
              <w:t xml:space="preserve">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Ознакомиться со структурой и оформлением </w:t>
            </w:r>
            <w:r w:rsidR="000524AF" w:rsidRPr="007F41E7">
              <w:rPr>
                <w:sz w:val="24"/>
                <w:szCs w:val="24"/>
              </w:rPr>
              <w:t>доклада</w:t>
            </w:r>
            <w:r w:rsidRPr="007F41E7">
              <w:rPr>
                <w:sz w:val="24"/>
                <w:szCs w:val="24"/>
              </w:rPr>
              <w:t>.</w:t>
            </w:r>
          </w:p>
          <w:p w:rsidR="000E5B3F" w:rsidRPr="007F41E7" w:rsidRDefault="000E5B3F" w:rsidP="007F41E7">
            <w:pPr>
              <w:pStyle w:val="TableParagraph"/>
              <w:ind w:right="100"/>
              <w:jc w:val="both"/>
              <w:rPr>
                <w:sz w:val="24"/>
                <w:szCs w:val="24"/>
              </w:rPr>
            </w:pPr>
            <w:r w:rsidRPr="007F41E7">
              <w:rPr>
                <w:sz w:val="24"/>
                <w:szCs w:val="24"/>
              </w:rPr>
              <w:t xml:space="preserve">обучающийся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обучающегося начальные знания и личный интерес к выбору данной темы. </w:t>
            </w:r>
          </w:p>
          <w:p w:rsidR="000E5B3F" w:rsidRPr="007F41E7" w:rsidRDefault="000E5B3F" w:rsidP="007F41E7">
            <w:pPr>
              <w:pStyle w:val="TableParagraph"/>
              <w:ind w:right="100"/>
              <w:jc w:val="both"/>
              <w:rPr>
                <w:sz w:val="24"/>
                <w:szCs w:val="24"/>
              </w:rPr>
            </w:pPr>
            <w:r w:rsidRPr="007F41E7">
              <w:rPr>
                <w:sz w:val="24"/>
                <w:szCs w:val="24"/>
              </w:rPr>
              <w:t>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w:t>
            </w:r>
            <w:r w:rsidR="000524AF" w:rsidRPr="007F41E7">
              <w:rPr>
                <w:sz w:val="24"/>
                <w:szCs w:val="24"/>
              </w:rPr>
              <w:t>ментарии, статистические данные</w:t>
            </w:r>
            <w:r w:rsidRPr="007F41E7">
              <w:rPr>
                <w:sz w:val="24"/>
                <w:szCs w:val="24"/>
              </w:rPr>
              <w:t xml:space="preserve"> и т.п.). </w:t>
            </w:r>
          </w:p>
          <w:p w:rsidR="000E5B3F" w:rsidRPr="007F41E7" w:rsidRDefault="000524AF" w:rsidP="007F41E7">
            <w:pPr>
              <w:pStyle w:val="TableParagraph"/>
              <w:ind w:right="100"/>
              <w:jc w:val="both"/>
              <w:rPr>
                <w:sz w:val="24"/>
                <w:szCs w:val="24"/>
              </w:rPr>
            </w:pPr>
            <w:r w:rsidRPr="007F41E7">
              <w:rPr>
                <w:sz w:val="24"/>
                <w:szCs w:val="24"/>
              </w:rPr>
              <w:t>Д</w:t>
            </w:r>
            <w:r w:rsidR="000E5B3F" w:rsidRPr="007F41E7">
              <w:rPr>
                <w:sz w:val="24"/>
                <w:szCs w:val="24"/>
              </w:rPr>
              <w:t>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0E5B3F" w:rsidRPr="007F41E7" w:rsidRDefault="000E5B3F" w:rsidP="007F41E7">
            <w:pPr>
              <w:pStyle w:val="TableParagraph"/>
              <w:ind w:right="100"/>
              <w:jc w:val="both"/>
              <w:rPr>
                <w:sz w:val="24"/>
                <w:szCs w:val="24"/>
              </w:rPr>
            </w:pPr>
            <w:r w:rsidRPr="007F41E7">
              <w:rPr>
                <w:sz w:val="24"/>
                <w:szCs w:val="24"/>
              </w:rPr>
              <w:t>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7);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консультации).</w:t>
            </w:r>
          </w:p>
          <w:p w:rsidR="000E5B3F" w:rsidRPr="007F41E7" w:rsidRDefault="000524AF" w:rsidP="007F41E7">
            <w:pPr>
              <w:pStyle w:val="TableParagraph"/>
              <w:ind w:right="100"/>
              <w:jc w:val="both"/>
              <w:rPr>
                <w:sz w:val="24"/>
                <w:szCs w:val="24"/>
              </w:rPr>
            </w:pPr>
            <w:r w:rsidRPr="007F41E7">
              <w:rPr>
                <w:sz w:val="24"/>
                <w:szCs w:val="24"/>
              </w:rPr>
              <w:t>Д</w:t>
            </w:r>
            <w:r w:rsidR="000E5B3F" w:rsidRPr="007F41E7">
              <w:rPr>
                <w:sz w:val="24"/>
                <w:szCs w:val="24"/>
              </w:rPr>
              <w:t xml:space="preserve">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актуальность поставленной проблемы; материал, подтверждающий научное, либо практическое значение в настоящее время. </w:t>
            </w:r>
          </w:p>
          <w:p w:rsidR="000E5B3F" w:rsidRPr="007F41E7" w:rsidRDefault="000E5B3F" w:rsidP="007F41E7">
            <w:pPr>
              <w:pStyle w:val="TableParagraph"/>
              <w:ind w:right="100"/>
              <w:jc w:val="both"/>
              <w:rPr>
                <w:sz w:val="24"/>
                <w:szCs w:val="24"/>
              </w:rPr>
            </w:pPr>
            <w:r w:rsidRPr="007F41E7">
              <w:rPr>
                <w:sz w:val="24"/>
                <w:szCs w:val="24"/>
              </w:rPr>
              <w:t xml:space="preserve">Защита </w:t>
            </w:r>
            <w:r w:rsidR="000524AF" w:rsidRPr="007F41E7">
              <w:rPr>
                <w:sz w:val="24"/>
                <w:szCs w:val="24"/>
              </w:rPr>
              <w:t>доклада</w:t>
            </w:r>
            <w:r w:rsidRPr="007F41E7">
              <w:rPr>
                <w:sz w:val="24"/>
                <w:szCs w:val="24"/>
              </w:rPr>
              <w:t xml:space="preserve"> или выступление с докладом продолжается в течение 5-7 минут по плану. Выступающему, по окончании представления доклада, могут быть заданы вопросы по теме доклада.</w:t>
            </w:r>
          </w:p>
          <w:p w:rsidR="000E5B3F" w:rsidRPr="007F41E7" w:rsidRDefault="000E5B3F" w:rsidP="007F41E7">
            <w:pPr>
              <w:pStyle w:val="TableParagraph"/>
              <w:ind w:right="100"/>
              <w:jc w:val="both"/>
              <w:rPr>
                <w:i/>
                <w:sz w:val="24"/>
                <w:szCs w:val="24"/>
              </w:rPr>
            </w:pPr>
            <w:r w:rsidRPr="007F41E7">
              <w:rPr>
                <w:sz w:val="24"/>
                <w:szCs w:val="24"/>
              </w:rPr>
              <w:t xml:space="preserve">Рекомендуемый объем </w:t>
            </w:r>
            <w:r w:rsidR="000524AF" w:rsidRPr="007F41E7">
              <w:rPr>
                <w:sz w:val="24"/>
                <w:szCs w:val="24"/>
              </w:rPr>
              <w:t>доклада</w:t>
            </w:r>
            <w:r w:rsidRPr="007F41E7">
              <w:rPr>
                <w:sz w:val="24"/>
                <w:szCs w:val="24"/>
              </w:rPr>
              <w:t xml:space="preserve">  доклада – 2-3 страницы. </w:t>
            </w:r>
          </w:p>
        </w:tc>
      </w:tr>
      <w:tr w:rsidR="000E5B3F" w:rsidRPr="007F41E7" w:rsidTr="00DB4F00">
        <w:tc>
          <w:tcPr>
            <w:tcW w:w="2588" w:type="dxa"/>
            <w:shd w:val="clear" w:color="auto" w:fill="auto"/>
          </w:tcPr>
          <w:p w:rsidR="000E5B3F" w:rsidRPr="007F41E7" w:rsidRDefault="000E5B3F" w:rsidP="007F41E7">
            <w:pPr>
              <w:autoSpaceDE w:val="0"/>
              <w:ind w:left="-68"/>
              <w:jc w:val="both"/>
              <w:rPr>
                <w:lang w:eastAsia="ru-RU"/>
              </w:rPr>
            </w:pPr>
            <w:r w:rsidRPr="007F41E7">
              <w:rPr>
                <w:lang w:eastAsia="ru-RU"/>
              </w:rPr>
              <w:t>Контрольный срез</w:t>
            </w:r>
          </w:p>
        </w:tc>
        <w:tc>
          <w:tcPr>
            <w:tcW w:w="6769" w:type="dxa"/>
            <w:shd w:val="clear" w:color="auto" w:fill="auto"/>
          </w:tcPr>
          <w:p w:rsidR="000E5B3F" w:rsidRPr="007F41E7" w:rsidRDefault="000E5B3F" w:rsidP="007F41E7">
            <w:pPr>
              <w:overflowPunct w:val="0"/>
              <w:autoSpaceDE w:val="0"/>
              <w:autoSpaceDN w:val="0"/>
              <w:adjustRightInd w:val="0"/>
              <w:jc w:val="both"/>
              <w:textAlignment w:val="baseline"/>
              <w:rPr>
                <w:lang w:eastAsia="ru-RU"/>
              </w:rPr>
            </w:pPr>
            <w:r w:rsidRPr="007F41E7">
              <w:rPr>
                <w:lang w:eastAsia="ru-RU"/>
              </w:rPr>
              <w:t>Контрольный срез проводится с целью текущего контроля и предполагает ответ в письменном виде на два контрольных вопроса по изученным темам дисциплины. Критериями оценки такой работы становятся: соответствие содержания ответа вопросу, понимание базовых категорий темы, использование в ответе этих категорий, грамотность, последовательность изложения содержания.</w:t>
            </w:r>
          </w:p>
          <w:p w:rsidR="000E5B3F" w:rsidRPr="007F41E7" w:rsidRDefault="000E5B3F" w:rsidP="007F41E7">
            <w:pPr>
              <w:tabs>
                <w:tab w:val="left" w:pos="0"/>
                <w:tab w:val="left" w:pos="993"/>
              </w:tabs>
              <w:autoSpaceDE w:val="0"/>
              <w:autoSpaceDN w:val="0"/>
              <w:adjustRightInd w:val="0"/>
              <w:jc w:val="both"/>
            </w:pPr>
            <w:r w:rsidRPr="007F41E7">
              <w:t xml:space="preserve">При подготовке к контрольному срезу необходимо повторить материал изученных тем дисциплины, ориентируясь на перечень вопросов, заранее предоставленных обучающимся преподавателем. </w:t>
            </w:r>
          </w:p>
        </w:tc>
      </w:tr>
      <w:tr w:rsidR="000E5B3F" w:rsidRPr="007F41E7" w:rsidTr="00DB4F00">
        <w:tc>
          <w:tcPr>
            <w:tcW w:w="2588" w:type="dxa"/>
            <w:shd w:val="clear" w:color="auto" w:fill="auto"/>
          </w:tcPr>
          <w:p w:rsidR="000E5B3F" w:rsidRPr="007F41E7" w:rsidRDefault="000E5B3F" w:rsidP="007F41E7">
            <w:pPr>
              <w:pStyle w:val="TableParagraph"/>
              <w:ind w:right="224"/>
              <w:jc w:val="both"/>
              <w:rPr>
                <w:sz w:val="24"/>
                <w:szCs w:val="24"/>
              </w:rPr>
            </w:pPr>
            <w:r w:rsidRPr="007F41E7">
              <w:rPr>
                <w:sz w:val="24"/>
                <w:szCs w:val="24"/>
              </w:rPr>
              <w:t>Самостоятельная работа</w:t>
            </w:r>
          </w:p>
        </w:tc>
        <w:tc>
          <w:tcPr>
            <w:tcW w:w="6769" w:type="dxa"/>
            <w:shd w:val="clear" w:color="auto" w:fill="auto"/>
          </w:tcPr>
          <w:p w:rsidR="000E5B3F" w:rsidRPr="007F41E7" w:rsidRDefault="000E5B3F" w:rsidP="007F41E7">
            <w:pPr>
              <w:pStyle w:val="TableParagraph"/>
              <w:ind w:right="33"/>
              <w:jc w:val="both"/>
              <w:rPr>
                <w:sz w:val="24"/>
                <w:szCs w:val="24"/>
              </w:rPr>
            </w:pPr>
            <w:r w:rsidRPr="007F41E7">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развитию исследовательских умений </w:t>
            </w:r>
            <w:r w:rsidRPr="007F41E7">
              <w:rPr>
                <w:sz w:val="24"/>
                <w:szCs w:val="24"/>
                <w:lang w:eastAsia="ru-RU"/>
              </w:rPr>
              <w:t>обучающихся</w:t>
            </w:r>
            <w:r w:rsidRPr="007F41E7">
              <w:rPr>
                <w:sz w:val="24"/>
                <w:szCs w:val="24"/>
              </w:rPr>
              <w:t>.</w:t>
            </w:r>
          </w:p>
          <w:p w:rsidR="000E5B3F" w:rsidRPr="007F41E7" w:rsidRDefault="000E5B3F" w:rsidP="007F41E7">
            <w:pPr>
              <w:pStyle w:val="TableParagraph"/>
              <w:ind w:right="33"/>
              <w:jc w:val="both"/>
              <w:rPr>
                <w:sz w:val="24"/>
                <w:szCs w:val="24"/>
              </w:rPr>
            </w:pPr>
            <w:r w:rsidRPr="007F41E7">
              <w:rPr>
                <w:sz w:val="24"/>
                <w:szCs w:val="24"/>
              </w:rPr>
              <w:t xml:space="preserve">Формы и виды самостоятельной работы </w:t>
            </w:r>
            <w:r w:rsidRPr="007F41E7">
              <w:rPr>
                <w:sz w:val="24"/>
                <w:szCs w:val="24"/>
                <w:lang w:eastAsia="ru-RU"/>
              </w:rPr>
              <w:t>обучающихся</w:t>
            </w:r>
            <w:r w:rsidRPr="007F41E7">
              <w:rPr>
                <w:sz w:val="24"/>
                <w:szCs w:val="24"/>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w:t>
            </w:r>
          </w:p>
          <w:p w:rsidR="000E5B3F" w:rsidRPr="007F41E7" w:rsidRDefault="000E5B3F" w:rsidP="007F41E7">
            <w:pPr>
              <w:pStyle w:val="TableParagraph"/>
              <w:ind w:right="33"/>
              <w:jc w:val="both"/>
              <w:rPr>
                <w:sz w:val="24"/>
                <w:szCs w:val="24"/>
              </w:rPr>
            </w:pPr>
            <w:r w:rsidRPr="007F41E7">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Pr="007F41E7">
              <w:rPr>
                <w:sz w:val="24"/>
                <w:szCs w:val="24"/>
                <w:lang w:eastAsia="ru-RU"/>
              </w:rPr>
              <w:t>обучающихся</w:t>
            </w:r>
            <w:r w:rsidRPr="007F41E7">
              <w:rPr>
                <w:sz w:val="24"/>
                <w:szCs w:val="24"/>
              </w:rPr>
              <w:t>, и иные  методические материалы.</w:t>
            </w:r>
          </w:p>
          <w:p w:rsidR="000E5B3F" w:rsidRPr="007F41E7" w:rsidRDefault="000E5B3F" w:rsidP="007F41E7">
            <w:pPr>
              <w:pStyle w:val="TableParagraph"/>
              <w:ind w:right="33"/>
              <w:jc w:val="both"/>
              <w:rPr>
                <w:sz w:val="24"/>
                <w:szCs w:val="24"/>
              </w:rPr>
            </w:pPr>
            <w:r w:rsidRPr="007F41E7">
              <w:rPr>
                <w:sz w:val="24"/>
                <w:szCs w:val="24"/>
              </w:rPr>
              <w:t>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0E5B3F" w:rsidRPr="007F41E7" w:rsidRDefault="000E5B3F" w:rsidP="007F41E7">
            <w:pPr>
              <w:pStyle w:val="TableParagraph"/>
              <w:ind w:right="33"/>
              <w:jc w:val="both"/>
              <w:rPr>
                <w:sz w:val="24"/>
                <w:szCs w:val="24"/>
              </w:rPr>
            </w:pPr>
            <w:r w:rsidRPr="007F41E7">
              <w:rPr>
                <w:sz w:val="24"/>
                <w:szCs w:val="24"/>
              </w:rPr>
              <w:t xml:space="preserve">Контроль самостоятельной работы </w:t>
            </w:r>
            <w:r w:rsidRPr="007F41E7">
              <w:rPr>
                <w:sz w:val="24"/>
                <w:szCs w:val="24"/>
                <w:lang w:eastAsia="ru-RU"/>
              </w:rPr>
              <w:t>обучающихся</w:t>
            </w:r>
            <w:r w:rsidRPr="007F41E7">
              <w:rPr>
                <w:sz w:val="24"/>
                <w:szCs w:val="24"/>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w:t>
            </w:r>
            <w:r w:rsidR="0018290B" w:rsidRPr="007F41E7">
              <w:rPr>
                <w:sz w:val="24"/>
                <w:szCs w:val="24"/>
              </w:rPr>
              <w:t xml:space="preserve"> что предполагается проверить)</w:t>
            </w:r>
          </w:p>
        </w:tc>
      </w:tr>
      <w:tr w:rsidR="00C85463" w:rsidRPr="007F41E7" w:rsidTr="00DB4F00">
        <w:tc>
          <w:tcPr>
            <w:tcW w:w="2588" w:type="dxa"/>
            <w:shd w:val="clear" w:color="auto" w:fill="auto"/>
          </w:tcPr>
          <w:p w:rsidR="00C85463" w:rsidRPr="007F41E7" w:rsidRDefault="00435C27" w:rsidP="007F41E7">
            <w:pPr>
              <w:pStyle w:val="TableParagraph"/>
              <w:ind w:right="224"/>
              <w:jc w:val="both"/>
              <w:rPr>
                <w:sz w:val="24"/>
                <w:szCs w:val="24"/>
              </w:rPr>
            </w:pPr>
            <w:r w:rsidRPr="007F41E7">
              <w:rPr>
                <w:sz w:val="24"/>
                <w:szCs w:val="24"/>
              </w:rPr>
              <w:t xml:space="preserve">Дискуссия </w:t>
            </w:r>
          </w:p>
        </w:tc>
        <w:tc>
          <w:tcPr>
            <w:tcW w:w="6769" w:type="dxa"/>
            <w:shd w:val="clear" w:color="auto" w:fill="auto"/>
          </w:tcPr>
          <w:p w:rsidR="003A61E5" w:rsidRPr="007F41E7" w:rsidRDefault="003A61E5" w:rsidP="007F41E7">
            <w:pPr>
              <w:widowControl w:val="0"/>
              <w:tabs>
                <w:tab w:val="left" w:pos="0"/>
                <w:tab w:val="left" w:pos="993"/>
              </w:tabs>
              <w:autoSpaceDE w:val="0"/>
              <w:autoSpaceDN w:val="0"/>
              <w:adjustRightInd w:val="0"/>
              <w:jc w:val="both"/>
              <w:rPr>
                <w:kern w:val="1"/>
                <w:lang w:bidi="hi-IN"/>
              </w:rPr>
            </w:pPr>
            <w:r w:rsidRPr="007F41E7">
              <w:t>На</w:t>
            </w:r>
            <w:r w:rsidRPr="007F41E7">
              <w:rPr>
                <w:kern w:val="1"/>
                <w:lang w:bidi="hi-IN"/>
              </w:rPr>
              <w:t xml:space="preserve"> практических занятиях по дисциплине «Управление персоналом» может проводиться дискуссия. Тема дискуссии определяется заранее, чтобы обучающиеся имели возможность самостоятельно подготовиться к ней. В дискуссионной форме рассматриваются неоднозначные и не имеющие общего решения вопросы гендерной психологии. Эта форма занятий предполагает обязательное активное участие обучающихся в обсуждении, предоставление ими информационного материала для обсуждения, аргументированное отстаивание своей точки зрения, привлечение дополнительной информации по теме дискуссии, корректное участие в дискуссии.</w:t>
            </w:r>
          </w:p>
          <w:p w:rsidR="00C85463" w:rsidRPr="007F41E7" w:rsidRDefault="003A61E5" w:rsidP="007F41E7">
            <w:pPr>
              <w:widowControl w:val="0"/>
              <w:numPr>
                <w:ilvl w:val="0"/>
                <w:numId w:val="21"/>
              </w:numPr>
              <w:tabs>
                <w:tab w:val="left" w:pos="709"/>
              </w:tabs>
              <w:autoSpaceDE w:val="0"/>
              <w:ind w:left="0" w:firstLine="0"/>
              <w:jc w:val="both"/>
            </w:pPr>
            <w:r w:rsidRPr="007F41E7">
              <w:t xml:space="preserve">Проведение дискуссии позволяет оценить сформированность у </w:t>
            </w:r>
            <w:r w:rsidRPr="007F41E7">
              <w:rPr>
                <w:lang w:eastAsia="ru-RU"/>
              </w:rPr>
              <w:t>обучающегося</w:t>
            </w:r>
            <w:r w:rsidRPr="007F41E7">
              <w:t xml:space="preserve"> умения ставить проблему, обосновывать пути ее возможного разрешения, корректно и аргументировано отстаивать свою позицию в дискуссии.</w:t>
            </w:r>
          </w:p>
        </w:tc>
      </w:tr>
      <w:tr w:rsidR="00C85463" w:rsidRPr="007F41E7" w:rsidTr="00DB4F00">
        <w:tc>
          <w:tcPr>
            <w:tcW w:w="2588" w:type="dxa"/>
            <w:shd w:val="clear" w:color="auto" w:fill="auto"/>
          </w:tcPr>
          <w:p w:rsidR="00C85463" w:rsidRPr="007F41E7" w:rsidRDefault="00C85463" w:rsidP="007F41E7">
            <w:pPr>
              <w:pStyle w:val="TableParagraph"/>
              <w:ind w:right="224"/>
              <w:jc w:val="both"/>
              <w:rPr>
                <w:sz w:val="24"/>
                <w:szCs w:val="24"/>
              </w:rPr>
            </w:pPr>
            <w:r w:rsidRPr="007F41E7">
              <w:rPr>
                <w:sz w:val="24"/>
                <w:szCs w:val="24"/>
              </w:rPr>
              <w:t>Устный опрос</w:t>
            </w:r>
          </w:p>
        </w:tc>
        <w:tc>
          <w:tcPr>
            <w:tcW w:w="6769" w:type="dxa"/>
            <w:shd w:val="clear" w:color="auto" w:fill="auto"/>
          </w:tcPr>
          <w:p w:rsidR="00C85463" w:rsidRPr="007F41E7" w:rsidRDefault="00C85463" w:rsidP="007F41E7">
            <w:pPr>
              <w:pStyle w:val="ab"/>
              <w:spacing w:before="0" w:after="0"/>
              <w:jc w:val="both"/>
            </w:pPr>
            <w:r w:rsidRPr="007F41E7">
              <w:t>Метод опроса является наиболее распространенным при проверке и оценке знаний. Сущность этого метода заключается в том, что преподаватель задает слушателю вопросы по содержанию изученного материала и побуждает их к ответам, выявляя, таким образом, качество и полноту его усвоения. Поскольку устный опрос является вопросно-ответным способом проверки знаний учащихся, его еще иногда называют беседой.</w:t>
            </w:r>
          </w:p>
          <w:p w:rsidR="00C85463" w:rsidRPr="007F41E7" w:rsidRDefault="00C85463" w:rsidP="007F41E7">
            <w:pPr>
              <w:pStyle w:val="ab"/>
              <w:spacing w:before="0" w:after="0"/>
              <w:ind w:firstLine="568"/>
              <w:jc w:val="both"/>
            </w:pPr>
            <w:r w:rsidRPr="007F41E7">
              <w:rPr>
                <w:b/>
                <w:bCs/>
                <w:i/>
                <w:iCs/>
              </w:rPr>
              <w:t>При устном опросе</w:t>
            </w:r>
            <w:r w:rsidRPr="007F41E7">
              <w:t xml:space="preserve"> преподаватель расчленяет изучаемый материал на отдельные смысловые единицы (части) и по каждой из них задает слушателям вопросы. Но можно предлагать слушателям воспроизводить ту или иную изученную тему полностью с тем, чтобы они могли показать осмысленность, глубину и прочность усвоенных знаний, а также их внутреннюю логику. По многим дисциплинам устный опрос (беседа) сочетается с выполнением слушателями устных заданий. Будучи эффективным и самым распространенным методом проверки и оценки знаний слушателей. При устном опросе могут применяться следующие виды опроса:</w:t>
            </w:r>
          </w:p>
          <w:p w:rsidR="00C85463" w:rsidRPr="007F41E7" w:rsidRDefault="00C85463" w:rsidP="007F41E7">
            <w:pPr>
              <w:pStyle w:val="ab"/>
              <w:spacing w:before="0" w:after="0"/>
              <w:jc w:val="both"/>
            </w:pPr>
            <w:r w:rsidRPr="007F41E7">
              <w:rPr>
                <w:b/>
                <w:bCs/>
                <w:i/>
                <w:iCs/>
              </w:rPr>
              <w:t>- фронтальный опрос</w:t>
            </w:r>
            <w:r w:rsidRPr="007F41E7">
              <w:t xml:space="preserve"> состоит в том, что преподаватель расчленяет изучаемый материал на сравнительно мелкие части с тем, чтобы таким путем проверить знания большего числа слушателей. При фронтальном, его также называют беглым, опросе не всегда легко выставлять учащимся оценки, так как ответ на 1-2 мелких вопроса не дает возможности определить ни объема, ни глубины усвоения пройденного материала.</w:t>
            </w:r>
          </w:p>
          <w:p w:rsidR="00C85463" w:rsidRPr="007F41E7" w:rsidRDefault="00C85463" w:rsidP="007F41E7">
            <w:pPr>
              <w:pStyle w:val="ab"/>
              <w:spacing w:before="0" w:after="0"/>
              <w:jc w:val="both"/>
            </w:pPr>
            <w:r w:rsidRPr="007F41E7">
              <w:rPr>
                <w:b/>
                <w:bCs/>
                <w:i/>
                <w:iCs/>
              </w:rPr>
              <w:t>- уплотненный опрос</w:t>
            </w:r>
            <w:r w:rsidRPr="007F41E7">
              <w:t xml:space="preserve"> заключается в том, что преподаватель вызывает одного слушателя для устного ответа, а четырем-пяти слушателям предлагает дать письменные ответы на вопросы, подготовленные заранее на отдельных листках (карточках). Уплотненным этот опрос называется потому, что преподаватель вместо выслушивания устных ответов просматривает (проверяет) письменные ответы слушателей и выставляет за них оценки, несколько "уплотняя", т.е. экономя время на проверку знаний, умений и навыков.</w:t>
            </w:r>
          </w:p>
          <w:p w:rsidR="00C85463" w:rsidRPr="007F41E7" w:rsidRDefault="00C85463" w:rsidP="007F41E7">
            <w:pPr>
              <w:pStyle w:val="ab"/>
              <w:spacing w:before="0" w:after="0"/>
              <w:jc w:val="both"/>
            </w:pPr>
            <w:r w:rsidRPr="007F41E7">
              <w:t>Известной модификацией устного опроса является также выставление отдельным слушателям, так называемого полекционного балла. Полекционный балл выставляется за знания, которые отдельные слушатели проявляют в течение всего практического занятия. Так, слушатель может дополнять, уточнять или углублять ответы своих товарищей, подвергающихся устному опросу. Потом он может приводить примеры и участвовать в ответах на вопросы преподавателя при изложении нового материала, проявлять сообразительность при закреплении знаний, обнаруживая, таким образом, хорошее усвоение изучаемой темы. Выставление поурочного балла позволяет поддерживать познавательную активность и произвольное внимание слушателей, а также делать более систематической проверку их знаний.</w:t>
            </w:r>
          </w:p>
        </w:tc>
      </w:tr>
      <w:tr w:rsidR="00C85463" w:rsidRPr="007F41E7" w:rsidTr="00DB4F00">
        <w:tc>
          <w:tcPr>
            <w:tcW w:w="2588" w:type="dxa"/>
            <w:shd w:val="clear" w:color="auto" w:fill="auto"/>
          </w:tcPr>
          <w:p w:rsidR="00C85463" w:rsidRPr="007F41E7" w:rsidRDefault="00C85463" w:rsidP="007F41E7">
            <w:pPr>
              <w:pStyle w:val="TableParagraph"/>
              <w:ind w:right="224"/>
              <w:jc w:val="both"/>
              <w:rPr>
                <w:sz w:val="24"/>
                <w:szCs w:val="24"/>
              </w:rPr>
            </w:pPr>
            <w:r w:rsidRPr="007F41E7">
              <w:rPr>
                <w:sz w:val="24"/>
                <w:szCs w:val="24"/>
              </w:rPr>
              <w:t xml:space="preserve">Подготовка к экзамену </w:t>
            </w:r>
          </w:p>
        </w:tc>
        <w:tc>
          <w:tcPr>
            <w:tcW w:w="6769" w:type="dxa"/>
            <w:shd w:val="clear" w:color="auto" w:fill="auto"/>
          </w:tcPr>
          <w:p w:rsidR="00C85463" w:rsidRPr="007F41E7" w:rsidRDefault="00C85463" w:rsidP="007F41E7">
            <w:pPr>
              <w:pStyle w:val="TableParagraph"/>
              <w:ind w:right="33"/>
              <w:jc w:val="both"/>
              <w:rPr>
                <w:sz w:val="24"/>
                <w:szCs w:val="24"/>
              </w:rPr>
            </w:pPr>
            <w:r w:rsidRPr="007F41E7">
              <w:rPr>
                <w:sz w:val="24"/>
                <w:szCs w:val="24"/>
              </w:rPr>
              <w:t>При подготовке к экзамену необходимо ориентироваться на конспекты лекций, рекомендуемую литературу и др.</w:t>
            </w:r>
          </w:p>
          <w:p w:rsidR="00C85463" w:rsidRPr="007F41E7" w:rsidRDefault="00C85463" w:rsidP="007F41E7">
            <w:pPr>
              <w:pStyle w:val="TableParagraph"/>
              <w:ind w:right="33"/>
              <w:jc w:val="both"/>
              <w:rPr>
                <w:sz w:val="24"/>
                <w:szCs w:val="24"/>
              </w:rPr>
            </w:pPr>
            <w:r w:rsidRPr="007F41E7">
              <w:rPr>
                <w:sz w:val="24"/>
                <w:szCs w:val="24"/>
              </w:rPr>
              <w:t>Основное в подготовке к экзамену по дисциплине «</w:t>
            </w:r>
            <w:r w:rsidR="003A61E5" w:rsidRPr="007F41E7">
              <w:rPr>
                <w:sz w:val="24"/>
                <w:szCs w:val="24"/>
              </w:rPr>
              <w:t>Управление персоналом</w:t>
            </w:r>
            <w:r w:rsidRPr="007F41E7">
              <w:rPr>
                <w:sz w:val="24"/>
                <w:szCs w:val="24"/>
              </w:rPr>
              <w:t xml:space="preserve">» - это повторение всего материала дисциплины, по которому необходимо сдавать промежуточную аттестацию. При подготовке к экзамену </w:t>
            </w:r>
            <w:r w:rsidRPr="007F41E7">
              <w:rPr>
                <w:sz w:val="24"/>
                <w:szCs w:val="24"/>
                <w:lang w:eastAsia="ru-RU"/>
              </w:rPr>
              <w:t>обучающийся</w:t>
            </w:r>
            <w:r w:rsidRPr="007F41E7">
              <w:rPr>
                <w:sz w:val="24"/>
                <w:szCs w:val="24"/>
              </w:rPr>
              <w:t xml:space="preserve">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w:t>
            </w:r>
          </w:p>
          <w:p w:rsidR="00C85463" w:rsidRPr="007F41E7" w:rsidRDefault="00C85463" w:rsidP="007F41E7">
            <w:pPr>
              <w:pStyle w:val="TableParagraph"/>
              <w:ind w:right="33"/>
              <w:jc w:val="both"/>
              <w:rPr>
                <w:sz w:val="24"/>
                <w:szCs w:val="24"/>
              </w:rPr>
            </w:pPr>
            <w:r w:rsidRPr="007F41E7">
              <w:rPr>
                <w:sz w:val="24"/>
                <w:szCs w:val="24"/>
              </w:rPr>
              <w:t xml:space="preserve">Подготовка </w:t>
            </w:r>
            <w:r w:rsidRPr="007F41E7">
              <w:rPr>
                <w:sz w:val="24"/>
                <w:szCs w:val="24"/>
                <w:lang w:eastAsia="ru-RU"/>
              </w:rPr>
              <w:t>обучающегося</w:t>
            </w:r>
            <w:r w:rsidRPr="007F41E7">
              <w:rPr>
                <w:sz w:val="24"/>
                <w:szCs w:val="24"/>
              </w:rPr>
              <w:t xml:space="preserve"> к экзамену включает в себя три этапа: самостоятельная работа в течение семестра; непосредственная подготовка в дни, предшествующие экзамену по темам курса; содержащиеся в билетах экзамена.</w:t>
            </w:r>
          </w:p>
          <w:p w:rsidR="00C85463" w:rsidRPr="007F41E7" w:rsidRDefault="00C85463" w:rsidP="007F41E7">
            <w:pPr>
              <w:pStyle w:val="TableParagraph"/>
              <w:ind w:right="33"/>
              <w:jc w:val="both"/>
              <w:rPr>
                <w:sz w:val="24"/>
                <w:szCs w:val="24"/>
              </w:rPr>
            </w:pPr>
            <w:r w:rsidRPr="007F41E7">
              <w:rPr>
                <w:sz w:val="24"/>
                <w:szCs w:val="24"/>
              </w:rPr>
              <w:t xml:space="preserve">Экзамен проводится по билетам, охватывающим весь пройденный материал дисциплины, включая вопросы, отведенные для самостоятельного изучения. </w:t>
            </w:r>
          </w:p>
          <w:p w:rsidR="00C85463" w:rsidRPr="007F41E7" w:rsidRDefault="00C85463" w:rsidP="007F41E7">
            <w:pPr>
              <w:pStyle w:val="TableParagraph"/>
              <w:ind w:right="33"/>
              <w:jc w:val="both"/>
              <w:rPr>
                <w:sz w:val="24"/>
                <w:szCs w:val="24"/>
              </w:rPr>
            </w:pPr>
            <w:r w:rsidRPr="007F41E7">
              <w:rPr>
                <w:sz w:val="24"/>
                <w:szCs w:val="24"/>
              </w:rPr>
              <w:t xml:space="preserve">Для успешной сдачи экзамена по дисциплине </w:t>
            </w:r>
            <w:r w:rsidRPr="007F41E7">
              <w:rPr>
                <w:i/>
                <w:sz w:val="24"/>
                <w:szCs w:val="24"/>
              </w:rPr>
              <w:t>«</w:t>
            </w:r>
            <w:r w:rsidR="003A61E5" w:rsidRPr="007F41E7">
              <w:rPr>
                <w:sz w:val="24"/>
                <w:szCs w:val="24"/>
              </w:rPr>
              <w:t>Управление персоналом</w:t>
            </w:r>
            <w:r w:rsidRPr="007F41E7">
              <w:rPr>
                <w:i/>
                <w:sz w:val="24"/>
                <w:szCs w:val="24"/>
              </w:rPr>
              <w:t xml:space="preserve">» </w:t>
            </w:r>
            <w:r w:rsidRPr="007F41E7">
              <w:rPr>
                <w:sz w:val="24"/>
                <w:szCs w:val="24"/>
                <w:lang w:eastAsia="ru-RU"/>
              </w:rPr>
              <w:t>обучающиеся</w:t>
            </w:r>
            <w:r w:rsidRPr="007F41E7">
              <w:rPr>
                <w:sz w:val="24"/>
                <w:szCs w:val="24"/>
              </w:rPr>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компетенции в результате освоения дисциплины должны быть продемонстрированы </w:t>
            </w:r>
            <w:r w:rsidRPr="007F41E7">
              <w:rPr>
                <w:sz w:val="24"/>
                <w:szCs w:val="24"/>
                <w:lang w:eastAsia="ru-RU"/>
              </w:rPr>
              <w:t>обучающимся</w:t>
            </w:r>
            <w:r w:rsidRPr="007F41E7">
              <w:rPr>
                <w:sz w:val="24"/>
                <w:szCs w:val="24"/>
              </w:rPr>
              <w:t>; семинарские  занятия способствуют получению  более высокого уровня знаний и, как следствие, более высокой оценке на экзамене; готовиться к промежуточной аттестации необходимо начинать  с первой лекции и первого семинара</w:t>
            </w:r>
            <w:r w:rsidR="0018290B" w:rsidRPr="007F41E7">
              <w:rPr>
                <w:sz w:val="24"/>
                <w:szCs w:val="24"/>
              </w:rPr>
              <w:t>.</w:t>
            </w:r>
          </w:p>
        </w:tc>
      </w:tr>
    </w:tbl>
    <w:p w:rsidR="000E5B3F" w:rsidRPr="007F41E7" w:rsidRDefault="000E5B3F" w:rsidP="007F41E7">
      <w:pPr>
        <w:ind w:left="214" w:right="194" w:firstLine="402"/>
        <w:jc w:val="both"/>
        <w:rPr>
          <w:i/>
        </w:rPr>
      </w:pPr>
    </w:p>
    <w:p w:rsidR="005F1DFD" w:rsidRPr="000D1729" w:rsidRDefault="005F1DFD" w:rsidP="005F1DFD">
      <w:pPr>
        <w:widowControl w:val="0"/>
        <w:tabs>
          <w:tab w:val="left" w:pos="567"/>
          <w:tab w:val="left" w:pos="851"/>
        </w:tabs>
        <w:autoSpaceDE w:val="0"/>
        <w:ind w:right="226"/>
        <w:jc w:val="both"/>
        <w:outlineLvl w:val="0"/>
        <w:rPr>
          <w:rFonts w:eastAsia="Calibri"/>
          <w:b/>
        </w:rPr>
      </w:pPr>
      <w:r w:rsidRPr="000D1729">
        <w:rPr>
          <w:rFonts w:eastAsia="Calibri"/>
          <w:b/>
        </w:rPr>
        <w:t>10.</w:t>
      </w:r>
      <w:r w:rsidRPr="000D1729">
        <w:rPr>
          <w:rFonts w:eastAsia="Calibri"/>
          <w:b/>
          <w:lang w:val="x-none"/>
        </w:rPr>
        <w:t>Лицензионное программное обеспечение</w:t>
      </w:r>
      <w:r w:rsidRPr="000D1729">
        <w:rPr>
          <w:rFonts w:eastAsia="Calibri"/>
          <w:b/>
        </w:rPr>
        <w:t>:</w:t>
      </w:r>
    </w:p>
    <w:p w:rsidR="005F1DFD" w:rsidRPr="000D1729" w:rsidRDefault="005F1DFD" w:rsidP="005F1DFD">
      <w:pPr>
        <w:jc w:val="both"/>
        <w:rPr>
          <w:rFonts w:eastAsia="Verdana"/>
          <w:kern w:val="1"/>
          <w:lang w:bidi="hi-IN"/>
        </w:rPr>
      </w:pPr>
      <w:bookmarkStart w:id="12" w:name="_Toc459975989"/>
      <w:r w:rsidRPr="000D1729">
        <w:rPr>
          <w:rFonts w:eastAsia="Verdana"/>
          <w:kern w:val="1"/>
          <w:lang w:bidi="hi-IN"/>
        </w:rPr>
        <w:t>1. Операционная система Microsoft Windows XP Professional Russian — OEM-лицензии (поставляются в составе готового компьютера);</w:t>
      </w:r>
    </w:p>
    <w:p w:rsidR="005F1DFD" w:rsidRPr="000D1729" w:rsidRDefault="005F1DFD" w:rsidP="005F1DFD">
      <w:pPr>
        <w:jc w:val="both"/>
        <w:rPr>
          <w:rFonts w:eastAsia="Verdana"/>
          <w:kern w:val="1"/>
          <w:lang w:bidi="hi-IN"/>
        </w:rPr>
      </w:pPr>
      <w:r w:rsidRPr="000D1729">
        <w:rPr>
          <w:rFonts w:eastAsia="Verdana"/>
          <w:kern w:val="1"/>
          <w:lang w:bidi="hi-IN"/>
        </w:rPr>
        <w:t>2. Операционная система Microsoft Windows 7 Professional — OEM-лицензии (поставляются в составе готового компьютера);</w:t>
      </w:r>
    </w:p>
    <w:p w:rsidR="005F1DFD" w:rsidRPr="000D1729" w:rsidRDefault="005F1DFD" w:rsidP="005F1DFD">
      <w:pPr>
        <w:jc w:val="both"/>
        <w:rPr>
          <w:rFonts w:eastAsia="Verdana"/>
          <w:kern w:val="1"/>
          <w:lang w:bidi="hi-IN"/>
        </w:rPr>
      </w:pPr>
      <w:r w:rsidRPr="000D1729">
        <w:rPr>
          <w:rFonts w:eastAsia="Verdana"/>
          <w:kern w:val="1"/>
          <w:lang w:bidi="hi-IN"/>
        </w:rPr>
        <w:t>3. Программный пакет Microsoft Office 2007 — лицензия № 45829385 от 26.08.2009</w:t>
      </w:r>
    </w:p>
    <w:p w:rsidR="005F1DFD" w:rsidRPr="000D1729" w:rsidRDefault="005F1DFD" w:rsidP="005F1DFD">
      <w:pPr>
        <w:jc w:val="both"/>
        <w:rPr>
          <w:rFonts w:eastAsia="Verdana"/>
          <w:kern w:val="1"/>
          <w:lang w:val="en-US" w:bidi="hi-IN"/>
        </w:rPr>
      </w:pPr>
      <w:r w:rsidRPr="000D1729">
        <w:rPr>
          <w:rFonts w:eastAsia="Verdana"/>
          <w:kern w:val="1"/>
          <w:lang w:val="en-US" w:bidi="hi-IN"/>
        </w:rPr>
        <w:t xml:space="preserve">4. </w:t>
      </w:r>
      <w:r w:rsidRPr="000D1729">
        <w:rPr>
          <w:rFonts w:eastAsia="Verdana"/>
          <w:kern w:val="1"/>
          <w:lang w:bidi="hi-IN"/>
        </w:rPr>
        <w:t>Программный</w:t>
      </w:r>
      <w:r w:rsidRPr="000D1729">
        <w:rPr>
          <w:rFonts w:eastAsia="Verdana"/>
          <w:kern w:val="1"/>
          <w:lang w:val="en-US" w:bidi="hi-IN"/>
        </w:rPr>
        <w:t xml:space="preserve"> </w:t>
      </w:r>
      <w:r w:rsidRPr="000D1729">
        <w:rPr>
          <w:rFonts w:eastAsia="Verdana"/>
          <w:kern w:val="1"/>
          <w:lang w:bidi="hi-IN"/>
        </w:rPr>
        <w:t>пакет</w:t>
      </w:r>
      <w:r w:rsidRPr="000D1729">
        <w:rPr>
          <w:rFonts w:eastAsia="Verdana"/>
          <w:kern w:val="1"/>
          <w:lang w:val="en-US" w:bidi="hi-IN"/>
        </w:rPr>
        <w:t xml:space="preserve"> Microsoft Office 2010 Professional — </w:t>
      </w:r>
      <w:r w:rsidRPr="000D1729">
        <w:rPr>
          <w:rFonts w:eastAsia="Verdana"/>
          <w:kern w:val="1"/>
          <w:lang w:bidi="hi-IN"/>
        </w:rPr>
        <w:t>лицензия</w:t>
      </w:r>
      <w:r w:rsidRPr="000D1729">
        <w:rPr>
          <w:rFonts w:eastAsia="Verdana"/>
          <w:kern w:val="1"/>
          <w:lang w:val="en-US" w:bidi="hi-IN"/>
        </w:rPr>
        <w:t xml:space="preserve"> № 48234688 </w:t>
      </w:r>
      <w:r w:rsidRPr="000D1729">
        <w:rPr>
          <w:rFonts w:eastAsia="Verdana"/>
          <w:kern w:val="1"/>
          <w:lang w:bidi="hi-IN"/>
        </w:rPr>
        <w:t>от</w:t>
      </w:r>
      <w:r w:rsidRPr="000D1729">
        <w:rPr>
          <w:rFonts w:eastAsia="Verdana"/>
          <w:kern w:val="1"/>
          <w:lang w:val="en-US" w:bidi="hi-IN"/>
        </w:rPr>
        <w:t xml:space="preserve"> 16.03.2011</w:t>
      </w:r>
    </w:p>
    <w:p w:rsidR="005F1DFD" w:rsidRPr="000D1729" w:rsidRDefault="005F1DFD" w:rsidP="005F1DFD">
      <w:pPr>
        <w:jc w:val="both"/>
        <w:rPr>
          <w:rFonts w:eastAsia="Verdana"/>
          <w:kern w:val="1"/>
          <w:lang w:val="en-US" w:bidi="hi-IN"/>
        </w:rPr>
      </w:pPr>
      <w:r w:rsidRPr="000D1729">
        <w:rPr>
          <w:rFonts w:eastAsia="Verdana"/>
          <w:kern w:val="1"/>
          <w:lang w:val="en-US" w:bidi="hi-IN"/>
        </w:rPr>
        <w:t xml:space="preserve">4. </w:t>
      </w:r>
      <w:r w:rsidRPr="000D1729">
        <w:rPr>
          <w:rFonts w:eastAsia="Verdana"/>
          <w:kern w:val="1"/>
          <w:lang w:bidi="hi-IN"/>
        </w:rPr>
        <w:t>Программный</w:t>
      </w:r>
      <w:r w:rsidRPr="000D1729">
        <w:rPr>
          <w:rFonts w:eastAsia="Verdana"/>
          <w:kern w:val="1"/>
          <w:lang w:val="en-US" w:bidi="hi-IN"/>
        </w:rPr>
        <w:t xml:space="preserve"> </w:t>
      </w:r>
      <w:r w:rsidRPr="000D1729">
        <w:rPr>
          <w:rFonts w:eastAsia="Verdana"/>
          <w:kern w:val="1"/>
          <w:lang w:bidi="hi-IN"/>
        </w:rPr>
        <w:t>пакет</w:t>
      </w:r>
      <w:r w:rsidRPr="000D1729">
        <w:rPr>
          <w:rFonts w:eastAsia="Verdana"/>
          <w:kern w:val="1"/>
          <w:lang w:val="en-US" w:bidi="hi-IN"/>
        </w:rPr>
        <w:t xml:space="preserve"> Microsoft Office 2010 Professional — </w:t>
      </w:r>
      <w:r w:rsidRPr="000D1729">
        <w:rPr>
          <w:rFonts w:eastAsia="Verdana"/>
          <w:kern w:val="1"/>
          <w:lang w:bidi="hi-IN"/>
        </w:rPr>
        <w:t>лицензия</w:t>
      </w:r>
      <w:r w:rsidRPr="000D1729">
        <w:rPr>
          <w:rFonts w:eastAsia="Verdana"/>
          <w:kern w:val="1"/>
          <w:lang w:val="en-US" w:bidi="hi-IN"/>
        </w:rPr>
        <w:t xml:space="preserve"> № 49261732 </w:t>
      </w:r>
      <w:r w:rsidRPr="000D1729">
        <w:rPr>
          <w:rFonts w:eastAsia="Verdana"/>
          <w:kern w:val="1"/>
          <w:lang w:bidi="hi-IN"/>
        </w:rPr>
        <w:t>от</w:t>
      </w:r>
      <w:r w:rsidRPr="000D1729">
        <w:rPr>
          <w:rFonts w:eastAsia="Verdana"/>
          <w:kern w:val="1"/>
          <w:lang w:val="en-US" w:bidi="hi-IN"/>
        </w:rPr>
        <w:t xml:space="preserve"> 04.11.2011</w:t>
      </w:r>
    </w:p>
    <w:p w:rsidR="005F1DFD" w:rsidRPr="000D1729" w:rsidRDefault="005F1DFD" w:rsidP="005F1DFD">
      <w:pPr>
        <w:jc w:val="both"/>
        <w:rPr>
          <w:rFonts w:eastAsia="Verdana"/>
          <w:kern w:val="1"/>
          <w:lang w:bidi="hi-IN"/>
        </w:rPr>
      </w:pPr>
      <w:r w:rsidRPr="000D1729">
        <w:rPr>
          <w:rFonts w:eastAsia="Verdana"/>
          <w:kern w:val="1"/>
          <w:lang w:bidi="hi-IN"/>
        </w:rPr>
        <w:t>5. Комплексная система антивирусной защиты DrWEB Entrprise Suite — лицензия № 126408928, действует до 13.03.2018</w:t>
      </w:r>
    </w:p>
    <w:p w:rsidR="005F1DFD" w:rsidRPr="000D1729" w:rsidRDefault="005F1DFD" w:rsidP="005F1DFD">
      <w:pPr>
        <w:jc w:val="both"/>
        <w:rPr>
          <w:rFonts w:eastAsia="Verdana"/>
          <w:kern w:val="1"/>
          <w:lang w:val="en-US" w:bidi="hi-IN"/>
        </w:rPr>
      </w:pPr>
      <w:r w:rsidRPr="000D1729">
        <w:rPr>
          <w:rFonts w:eastAsia="Verdana"/>
          <w:kern w:val="1"/>
          <w:lang w:val="en-US" w:bidi="hi-IN"/>
        </w:rPr>
        <w:t>6.</w:t>
      </w:r>
      <w:r w:rsidRPr="000D1729">
        <w:rPr>
          <w:rFonts w:eastAsia="Verdana"/>
          <w:kern w:val="1"/>
          <w:lang w:bidi="hi-IN"/>
        </w:rPr>
        <w:t>Программный</w:t>
      </w:r>
      <w:r w:rsidRPr="000D1729">
        <w:rPr>
          <w:rFonts w:eastAsia="Verdana"/>
          <w:kern w:val="1"/>
          <w:lang w:val="en-US" w:bidi="hi-IN"/>
        </w:rPr>
        <w:t xml:space="preserve"> </w:t>
      </w:r>
      <w:r w:rsidRPr="000D1729">
        <w:rPr>
          <w:rFonts w:eastAsia="Verdana"/>
          <w:kern w:val="1"/>
          <w:lang w:bidi="hi-IN"/>
        </w:rPr>
        <w:t>пакет</w:t>
      </w:r>
      <w:r w:rsidRPr="000D1729">
        <w:rPr>
          <w:rFonts w:eastAsia="Verdana"/>
          <w:kern w:val="1"/>
          <w:lang w:val="en-US" w:bidi="hi-IN"/>
        </w:rPr>
        <w:t xml:space="preserve"> LibreOffice — </w:t>
      </w:r>
      <w:r w:rsidRPr="000D1729">
        <w:rPr>
          <w:rFonts w:eastAsia="Verdana"/>
          <w:kern w:val="1"/>
          <w:lang w:bidi="hi-IN"/>
        </w:rPr>
        <w:t>свободная</w:t>
      </w:r>
      <w:r w:rsidRPr="000D1729">
        <w:rPr>
          <w:rFonts w:eastAsia="Verdana"/>
          <w:kern w:val="1"/>
          <w:lang w:val="en-US" w:bidi="hi-IN"/>
        </w:rPr>
        <w:t xml:space="preserve"> </w:t>
      </w:r>
      <w:r w:rsidRPr="000D1729">
        <w:rPr>
          <w:rFonts w:eastAsia="Verdana"/>
          <w:kern w:val="1"/>
          <w:lang w:bidi="hi-IN"/>
        </w:rPr>
        <w:t>лицензия</w:t>
      </w:r>
      <w:r w:rsidRPr="000D1729">
        <w:rPr>
          <w:rFonts w:eastAsia="Verdana"/>
          <w:kern w:val="1"/>
          <w:lang w:val="en-US" w:bidi="hi-IN"/>
        </w:rPr>
        <w:t xml:space="preserve"> Lesser General Public License</w:t>
      </w:r>
    </w:p>
    <w:p w:rsidR="005F1DFD" w:rsidRDefault="005F1DFD" w:rsidP="005F1DFD">
      <w:pPr>
        <w:widowControl w:val="0"/>
        <w:tabs>
          <w:tab w:val="left" w:pos="580"/>
        </w:tabs>
        <w:autoSpaceDE w:val="0"/>
        <w:ind w:right="104"/>
        <w:jc w:val="both"/>
        <w:outlineLvl w:val="0"/>
        <w:rPr>
          <w:rFonts w:eastAsia="Calibri"/>
          <w:b/>
          <w:lang w:val="en-US"/>
        </w:rPr>
      </w:pPr>
    </w:p>
    <w:p w:rsidR="005F1DFD" w:rsidRPr="009E04E3" w:rsidRDefault="005F1DFD" w:rsidP="005F1DFD">
      <w:pPr>
        <w:widowControl w:val="0"/>
        <w:tabs>
          <w:tab w:val="left" w:pos="580"/>
        </w:tabs>
        <w:autoSpaceDE w:val="0"/>
        <w:ind w:right="104"/>
        <w:jc w:val="both"/>
        <w:outlineLvl w:val="0"/>
        <w:rPr>
          <w:rFonts w:eastAsia="Calibri"/>
          <w:b/>
          <w:lang w:val="en-US"/>
        </w:rPr>
      </w:pPr>
    </w:p>
    <w:p w:rsidR="005F1DFD" w:rsidRPr="000D1729" w:rsidRDefault="005F1DFD" w:rsidP="005F1DFD">
      <w:pPr>
        <w:widowControl w:val="0"/>
        <w:tabs>
          <w:tab w:val="left" w:pos="580"/>
        </w:tabs>
        <w:autoSpaceDE w:val="0"/>
        <w:ind w:right="104"/>
        <w:jc w:val="both"/>
        <w:outlineLvl w:val="0"/>
        <w:rPr>
          <w:rFonts w:eastAsia="Calibri"/>
          <w:b/>
          <w:lang w:val="x-none"/>
        </w:rPr>
      </w:pPr>
      <w:r w:rsidRPr="000D1729">
        <w:rPr>
          <w:rFonts w:eastAsia="Calibri"/>
          <w:b/>
        </w:rPr>
        <w:t>11.</w:t>
      </w:r>
      <w:r w:rsidRPr="000D1729">
        <w:rPr>
          <w:rFonts w:eastAsia="Calibri"/>
          <w:b/>
          <w:lang w:val="x-none"/>
        </w:rPr>
        <w:t>Описание материально-технической базы, необходимой для осуществления образовательного процесса по дисциплине</w:t>
      </w:r>
      <w:r w:rsidRPr="000D1729">
        <w:rPr>
          <w:rFonts w:eastAsia="Calibri"/>
          <w:b/>
          <w:spacing w:val="-24"/>
          <w:lang w:val="x-none"/>
        </w:rPr>
        <w:t xml:space="preserve"> </w:t>
      </w:r>
      <w:r w:rsidRPr="000D1729">
        <w:rPr>
          <w:rFonts w:eastAsia="Calibri"/>
          <w:b/>
          <w:lang w:val="x-none"/>
        </w:rPr>
        <w:t>(модулю)</w:t>
      </w:r>
      <w:bookmarkEnd w:id="12"/>
    </w:p>
    <w:tbl>
      <w:tblPr>
        <w:tblW w:w="0" w:type="auto"/>
        <w:tblInd w:w="108" w:type="dxa"/>
        <w:tblLayout w:type="fixed"/>
        <w:tblLook w:val="0000" w:firstRow="0" w:lastRow="0" w:firstColumn="0" w:lastColumn="0" w:noHBand="0" w:noVBand="0"/>
      </w:tblPr>
      <w:tblGrid>
        <w:gridCol w:w="2961"/>
        <w:gridCol w:w="5142"/>
      </w:tblGrid>
      <w:tr w:rsidR="005F1DFD" w:rsidRPr="000D1729" w:rsidTr="0082631D">
        <w:tc>
          <w:tcPr>
            <w:tcW w:w="2961" w:type="dxa"/>
            <w:tcBorders>
              <w:top w:val="single" w:sz="4" w:space="0" w:color="000000"/>
              <w:left w:val="single" w:sz="4" w:space="0" w:color="000000"/>
              <w:bottom w:val="single" w:sz="4" w:space="0" w:color="000000"/>
            </w:tcBorders>
            <w:shd w:val="clear" w:color="auto" w:fill="auto"/>
          </w:tcPr>
          <w:p w:rsidR="005F1DFD" w:rsidRPr="000D1729" w:rsidRDefault="005F1DFD" w:rsidP="005F1DFD">
            <w:pPr>
              <w:autoSpaceDE w:val="0"/>
              <w:jc w:val="both"/>
            </w:pPr>
            <w:bookmarkStart w:id="13" w:name="_Toc459975990"/>
            <w:r w:rsidRPr="000D1729">
              <w:rPr>
                <w:b/>
                <w:color w:val="00000A"/>
              </w:rPr>
              <w:t>305 каб.</w:t>
            </w:r>
          </w:p>
          <w:p w:rsidR="005F1DFD" w:rsidRPr="000D1729" w:rsidRDefault="005F1DFD" w:rsidP="005F1DFD">
            <w:pPr>
              <w:jc w:val="both"/>
            </w:pPr>
            <w:r w:rsidRPr="000D1729">
              <w:rPr>
                <w:rFonts w:eastAsia="font243"/>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w:t>
            </w:r>
          </w:p>
          <w:p w:rsidR="005F1DFD" w:rsidRPr="000D1729" w:rsidRDefault="005F1DFD" w:rsidP="005F1DFD">
            <w:pPr>
              <w:autoSpaceDE w:val="0"/>
              <w:jc w:val="both"/>
              <w:rPr>
                <w:b/>
                <w:color w:val="00000A"/>
              </w:rPr>
            </w:pPr>
          </w:p>
        </w:tc>
        <w:tc>
          <w:tcPr>
            <w:tcW w:w="5142" w:type="dxa"/>
            <w:tcBorders>
              <w:top w:val="single" w:sz="4" w:space="0" w:color="000000"/>
              <w:left w:val="single" w:sz="4" w:space="0" w:color="000000"/>
              <w:bottom w:val="single" w:sz="4" w:space="0" w:color="000000"/>
            </w:tcBorders>
            <w:shd w:val="clear" w:color="auto" w:fill="auto"/>
          </w:tcPr>
          <w:p w:rsidR="005F1DFD" w:rsidRPr="000D1729" w:rsidRDefault="005F1DFD" w:rsidP="005F1DFD">
            <w:pPr>
              <w:ind w:firstLine="4"/>
              <w:jc w:val="both"/>
            </w:pPr>
            <w:r w:rsidRPr="000D1729">
              <w:t>-столы</w:t>
            </w:r>
          </w:p>
          <w:p w:rsidR="005F1DFD" w:rsidRPr="000D1729" w:rsidRDefault="005F1DFD" w:rsidP="005F1DFD">
            <w:pPr>
              <w:ind w:firstLine="4"/>
              <w:jc w:val="both"/>
            </w:pPr>
            <w:r w:rsidRPr="000D1729">
              <w:t>- стулья</w:t>
            </w:r>
          </w:p>
          <w:p w:rsidR="005F1DFD" w:rsidRPr="000D1729" w:rsidRDefault="005F1DFD" w:rsidP="005F1DFD">
            <w:pPr>
              <w:ind w:firstLine="4"/>
              <w:jc w:val="both"/>
            </w:pPr>
            <w:r w:rsidRPr="000D1729">
              <w:t xml:space="preserve">- учебная доска  </w:t>
            </w:r>
          </w:p>
          <w:p w:rsidR="005F1DFD" w:rsidRPr="000D1729" w:rsidRDefault="005F1DFD" w:rsidP="005F1DFD">
            <w:pPr>
              <w:autoSpaceDE w:val="0"/>
              <w:jc w:val="both"/>
            </w:pPr>
            <w:r w:rsidRPr="000D1729">
              <w:t>-Устанавливается ноутбук из мобильного комплекта по запросу.</w:t>
            </w:r>
          </w:p>
          <w:p w:rsidR="005F1DFD" w:rsidRPr="000D1729" w:rsidRDefault="005F1DFD" w:rsidP="005F1DFD">
            <w:pPr>
              <w:jc w:val="both"/>
            </w:pPr>
            <w:r w:rsidRPr="000D1729">
              <w:t>-Два навесных шкафа с учебной литературой и журналами по экономической тематике.</w:t>
            </w:r>
          </w:p>
          <w:p w:rsidR="005F1DFD" w:rsidRPr="000D1729" w:rsidRDefault="005F1DFD" w:rsidP="005F1DFD">
            <w:pPr>
              <w:jc w:val="both"/>
            </w:pPr>
            <w:r w:rsidRPr="000D1729">
              <w:t>-18 двусторонних плакатов с финансово-экономической информацией.</w:t>
            </w:r>
            <w:r w:rsidRPr="000D1729">
              <w:rPr>
                <w:color w:val="FF0000"/>
              </w:rPr>
              <w:t xml:space="preserve">  </w:t>
            </w:r>
          </w:p>
          <w:p w:rsidR="005F1DFD" w:rsidRPr="000D1729" w:rsidRDefault="005F1DFD" w:rsidP="005F1DFD">
            <w:pPr>
              <w:jc w:val="both"/>
            </w:pPr>
            <w:r w:rsidRPr="000D1729">
              <w:t>-Плакаты «Экономика и экономическая теория.»  - 37</w:t>
            </w:r>
          </w:p>
        </w:tc>
      </w:tr>
      <w:tr w:rsidR="005F1DFD" w:rsidRPr="000D1729" w:rsidTr="0082631D">
        <w:tc>
          <w:tcPr>
            <w:tcW w:w="2961" w:type="dxa"/>
            <w:tcBorders>
              <w:top w:val="single" w:sz="4" w:space="0" w:color="000000"/>
              <w:left w:val="single" w:sz="4" w:space="0" w:color="000000"/>
              <w:bottom w:val="single" w:sz="4" w:space="0" w:color="000000"/>
            </w:tcBorders>
            <w:shd w:val="clear" w:color="auto" w:fill="auto"/>
          </w:tcPr>
          <w:p w:rsidR="005F1DFD" w:rsidRPr="000D1729" w:rsidRDefault="005F1DFD" w:rsidP="005F1DFD">
            <w:pPr>
              <w:autoSpaceDE w:val="0"/>
              <w:jc w:val="both"/>
            </w:pPr>
            <w:r w:rsidRPr="000D1729">
              <w:rPr>
                <w:b/>
              </w:rPr>
              <w:t xml:space="preserve">304 каб. </w:t>
            </w:r>
            <w:r w:rsidRPr="000D1729">
              <w:t>- учебная аудитория для самостоятельной работы обучающихся с выходом в сеть Интернет</w:t>
            </w:r>
            <w:r w:rsidRPr="000D1729">
              <w:rPr>
                <w:b/>
              </w:rPr>
              <w:t xml:space="preserve"> </w:t>
            </w:r>
          </w:p>
        </w:tc>
        <w:tc>
          <w:tcPr>
            <w:tcW w:w="5142" w:type="dxa"/>
            <w:tcBorders>
              <w:top w:val="single" w:sz="4" w:space="0" w:color="000000"/>
              <w:left w:val="single" w:sz="4" w:space="0" w:color="000000"/>
              <w:bottom w:val="single" w:sz="4" w:space="0" w:color="000000"/>
            </w:tcBorders>
            <w:shd w:val="clear" w:color="auto" w:fill="auto"/>
          </w:tcPr>
          <w:p w:rsidR="005F1DFD" w:rsidRPr="000D1729" w:rsidRDefault="005F1DFD" w:rsidP="005F1DFD">
            <w:pPr>
              <w:ind w:firstLine="4"/>
              <w:jc w:val="both"/>
            </w:pPr>
            <w:r w:rsidRPr="000D1729">
              <w:t>- компьютерные столы</w:t>
            </w:r>
          </w:p>
          <w:p w:rsidR="005F1DFD" w:rsidRPr="000D1729" w:rsidRDefault="005F1DFD" w:rsidP="005F1DFD">
            <w:pPr>
              <w:ind w:firstLine="4"/>
              <w:jc w:val="both"/>
            </w:pPr>
            <w:r w:rsidRPr="000D1729">
              <w:t>- стулья</w:t>
            </w:r>
          </w:p>
          <w:p w:rsidR="005F1DFD" w:rsidRPr="000D1729" w:rsidRDefault="005F1DFD" w:rsidP="005F1DFD">
            <w:pPr>
              <w:ind w:firstLine="4"/>
              <w:jc w:val="both"/>
            </w:pPr>
            <w:r w:rsidRPr="000D1729">
              <w:t xml:space="preserve">- учебная доска  </w:t>
            </w:r>
          </w:p>
          <w:p w:rsidR="005F1DFD" w:rsidRPr="000D1729" w:rsidRDefault="005F1DFD" w:rsidP="005F1DFD">
            <w:pPr>
              <w:jc w:val="both"/>
            </w:pPr>
            <w:r w:rsidRPr="000D1729">
              <w:rPr>
                <w:rFonts w:eastAsia="font243"/>
                <w:lang w:eastAsia="ru-RU"/>
              </w:rPr>
              <w:t>-По заявке устанавливается мобильный комплект (ноутбук, Проектор, экран)</w:t>
            </w:r>
          </w:p>
          <w:p w:rsidR="005F1DFD" w:rsidRPr="000D1729" w:rsidRDefault="005F1DFD" w:rsidP="005F1DFD">
            <w:pPr>
              <w:jc w:val="both"/>
              <w:rPr>
                <w:rFonts w:eastAsia="Arial Unicode MS"/>
                <w:color w:val="00000A"/>
              </w:rPr>
            </w:pPr>
            <w:r w:rsidRPr="000D1729">
              <w:rPr>
                <w:color w:val="00000A"/>
                <w:lang w:eastAsia="ru-RU"/>
              </w:rPr>
              <w:t xml:space="preserve"> </w:t>
            </w:r>
            <w:r w:rsidRPr="000D1729">
              <w:rPr>
                <w:rFonts w:eastAsia="font243"/>
                <w:color w:val="00000A"/>
                <w:lang w:eastAsia="ru-RU"/>
              </w:rPr>
              <w:t>- 12 компьютеров</w:t>
            </w:r>
          </w:p>
          <w:p w:rsidR="005F1DFD" w:rsidRPr="000D1729" w:rsidRDefault="005F1DFD" w:rsidP="005F1DFD">
            <w:pPr>
              <w:ind w:firstLine="4"/>
              <w:jc w:val="both"/>
            </w:pPr>
          </w:p>
        </w:tc>
      </w:tr>
    </w:tbl>
    <w:p w:rsidR="005F1DFD" w:rsidRDefault="005F1DFD" w:rsidP="005F1DFD">
      <w:pPr>
        <w:widowControl w:val="0"/>
        <w:tabs>
          <w:tab w:val="left" w:pos="1134"/>
        </w:tabs>
        <w:autoSpaceDE w:val="0"/>
        <w:jc w:val="both"/>
        <w:outlineLvl w:val="0"/>
        <w:rPr>
          <w:rFonts w:eastAsia="Calibri"/>
          <w:b/>
          <w:iCs/>
        </w:rPr>
      </w:pPr>
    </w:p>
    <w:p w:rsidR="005F1DFD" w:rsidRPr="000D1729" w:rsidRDefault="005F1DFD" w:rsidP="005F1DFD">
      <w:pPr>
        <w:widowControl w:val="0"/>
        <w:tabs>
          <w:tab w:val="left" w:pos="1134"/>
        </w:tabs>
        <w:autoSpaceDE w:val="0"/>
        <w:jc w:val="both"/>
        <w:outlineLvl w:val="0"/>
        <w:rPr>
          <w:rFonts w:eastAsia="Calibri"/>
          <w:b/>
          <w:lang w:val="x-none"/>
        </w:rPr>
      </w:pPr>
      <w:r w:rsidRPr="000D1729">
        <w:rPr>
          <w:rFonts w:eastAsia="Calibri"/>
          <w:b/>
          <w:iCs/>
        </w:rPr>
        <w:t>12.</w:t>
      </w:r>
      <w:r w:rsidRPr="000D1729">
        <w:rPr>
          <w:rFonts w:eastAsia="Calibri"/>
          <w:b/>
          <w:iCs/>
          <w:lang w:val="x-none"/>
        </w:rPr>
        <w:t>Особенности реализации дисциплины для инвалидов и лиц с ограниченными возможностями здоровья</w:t>
      </w:r>
      <w:bookmarkEnd w:id="13"/>
    </w:p>
    <w:p w:rsidR="005F1DFD" w:rsidRPr="000D1729" w:rsidRDefault="005F1DFD" w:rsidP="005F1DFD">
      <w:pPr>
        <w:tabs>
          <w:tab w:val="left" w:pos="1134"/>
        </w:tabs>
        <w:overflowPunct w:val="0"/>
        <w:ind w:firstLine="709"/>
        <w:jc w:val="both"/>
      </w:pPr>
      <w:r w:rsidRPr="000D1729">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5F1DFD" w:rsidRPr="000D1729" w:rsidRDefault="005F1DFD" w:rsidP="005F1DFD">
      <w:pPr>
        <w:tabs>
          <w:tab w:val="left" w:pos="1134"/>
        </w:tabs>
        <w:overflowPunct w:val="0"/>
        <w:ind w:firstLine="709"/>
        <w:jc w:val="both"/>
      </w:pPr>
      <w:r w:rsidRPr="000D1729">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5F1DFD" w:rsidRDefault="005F1DFD" w:rsidP="005F1DFD">
      <w:pPr>
        <w:tabs>
          <w:tab w:val="left" w:pos="1134"/>
        </w:tabs>
        <w:overflowPunct w:val="0"/>
        <w:ind w:firstLine="709"/>
        <w:jc w:val="both"/>
      </w:pPr>
    </w:p>
    <w:p w:rsidR="005F1DFD" w:rsidRDefault="005F1DFD" w:rsidP="005F1DFD">
      <w:pPr>
        <w:tabs>
          <w:tab w:val="left" w:pos="1134"/>
        </w:tabs>
        <w:overflowPunct w:val="0"/>
        <w:ind w:firstLine="709"/>
        <w:jc w:val="both"/>
      </w:pPr>
    </w:p>
    <w:p w:rsidR="005F1DFD" w:rsidRDefault="005F1DFD" w:rsidP="005F1DFD">
      <w:pPr>
        <w:tabs>
          <w:tab w:val="left" w:pos="1134"/>
        </w:tabs>
        <w:overflowPunct w:val="0"/>
        <w:ind w:firstLine="709"/>
        <w:jc w:val="both"/>
      </w:pPr>
    </w:p>
    <w:p w:rsidR="005F1DFD" w:rsidRDefault="005F1DFD" w:rsidP="005F1DFD">
      <w:pPr>
        <w:tabs>
          <w:tab w:val="left" w:pos="1134"/>
        </w:tabs>
        <w:overflowPunct w:val="0"/>
        <w:ind w:firstLine="709"/>
        <w:jc w:val="both"/>
      </w:pPr>
    </w:p>
    <w:p w:rsidR="005F1DFD" w:rsidRPr="000D1729" w:rsidRDefault="005F1DFD" w:rsidP="005F1DFD">
      <w:pPr>
        <w:tabs>
          <w:tab w:val="left" w:pos="1134"/>
        </w:tabs>
        <w:overflowPunct w:val="0"/>
        <w:ind w:firstLine="709"/>
        <w:jc w:val="both"/>
      </w:pPr>
    </w:p>
    <w:p w:rsidR="005F1DFD" w:rsidRPr="000D1729" w:rsidRDefault="005F1DFD" w:rsidP="005F1DFD">
      <w:pPr>
        <w:widowControl w:val="0"/>
        <w:numPr>
          <w:ilvl w:val="0"/>
          <w:numId w:val="47"/>
        </w:numPr>
        <w:autoSpaceDE w:val="0"/>
        <w:jc w:val="both"/>
        <w:outlineLvl w:val="0"/>
        <w:rPr>
          <w:b/>
          <w:bCs/>
          <w:kern w:val="32"/>
        </w:rPr>
      </w:pPr>
      <w:bookmarkStart w:id="14" w:name="_Toc459975991"/>
      <w:r w:rsidRPr="000D1729">
        <w:rPr>
          <w:b/>
          <w:bCs/>
          <w:kern w:val="32"/>
        </w:rPr>
        <w:t>Иные сведения и (или)</w:t>
      </w:r>
      <w:r w:rsidRPr="000D1729">
        <w:rPr>
          <w:b/>
          <w:bCs/>
          <w:spacing w:val="-11"/>
          <w:kern w:val="32"/>
        </w:rPr>
        <w:t xml:space="preserve"> </w:t>
      </w:r>
      <w:r w:rsidRPr="000D1729">
        <w:rPr>
          <w:b/>
          <w:bCs/>
          <w:kern w:val="32"/>
        </w:rPr>
        <w:t>материалы</w:t>
      </w:r>
      <w:bookmarkEnd w:id="14"/>
    </w:p>
    <w:p w:rsidR="005F1DFD" w:rsidRPr="000D1729" w:rsidRDefault="005F1DFD" w:rsidP="005F1DFD">
      <w:pPr>
        <w:numPr>
          <w:ilvl w:val="1"/>
          <w:numId w:val="1"/>
        </w:numPr>
        <w:jc w:val="both"/>
        <w:outlineLvl w:val="1"/>
        <w:rPr>
          <w:b/>
          <w:bCs/>
          <w:i/>
        </w:rPr>
      </w:pPr>
      <w:bookmarkStart w:id="15" w:name="_Toc459975992"/>
      <w:r w:rsidRPr="000D1729">
        <w:rPr>
          <w:b/>
          <w:bCs/>
          <w:i/>
        </w:rPr>
        <w:t>13.1</w:t>
      </w:r>
      <w:r w:rsidRPr="000D1729">
        <w:rPr>
          <w:bCs/>
        </w:rPr>
        <w:t xml:space="preserve"> </w:t>
      </w:r>
      <w:r w:rsidRPr="000D1729">
        <w:rPr>
          <w:b/>
          <w:bCs/>
          <w:i/>
        </w:rPr>
        <w:t>Перечень образовательных технологий, используемых при осуществлении образовательного процесса по дисциплине</w:t>
      </w:r>
      <w:r w:rsidRPr="000D1729">
        <w:rPr>
          <w:b/>
          <w:bCs/>
          <w:i/>
          <w:spacing w:val="-12"/>
        </w:rPr>
        <w:t xml:space="preserve"> </w:t>
      </w:r>
      <w:bookmarkEnd w:id="15"/>
    </w:p>
    <w:p w:rsidR="009049E9" w:rsidRDefault="009049E9" w:rsidP="005F1DFD">
      <w:pPr>
        <w:tabs>
          <w:tab w:val="left" w:pos="1134"/>
        </w:tabs>
        <w:jc w:val="both"/>
      </w:pPr>
    </w:p>
    <w:p w:rsidR="005F1DFD" w:rsidRDefault="005F1DFD" w:rsidP="005F1DFD">
      <w:pPr>
        <w:tabs>
          <w:tab w:val="left" w:pos="1134"/>
        </w:tabs>
        <w:jc w:val="both"/>
      </w:pPr>
      <w:r w:rsidRPr="000D1729">
        <w:t>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 такие как лекционные и практические (семинарские) занятия, подготовка рефератов, а также электронная информационно-образовательная среда.</w:t>
      </w:r>
    </w:p>
    <w:p w:rsidR="005F1DFD" w:rsidRPr="000D1729" w:rsidRDefault="005F1DFD" w:rsidP="005F1DFD">
      <w:pPr>
        <w:tabs>
          <w:tab w:val="left" w:pos="1134"/>
        </w:tabs>
        <w:jc w:val="both"/>
      </w:pPr>
    </w:p>
    <w:p w:rsidR="005F1DFD" w:rsidRDefault="005F1DFD" w:rsidP="005F1DFD">
      <w:pPr>
        <w:tabs>
          <w:tab w:val="left" w:pos="1134"/>
        </w:tabs>
        <w:jc w:val="both"/>
      </w:pPr>
      <w:r w:rsidRPr="000D1729">
        <w:t>Составител</w:t>
      </w:r>
      <w:r>
        <w:t>и</w:t>
      </w:r>
      <w:r w:rsidRPr="000D1729">
        <w:t xml:space="preserve">: </w:t>
      </w:r>
    </w:p>
    <w:p w:rsidR="005F1DFD" w:rsidRDefault="005F1DFD" w:rsidP="005F1DFD">
      <w:pPr>
        <w:tabs>
          <w:tab w:val="left" w:pos="1134"/>
        </w:tabs>
        <w:jc w:val="both"/>
      </w:pPr>
      <w:r>
        <w:t xml:space="preserve">- </w:t>
      </w:r>
      <w:r w:rsidRPr="000D1729">
        <w:t xml:space="preserve">Горелова С.И., к.и.н, </w:t>
      </w:r>
      <w:r>
        <w:t>доцент, доцент кафедры экономики и управления;</w:t>
      </w:r>
    </w:p>
    <w:p w:rsidR="005F1DFD" w:rsidRPr="000D1729" w:rsidRDefault="005F1DFD" w:rsidP="005F1DFD">
      <w:pPr>
        <w:tabs>
          <w:tab w:val="left" w:pos="1134"/>
        </w:tabs>
        <w:jc w:val="both"/>
      </w:pPr>
      <w:r>
        <w:t>- Третьяков А.Л., ст. преподаватель кафедры экономики и управления.</w:t>
      </w:r>
    </w:p>
    <w:p w:rsidR="005F1DFD" w:rsidRDefault="005F1DFD" w:rsidP="007F41E7">
      <w:pPr>
        <w:widowControl w:val="0"/>
        <w:tabs>
          <w:tab w:val="left" w:pos="567"/>
          <w:tab w:val="left" w:pos="851"/>
        </w:tabs>
        <w:autoSpaceDE w:val="0"/>
        <w:ind w:left="284" w:firstLine="567"/>
        <w:jc w:val="both"/>
        <w:rPr>
          <w:b/>
        </w:rPr>
      </w:pPr>
    </w:p>
    <w:p w:rsidR="005F1DFD" w:rsidRDefault="009049E9" w:rsidP="007F41E7">
      <w:pPr>
        <w:widowControl w:val="0"/>
        <w:tabs>
          <w:tab w:val="left" w:pos="567"/>
          <w:tab w:val="left" w:pos="851"/>
        </w:tabs>
        <w:autoSpaceDE w:val="0"/>
        <w:ind w:left="284" w:firstLine="567"/>
        <w:jc w:val="both"/>
        <w:rPr>
          <w:b/>
        </w:rPr>
      </w:pPr>
      <w:r>
        <w:rPr>
          <w:b/>
        </w:rPr>
        <w:br w:type="page"/>
      </w:r>
    </w:p>
    <w:p w:rsidR="009049E9" w:rsidRDefault="009049E9" w:rsidP="009049E9">
      <w:pPr>
        <w:tabs>
          <w:tab w:val="left" w:pos="567"/>
          <w:tab w:val="left" w:pos="851"/>
        </w:tabs>
        <w:ind w:left="284" w:firstLine="567"/>
        <w:rPr>
          <w:b/>
        </w:rPr>
      </w:pPr>
      <w:r>
        <w:rPr>
          <w:b/>
        </w:rPr>
        <w:t>14. Лист регистрации изменений</w:t>
      </w:r>
    </w:p>
    <w:p w:rsidR="009049E9" w:rsidRDefault="009049E9" w:rsidP="009049E9">
      <w:pPr>
        <w:tabs>
          <w:tab w:val="left" w:pos="567"/>
          <w:tab w:val="left" w:pos="851"/>
        </w:tabs>
        <w:ind w:left="284" w:firstLine="567"/>
      </w:pPr>
      <w:r>
        <w:t>Рабочая программа учебной дисциплины обсуждена и утверждена на заседании Ученого совета от «24» июня 2013 г. протокол № 10</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9049E9" w:rsidTr="00162D01">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49E9" w:rsidRDefault="009049E9" w:rsidP="00917C1F">
            <w:pPr>
              <w:ind w:right="-143"/>
              <w:jc w:val="center"/>
              <w:rPr>
                <w:color w:val="000000"/>
              </w:rPr>
            </w:pPr>
          </w:p>
          <w:p w:rsidR="009049E9" w:rsidRDefault="009049E9" w:rsidP="00917C1F">
            <w:pPr>
              <w:ind w:right="-143"/>
              <w:jc w:val="center"/>
              <w:rPr>
                <w:color w:val="000000"/>
              </w:rPr>
            </w:pPr>
            <w:r>
              <w:rPr>
                <w:color w:val="000000"/>
              </w:rPr>
              <w:t xml:space="preserve">№ </w:t>
            </w:r>
            <w:r>
              <w:rPr>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49E9" w:rsidRDefault="009049E9" w:rsidP="00917C1F">
            <w:pPr>
              <w:ind w:right="-143"/>
              <w:jc w:val="center"/>
              <w:rPr>
                <w:color w:val="000000"/>
              </w:rPr>
            </w:pPr>
            <w:r>
              <w:rPr>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49E9" w:rsidRDefault="009049E9" w:rsidP="00917C1F">
            <w:pPr>
              <w:ind w:right="-143"/>
              <w:jc w:val="center"/>
              <w:rPr>
                <w:color w:val="000000"/>
              </w:rPr>
            </w:pPr>
            <w:r>
              <w:rPr>
                <w:color w:val="000000"/>
              </w:rPr>
              <w:t>Реквизиты</w:t>
            </w:r>
            <w:r>
              <w:rPr>
                <w:color w:val="000000"/>
              </w:rPr>
              <w:br/>
              <w:t>документа</w:t>
            </w:r>
            <w:r>
              <w:rPr>
                <w:color w:val="000000"/>
              </w:rPr>
              <w:br/>
              <w:t>об утверждении</w:t>
            </w:r>
            <w:r>
              <w:rPr>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49E9" w:rsidRDefault="009049E9" w:rsidP="00917C1F">
            <w:pPr>
              <w:ind w:right="-143"/>
              <w:jc w:val="center"/>
              <w:rPr>
                <w:color w:val="000000"/>
              </w:rPr>
            </w:pPr>
            <w:r>
              <w:rPr>
                <w:color w:val="000000"/>
              </w:rPr>
              <w:t>Дата</w:t>
            </w:r>
            <w:r>
              <w:rPr>
                <w:color w:val="000000"/>
              </w:rPr>
              <w:br/>
              <w:t>введения</w:t>
            </w:r>
            <w:r>
              <w:rPr>
                <w:color w:val="000000"/>
              </w:rPr>
              <w:br/>
              <w:t>изменения</w:t>
            </w:r>
          </w:p>
        </w:tc>
      </w:tr>
      <w:tr w:rsidR="009049E9" w:rsidTr="00162D01">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049E9">
            <w:pPr>
              <w:numPr>
                <w:ilvl w:val="0"/>
                <w:numId w:val="48"/>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49E9" w:rsidRDefault="009049E9" w:rsidP="00917C1F">
            <w:pPr>
              <w:ind w:right="29"/>
              <w:jc w:val="both"/>
              <w:rPr>
                <w:color w:val="000000"/>
              </w:rPr>
            </w:pPr>
            <w:r>
              <w:rPr>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jc w:val="center"/>
              <w:rPr>
                <w:b/>
                <w:color w:val="000000"/>
              </w:rPr>
            </w:pPr>
            <w:r>
              <w:rPr>
                <w:color w:val="000000"/>
              </w:rPr>
              <w:t xml:space="preserve">Протокол заседания </w:t>
            </w:r>
            <w:r>
              <w:rPr>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ind w:left="-250" w:right="-143"/>
              <w:jc w:val="center"/>
              <w:rPr>
                <w:color w:val="000000"/>
              </w:rPr>
            </w:pPr>
            <w:r>
              <w:rPr>
                <w:color w:val="000000"/>
              </w:rPr>
              <w:t xml:space="preserve">  01.09.2013</w:t>
            </w:r>
          </w:p>
        </w:tc>
      </w:tr>
      <w:tr w:rsidR="009049E9" w:rsidTr="00162D0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049E9">
            <w:pPr>
              <w:numPr>
                <w:ilvl w:val="0"/>
                <w:numId w:val="48"/>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49E9" w:rsidRDefault="009049E9" w:rsidP="00917C1F">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jc w:val="center"/>
              <w:rPr>
                <w:b/>
                <w:color w:val="000000"/>
              </w:rPr>
            </w:pPr>
            <w:r>
              <w:rPr>
                <w:color w:val="000000"/>
              </w:rPr>
              <w:t xml:space="preserve">Протокол заседания </w:t>
            </w:r>
            <w:r>
              <w:rPr>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ind w:left="-108" w:right="-143"/>
              <w:jc w:val="center"/>
              <w:rPr>
                <w:color w:val="000000"/>
              </w:rPr>
            </w:pPr>
            <w:r>
              <w:rPr>
                <w:color w:val="000000"/>
              </w:rPr>
              <w:t>01.09.2014</w:t>
            </w:r>
          </w:p>
        </w:tc>
      </w:tr>
      <w:tr w:rsidR="009049E9" w:rsidTr="00162D0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049E9">
            <w:pPr>
              <w:numPr>
                <w:ilvl w:val="0"/>
                <w:numId w:val="48"/>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49E9" w:rsidRDefault="009049E9" w:rsidP="00917C1F">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jc w:val="center"/>
              <w:rPr>
                <w:b/>
                <w:color w:val="000000"/>
              </w:rPr>
            </w:pPr>
            <w:r>
              <w:rPr>
                <w:color w:val="000000"/>
              </w:rPr>
              <w:t xml:space="preserve">Протокол заседания </w:t>
            </w:r>
            <w:r>
              <w:rPr>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ind w:left="-108" w:right="-143"/>
              <w:jc w:val="center"/>
              <w:rPr>
                <w:color w:val="000000"/>
              </w:rPr>
            </w:pPr>
            <w:r>
              <w:rPr>
                <w:color w:val="000000"/>
              </w:rPr>
              <w:t>01.09.2015</w:t>
            </w:r>
          </w:p>
        </w:tc>
      </w:tr>
      <w:tr w:rsidR="009049E9" w:rsidTr="00162D0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049E9">
            <w:pPr>
              <w:numPr>
                <w:ilvl w:val="0"/>
                <w:numId w:val="48"/>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49E9" w:rsidRDefault="009049E9" w:rsidP="00917C1F">
            <w:pPr>
              <w:ind w:right="29"/>
              <w:jc w:val="both"/>
              <w:rPr>
                <w:color w:val="000000"/>
              </w:rPr>
            </w:pPr>
            <w:r>
              <w:rPr>
                <w:rFonts w:eastAsia="Calibri"/>
              </w:rPr>
              <w:t xml:space="preserve">Актуализирована решением </w:t>
            </w:r>
            <w:r>
              <w:rPr>
                <w:color w:val="000000"/>
              </w:rPr>
              <w:t>Ученого совета</w:t>
            </w:r>
            <w:r>
              <w:rPr>
                <w:rFonts w:eastAsia="Calibri"/>
              </w:rPr>
              <w:t xml:space="preserve"> </w:t>
            </w:r>
            <w:r>
              <w:rPr>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jc w:val="center"/>
              <w:rPr>
                <w:b/>
                <w:color w:val="000000"/>
              </w:rPr>
            </w:pPr>
            <w:r>
              <w:rPr>
                <w:color w:val="000000"/>
              </w:rPr>
              <w:t xml:space="preserve">Протокол заседания </w:t>
            </w:r>
            <w:r>
              <w:rPr>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ind w:left="-108" w:right="-143"/>
              <w:jc w:val="center"/>
              <w:rPr>
                <w:color w:val="000000"/>
              </w:rPr>
            </w:pPr>
            <w:r>
              <w:rPr>
                <w:color w:val="000000"/>
              </w:rPr>
              <w:t>01.03.2016</w:t>
            </w:r>
          </w:p>
        </w:tc>
      </w:tr>
      <w:tr w:rsidR="009049E9" w:rsidTr="00162D0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049E9">
            <w:pPr>
              <w:numPr>
                <w:ilvl w:val="0"/>
                <w:numId w:val="48"/>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49E9" w:rsidRDefault="009049E9" w:rsidP="00917C1F">
            <w:pPr>
              <w:ind w:right="29"/>
              <w:jc w:val="both"/>
              <w:rPr>
                <w:color w:val="000000"/>
              </w:rPr>
            </w:pPr>
            <w:r>
              <w:t xml:space="preserve">Актуализирована решением </w:t>
            </w:r>
            <w:r>
              <w:rPr>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jc w:val="center"/>
              <w:rPr>
                <w:b/>
                <w:color w:val="000000"/>
              </w:rPr>
            </w:pPr>
            <w:r>
              <w:rPr>
                <w:color w:val="000000"/>
              </w:rPr>
              <w:t xml:space="preserve">Протокол заседания </w:t>
            </w:r>
            <w:r>
              <w:rPr>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ind w:left="-108" w:right="-143"/>
              <w:jc w:val="center"/>
              <w:rPr>
                <w:color w:val="000000"/>
              </w:rPr>
            </w:pPr>
            <w:r>
              <w:rPr>
                <w:color w:val="000000"/>
              </w:rPr>
              <w:t>01.09.2016</w:t>
            </w:r>
          </w:p>
        </w:tc>
      </w:tr>
      <w:tr w:rsidR="009049E9" w:rsidTr="00162D0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049E9">
            <w:pPr>
              <w:numPr>
                <w:ilvl w:val="0"/>
                <w:numId w:val="48"/>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49E9" w:rsidRDefault="009049E9" w:rsidP="00917C1F">
            <w:pPr>
              <w:ind w:right="29"/>
              <w:jc w:val="both"/>
              <w:rPr>
                <w:b/>
                <w:color w:val="000000"/>
              </w:rPr>
            </w:pPr>
            <w:r>
              <w:t xml:space="preserve">Актуализирована решением </w:t>
            </w:r>
            <w:r>
              <w:rPr>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jc w:val="center"/>
              <w:rPr>
                <w:color w:val="000000"/>
              </w:rPr>
            </w:pPr>
            <w:r>
              <w:rPr>
                <w:color w:val="000000"/>
              </w:rPr>
              <w:t xml:space="preserve">Протокол заседания </w:t>
            </w:r>
            <w:r>
              <w:rPr>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49E9" w:rsidRDefault="009049E9" w:rsidP="00917C1F">
            <w:pPr>
              <w:ind w:left="-108" w:right="-143"/>
              <w:jc w:val="center"/>
              <w:rPr>
                <w:color w:val="000000"/>
              </w:rPr>
            </w:pPr>
            <w:r>
              <w:rPr>
                <w:color w:val="000000"/>
              </w:rPr>
              <w:t>01.09.2017</w:t>
            </w:r>
          </w:p>
        </w:tc>
      </w:tr>
      <w:tr w:rsidR="00162D01" w:rsidTr="00162D0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2D01" w:rsidRDefault="00162D01" w:rsidP="00162D01">
            <w:pPr>
              <w:numPr>
                <w:ilvl w:val="0"/>
                <w:numId w:val="48"/>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62D01" w:rsidRPr="00E94D2B" w:rsidRDefault="00162D01" w:rsidP="00162D01">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2D01" w:rsidRPr="00E94D2B" w:rsidRDefault="00162D01" w:rsidP="00162D01">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2D01" w:rsidRPr="00E94D2B" w:rsidRDefault="00162D01" w:rsidP="00162D01">
            <w:pPr>
              <w:ind w:left="-108" w:right="-143"/>
              <w:jc w:val="center"/>
            </w:pPr>
            <w:r w:rsidRPr="00E94D2B">
              <w:t>01.09.2018</w:t>
            </w:r>
          </w:p>
        </w:tc>
      </w:tr>
      <w:tr w:rsidR="00162D01" w:rsidTr="00162D01">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162D01" w:rsidRDefault="00162D01" w:rsidP="00162D01">
            <w:pPr>
              <w:numPr>
                <w:ilvl w:val="0"/>
                <w:numId w:val="48"/>
              </w:numPr>
              <w:ind w:left="0" w:right="-143"/>
              <w:contextualSpacing/>
              <w:rPr>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162D01" w:rsidRDefault="00162D01" w:rsidP="00162D01">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162D01" w:rsidRDefault="00162D01" w:rsidP="00162D01">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162D01" w:rsidRDefault="00162D01" w:rsidP="00162D01">
            <w:pPr>
              <w:autoSpaceDE w:val="0"/>
              <w:ind w:left="-108" w:right="-143"/>
              <w:jc w:val="center"/>
              <w:rPr>
                <w:color w:val="000000"/>
                <w:szCs w:val="26"/>
              </w:rPr>
            </w:pPr>
            <w:r>
              <w:rPr>
                <w:color w:val="000000"/>
                <w:szCs w:val="26"/>
              </w:rPr>
              <w:t>01.09.2019</w:t>
            </w:r>
          </w:p>
        </w:tc>
      </w:tr>
    </w:tbl>
    <w:p w:rsidR="009049E9" w:rsidRPr="0048362D" w:rsidRDefault="009049E9" w:rsidP="009049E9">
      <w:pPr>
        <w:widowControl w:val="0"/>
        <w:tabs>
          <w:tab w:val="left" w:pos="567"/>
          <w:tab w:val="left" w:pos="851"/>
        </w:tabs>
        <w:autoSpaceDE w:val="0"/>
        <w:ind w:left="284" w:firstLine="567"/>
        <w:jc w:val="both"/>
        <w:rPr>
          <w:b/>
          <w:bCs/>
          <w:kern w:val="32"/>
          <w:lang w:eastAsia="ru-RU"/>
        </w:rPr>
      </w:pPr>
    </w:p>
    <w:sectPr w:rsidR="009049E9" w:rsidRPr="0048362D">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405" w:rsidRDefault="007C1405" w:rsidP="0050225A">
      <w:r>
        <w:separator/>
      </w:r>
    </w:p>
  </w:endnote>
  <w:endnote w:type="continuationSeparator" w:id="0">
    <w:p w:rsidR="007C1405" w:rsidRDefault="007C1405" w:rsidP="0050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font243">
    <w:altName w:val="Times New Roman"/>
    <w:charset w:val="01"/>
    <w:family w:val="auto"/>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E5" w:rsidRDefault="001E04E5">
    <w:pPr>
      <w:pStyle w:val="af9"/>
      <w:jc w:val="center"/>
    </w:pPr>
    <w:r>
      <w:fldChar w:fldCharType="begin"/>
    </w:r>
    <w:r>
      <w:instrText xml:space="preserve"> PAGE   \* MERGEFORMAT </w:instrText>
    </w:r>
    <w:r>
      <w:fldChar w:fldCharType="separate"/>
    </w:r>
    <w:r w:rsidR="00666481">
      <w:rPr>
        <w:noProof/>
      </w:rPr>
      <w:t>13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405" w:rsidRDefault="007C1405" w:rsidP="0050225A">
      <w:r>
        <w:separator/>
      </w:r>
    </w:p>
  </w:footnote>
  <w:footnote w:type="continuationSeparator" w:id="0">
    <w:p w:rsidR="007C1405" w:rsidRDefault="007C1405" w:rsidP="005022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Times New Roman"/>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350"/>
        </w:tabs>
        <w:ind w:left="1350" w:hanging="810"/>
      </w:pPr>
    </w:lvl>
  </w:abstractNum>
  <w:abstractNum w:abstractNumId="4" w15:restartNumberingAfterBreak="0">
    <w:nsid w:val="00000005"/>
    <w:multiLevelType w:val="singleLevel"/>
    <w:tmpl w:val="00000005"/>
    <w:name w:val="WW8Num5"/>
    <w:lvl w:ilvl="0">
      <w:start w:val="1"/>
      <w:numFmt w:val="decimal"/>
      <w:lvlText w:val="%1."/>
      <w:lvlJc w:val="left"/>
      <w:pPr>
        <w:tabs>
          <w:tab w:val="num" w:pos="900"/>
        </w:tabs>
        <w:ind w:left="90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900"/>
        </w:tabs>
        <w:ind w:left="90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900"/>
        </w:tabs>
        <w:ind w:left="900" w:hanging="360"/>
      </w:pPr>
      <w:rPr>
        <w:rFonts w:ascii="Symbol" w:hAnsi="Symbol" w:cs="Symbol"/>
        <w:sz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900"/>
        </w:tabs>
        <w:ind w:left="900" w:hanging="360"/>
      </w:pPr>
      <w:rPr>
        <w:b/>
        <w:vanish/>
      </w:rPr>
    </w:lvl>
  </w:abstractNum>
  <w:abstractNum w:abstractNumId="8" w15:restartNumberingAfterBreak="0">
    <w:nsid w:val="00000009"/>
    <w:multiLevelType w:val="singleLevel"/>
    <w:tmpl w:val="00000009"/>
    <w:name w:val="WW8Num9"/>
    <w:lvl w:ilvl="0">
      <w:start w:val="1"/>
      <w:numFmt w:val="decimal"/>
      <w:lvlText w:val="%1."/>
      <w:lvlJc w:val="left"/>
      <w:pPr>
        <w:tabs>
          <w:tab w:val="num" w:pos="1455"/>
        </w:tabs>
        <w:ind w:left="1455" w:hanging="915"/>
      </w:pPr>
    </w:lvl>
  </w:abstractNum>
  <w:abstractNum w:abstractNumId="9" w15:restartNumberingAfterBreak="0">
    <w:nsid w:val="0000000A"/>
    <w:multiLevelType w:val="singleLevel"/>
    <w:tmpl w:val="0000000A"/>
    <w:name w:val="WW8Num10"/>
    <w:lvl w:ilvl="0">
      <w:start w:val="1"/>
      <w:numFmt w:val="decimal"/>
      <w:lvlText w:val="%1."/>
      <w:lvlJc w:val="left"/>
      <w:pPr>
        <w:tabs>
          <w:tab w:val="num" w:pos="915"/>
        </w:tabs>
        <w:ind w:left="915" w:hanging="375"/>
      </w:pPr>
      <w:rPr>
        <w:rFonts w:ascii="Symbol" w:hAnsi="Symbol" w:cs="Symbol"/>
        <w:bCs/>
        <w:sz w:val="20"/>
        <w:shd w:val="clear" w:color="auto" w:fill="FFFF00"/>
        <w:lang w:eastAsia="ru-RU"/>
      </w:rPr>
    </w:lvl>
  </w:abstractNum>
  <w:abstractNum w:abstractNumId="10" w15:restartNumberingAfterBreak="0">
    <w:nsid w:val="0000000B"/>
    <w:multiLevelType w:val="singleLevel"/>
    <w:tmpl w:val="0000000B"/>
    <w:name w:val="WW8Num11"/>
    <w:lvl w:ilvl="0">
      <w:start w:val="1"/>
      <w:numFmt w:val="decimal"/>
      <w:lvlText w:val="%1."/>
      <w:lvlJc w:val="left"/>
      <w:pPr>
        <w:tabs>
          <w:tab w:val="num" w:pos="1350"/>
        </w:tabs>
        <w:ind w:left="1350" w:hanging="81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Symbol" w:hAnsi="Symbol" w:cs="Symbol"/>
        <w:sz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20" w15:restartNumberingAfterBreak="0">
    <w:nsid w:val="00000015"/>
    <w:multiLevelType w:val="singleLevel"/>
    <w:tmpl w:val="00000015"/>
    <w:name w:val="WW8Num21"/>
    <w:lvl w:ilvl="0">
      <w:start w:val="1"/>
      <w:numFmt w:val="decimal"/>
      <w:lvlText w:val="%1."/>
      <w:lvlJc w:val="left"/>
      <w:pPr>
        <w:tabs>
          <w:tab w:val="num" w:pos="720"/>
        </w:tabs>
        <w:ind w:left="720" w:hanging="360"/>
      </w:pPr>
      <w:rPr>
        <w:sz w:val="24"/>
        <w:szCs w:val="24"/>
      </w:rPr>
    </w:lvl>
  </w:abstractNum>
  <w:abstractNum w:abstractNumId="21" w15:restartNumberingAfterBreak="0">
    <w:nsid w:val="00000016"/>
    <w:multiLevelType w:val="singleLevel"/>
    <w:tmpl w:val="00000016"/>
    <w:name w:val="WW8Num22"/>
    <w:lvl w:ilvl="0">
      <w:start w:val="1"/>
      <w:numFmt w:val="decimal"/>
      <w:lvlText w:val="%1."/>
      <w:lvlJc w:val="left"/>
      <w:pPr>
        <w:tabs>
          <w:tab w:val="num" w:pos="975"/>
        </w:tabs>
        <w:ind w:left="975" w:hanging="615"/>
      </w:p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975"/>
        </w:tabs>
        <w:ind w:left="975" w:hanging="615"/>
      </w:pPr>
    </w:lvl>
  </w:abstractNum>
  <w:abstractNum w:abstractNumId="26" w15:restartNumberingAfterBreak="0">
    <w:nsid w:val="0000001B"/>
    <w:multiLevelType w:val="singleLevel"/>
    <w:tmpl w:val="0000001B"/>
    <w:name w:val="WW8Num27"/>
    <w:lvl w:ilvl="0">
      <w:start w:val="1"/>
      <w:numFmt w:val="decimal"/>
      <w:lvlText w:val="%1."/>
      <w:lvlJc w:val="left"/>
      <w:pPr>
        <w:tabs>
          <w:tab w:val="num" w:pos="750"/>
        </w:tabs>
        <w:ind w:left="750" w:hanging="390"/>
      </w:pPr>
    </w:lvl>
  </w:abstractNum>
  <w:abstractNum w:abstractNumId="27" w15:restartNumberingAfterBreak="0">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28" w15:restartNumberingAfterBreak="0">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9" w15:restartNumberingAfterBreak="0">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33" w15:restartNumberingAfterBreak="0">
    <w:nsid w:val="00000022"/>
    <w:multiLevelType w:val="singleLevel"/>
    <w:tmpl w:val="00000022"/>
    <w:name w:val="WW8Num34"/>
    <w:lvl w:ilvl="0">
      <w:start w:val="1"/>
      <w:numFmt w:val="decimal"/>
      <w:lvlText w:val="%1."/>
      <w:lvlJc w:val="left"/>
      <w:pPr>
        <w:tabs>
          <w:tab w:val="num" w:pos="720"/>
        </w:tabs>
        <w:ind w:left="720" w:hanging="360"/>
      </w:pPr>
      <w:rPr>
        <w:rFonts w:ascii="Symbol" w:hAnsi="Symbol" w:cs="Symbol"/>
        <w:sz w:val="20"/>
      </w:rPr>
    </w:lvl>
  </w:abstractNum>
  <w:abstractNum w:abstractNumId="34" w15:restartNumberingAfterBreak="0">
    <w:nsid w:val="00000023"/>
    <w:multiLevelType w:val="singleLevel"/>
    <w:tmpl w:val="00000023"/>
    <w:name w:val="WW8Num35"/>
    <w:lvl w:ilvl="0">
      <w:start w:val="1"/>
      <w:numFmt w:val="bullet"/>
      <w:lvlText w:val=""/>
      <w:lvlJc w:val="left"/>
      <w:pPr>
        <w:tabs>
          <w:tab w:val="num" w:pos="1080"/>
        </w:tabs>
        <w:ind w:left="1080" w:hanging="360"/>
      </w:pPr>
      <w:rPr>
        <w:rFonts w:ascii="Symbol" w:hAnsi="Symbol" w:cs="Symbol"/>
        <w:sz w:val="20"/>
      </w:r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Symbol"/>
        <w:sz w:val="20"/>
        <w:shd w:val="clear" w:color="auto" w:fill="FFFF00"/>
      </w:rPr>
    </w:lvl>
    <w:lvl w:ilvl="1">
      <w:start w:val="1"/>
      <w:numFmt w:val="bullet"/>
      <w:lvlText w:val=""/>
      <w:lvlJc w:val="left"/>
      <w:pPr>
        <w:tabs>
          <w:tab w:val="num" w:pos="1440"/>
        </w:tabs>
        <w:ind w:left="1440" w:hanging="360"/>
      </w:pPr>
      <w:rPr>
        <w:rFonts w:ascii="Symbol" w:hAnsi="Symbol" w:cs="Symbol"/>
        <w:sz w:val="20"/>
        <w:shd w:val="clear" w:color="auto" w:fill="FFFF00"/>
      </w:rPr>
    </w:lvl>
    <w:lvl w:ilvl="2">
      <w:start w:val="1"/>
      <w:numFmt w:val="bullet"/>
      <w:lvlText w:val=""/>
      <w:lvlJc w:val="left"/>
      <w:pPr>
        <w:tabs>
          <w:tab w:val="num" w:pos="2160"/>
        </w:tabs>
        <w:ind w:left="2160" w:hanging="360"/>
      </w:pPr>
      <w:rPr>
        <w:rFonts w:ascii="Symbol" w:hAnsi="Symbol" w:cs="Symbol"/>
        <w:sz w:val="20"/>
        <w:shd w:val="clear" w:color="auto" w:fill="FFFF00"/>
      </w:rPr>
    </w:lvl>
    <w:lvl w:ilvl="3">
      <w:start w:val="1"/>
      <w:numFmt w:val="bullet"/>
      <w:lvlText w:val=""/>
      <w:lvlJc w:val="left"/>
      <w:pPr>
        <w:tabs>
          <w:tab w:val="num" w:pos="2880"/>
        </w:tabs>
        <w:ind w:left="2880" w:hanging="360"/>
      </w:pPr>
      <w:rPr>
        <w:rFonts w:ascii="Symbol" w:hAnsi="Symbol" w:cs="Symbol"/>
        <w:sz w:val="20"/>
        <w:shd w:val="clear" w:color="auto" w:fill="FFFF00"/>
      </w:rPr>
    </w:lvl>
    <w:lvl w:ilvl="4">
      <w:start w:val="1"/>
      <w:numFmt w:val="bullet"/>
      <w:lvlText w:val=""/>
      <w:lvlJc w:val="left"/>
      <w:pPr>
        <w:tabs>
          <w:tab w:val="num" w:pos="3600"/>
        </w:tabs>
        <w:ind w:left="3600" w:hanging="360"/>
      </w:pPr>
      <w:rPr>
        <w:rFonts w:ascii="Symbol" w:hAnsi="Symbol" w:cs="Symbol"/>
        <w:sz w:val="20"/>
        <w:shd w:val="clear" w:color="auto" w:fill="FFFF00"/>
      </w:rPr>
    </w:lvl>
    <w:lvl w:ilvl="5">
      <w:start w:val="1"/>
      <w:numFmt w:val="bullet"/>
      <w:lvlText w:val=""/>
      <w:lvlJc w:val="left"/>
      <w:pPr>
        <w:tabs>
          <w:tab w:val="num" w:pos="4320"/>
        </w:tabs>
        <w:ind w:left="4320" w:hanging="360"/>
      </w:pPr>
      <w:rPr>
        <w:rFonts w:ascii="Symbol" w:hAnsi="Symbol" w:cs="Symbol"/>
        <w:sz w:val="20"/>
        <w:shd w:val="clear" w:color="auto" w:fill="FFFF00"/>
      </w:rPr>
    </w:lvl>
    <w:lvl w:ilvl="6">
      <w:start w:val="1"/>
      <w:numFmt w:val="bullet"/>
      <w:lvlText w:val=""/>
      <w:lvlJc w:val="left"/>
      <w:pPr>
        <w:tabs>
          <w:tab w:val="num" w:pos="5040"/>
        </w:tabs>
        <w:ind w:left="5040" w:hanging="360"/>
      </w:pPr>
      <w:rPr>
        <w:rFonts w:ascii="Symbol" w:hAnsi="Symbol" w:cs="Symbol"/>
        <w:sz w:val="20"/>
        <w:shd w:val="clear" w:color="auto" w:fill="FFFF00"/>
      </w:rPr>
    </w:lvl>
    <w:lvl w:ilvl="7">
      <w:start w:val="1"/>
      <w:numFmt w:val="bullet"/>
      <w:lvlText w:val=""/>
      <w:lvlJc w:val="left"/>
      <w:pPr>
        <w:tabs>
          <w:tab w:val="num" w:pos="5760"/>
        </w:tabs>
        <w:ind w:left="5760" w:hanging="360"/>
      </w:pPr>
      <w:rPr>
        <w:rFonts w:ascii="Symbol" w:hAnsi="Symbol" w:cs="Symbol"/>
        <w:sz w:val="20"/>
        <w:shd w:val="clear" w:color="auto" w:fill="FFFF00"/>
      </w:rPr>
    </w:lvl>
    <w:lvl w:ilvl="8">
      <w:start w:val="1"/>
      <w:numFmt w:val="bullet"/>
      <w:lvlText w:val=""/>
      <w:lvlJc w:val="left"/>
      <w:pPr>
        <w:tabs>
          <w:tab w:val="num" w:pos="6480"/>
        </w:tabs>
        <w:ind w:left="6480" w:hanging="360"/>
      </w:pPr>
      <w:rPr>
        <w:rFonts w:ascii="Symbol" w:hAnsi="Symbol" w:cs="Symbol"/>
        <w:sz w:val="20"/>
        <w:shd w:val="clear" w:color="auto" w:fill="FFFF00"/>
      </w:rPr>
    </w:lvl>
  </w:abstractNum>
  <w:abstractNum w:abstractNumId="36" w15:restartNumberingAfterBreak="0">
    <w:nsid w:val="00000025"/>
    <w:multiLevelType w:val="singleLevel"/>
    <w:tmpl w:val="00000025"/>
    <w:name w:val="WW8Num37"/>
    <w:lvl w:ilvl="0">
      <w:start w:val="1"/>
      <w:numFmt w:val="bullet"/>
      <w:lvlText w:val=""/>
      <w:lvlJc w:val="left"/>
      <w:pPr>
        <w:tabs>
          <w:tab w:val="num" w:pos="1080"/>
        </w:tabs>
        <w:ind w:left="1080" w:hanging="360"/>
      </w:pPr>
      <w:rPr>
        <w:rFonts w:ascii="Symbol" w:hAnsi="Symbol" w:cs="Symbol"/>
        <w:color w:val="2B2622"/>
        <w:sz w:val="20"/>
      </w:rPr>
    </w:lvl>
  </w:abstractNum>
  <w:abstractNum w:abstractNumId="37" w15:restartNumberingAfterBreak="0">
    <w:nsid w:val="062604A8"/>
    <w:multiLevelType w:val="hybridMultilevel"/>
    <w:tmpl w:val="2DBCF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6452331"/>
    <w:multiLevelType w:val="hybridMultilevel"/>
    <w:tmpl w:val="2E9ED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851365F"/>
    <w:multiLevelType w:val="hybridMultilevel"/>
    <w:tmpl w:val="F030168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A2C74D3"/>
    <w:multiLevelType w:val="hybridMultilevel"/>
    <w:tmpl w:val="18C8FE6C"/>
    <w:lvl w:ilvl="0" w:tplc="691837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10A839C5"/>
    <w:multiLevelType w:val="hybridMultilevel"/>
    <w:tmpl w:val="CB70FFE2"/>
    <w:lvl w:ilvl="0" w:tplc="9376A3DC">
      <w:start w:val="1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10FF35BA"/>
    <w:multiLevelType w:val="hybridMultilevel"/>
    <w:tmpl w:val="9F4CB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3B65ECC"/>
    <w:multiLevelType w:val="hybridMultilevel"/>
    <w:tmpl w:val="FF9EF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144421FB"/>
    <w:multiLevelType w:val="hybridMultilevel"/>
    <w:tmpl w:val="95AA3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9EA640E"/>
    <w:multiLevelType w:val="hybridMultilevel"/>
    <w:tmpl w:val="88CC703C"/>
    <w:lvl w:ilvl="0" w:tplc="09B6C950">
      <w:start w:val="1"/>
      <w:numFmt w:val="decimal"/>
      <w:lvlText w:val="%1."/>
      <w:lvlJc w:val="left"/>
      <w:pPr>
        <w:ind w:left="113" w:hanging="280"/>
      </w:pPr>
      <w:rPr>
        <w:rFonts w:ascii="Times New Roman" w:eastAsia="Times New Roman" w:hAnsi="Times New Roman" w:cs="Times New Roman" w:hint="default"/>
        <w:i/>
        <w:w w:val="99"/>
        <w:sz w:val="28"/>
        <w:szCs w:val="28"/>
      </w:rPr>
    </w:lvl>
    <w:lvl w:ilvl="1" w:tplc="B3EE4D04">
      <w:numFmt w:val="bullet"/>
      <w:lvlText w:val="•"/>
      <w:lvlJc w:val="left"/>
      <w:pPr>
        <w:ind w:left="1132" w:hanging="280"/>
      </w:pPr>
      <w:rPr>
        <w:rFonts w:hint="default"/>
      </w:rPr>
    </w:lvl>
    <w:lvl w:ilvl="2" w:tplc="0ABE88A4">
      <w:numFmt w:val="bullet"/>
      <w:lvlText w:val="•"/>
      <w:lvlJc w:val="left"/>
      <w:pPr>
        <w:ind w:left="2144" w:hanging="280"/>
      </w:pPr>
      <w:rPr>
        <w:rFonts w:hint="default"/>
      </w:rPr>
    </w:lvl>
    <w:lvl w:ilvl="3" w:tplc="902A0644">
      <w:numFmt w:val="bullet"/>
      <w:lvlText w:val="•"/>
      <w:lvlJc w:val="left"/>
      <w:pPr>
        <w:ind w:left="3157" w:hanging="280"/>
      </w:pPr>
      <w:rPr>
        <w:rFonts w:hint="default"/>
      </w:rPr>
    </w:lvl>
    <w:lvl w:ilvl="4" w:tplc="BA0857D6">
      <w:numFmt w:val="bullet"/>
      <w:lvlText w:val="•"/>
      <w:lvlJc w:val="left"/>
      <w:pPr>
        <w:ind w:left="4169" w:hanging="280"/>
      </w:pPr>
      <w:rPr>
        <w:rFonts w:hint="default"/>
      </w:rPr>
    </w:lvl>
    <w:lvl w:ilvl="5" w:tplc="3B98BD3E">
      <w:numFmt w:val="bullet"/>
      <w:lvlText w:val="•"/>
      <w:lvlJc w:val="left"/>
      <w:pPr>
        <w:ind w:left="5182" w:hanging="280"/>
      </w:pPr>
      <w:rPr>
        <w:rFonts w:hint="default"/>
      </w:rPr>
    </w:lvl>
    <w:lvl w:ilvl="6" w:tplc="6BA63054">
      <w:numFmt w:val="bullet"/>
      <w:lvlText w:val="•"/>
      <w:lvlJc w:val="left"/>
      <w:pPr>
        <w:ind w:left="6194" w:hanging="280"/>
      </w:pPr>
      <w:rPr>
        <w:rFonts w:hint="default"/>
      </w:rPr>
    </w:lvl>
    <w:lvl w:ilvl="7" w:tplc="8B522FA8">
      <w:numFmt w:val="bullet"/>
      <w:lvlText w:val="•"/>
      <w:lvlJc w:val="left"/>
      <w:pPr>
        <w:ind w:left="7207" w:hanging="280"/>
      </w:pPr>
      <w:rPr>
        <w:rFonts w:hint="default"/>
      </w:rPr>
    </w:lvl>
    <w:lvl w:ilvl="8" w:tplc="ACE8AD74">
      <w:numFmt w:val="bullet"/>
      <w:lvlText w:val="•"/>
      <w:lvlJc w:val="left"/>
      <w:pPr>
        <w:ind w:left="8219" w:hanging="280"/>
      </w:pPr>
      <w:rPr>
        <w:rFonts w:hint="default"/>
      </w:rPr>
    </w:lvl>
  </w:abstractNum>
  <w:abstractNum w:abstractNumId="46" w15:restartNumberingAfterBreak="0">
    <w:nsid w:val="1B054B46"/>
    <w:multiLevelType w:val="hybridMultilevel"/>
    <w:tmpl w:val="D8FCB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C581601"/>
    <w:multiLevelType w:val="hybridMultilevel"/>
    <w:tmpl w:val="9FE802EC"/>
    <w:lvl w:ilvl="0" w:tplc="A80EB16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8" w15:restartNumberingAfterBreak="0">
    <w:nsid w:val="1C7F60C1"/>
    <w:multiLevelType w:val="hybridMultilevel"/>
    <w:tmpl w:val="40EC11F2"/>
    <w:lvl w:ilvl="0" w:tplc="C27457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9" w15:restartNumberingAfterBreak="0">
    <w:nsid w:val="1D5F0688"/>
    <w:multiLevelType w:val="hybridMultilevel"/>
    <w:tmpl w:val="8A02D9CC"/>
    <w:lvl w:ilvl="0" w:tplc="15108CF6">
      <w:start w:val="13"/>
      <w:numFmt w:val="decimal"/>
      <w:lvlText w:val="%1."/>
      <w:lvlJc w:val="left"/>
      <w:pPr>
        <w:ind w:left="1211" w:hanging="360"/>
      </w:pPr>
      <w:rPr>
        <w:rFonts w:ascii="Times New Roman" w:hAnsi="Times New Roman" w:cs="Times New Roman" w:hint="default"/>
        <w:b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4213C63"/>
    <w:multiLevelType w:val="singleLevel"/>
    <w:tmpl w:val="DE04C5C0"/>
    <w:lvl w:ilvl="0">
      <w:start w:val="1"/>
      <w:numFmt w:val="decimal"/>
      <w:lvlText w:val="%1."/>
      <w:legacy w:legacy="1" w:legacySpace="0" w:legacyIndent="351"/>
      <w:lvlJc w:val="left"/>
      <w:rPr>
        <w:rFonts w:ascii="Times New Roman" w:hAnsi="Times New Roman" w:cs="Times New Roman" w:hint="default"/>
      </w:rPr>
    </w:lvl>
  </w:abstractNum>
  <w:abstractNum w:abstractNumId="52" w15:restartNumberingAfterBreak="0">
    <w:nsid w:val="243D0140"/>
    <w:multiLevelType w:val="hybridMultilevel"/>
    <w:tmpl w:val="A15E0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634445D"/>
    <w:multiLevelType w:val="hybridMultilevel"/>
    <w:tmpl w:val="55CAB87C"/>
    <w:lvl w:ilvl="0" w:tplc="BE985B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4" w15:restartNumberingAfterBreak="0">
    <w:nsid w:val="26D44CC1"/>
    <w:multiLevelType w:val="hybridMultilevel"/>
    <w:tmpl w:val="76D8AEE0"/>
    <w:lvl w:ilvl="0" w:tplc="79F0900A">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287842FB"/>
    <w:multiLevelType w:val="hybridMultilevel"/>
    <w:tmpl w:val="71CAEF9A"/>
    <w:lvl w:ilvl="0" w:tplc="49AE174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28B02C16"/>
    <w:multiLevelType w:val="hybridMultilevel"/>
    <w:tmpl w:val="1E6A2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38CA6B22"/>
    <w:multiLevelType w:val="hybridMultilevel"/>
    <w:tmpl w:val="9E1409F4"/>
    <w:lvl w:ilvl="0" w:tplc="8F0E9734">
      <w:start w:val="1"/>
      <w:numFmt w:val="decimal"/>
      <w:lvlText w:val="%1."/>
      <w:lvlJc w:val="left"/>
      <w:pPr>
        <w:ind w:left="1429" w:hanging="360"/>
      </w:pPr>
    </w:lvl>
    <w:lvl w:ilvl="1" w:tplc="5534106A" w:tentative="1">
      <w:start w:val="1"/>
      <w:numFmt w:val="lowerLetter"/>
      <w:lvlText w:val="%2."/>
      <w:lvlJc w:val="left"/>
      <w:pPr>
        <w:ind w:left="2149" w:hanging="360"/>
      </w:pPr>
    </w:lvl>
    <w:lvl w:ilvl="2" w:tplc="057843DC" w:tentative="1">
      <w:start w:val="1"/>
      <w:numFmt w:val="lowerRoman"/>
      <w:lvlText w:val="%3."/>
      <w:lvlJc w:val="right"/>
      <w:pPr>
        <w:ind w:left="2869" w:hanging="180"/>
      </w:pPr>
    </w:lvl>
    <w:lvl w:ilvl="3" w:tplc="BA5AAF24" w:tentative="1">
      <w:start w:val="1"/>
      <w:numFmt w:val="decimal"/>
      <w:lvlText w:val="%4."/>
      <w:lvlJc w:val="left"/>
      <w:pPr>
        <w:ind w:left="3589" w:hanging="360"/>
      </w:pPr>
    </w:lvl>
    <w:lvl w:ilvl="4" w:tplc="6AE425F8" w:tentative="1">
      <w:start w:val="1"/>
      <w:numFmt w:val="lowerLetter"/>
      <w:lvlText w:val="%5."/>
      <w:lvlJc w:val="left"/>
      <w:pPr>
        <w:ind w:left="4309" w:hanging="360"/>
      </w:pPr>
    </w:lvl>
    <w:lvl w:ilvl="5" w:tplc="EF80C0F0" w:tentative="1">
      <w:start w:val="1"/>
      <w:numFmt w:val="lowerRoman"/>
      <w:lvlText w:val="%6."/>
      <w:lvlJc w:val="right"/>
      <w:pPr>
        <w:ind w:left="5029" w:hanging="180"/>
      </w:pPr>
    </w:lvl>
    <w:lvl w:ilvl="6" w:tplc="448E6B76" w:tentative="1">
      <w:start w:val="1"/>
      <w:numFmt w:val="decimal"/>
      <w:lvlText w:val="%7."/>
      <w:lvlJc w:val="left"/>
      <w:pPr>
        <w:ind w:left="5749" w:hanging="360"/>
      </w:pPr>
    </w:lvl>
    <w:lvl w:ilvl="7" w:tplc="E62487D2" w:tentative="1">
      <w:start w:val="1"/>
      <w:numFmt w:val="lowerLetter"/>
      <w:lvlText w:val="%8."/>
      <w:lvlJc w:val="left"/>
      <w:pPr>
        <w:ind w:left="6469" w:hanging="360"/>
      </w:pPr>
    </w:lvl>
    <w:lvl w:ilvl="8" w:tplc="17C66F76" w:tentative="1">
      <w:start w:val="1"/>
      <w:numFmt w:val="lowerRoman"/>
      <w:lvlText w:val="%9."/>
      <w:lvlJc w:val="right"/>
      <w:pPr>
        <w:ind w:left="7189" w:hanging="180"/>
      </w:pPr>
    </w:lvl>
  </w:abstractNum>
  <w:abstractNum w:abstractNumId="59" w15:restartNumberingAfterBreak="0">
    <w:nsid w:val="3EAA336A"/>
    <w:multiLevelType w:val="multilevel"/>
    <w:tmpl w:val="4A4E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ED11704"/>
    <w:multiLevelType w:val="hybridMultilevel"/>
    <w:tmpl w:val="126E8096"/>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1" w15:restartNumberingAfterBreak="0">
    <w:nsid w:val="48325BCF"/>
    <w:multiLevelType w:val="hybridMultilevel"/>
    <w:tmpl w:val="1AA80A82"/>
    <w:lvl w:ilvl="0" w:tplc="9B0E0B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2" w15:restartNumberingAfterBreak="0">
    <w:nsid w:val="4CAD3CEE"/>
    <w:multiLevelType w:val="hybridMultilevel"/>
    <w:tmpl w:val="A62EAF52"/>
    <w:lvl w:ilvl="0" w:tplc="91A4AAF6">
      <w:start w:val="1"/>
      <w:numFmt w:val="decimal"/>
      <w:lvlText w:val="%1."/>
      <w:lvlJc w:val="left"/>
      <w:pPr>
        <w:ind w:left="644" w:hanging="360"/>
      </w:pPr>
      <w:rPr>
        <w:rFonts w:hint="default"/>
        <w:b/>
      </w:rPr>
    </w:lvl>
    <w:lvl w:ilvl="1" w:tplc="04190019">
      <w:start w:val="1"/>
      <w:numFmt w:val="lowerLetter"/>
      <w:lvlText w:val="%2."/>
      <w:lvlJc w:val="left"/>
      <w:pPr>
        <w:ind w:left="1194" w:hanging="360"/>
      </w:pPr>
    </w:lvl>
    <w:lvl w:ilvl="2" w:tplc="0419001B">
      <w:numFmt w:val="bullet"/>
      <w:lvlText w:val=""/>
      <w:lvlJc w:val="left"/>
      <w:pPr>
        <w:ind w:left="2094" w:hanging="360"/>
      </w:pPr>
      <w:rPr>
        <w:rFonts w:ascii="Symbol" w:eastAsia="Times New Roman" w:hAnsi="Symbol" w:cs="Times New Roman" w:hint="default"/>
      </w:r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63" w15:restartNumberingAfterBreak="0">
    <w:nsid w:val="4E915278"/>
    <w:multiLevelType w:val="hybridMultilevel"/>
    <w:tmpl w:val="167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FC04890"/>
    <w:multiLevelType w:val="multilevel"/>
    <w:tmpl w:val="D012FE2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05C1F30"/>
    <w:multiLevelType w:val="hybridMultilevel"/>
    <w:tmpl w:val="C2D2A90C"/>
    <w:lvl w:ilvl="0" w:tplc="746A67A4">
      <w:start w:val="1"/>
      <w:numFmt w:val="decimal"/>
      <w:lvlText w:val="%1."/>
      <w:lvlJc w:val="left"/>
      <w:pPr>
        <w:ind w:left="1069" w:hanging="360"/>
      </w:pPr>
      <w:rPr>
        <w:rFonts w:hint="default"/>
      </w:rPr>
    </w:lvl>
    <w:lvl w:ilvl="1" w:tplc="557016EC" w:tentative="1">
      <w:start w:val="1"/>
      <w:numFmt w:val="lowerLetter"/>
      <w:lvlText w:val="%2."/>
      <w:lvlJc w:val="left"/>
      <w:pPr>
        <w:ind w:left="1789" w:hanging="360"/>
      </w:pPr>
    </w:lvl>
    <w:lvl w:ilvl="2" w:tplc="E0666EBA" w:tentative="1">
      <w:start w:val="1"/>
      <w:numFmt w:val="lowerRoman"/>
      <w:lvlText w:val="%3."/>
      <w:lvlJc w:val="right"/>
      <w:pPr>
        <w:ind w:left="2509" w:hanging="180"/>
      </w:pPr>
    </w:lvl>
    <w:lvl w:ilvl="3" w:tplc="6D6C4530" w:tentative="1">
      <w:start w:val="1"/>
      <w:numFmt w:val="decimal"/>
      <w:lvlText w:val="%4."/>
      <w:lvlJc w:val="left"/>
      <w:pPr>
        <w:ind w:left="3229" w:hanging="360"/>
      </w:pPr>
    </w:lvl>
    <w:lvl w:ilvl="4" w:tplc="94949F32" w:tentative="1">
      <w:start w:val="1"/>
      <w:numFmt w:val="lowerLetter"/>
      <w:lvlText w:val="%5."/>
      <w:lvlJc w:val="left"/>
      <w:pPr>
        <w:ind w:left="3949" w:hanging="360"/>
      </w:pPr>
    </w:lvl>
    <w:lvl w:ilvl="5" w:tplc="CA36111A" w:tentative="1">
      <w:start w:val="1"/>
      <w:numFmt w:val="lowerRoman"/>
      <w:lvlText w:val="%6."/>
      <w:lvlJc w:val="right"/>
      <w:pPr>
        <w:ind w:left="4669" w:hanging="180"/>
      </w:pPr>
    </w:lvl>
    <w:lvl w:ilvl="6" w:tplc="978C7996" w:tentative="1">
      <w:start w:val="1"/>
      <w:numFmt w:val="decimal"/>
      <w:lvlText w:val="%7."/>
      <w:lvlJc w:val="left"/>
      <w:pPr>
        <w:ind w:left="5389" w:hanging="360"/>
      </w:pPr>
    </w:lvl>
    <w:lvl w:ilvl="7" w:tplc="FC70F3BA" w:tentative="1">
      <w:start w:val="1"/>
      <w:numFmt w:val="lowerLetter"/>
      <w:lvlText w:val="%8."/>
      <w:lvlJc w:val="left"/>
      <w:pPr>
        <w:ind w:left="6109" w:hanging="360"/>
      </w:pPr>
    </w:lvl>
    <w:lvl w:ilvl="8" w:tplc="B0286156" w:tentative="1">
      <w:start w:val="1"/>
      <w:numFmt w:val="lowerRoman"/>
      <w:lvlText w:val="%9."/>
      <w:lvlJc w:val="right"/>
      <w:pPr>
        <w:ind w:left="6829" w:hanging="180"/>
      </w:pPr>
    </w:lvl>
  </w:abstractNum>
  <w:abstractNum w:abstractNumId="66" w15:restartNumberingAfterBreak="0">
    <w:nsid w:val="53C86487"/>
    <w:multiLevelType w:val="multilevel"/>
    <w:tmpl w:val="D68C5C3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7" w15:restartNumberingAfterBreak="0">
    <w:nsid w:val="5BF93A88"/>
    <w:multiLevelType w:val="hybridMultilevel"/>
    <w:tmpl w:val="F9BC5C38"/>
    <w:lvl w:ilvl="0" w:tplc="FD4875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8" w15:restartNumberingAfterBreak="0">
    <w:nsid w:val="61164E68"/>
    <w:multiLevelType w:val="multilevel"/>
    <w:tmpl w:val="6980F34A"/>
    <w:lvl w:ilvl="0">
      <w:start w:val="4"/>
      <w:numFmt w:val="decimal"/>
      <w:lvlText w:val="%1"/>
      <w:lvlJc w:val="left"/>
      <w:pPr>
        <w:ind w:left="375" w:hanging="375"/>
      </w:pPr>
      <w:rPr>
        <w:rFonts w:hint="default"/>
      </w:rPr>
    </w:lvl>
    <w:lvl w:ilvl="1">
      <w:start w:val="2"/>
      <w:numFmt w:val="decimal"/>
      <w:lvlText w:val="%1.%2"/>
      <w:lvlJc w:val="left"/>
      <w:pPr>
        <w:ind w:left="489" w:hanging="375"/>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422" w:hanging="108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2010" w:hanging="144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598" w:hanging="1800"/>
      </w:pPr>
      <w:rPr>
        <w:rFonts w:hint="default"/>
      </w:rPr>
    </w:lvl>
    <w:lvl w:ilvl="8">
      <w:start w:val="1"/>
      <w:numFmt w:val="decimal"/>
      <w:lvlText w:val="%1.%2.%3.%4.%5.%6.%7.%8.%9"/>
      <w:lvlJc w:val="left"/>
      <w:pPr>
        <w:ind w:left="3072" w:hanging="2160"/>
      </w:pPr>
      <w:rPr>
        <w:rFonts w:hint="default"/>
      </w:rPr>
    </w:lvl>
  </w:abstractNum>
  <w:abstractNum w:abstractNumId="69" w15:restartNumberingAfterBreak="0">
    <w:nsid w:val="615A7498"/>
    <w:multiLevelType w:val="hybridMultilevel"/>
    <w:tmpl w:val="5CFEFD24"/>
    <w:lvl w:ilvl="0" w:tplc="0B10E60E">
      <w:start w:val="1"/>
      <w:numFmt w:val="decimal"/>
      <w:lvlText w:val="%1."/>
      <w:lvlJc w:val="left"/>
      <w:pPr>
        <w:ind w:left="1069" w:hanging="360"/>
      </w:pPr>
      <w:rPr>
        <w:rFonts w:hint="default"/>
      </w:rPr>
    </w:lvl>
    <w:lvl w:ilvl="1" w:tplc="624C6350" w:tentative="1">
      <w:start w:val="1"/>
      <w:numFmt w:val="lowerLetter"/>
      <w:lvlText w:val="%2."/>
      <w:lvlJc w:val="left"/>
      <w:pPr>
        <w:ind w:left="1789" w:hanging="360"/>
      </w:pPr>
    </w:lvl>
    <w:lvl w:ilvl="2" w:tplc="66508F6E" w:tentative="1">
      <w:start w:val="1"/>
      <w:numFmt w:val="lowerRoman"/>
      <w:lvlText w:val="%3."/>
      <w:lvlJc w:val="right"/>
      <w:pPr>
        <w:ind w:left="2509" w:hanging="180"/>
      </w:pPr>
    </w:lvl>
    <w:lvl w:ilvl="3" w:tplc="07F80756" w:tentative="1">
      <w:start w:val="1"/>
      <w:numFmt w:val="decimal"/>
      <w:lvlText w:val="%4."/>
      <w:lvlJc w:val="left"/>
      <w:pPr>
        <w:ind w:left="3229" w:hanging="360"/>
      </w:pPr>
    </w:lvl>
    <w:lvl w:ilvl="4" w:tplc="CB02B1AA" w:tentative="1">
      <w:start w:val="1"/>
      <w:numFmt w:val="lowerLetter"/>
      <w:lvlText w:val="%5."/>
      <w:lvlJc w:val="left"/>
      <w:pPr>
        <w:ind w:left="3949" w:hanging="360"/>
      </w:pPr>
    </w:lvl>
    <w:lvl w:ilvl="5" w:tplc="718ECD06" w:tentative="1">
      <w:start w:val="1"/>
      <w:numFmt w:val="lowerRoman"/>
      <w:lvlText w:val="%6."/>
      <w:lvlJc w:val="right"/>
      <w:pPr>
        <w:ind w:left="4669" w:hanging="180"/>
      </w:pPr>
    </w:lvl>
    <w:lvl w:ilvl="6" w:tplc="E618D8FE" w:tentative="1">
      <w:start w:val="1"/>
      <w:numFmt w:val="decimal"/>
      <w:lvlText w:val="%7."/>
      <w:lvlJc w:val="left"/>
      <w:pPr>
        <w:ind w:left="5389" w:hanging="360"/>
      </w:pPr>
    </w:lvl>
    <w:lvl w:ilvl="7" w:tplc="0B02C860" w:tentative="1">
      <w:start w:val="1"/>
      <w:numFmt w:val="lowerLetter"/>
      <w:lvlText w:val="%8."/>
      <w:lvlJc w:val="left"/>
      <w:pPr>
        <w:ind w:left="6109" w:hanging="360"/>
      </w:pPr>
    </w:lvl>
    <w:lvl w:ilvl="8" w:tplc="9FF4C266" w:tentative="1">
      <w:start w:val="1"/>
      <w:numFmt w:val="lowerRoman"/>
      <w:lvlText w:val="%9."/>
      <w:lvlJc w:val="right"/>
      <w:pPr>
        <w:ind w:left="6829" w:hanging="180"/>
      </w:pPr>
    </w:lvl>
  </w:abstractNum>
  <w:abstractNum w:abstractNumId="70" w15:restartNumberingAfterBreak="0">
    <w:nsid w:val="65647F47"/>
    <w:multiLevelType w:val="hybridMultilevel"/>
    <w:tmpl w:val="31CCCE90"/>
    <w:lvl w:ilvl="0" w:tplc="8F2641B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5A52F11"/>
    <w:multiLevelType w:val="hybridMultilevel"/>
    <w:tmpl w:val="7E3E7A64"/>
    <w:lvl w:ilvl="0" w:tplc="0419000F">
      <w:start w:val="1"/>
      <w:numFmt w:val="decimal"/>
      <w:suff w:val="space"/>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2" w15:restartNumberingAfterBreak="0">
    <w:nsid w:val="68777D11"/>
    <w:multiLevelType w:val="hybridMultilevel"/>
    <w:tmpl w:val="61C8CFF8"/>
    <w:lvl w:ilvl="0" w:tplc="BFC09A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3" w15:restartNumberingAfterBreak="0">
    <w:nsid w:val="6C6707BE"/>
    <w:multiLevelType w:val="hybridMultilevel"/>
    <w:tmpl w:val="80DCE612"/>
    <w:lvl w:ilvl="0" w:tplc="2CAAD1C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4" w15:restartNumberingAfterBreak="0">
    <w:nsid w:val="77D876A9"/>
    <w:multiLevelType w:val="hybridMultilevel"/>
    <w:tmpl w:val="445CE8D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EF54805"/>
    <w:multiLevelType w:val="hybridMultilevel"/>
    <w:tmpl w:val="05D2B2EE"/>
    <w:lvl w:ilvl="0" w:tplc="CF5EE79C">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5"/>
  </w:num>
  <w:num w:numId="3">
    <w:abstractNumId w:val="7"/>
  </w:num>
  <w:num w:numId="4">
    <w:abstractNumId w:val="30"/>
  </w:num>
  <w:num w:numId="5">
    <w:abstractNumId w:val="57"/>
  </w:num>
  <w:num w:numId="6">
    <w:abstractNumId w:val="62"/>
  </w:num>
  <w:num w:numId="7">
    <w:abstractNumId w:val="51"/>
  </w:num>
  <w:num w:numId="8">
    <w:abstractNumId w:val="54"/>
  </w:num>
  <w:num w:numId="9">
    <w:abstractNumId w:val="68"/>
  </w:num>
  <w:num w:numId="10">
    <w:abstractNumId w:val="53"/>
  </w:num>
  <w:num w:numId="11">
    <w:abstractNumId w:val="48"/>
  </w:num>
  <w:num w:numId="12">
    <w:abstractNumId w:val="40"/>
  </w:num>
  <w:num w:numId="13">
    <w:abstractNumId w:val="72"/>
  </w:num>
  <w:num w:numId="14">
    <w:abstractNumId w:val="61"/>
  </w:num>
  <w:num w:numId="15">
    <w:abstractNumId w:val="37"/>
  </w:num>
  <w:num w:numId="16">
    <w:abstractNumId w:val="67"/>
  </w:num>
  <w:num w:numId="17">
    <w:abstractNumId w:val="60"/>
  </w:num>
  <w:num w:numId="18">
    <w:abstractNumId w:val="52"/>
  </w:num>
  <w:num w:numId="19">
    <w:abstractNumId w:val="44"/>
  </w:num>
  <w:num w:numId="20">
    <w:abstractNumId w:val="70"/>
  </w:num>
  <w:num w:numId="21">
    <w:abstractNumId w:val="1"/>
    <w:lvlOverride w:ilvl="0">
      <w:startOverride w:val="1"/>
    </w:lvlOverride>
  </w:num>
  <w:num w:numId="22">
    <w:abstractNumId w:val="64"/>
  </w:num>
  <w:num w:numId="23">
    <w:abstractNumId w:val="45"/>
  </w:num>
  <w:num w:numId="24">
    <w:abstractNumId w:val="20"/>
  </w:num>
  <w:num w:numId="25">
    <w:abstractNumId w:val="21"/>
  </w:num>
  <w:num w:numId="26">
    <w:abstractNumId w:val="58"/>
  </w:num>
  <w:num w:numId="27">
    <w:abstractNumId w:val="43"/>
  </w:num>
  <w:num w:numId="28">
    <w:abstractNumId w:val="46"/>
  </w:num>
  <w:num w:numId="29">
    <w:abstractNumId w:val="38"/>
  </w:num>
  <w:num w:numId="30">
    <w:abstractNumId w:val="42"/>
  </w:num>
  <w:num w:numId="31">
    <w:abstractNumId w:val="10"/>
  </w:num>
  <w:num w:numId="32">
    <w:abstractNumId w:val="56"/>
  </w:num>
  <w:num w:numId="33">
    <w:abstractNumId w:val="69"/>
  </w:num>
  <w:num w:numId="34">
    <w:abstractNumId w:val="55"/>
  </w:num>
  <w:num w:numId="35">
    <w:abstractNumId w:val="65"/>
  </w:num>
  <w:num w:numId="36">
    <w:abstractNumId w:val="19"/>
  </w:num>
  <w:num w:numId="37">
    <w:abstractNumId w:val="73"/>
  </w:num>
  <w:num w:numId="38">
    <w:abstractNumId w:val="74"/>
  </w:num>
  <w:num w:numId="39">
    <w:abstractNumId w:val="71"/>
  </w:num>
  <w:num w:numId="40">
    <w:abstractNumId w:val="41"/>
  </w:num>
  <w:num w:numId="41">
    <w:abstractNumId w:val="49"/>
  </w:num>
  <w:num w:numId="42">
    <w:abstractNumId w:val="47"/>
  </w:num>
  <w:num w:numId="43">
    <w:abstractNumId w:val="66"/>
  </w:num>
  <w:num w:numId="44">
    <w:abstractNumId w:val="39"/>
  </w:num>
  <w:num w:numId="45">
    <w:abstractNumId w:val="63"/>
  </w:num>
  <w:num w:numId="46">
    <w:abstractNumId w:val="50"/>
  </w:num>
  <w:num w:numId="47">
    <w:abstractNumId w:val="75"/>
  </w:num>
  <w:num w:numId="48">
    <w:abstractNumId w:val="5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C54"/>
    <w:rsid w:val="00000BF9"/>
    <w:rsid w:val="00016593"/>
    <w:rsid w:val="0001792B"/>
    <w:rsid w:val="00020B21"/>
    <w:rsid w:val="000228AB"/>
    <w:rsid w:val="000239F7"/>
    <w:rsid w:val="00041CEF"/>
    <w:rsid w:val="000524AF"/>
    <w:rsid w:val="00065873"/>
    <w:rsid w:val="00065E8A"/>
    <w:rsid w:val="0007514B"/>
    <w:rsid w:val="00077DF3"/>
    <w:rsid w:val="00081B3B"/>
    <w:rsid w:val="00082040"/>
    <w:rsid w:val="00096070"/>
    <w:rsid w:val="000A33C7"/>
    <w:rsid w:val="000C755C"/>
    <w:rsid w:val="000E5B3F"/>
    <w:rsid w:val="000F56ED"/>
    <w:rsid w:val="001172D1"/>
    <w:rsid w:val="0013384D"/>
    <w:rsid w:val="001343BF"/>
    <w:rsid w:val="0014344E"/>
    <w:rsid w:val="00146D54"/>
    <w:rsid w:val="00153C44"/>
    <w:rsid w:val="00162D01"/>
    <w:rsid w:val="001663F2"/>
    <w:rsid w:val="0018290B"/>
    <w:rsid w:val="001A7FC4"/>
    <w:rsid w:val="001C43DC"/>
    <w:rsid w:val="001C5E36"/>
    <w:rsid w:val="001E04E5"/>
    <w:rsid w:val="001F6E86"/>
    <w:rsid w:val="00234FEE"/>
    <w:rsid w:val="002708FF"/>
    <w:rsid w:val="0028403B"/>
    <w:rsid w:val="00290C04"/>
    <w:rsid w:val="002965AF"/>
    <w:rsid w:val="002A505E"/>
    <w:rsid w:val="002B69E2"/>
    <w:rsid w:val="002C3931"/>
    <w:rsid w:val="002E279E"/>
    <w:rsid w:val="00332C50"/>
    <w:rsid w:val="003A61E5"/>
    <w:rsid w:val="003A67AB"/>
    <w:rsid w:val="003B35A5"/>
    <w:rsid w:val="003E200A"/>
    <w:rsid w:val="003E290E"/>
    <w:rsid w:val="00404703"/>
    <w:rsid w:val="00412C75"/>
    <w:rsid w:val="00435C27"/>
    <w:rsid w:val="00436678"/>
    <w:rsid w:val="00462AC3"/>
    <w:rsid w:val="00464306"/>
    <w:rsid w:val="00473BAF"/>
    <w:rsid w:val="004A0C23"/>
    <w:rsid w:val="004A48C0"/>
    <w:rsid w:val="004C3B67"/>
    <w:rsid w:val="004F6025"/>
    <w:rsid w:val="0050225A"/>
    <w:rsid w:val="005332BF"/>
    <w:rsid w:val="00544622"/>
    <w:rsid w:val="00551B34"/>
    <w:rsid w:val="00565824"/>
    <w:rsid w:val="005A37E2"/>
    <w:rsid w:val="005A42D8"/>
    <w:rsid w:val="005B0636"/>
    <w:rsid w:val="005C0338"/>
    <w:rsid w:val="005F1DFD"/>
    <w:rsid w:val="006312F6"/>
    <w:rsid w:val="00633954"/>
    <w:rsid w:val="00633D4D"/>
    <w:rsid w:val="00633F64"/>
    <w:rsid w:val="00652912"/>
    <w:rsid w:val="0066026E"/>
    <w:rsid w:val="00663AA5"/>
    <w:rsid w:val="00664DBA"/>
    <w:rsid w:val="00666481"/>
    <w:rsid w:val="0067577C"/>
    <w:rsid w:val="0067727D"/>
    <w:rsid w:val="006773E9"/>
    <w:rsid w:val="00690897"/>
    <w:rsid w:val="00692110"/>
    <w:rsid w:val="00696968"/>
    <w:rsid w:val="006A32D5"/>
    <w:rsid w:val="006A7D41"/>
    <w:rsid w:val="00705124"/>
    <w:rsid w:val="0072041B"/>
    <w:rsid w:val="0072041D"/>
    <w:rsid w:val="00724109"/>
    <w:rsid w:val="00727D88"/>
    <w:rsid w:val="00740EEC"/>
    <w:rsid w:val="00743F35"/>
    <w:rsid w:val="00771509"/>
    <w:rsid w:val="00792CF0"/>
    <w:rsid w:val="007C0108"/>
    <w:rsid w:val="007C1405"/>
    <w:rsid w:val="007E4D3E"/>
    <w:rsid w:val="007F41E7"/>
    <w:rsid w:val="007F4275"/>
    <w:rsid w:val="007F5223"/>
    <w:rsid w:val="007F69F5"/>
    <w:rsid w:val="008034E6"/>
    <w:rsid w:val="00833154"/>
    <w:rsid w:val="00833FCD"/>
    <w:rsid w:val="008378A1"/>
    <w:rsid w:val="0086150B"/>
    <w:rsid w:val="008651F8"/>
    <w:rsid w:val="008657B8"/>
    <w:rsid w:val="008671E1"/>
    <w:rsid w:val="0087636C"/>
    <w:rsid w:val="00880C4B"/>
    <w:rsid w:val="00886696"/>
    <w:rsid w:val="008A2101"/>
    <w:rsid w:val="008A29F5"/>
    <w:rsid w:val="008A4C7D"/>
    <w:rsid w:val="008B1C6A"/>
    <w:rsid w:val="008D3CA9"/>
    <w:rsid w:val="008D51AE"/>
    <w:rsid w:val="008E0857"/>
    <w:rsid w:val="008E1A3F"/>
    <w:rsid w:val="008E50A6"/>
    <w:rsid w:val="008F3049"/>
    <w:rsid w:val="008F4275"/>
    <w:rsid w:val="00900E36"/>
    <w:rsid w:val="009029C2"/>
    <w:rsid w:val="009049E9"/>
    <w:rsid w:val="009210B8"/>
    <w:rsid w:val="00925708"/>
    <w:rsid w:val="00942D06"/>
    <w:rsid w:val="00947462"/>
    <w:rsid w:val="00966653"/>
    <w:rsid w:val="00982994"/>
    <w:rsid w:val="0098762A"/>
    <w:rsid w:val="00991477"/>
    <w:rsid w:val="009932C9"/>
    <w:rsid w:val="009A0D7A"/>
    <w:rsid w:val="009B021B"/>
    <w:rsid w:val="009B065F"/>
    <w:rsid w:val="009D316E"/>
    <w:rsid w:val="009E05E5"/>
    <w:rsid w:val="009F1400"/>
    <w:rsid w:val="00A00BEE"/>
    <w:rsid w:val="00A03C54"/>
    <w:rsid w:val="00A04154"/>
    <w:rsid w:val="00A32E76"/>
    <w:rsid w:val="00A40A25"/>
    <w:rsid w:val="00A41EE6"/>
    <w:rsid w:val="00A430A8"/>
    <w:rsid w:val="00A5396A"/>
    <w:rsid w:val="00A56FCE"/>
    <w:rsid w:val="00A570FA"/>
    <w:rsid w:val="00A702C5"/>
    <w:rsid w:val="00A8559D"/>
    <w:rsid w:val="00AB5FFF"/>
    <w:rsid w:val="00AC6975"/>
    <w:rsid w:val="00AF293F"/>
    <w:rsid w:val="00B06781"/>
    <w:rsid w:val="00B10219"/>
    <w:rsid w:val="00B14C35"/>
    <w:rsid w:val="00B53CC5"/>
    <w:rsid w:val="00B57FD0"/>
    <w:rsid w:val="00B62EE9"/>
    <w:rsid w:val="00B71A70"/>
    <w:rsid w:val="00B71BA2"/>
    <w:rsid w:val="00B84E2F"/>
    <w:rsid w:val="00B975E0"/>
    <w:rsid w:val="00BA77F8"/>
    <w:rsid w:val="00BB60B9"/>
    <w:rsid w:val="00BB68B3"/>
    <w:rsid w:val="00BB7F38"/>
    <w:rsid w:val="00BC1EB0"/>
    <w:rsid w:val="00BD5B0E"/>
    <w:rsid w:val="00BF3D6C"/>
    <w:rsid w:val="00BF54BA"/>
    <w:rsid w:val="00C06A44"/>
    <w:rsid w:val="00C104E7"/>
    <w:rsid w:val="00C20835"/>
    <w:rsid w:val="00C313C2"/>
    <w:rsid w:val="00C35C1E"/>
    <w:rsid w:val="00C44BF5"/>
    <w:rsid w:val="00C47CB9"/>
    <w:rsid w:val="00C5322F"/>
    <w:rsid w:val="00C74637"/>
    <w:rsid w:val="00C85463"/>
    <w:rsid w:val="00CA2DEA"/>
    <w:rsid w:val="00CA4EEE"/>
    <w:rsid w:val="00CB2096"/>
    <w:rsid w:val="00CB2936"/>
    <w:rsid w:val="00CC6387"/>
    <w:rsid w:val="00CC7874"/>
    <w:rsid w:val="00CD2B29"/>
    <w:rsid w:val="00CD346F"/>
    <w:rsid w:val="00CE176E"/>
    <w:rsid w:val="00CE37A2"/>
    <w:rsid w:val="00CF0AA7"/>
    <w:rsid w:val="00D07947"/>
    <w:rsid w:val="00D12D08"/>
    <w:rsid w:val="00D2229F"/>
    <w:rsid w:val="00D22BEB"/>
    <w:rsid w:val="00D24D38"/>
    <w:rsid w:val="00D366B3"/>
    <w:rsid w:val="00D41181"/>
    <w:rsid w:val="00D71DE9"/>
    <w:rsid w:val="00D770D9"/>
    <w:rsid w:val="00D81269"/>
    <w:rsid w:val="00D97C84"/>
    <w:rsid w:val="00DB1E52"/>
    <w:rsid w:val="00DB4F00"/>
    <w:rsid w:val="00DB67A6"/>
    <w:rsid w:val="00DB6AAE"/>
    <w:rsid w:val="00DC2302"/>
    <w:rsid w:val="00DE4639"/>
    <w:rsid w:val="00DF5F3D"/>
    <w:rsid w:val="00E06B23"/>
    <w:rsid w:val="00E12657"/>
    <w:rsid w:val="00E25999"/>
    <w:rsid w:val="00E34899"/>
    <w:rsid w:val="00E564C9"/>
    <w:rsid w:val="00E61DA6"/>
    <w:rsid w:val="00E6458E"/>
    <w:rsid w:val="00E66902"/>
    <w:rsid w:val="00E80641"/>
    <w:rsid w:val="00EA4318"/>
    <w:rsid w:val="00EB2576"/>
    <w:rsid w:val="00EB3C89"/>
    <w:rsid w:val="00EB58E3"/>
    <w:rsid w:val="00ED68EF"/>
    <w:rsid w:val="00EF2C59"/>
    <w:rsid w:val="00EF6A3C"/>
    <w:rsid w:val="00F04CC0"/>
    <w:rsid w:val="00F100F9"/>
    <w:rsid w:val="00F10113"/>
    <w:rsid w:val="00F17276"/>
    <w:rsid w:val="00F51C3B"/>
    <w:rsid w:val="00F51DBC"/>
    <w:rsid w:val="00F67EB1"/>
    <w:rsid w:val="00F73D9C"/>
    <w:rsid w:val="00F842CC"/>
    <w:rsid w:val="00F9620E"/>
    <w:rsid w:val="00FA03B6"/>
    <w:rsid w:val="00FA72DE"/>
    <w:rsid w:val="00FA7321"/>
    <w:rsid w:val="00FC7312"/>
    <w:rsid w:val="00FE29D2"/>
    <w:rsid w:val="00FE5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3CEDC6C-BDCA-4D26-939C-E93EE39D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C23"/>
    <w:pPr>
      <w:suppressAutoHyphens/>
    </w:pPr>
    <w:rPr>
      <w:sz w:val="24"/>
      <w:szCs w:val="24"/>
      <w:lang w:eastAsia="zh-CN"/>
    </w:rPr>
  </w:style>
  <w:style w:type="paragraph" w:styleId="1">
    <w:name w:val="heading 1"/>
    <w:basedOn w:val="a"/>
    <w:next w:val="a"/>
    <w:link w:val="10"/>
    <w:uiPriority w:val="9"/>
    <w:qFormat/>
    <w:rsid w:val="008F3049"/>
    <w:pPr>
      <w:keepNext/>
      <w:spacing w:before="240" w:after="60"/>
      <w:outlineLvl w:val="0"/>
    </w:pPr>
    <w:rPr>
      <w:rFonts w:ascii="Calibri Light" w:hAnsi="Calibri Light"/>
      <w:b/>
      <w:bCs/>
      <w:kern w:val="32"/>
      <w:sz w:val="32"/>
      <w:szCs w:val="32"/>
      <w:lang w:val="x-none"/>
    </w:rPr>
  </w:style>
  <w:style w:type="paragraph" w:styleId="2">
    <w:name w:val="heading 2"/>
    <w:basedOn w:val="a"/>
    <w:next w:val="a0"/>
    <w:qFormat/>
    <w:pPr>
      <w:numPr>
        <w:ilvl w:val="1"/>
        <w:numId w:val="1"/>
      </w:numPr>
      <w:pBdr>
        <w:bottom w:val="single" w:sz="18" w:space="0" w:color="C0C0C0"/>
      </w:pBdr>
      <w:spacing w:before="280" w:after="280"/>
      <w:outlineLvl w:val="1"/>
    </w:pPr>
    <w:rPr>
      <w:b/>
      <w:bCs/>
    </w:rPr>
  </w:style>
  <w:style w:type="paragraph" w:styleId="3">
    <w:name w:val="heading 3"/>
    <w:basedOn w:val="a"/>
    <w:next w:val="a0"/>
    <w:qFormat/>
    <w:pPr>
      <w:numPr>
        <w:ilvl w:val="2"/>
        <w:numId w:val="1"/>
      </w:numPr>
      <w:pBdr>
        <w:bottom w:val="single" w:sz="18" w:space="0" w:color="C0C0C0"/>
      </w:pBdr>
      <w:spacing w:before="280" w:after="280"/>
      <w:outlineLvl w:val="2"/>
    </w:pPr>
    <w:rPr>
      <w:b/>
      <w:bCs/>
      <w:sz w:val="21"/>
      <w:szCs w:val="21"/>
    </w:rPr>
  </w:style>
  <w:style w:type="paragraph" w:styleId="4">
    <w:name w:val="heading 4"/>
    <w:basedOn w:val="a"/>
    <w:next w:val="a"/>
    <w:link w:val="40"/>
    <w:uiPriority w:val="9"/>
    <w:unhideWhenUsed/>
    <w:qFormat/>
    <w:rsid w:val="00020B21"/>
    <w:pPr>
      <w:keepNext/>
      <w:spacing w:before="240" w:after="60"/>
      <w:ind w:left="-533" w:firstLine="142"/>
      <w:jc w:val="both"/>
      <w:outlineLvl w:val="3"/>
    </w:pPr>
    <w:rPr>
      <w:rFonts w:ascii="Calibri" w:hAnsi="Calibri"/>
      <w:b/>
      <w:bCs/>
      <w:sz w:val="28"/>
      <w:szCs w:val="28"/>
      <w:lang w:val="x-none"/>
    </w:rPr>
  </w:style>
  <w:style w:type="paragraph" w:styleId="6">
    <w:name w:val="heading 6"/>
    <w:basedOn w:val="a"/>
    <w:next w:val="a"/>
    <w:link w:val="60"/>
    <w:qFormat/>
    <w:rsid w:val="001E04E5"/>
    <w:pPr>
      <w:spacing w:before="240" w:after="60"/>
      <w:outlineLvl w:val="5"/>
    </w:pPr>
    <w:rPr>
      <w:b/>
      <w:bCs/>
      <w:sz w:val="22"/>
      <w:szCs w:val="22"/>
    </w:rPr>
  </w:style>
  <w:style w:type="paragraph" w:styleId="7">
    <w:name w:val="heading 7"/>
    <w:basedOn w:val="a"/>
    <w:next w:val="a"/>
    <w:link w:val="70"/>
    <w:qFormat/>
    <w:rsid w:val="001E04E5"/>
    <w:pPr>
      <w:spacing w:before="240" w:after="60"/>
      <w:outlineLvl w:val="6"/>
    </w:pPr>
  </w:style>
  <w:style w:type="paragraph" w:styleId="8">
    <w:name w:val="heading 8"/>
    <w:basedOn w:val="a"/>
    <w:next w:val="a"/>
    <w:link w:val="80"/>
    <w:qFormat/>
    <w:rsid w:val="001E04E5"/>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rFonts w:ascii="Symbol" w:hAnsi="Symbol" w:cs="Symbol"/>
      <w:sz w:val="20"/>
    </w:rPr>
  </w:style>
  <w:style w:type="character" w:customStyle="1" w:styleId="WW8Num8z0">
    <w:name w:val="WW8Num8z0"/>
    <w:rPr>
      <w:b/>
      <w:vanish/>
    </w:rPr>
  </w:style>
  <w:style w:type="character" w:customStyle="1" w:styleId="WW8Num9z0">
    <w:name w:val="WW8Num9z0"/>
  </w:style>
  <w:style w:type="character" w:customStyle="1" w:styleId="WW8Num10z0">
    <w:name w:val="WW8Num10z0"/>
    <w:rPr>
      <w:rFonts w:ascii="Symbol" w:hAnsi="Symbol" w:cs="Symbol"/>
      <w:bCs/>
      <w:sz w:val="20"/>
      <w:shd w:val="clear" w:color="auto" w:fill="FFFF00"/>
      <w:lang w:eastAsia="ru-RU"/>
    </w:rPr>
  </w:style>
  <w:style w:type="character" w:customStyle="1" w:styleId="WW8Num11z0">
    <w:name w:val="WW8Num11z0"/>
  </w:style>
  <w:style w:type="character" w:customStyle="1" w:styleId="WW8Num12z0">
    <w:name w:val="WW8Num12z0"/>
  </w:style>
  <w:style w:type="character" w:customStyle="1" w:styleId="WW8Num13z0">
    <w:name w:val="WW8Num13z0"/>
    <w:rPr>
      <w:rFonts w:ascii="Symbol" w:hAnsi="Symbol" w:cs="Symbol"/>
      <w:sz w:val="20"/>
    </w:rPr>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sz w:val="24"/>
      <w:szCs w:val="24"/>
    </w:rPr>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style>
  <w:style w:type="character" w:customStyle="1" w:styleId="WW8Num34z0">
    <w:name w:val="WW8Num34z0"/>
    <w:rPr>
      <w:rFonts w:ascii="Symbol" w:hAnsi="Symbol" w:cs="Symbol"/>
      <w:sz w:val="20"/>
    </w:rPr>
  </w:style>
  <w:style w:type="character" w:customStyle="1" w:styleId="WW8Num35z0">
    <w:name w:val="WW8Num35z0"/>
    <w:rPr>
      <w:rFonts w:ascii="Symbol" w:hAnsi="Symbol" w:cs="Symbol"/>
      <w:sz w:val="20"/>
    </w:rPr>
  </w:style>
  <w:style w:type="character" w:customStyle="1" w:styleId="WW8Num36z0">
    <w:name w:val="WW8Num36z0"/>
    <w:rPr>
      <w:rFonts w:ascii="Symbol" w:hAnsi="Symbol" w:cs="Symbol"/>
      <w:sz w:val="20"/>
      <w:shd w:val="clear" w:color="auto" w:fill="FFFF00"/>
    </w:rPr>
  </w:style>
  <w:style w:type="character" w:customStyle="1" w:styleId="WW8Num37z0">
    <w:name w:val="WW8Num37z0"/>
    <w:rPr>
      <w:rFonts w:ascii="Symbol" w:hAnsi="Symbol" w:cs="Symbol"/>
      <w:color w:val="2B2622"/>
      <w:sz w:val="20"/>
    </w:rPr>
  </w:style>
  <w:style w:type="character" w:customStyle="1" w:styleId="5">
    <w:name w:val="Основной шрифт абзаца5"/>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ascii="Symbol" w:hAnsi="Symbol" w:cs="Symbol"/>
      <w:sz w:val="20"/>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41">
    <w:name w:val="Основной шрифт абзаца4"/>
  </w:style>
  <w:style w:type="character" w:customStyle="1" w:styleId="Absatz-Standardschriftart">
    <w:name w:val="Absatz-Standardschriftart"/>
  </w:style>
  <w:style w:type="character" w:customStyle="1" w:styleId="30">
    <w:name w:val="Основной шрифт абзаца3"/>
  </w:style>
  <w:style w:type="character" w:customStyle="1" w:styleId="20">
    <w:name w:val="Основной шрифт абзаца2"/>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11">
    <w:name w:val="Основной шрифт абзаца1"/>
  </w:style>
  <w:style w:type="character" w:styleId="a4">
    <w:name w:val="Emphasis"/>
    <w:qFormat/>
    <w:rPr>
      <w:i/>
      <w:iCs/>
    </w:rPr>
  </w:style>
  <w:style w:type="character" w:styleId="a5">
    <w:name w:val="Hyperlink"/>
    <w:rPr>
      <w:color w:val="000099"/>
      <w:u w:val="single"/>
    </w:rPr>
  </w:style>
  <w:style w:type="character" w:styleId="a6">
    <w:name w:val="Strong"/>
    <w:uiPriority w:val="22"/>
    <w:qFormat/>
    <w:rPr>
      <w:b/>
      <w:bCs/>
    </w:rPr>
  </w:style>
  <w:style w:type="character" w:customStyle="1" w:styleId="FontStyle13">
    <w:name w:val="Font Style13"/>
    <w:rPr>
      <w:rFonts w:ascii="Times New Roman" w:hAnsi="Times New Roman" w:cs="Times New Roman"/>
      <w:b/>
      <w:bCs/>
      <w:sz w:val="26"/>
      <w:szCs w:val="26"/>
    </w:rPr>
  </w:style>
  <w:style w:type="character" w:customStyle="1" w:styleId="c2">
    <w:name w:val="c2"/>
    <w:basedOn w:val="41"/>
  </w:style>
  <w:style w:type="paragraph" w:styleId="a7">
    <w:name w:val="Title"/>
    <w:basedOn w:val="a"/>
    <w:next w:val="a0"/>
    <w:pPr>
      <w:keepNext/>
      <w:spacing w:before="240" w:after="120"/>
    </w:pPr>
    <w:rPr>
      <w:rFonts w:ascii="Arial" w:eastAsia="Arial Unicode MS" w:hAnsi="Arial" w:cs="Mangal"/>
      <w:sz w:val="28"/>
      <w:szCs w:val="28"/>
    </w:rPr>
  </w:style>
  <w:style w:type="paragraph" w:styleId="a0">
    <w:name w:val="Body Text"/>
    <w:basedOn w:val="a"/>
    <w:link w:val="a8"/>
    <w:pPr>
      <w:spacing w:after="120"/>
    </w:pPr>
    <w:rPr>
      <w:lang w:val="x-none"/>
    </w:rPr>
  </w:style>
  <w:style w:type="paragraph" w:styleId="a9">
    <w:name w:val="List"/>
    <w:basedOn w:val="a0"/>
    <w:rPr>
      <w:rFonts w:cs="Mangal"/>
    </w:rPr>
  </w:style>
  <w:style w:type="paragraph" w:styleId="aa">
    <w:name w:val="caption"/>
    <w:basedOn w:val="a"/>
    <w:qFormat/>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42">
    <w:name w:val="Название объекта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1">
    <w:name w:val="Название объекта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b">
    <w:name w:val="Normal (Web)"/>
    <w:basedOn w:val="a"/>
    <w:pPr>
      <w:spacing w:before="280" w:after="280"/>
    </w:pPr>
  </w:style>
  <w:style w:type="paragraph" w:styleId="ac">
    <w:name w:val="No Spacing"/>
    <w:qFormat/>
    <w:pPr>
      <w:suppressAutoHyphens/>
      <w:ind w:left="-533" w:firstLine="142"/>
      <w:jc w:val="both"/>
    </w:pPr>
    <w:rPr>
      <w:rFonts w:ascii="Calibri" w:hAnsi="Calibri" w:cs="Calibri"/>
      <w:sz w:val="22"/>
      <w:szCs w:val="22"/>
      <w:lang w:eastAsia="zh-CN"/>
    </w:rPr>
  </w:style>
  <w:style w:type="paragraph" w:customStyle="1" w:styleId="ConsPlusNormal">
    <w:name w:val="ConsPlusNormal"/>
    <w:pPr>
      <w:suppressAutoHyphens/>
      <w:autoSpaceDE w:val="0"/>
      <w:ind w:left="-533" w:firstLine="720"/>
      <w:jc w:val="both"/>
    </w:pPr>
    <w:rPr>
      <w:rFonts w:ascii="Arial" w:hAnsi="Arial" w:cs="Arial"/>
      <w:lang w:eastAsia="zh-CN"/>
    </w:rPr>
  </w:style>
  <w:style w:type="paragraph" w:customStyle="1" w:styleId="LO-Normal">
    <w:name w:val="LO-Normal"/>
    <w:pPr>
      <w:suppressAutoHyphens/>
      <w:autoSpaceDE w:val="0"/>
      <w:ind w:left="-533" w:firstLine="142"/>
      <w:jc w:val="both"/>
    </w:pPr>
    <w:rPr>
      <w:color w:val="000000"/>
      <w:sz w:val="24"/>
      <w:szCs w:val="24"/>
      <w:lang w:eastAsia="zh-CN"/>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customStyle="1" w:styleId="apple-converted-space">
    <w:name w:val="apple-converted-space"/>
    <w:basedOn w:val="a1"/>
    <w:rsid w:val="009D316E"/>
  </w:style>
  <w:style w:type="paragraph" w:styleId="af">
    <w:name w:val="List Paragraph"/>
    <w:basedOn w:val="a"/>
    <w:uiPriority w:val="34"/>
    <w:qFormat/>
    <w:rsid w:val="00565824"/>
    <w:pPr>
      <w:spacing w:after="200" w:line="276" w:lineRule="auto"/>
      <w:ind w:left="720" w:firstLine="142"/>
      <w:jc w:val="both"/>
    </w:pPr>
    <w:rPr>
      <w:rFonts w:ascii="Calibri" w:eastAsia="Calibri" w:hAnsi="Calibri" w:cs="Calibri"/>
      <w:sz w:val="20"/>
      <w:szCs w:val="20"/>
      <w:lang w:val="x-none"/>
    </w:rPr>
  </w:style>
  <w:style w:type="paragraph" w:customStyle="1" w:styleId="TableParagraph">
    <w:name w:val="Table Paragraph"/>
    <w:basedOn w:val="a"/>
    <w:uiPriority w:val="1"/>
    <w:qFormat/>
    <w:rsid w:val="00565824"/>
    <w:pPr>
      <w:widowControl w:val="0"/>
      <w:autoSpaceDE w:val="0"/>
      <w:ind w:left="103"/>
    </w:pPr>
    <w:rPr>
      <w:sz w:val="20"/>
      <w:szCs w:val="20"/>
    </w:rPr>
  </w:style>
  <w:style w:type="character" w:customStyle="1" w:styleId="10">
    <w:name w:val="Заголовок 1 Знак"/>
    <w:link w:val="1"/>
    <w:uiPriority w:val="9"/>
    <w:rsid w:val="008F3049"/>
    <w:rPr>
      <w:rFonts w:ascii="Calibri Light" w:eastAsia="Times New Roman" w:hAnsi="Calibri Light" w:cs="Times New Roman"/>
      <w:b/>
      <w:bCs/>
      <w:kern w:val="32"/>
      <w:sz w:val="32"/>
      <w:szCs w:val="32"/>
      <w:lang w:eastAsia="zh-CN"/>
    </w:rPr>
  </w:style>
  <w:style w:type="character" w:styleId="af0">
    <w:name w:val="annotation reference"/>
    <w:uiPriority w:val="99"/>
    <w:semiHidden/>
    <w:unhideWhenUsed/>
    <w:rsid w:val="0072041B"/>
    <w:rPr>
      <w:sz w:val="16"/>
      <w:szCs w:val="16"/>
    </w:rPr>
  </w:style>
  <w:style w:type="paragraph" w:styleId="af1">
    <w:name w:val="annotation text"/>
    <w:basedOn w:val="a"/>
    <w:link w:val="af2"/>
    <w:uiPriority w:val="99"/>
    <w:semiHidden/>
    <w:unhideWhenUsed/>
    <w:rsid w:val="0072041B"/>
    <w:rPr>
      <w:sz w:val="20"/>
      <w:szCs w:val="20"/>
      <w:lang w:val="x-none"/>
    </w:rPr>
  </w:style>
  <w:style w:type="character" w:customStyle="1" w:styleId="af2">
    <w:name w:val="Текст примечания Знак"/>
    <w:link w:val="af1"/>
    <w:uiPriority w:val="99"/>
    <w:semiHidden/>
    <w:rsid w:val="0072041B"/>
    <w:rPr>
      <w:lang w:eastAsia="zh-CN"/>
    </w:rPr>
  </w:style>
  <w:style w:type="paragraph" w:styleId="af3">
    <w:name w:val="annotation subject"/>
    <w:basedOn w:val="af1"/>
    <w:next w:val="af1"/>
    <w:link w:val="af4"/>
    <w:uiPriority w:val="99"/>
    <w:semiHidden/>
    <w:unhideWhenUsed/>
    <w:rsid w:val="0072041B"/>
    <w:rPr>
      <w:b/>
      <w:bCs/>
    </w:rPr>
  </w:style>
  <w:style w:type="character" w:customStyle="1" w:styleId="af4">
    <w:name w:val="Тема примечания Знак"/>
    <w:link w:val="af3"/>
    <w:uiPriority w:val="99"/>
    <w:semiHidden/>
    <w:rsid w:val="0072041B"/>
    <w:rPr>
      <w:b/>
      <w:bCs/>
      <w:lang w:eastAsia="zh-CN"/>
    </w:rPr>
  </w:style>
  <w:style w:type="paragraph" w:styleId="af5">
    <w:name w:val="Balloon Text"/>
    <w:basedOn w:val="a"/>
    <w:link w:val="af6"/>
    <w:uiPriority w:val="99"/>
    <w:semiHidden/>
    <w:unhideWhenUsed/>
    <w:rsid w:val="0072041B"/>
    <w:rPr>
      <w:rFonts w:ascii="Segoe UI" w:hAnsi="Segoe UI"/>
      <w:sz w:val="18"/>
      <w:szCs w:val="18"/>
      <w:lang w:val="x-none"/>
    </w:rPr>
  </w:style>
  <w:style w:type="character" w:customStyle="1" w:styleId="af6">
    <w:name w:val="Текст выноски Знак"/>
    <w:link w:val="af5"/>
    <w:uiPriority w:val="99"/>
    <w:semiHidden/>
    <w:rsid w:val="0072041B"/>
    <w:rPr>
      <w:rFonts w:ascii="Segoe UI" w:hAnsi="Segoe UI" w:cs="Segoe UI"/>
      <w:sz w:val="18"/>
      <w:szCs w:val="18"/>
      <w:lang w:eastAsia="zh-CN"/>
    </w:rPr>
  </w:style>
  <w:style w:type="character" w:customStyle="1" w:styleId="40">
    <w:name w:val="Заголовок 4 Знак"/>
    <w:link w:val="4"/>
    <w:uiPriority w:val="9"/>
    <w:rsid w:val="00020B21"/>
    <w:rPr>
      <w:rFonts w:ascii="Calibri" w:hAnsi="Calibri"/>
      <w:b/>
      <w:bCs/>
      <w:sz w:val="28"/>
      <w:szCs w:val="28"/>
      <w:lang w:eastAsia="zh-CN"/>
    </w:rPr>
  </w:style>
  <w:style w:type="character" w:customStyle="1" w:styleId="bcrumbbox">
    <w:name w:val="b_crumbbox"/>
    <w:rsid w:val="00D41181"/>
  </w:style>
  <w:style w:type="character" w:customStyle="1" w:styleId="blastcrumb">
    <w:name w:val="b_lastcrumb"/>
    <w:rsid w:val="00D41181"/>
  </w:style>
  <w:style w:type="paragraph" w:customStyle="1" w:styleId="210">
    <w:name w:val="Основной текст 21"/>
    <w:basedOn w:val="a"/>
    <w:rsid w:val="007C0108"/>
    <w:pPr>
      <w:spacing w:line="360" w:lineRule="auto"/>
      <w:ind w:left="-533" w:firstLine="142"/>
      <w:jc w:val="both"/>
    </w:pPr>
    <w:rPr>
      <w:sz w:val="28"/>
    </w:rPr>
  </w:style>
  <w:style w:type="paragraph" w:styleId="af7">
    <w:name w:val="header"/>
    <w:basedOn w:val="a"/>
    <w:link w:val="af8"/>
    <w:uiPriority w:val="99"/>
    <w:unhideWhenUsed/>
    <w:rsid w:val="0050225A"/>
    <w:pPr>
      <w:tabs>
        <w:tab w:val="center" w:pos="4677"/>
        <w:tab w:val="right" w:pos="9355"/>
      </w:tabs>
    </w:pPr>
    <w:rPr>
      <w:lang w:val="x-none"/>
    </w:rPr>
  </w:style>
  <w:style w:type="character" w:customStyle="1" w:styleId="af8">
    <w:name w:val="Верхний колонтитул Знак"/>
    <w:link w:val="af7"/>
    <w:uiPriority w:val="99"/>
    <w:rsid w:val="0050225A"/>
    <w:rPr>
      <w:sz w:val="24"/>
      <w:szCs w:val="24"/>
      <w:lang w:eastAsia="zh-CN"/>
    </w:rPr>
  </w:style>
  <w:style w:type="paragraph" w:styleId="af9">
    <w:name w:val="footer"/>
    <w:basedOn w:val="a"/>
    <w:link w:val="afa"/>
    <w:uiPriority w:val="99"/>
    <w:unhideWhenUsed/>
    <w:rsid w:val="0050225A"/>
    <w:pPr>
      <w:tabs>
        <w:tab w:val="center" w:pos="4677"/>
        <w:tab w:val="right" w:pos="9355"/>
      </w:tabs>
    </w:pPr>
    <w:rPr>
      <w:lang w:val="x-none"/>
    </w:rPr>
  </w:style>
  <w:style w:type="character" w:customStyle="1" w:styleId="afa">
    <w:name w:val="Нижний колонтитул Знак"/>
    <w:link w:val="af9"/>
    <w:uiPriority w:val="99"/>
    <w:rsid w:val="0050225A"/>
    <w:rPr>
      <w:sz w:val="24"/>
      <w:szCs w:val="24"/>
      <w:lang w:eastAsia="zh-CN"/>
    </w:rPr>
  </w:style>
  <w:style w:type="character" w:customStyle="1" w:styleId="FontStyle12">
    <w:name w:val="Font Style12"/>
    <w:rsid w:val="001C5E36"/>
    <w:rPr>
      <w:rFonts w:ascii="Times New Roman" w:hAnsi="Times New Roman" w:cs="Times New Roman"/>
      <w:b/>
      <w:bCs/>
      <w:sz w:val="22"/>
      <w:szCs w:val="22"/>
    </w:rPr>
  </w:style>
  <w:style w:type="character" w:customStyle="1" w:styleId="FontStyle87">
    <w:name w:val="Font Style87"/>
    <w:rsid w:val="001C5E36"/>
    <w:rPr>
      <w:rFonts w:ascii="Times New Roman" w:hAnsi="Times New Roman" w:cs="Times New Roman"/>
      <w:b/>
      <w:bCs/>
      <w:spacing w:val="10"/>
      <w:sz w:val="24"/>
      <w:szCs w:val="24"/>
    </w:rPr>
  </w:style>
  <w:style w:type="paragraph" w:styleId="afb">
    <w:name w:val="Body Text Indent"/>
    <w:basedOn w:val="a"/>
    <w:link w:val="afc"/>
    <w:rsid w:val="001C5E36"/>
    <w:pPr>
      <w:spacing w:after="120"/>
      <w:ind w:left="283" w:firstLine="142"/>
      <w:jc w:val="both"/>
    </w:pPr>
    <w:rPr>
      <w:lang w:val="x-none"/>
    </w:rPr>
  </w:style>
  <w:style w:type="character" w:customStyle="1" w:styleId="afc">
    <w:name w:val="Основной текст с отступом Знак"/>
    <w:link w:val="afb"/>
    <w:rsid w:val="001C5E36"/>
    <w:rPr>
      <w:sz w:val="24"/>
      <w:szCs w:val="24"/>
      <w:lang w:eastAsia="zh-CN"/>
    </w:rPr>
  </w:style>
  <w:style w:type="paragraph" w:customStyle="1" w:styleId="310">
    <w:name w:val="Основной текст с отступом 31"/>
    <w:basedOn w:val="a"/>
    <w:rsid w:val="001C5E36"/>
    <w:pPr>
      <w:autoSpaceDE w:val="0"/>
      <w:ind w:left="-533" w:firstLine="720"/>
      <w:jc w:val="both"/>
    </w:pPr>
    <w:rPr>
      <w:sz w:val="28"/>
      <w:szCs w:val="28"/>
    </w:rPr>
  </w:style>
  <w:style w:type="paragraph" w:customStyle="1" w:styleId="Style55">
    <w:name w:val="Style55"/>
    <w:basedOn w:val="a"/>
    <w:rsid w:val="001C5E36"/>
    <w:pPr>
      <w:widowControl w:val="0"/>
      <w:suppressAutoHyphens w:val="0"/>
      <w:autoSpaceDE w:val="0"/>
      <w:spacing w:line="350" w:lineRule="exact"/>
      <w:ind w:firstLine="893"/>
    </w:pPr>
  </w:style>
  <w:style w:type="paragraph" w:customStyle="1" w:styleId="Style4">
    <w:name w:val="Style4"/>
    <w:basedOn w:val="a"/>
    <w:rsid w:val="001C5E36"/>
    <w:pPr>
      <w:widowControl w:val="0"/>
      <w:suppressAutoHyphens w:val="0"/>
      <w:autoSpaceDE w:val="0"/>
      <w:spacing w:line="240" w:lineRule="exact"/>
      <w:ind w:firstLine="346"/>
      <w:jc w:val="both"/>
    </w:pPr>
  </w:style>
  <w:style w:type="character" w:customStyle="1" w:styleId="a8">
    <w:name w:val="Основной текст Знак"/>
    <w:link w:val="a0"/>
    <w:rsid w:val="001E04E5"/>
    <w:rPr>
      <w:sz w:val="24"/>
      <w:szCs w:val="24"/>
      <w:lang w:eastAsia="zh-CN"/>
    </w:rPr>
  </w:style>
  <w:style w:type="character" w:customStyle="1" w:styleId="9">
    <w:name w:val="Основной текст (9)_"/>
    <w:link w:val="91"/>
    <w:locked/>
    <w:rsid w:val="001E04E5"/>
    <w:rPr>
      <w:b/>
      <w:bCs/>
      <w:sz w:val="26"/>
      <w:szCs w:val="26"/>
      <w:shd w:val="clear" w:color="auto" w:fill="FFFFFF"/>
    </w:rPr>
  </w:style>
  <w:style w:type="character" w:customStyle="1" w:styleId="90">
    <w:name w:val="Основной текст (9)"/>
    <w:rsid w:val="001E04E5"/>
    <w:rPr>
      <w:b/>
      <w:bCs/>
      <w:sz w:val="26"/>
      <w:szCs w:val="26"/>
      <w:shd w:val="clear" w:color="auto" w:fill="FFFFFF"/>
    </w:rPr>
  </w:style>
  <w:style w:type="paragraph" w:customStyle="1" w:styleId="91">
    <w:name w:val="Основной текст (9)1"/>
    <w:basedOn w:val="a"/>
    <w:link w:val="9"/>
    <w:rsid w:val="001E04E5"/>
    <w:pPr>
      <w:widowControl w:val="0"/>
      <w:shd w:val="clear" w:color="auto" w:fill="FFFFFF"/>
      <w:suppressAutoHyphens w:val="0"/>
      <w:spacing w:before="540" w:line="240" w:lineRule="atLeast"/>
      <w:jc w:val="center"/>
    </w:pPr>
    <w:rPr>
      <w:b/>
      <w:bCs/>
      <w:sz w:val="26"/>
      <w:szCs w:val="26"/>
      <w:lang w:val="x-none" w:eastAsia="x-none"/>
    </w:rPr>
  </w:style>
  <w:style w:type="paragraph" w:customStyle="1" w:styleId="14">
    <w:name w:val="Абзац списка1"/>
    <w:basedOn w:val="a"/>
    <w:rsid w:val="001E04E5"/>
    <w:pPr>
      <w:spacing w:after="200" w:line="276" w:lineRule="auto"/>
      <w:ind w:left="720"/>
    </w:pPr>
    <w:rPr>
      <w:rFonts w:ascii="Calibri" w:eastAsia="Calibri" w:hAnsi="Calibri" w:cs="Calibri"/>
      <w:sz w:val="22"/>
      <w:szCs w:val="22"/>
    </w:rPr>
  </w:style>
  <w:style w:type="character" w:customStyle="1" w:styleId="60">
    <w:name w:val="Заголовок 6 Знак"/>
    <w:link w:val="6"/>
    <w:rsid w:val="001E04E5"/>
    <w:rPr>
      <w:b/>
      <w:bCs/>
      <w:sz w:val="22"/>
      <w:szCs w:val="22"/>
      <w:lang w:eastAsia="zh-CN"/>
    </w:rPr>
  </w:style>
  <w:style w:type="character" w:customStyle="1" w:styleId="70">
    <w:name w:val="Заголовок 7 Знак"/>
    <w:link w:val="7"/>
    <w:rsid w:val="001E04E5"/>
    <w:rPr>
      <w:sz w:val="24"/>
      <w:szCs w:val="24"/>
      <w:lang w:eastAsia="zh-CN"/>
    </w:rPr>
  </w:style>
  <w:style w:type="character" w:customStyle="1" w:styleId="80">
    <w:name w:val="Заголовок 8 Знак"/>
    <w:link w:val="8"/>
    <w:rsid w:val="001E04E5"/>
    <w:rPr>
      <w:i/>
      <w:iCs/>
      <w:sz w:val="24"/>
      <w:szCs w:val="24"/>
      <w:lang w:eastAsia="zh-CN"/>
    </w:rPr>
  </w:style>
  <w:style w:type="character" w:customStyle="1" w:styleId="130">
    <w:name w:val="Заголовок №13_"/>
    <w:link w:val="131"/>
    <w:locked/>
    <w:rsid w:val="001E04E5"/>
    <w:rPr>
      <w:b/>
      <w:bCs/>
      <w:sz w:val="26"/>
      <w:szCs w:val="26"/>
      <w:shd w:val="clear" w:color="auto" w:fill="FFFFFF"/>
    </w:rPr>
  </w:style>
  <w:style w:type="paragraph" w:customStyle="1" w:styleId="131">
    <w:name w:val="Заголовок №131"/>
    <w:basedOn w:val="a"/>
    <w:link w:val="130"/>
    <w:rsid w:val="001E04E5"/>
    <w:pPr>
      <w:widowControl w:val="0"/>
      <w:shd w:val="clear" w:color="auto" w:fill="FFFFFF"/>
      <w:suppressAutoHyphens w:val="0"/>
      <w:spacing w:before="60" w:line="320" w:lineRule="exact"/>
      <w:jc w:val="both"/>
    </w:pPr>
    <w:rPr>
      <w:b/>
      <w:bCs/>
      <w:sz w:val="26"/>
      <w:szCs w:val="26"/>
      <w:lang w:val="x-none" w:eastAsia="x-none"/>
    </w:rPr>
  </w:style>
  <w:style w:type="paragraph" w:customStyle="1" w:styleId="15">
    <w:name w:val="Знак1"/>
    <w:basedOn w:val="a"/>
    <w:rsid w:val="00DB4F00"/>
    <w:pPr>
      <w:tabs>
        <w:tab w:val="num" w:pos="0"/>
        <w:tab w:val="left" w:pos="643"/>
      </w:tabs>
      <w:spacing w:after="160" w:line="240" w:lineRule="exact"/>
    </w:pPr>
    <w:rPr>
      <w:rFonts w:ascii="Verdana" w:hAnsi="Verdana" w:cs="Verdana"/>
      <w:sz w:val="20"/>
      <w:szCs w:val="20"/>
      <w:lang w:val="en-US"/>
    </w:rPr>
  </w:style>
  <w:style w:type="paragraph" w:customStyle="1" w:styleId="Default">
    <w:name w:val="Default"/>
    <w:rsid w:val="00C20835"/>
    <w:pPr>
      <w:autoSpaceDE w:val="0"/>
      <w:autoSpaceDN w:val="0"/>
      <w:adjustRightInd w:val="0"/>
    </w:pPr>
    <w:rPr>
      <w:color w:val="000000"/>
      <w:sz w:val="24"/>
      <w:szCs w:val="24"/>
    </w:rPr>
  </w:style>
  <w:style w:type="paragraph" w:customStyle="1" w:styleId="16">
    <w:name w:val="Без интервала1"/>
    <w:rsid w:val="001C43DC"/>
    <w:pPr>
      <w:suppressAutoHyphens/>
      <w:spacing w:after="200" w:line="276" w:lineRule="auto"/>
    </w:pPr>
    <w:rPr>
      <w:rFonts w:ascii="Calibri" w:eastAsia="Calibri" w:hAnsi="Calibri" w:cs="Calibri"/>
      <w:color w:val="00000A"/>
      <w:kern w:val="1"/>
      <w:sz w:val="22"/>
      <w:szCs w:val="22"/>
      <w:lang w:eastAsia="zh-CN"/>
    </w:rPr>
  </w:style>
  <w:style w:type="paragraph" w:customStyle="1" w:styleId="paragraph">
    <w:name w:val="paragraph"/>
    <w:basedOn w:val="a"/>
    <w:rsid w:val="001C43DC"/>
    <w:pPr>
      <w:suppressAutoHyphens w:val="0"/>
      <w:spacing w:before="100" w:beforeAutospacing="1" w:after="100" w:afterAutospacing="1"/>
    </w:pPr>
    <w:rPr>
      <w:rFonts w:eastAsia="Calibri"/>
      <w:lang w:eastAsia="ru-RU"/>
    </w:rPr>
  </w:style>
  <w:style w:type="character" w:customStyle="1" w:styleId="normaltextrun">
    <w:name w:val="normaltextrun"/>
    <w:rsid w:val="001C43DC"/>
    <w:rPr>
      <w:rFonts w:cs="Times New Roman"/>
    </w:rPr>
  </w:style>
  <w:style w:type="character" w:customStyle="1" w:styleId="eop">
    <w:name w:val="eop"/>
    <w:rsid w:val="001C43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6719">
      <w:bodyDiv w:val="1"/>
      <w:marLeft w:val="0"/>
      <w:marRight w:val="0"/>
      <w:marTop w:val="0"/>
      <w:marBottom w:val="0"/>
      <w:divBdr>
        <w:top w:val="none" w:sz="0" w:space="0" w:color="auto"/>
        <w:left w:val="none" w:sz="0" w:space="0" w:color="auto"/>
        <w:bottom w:val="none" w:sz="0" w:space="0" w:color="auto"/>
        <w:right w:val="none" w:sz="0" w:space="0" w:color="auto"/>
      </w:divBdr>
    </w:div>
    <w:div w:id="912008879">
      <w:bodyDiv w:val="1"/>
      <w:marLeft w:val="0"/>
      <w:marRight w:val="0"/>
      <w:marTop w:val="0"/>
      <w:marBottom w:val="0"/>
      <w:divBdr>
        <w:top w:val="none" w:sz="0" w:space="0" w:color="auto"/>
        <w:left w:val="none" w:sz="0" w:space="0" w:color="auto"/>
        <w:bottom w:val="none" w:sz="0" w:space="0" w:color="auto"/>
        <w:right w:val="none" w:sz="0" w:space="0" w:color="auto"/>
      </w:divBdr>
    </w:div>
    <w:div w:id="942615858">
      <w:bodyDiv w:val="1"/>
      <w:marLeft w:val="0"/>
      <w:marRight w:val="0"/>
      <w:marTop w:val="0"/>
      <w:marBottom w:val="0"/>
      <w:divBdr>
        <w:top w:val="none" w:sz="0" w:space="0" w:color="auto"/>
        <w:left w:val="none" w:sz="0" w:space="0" w:color="auto"/>
        <w:bottom w:val="none" w:sz="0" w:space="0" w:color="auto"/>
        <w:right w:val="none" w:sz="0" w:space="0" w:color="auto"/>
      </w:divBdr>
    </w:div>
    <w:div w:id="1184242022">
      <w:bodyDiv w:val="1"/>
      <w:marLeft w:val="0"/>
      <w:marRight w:val="0"/>
      <w:marTop w:val="0"/>
      <w:marBottom w:val="0"/>
      <w:divBdr>
        <w:top w:val="none" w:sz="0" w:space="0" w:color="auto"/>
        <w:left w:val="none" w:sz="0" w:space="0" w:color="auto"/>
        <w:bottom w:val="none" w:sz="0" w:space="0" w:color="auto"/>
        <w:right w:val="none" w:sz="0" w:space="0" w:color="auto"/>
      </w:divBdr>
    </w:div>
    <w:div w:id="1205562512">
      <w:bodyDiv w:val="1"/>
      <w:marLeft w:val="0"/>
      <w:marRight w:val="0"/>
      <w:marTop w:val="0"/>
      <w:marBottom w:val="0"/>
      <w:divBdr>
        <w:top w:val="none" w:sz="0" w:space="0" w:color="auto"/>
        <w:left w:val="none" w:sz="0" w:space="0" w:color="auto"/>
        <w:bottom w:val="none" w:sz="0" w:space="0" w:color="auto"/>
        <w:right w:val="none" w:sz="0" w:space="0" w:color="auto"/>
      </w:divBdr>
    </w:div>
    <w:div w:id="1239362954">
      <w:bodyDiv w:val="1"/>
      <w:marLeft w:val="0"/>
      <w:marRight w:val="0"/>
      <w:marTop w:val="0"/>
      <w:marBottom w:val="0"/>
      <w:divBdr>
        <w:top w:val="none" w:sz="0" w:space="0" w:color="auto"/>
        <w:left w:val="none" w:sz="0" w:space="0" w:color="auto"/>
        <w:bottom w:val="none" w:sz="0" w:space="0" w:color="auto"/>
        <w:right w:val="none" w:sz="0" w:space="0" w:color="auto"/>
      </w:divBdr>
    </w:div>
    <w:div w:id="1561793965">
      <w:bodyDiv w:val="1"/>
      <w:marLeft w:val="0"/>
      <w:marRight w:val="0"/>
      <w:marTop w:val="0"/>
      <w:marBottom w:val="0"/>
      <w:divBdr>
        <w:top w:val="none" w:sz="0" w:space="0" w:color="auto"/>
        <w:left w:val="none" w:sz="0" w:space="0" w:color="auto"/>
        <w:bottom w:val="none" w:sz="0" w:space="0" w:color="auto"/>
        <w:right w:val="none" w:sz="0" w:space="0" w:color="auto"/>
      </w:divBdr>
    </w:div>
    <w:div w:id="16789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26" Type="http://schemas.openxmlformats.org/officeDocument/2006/relationships/hyperlink" Target="http://lib.ru/" TargetMode="External"/><Relationship Id="rId3" Type="http://schemas.openxmlformats.org/officeDocument/2006/relationships/settings" Target="settings.xml"/><Relationship Id="rId21" Type="http://schemas.openxmlformats.org/officeDocument/2006/relationships/hyperlink" Target="http://window.edu.ru/window/library" TargetMode="External"/><Relationship Id="rId34" Type="http://schemas.openxmlformats.org/officeDocument/2006/relationships/hyperlink" Target="http://www.top-personal.ru" TargetMode="External"/><Relationship Id="rId7" Type="http://schemas.openxmlformats.org/officeDocument/2006/relationships/image" Target="media/image1.jpeg"/><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hyperlink" Target="http://www.iqlib.ru/" TargetMode="External"/><Relationship Id="rId33" Type="http://schemas.openxmlformats.org/officeDocument/2006/relationships/hyperlink" Target="http://info-personal.ru" TargetMode="External"/><Relationship Id="rId2" Type="http://schemas.openxmlformats.org/officeDocument/2006/relationships/styles" Target="styles.xml"/><Relationship Id="rId16" Type="http://schemas.openxmlformats.org/officeDocument/2006/relationships/hyperlink" Target="http://neicon.ru/" TargetMode="External"/><Relationship Id="rId20" Type="http://schemas.openxmlformats.org/officeDocument/2006/relationships/hyperlink" Target="http://www.krotov.info/" TargetMode="External"/><Relationship Id="rId29" Type="http://schemas.openxmlformats.org/officeDocument/2006/relationships/hyperlink" Target="http://www.iprbooksho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t.edu.ru/" TargetMode="External"/><Relationship Id="rId24" Type="http://schemas.openxmlformats.org/officeDocument/2006/relationships/hyperlink" Target="http://studentam.net/" TargetMode="External"/><Relationship Id="rId32" Type="http://schemas.openxmlformats.org/officeDocument/2006/relationships/hyperlink" Target="http://www.kdelo.ru" TargetMode="External"/><Relationship Id="rId5" Type="http://schemas.openxmlformats.org/officeDocument/2006/relationships/footnotes" Target="footnotes.xml"/><Relationship Id="rId15" Type="http://schemas.openxmlformats.org/officeDocument/2006/relationships/hyperlink" Target="http://webofscience.com/" TargetMode="External"/><Relationship Id="rId23" Type="http://schemas.openxmlformats.org/officeDocument/2006/relationships/hyperlink" Target="http://www.aonb.ru/iatp/guide/%20%20http:/lib.walla.ru/" TargetMode="External"/><Relationship Id="rId28" Type="http://schemas.openxmlformats.org/officeDocument/2006/relationships/hyperlink" Target="http://www.gks.ru/" TargetMode="External"/><Relationship Id="rId36" Type="http://schemas.openxmlformats.org/officeDocument/2006/relationships/theme" Target="theme/theme1.xml"/><Relationship Id="rId10" Type="http://schemas.openxmlformats.org/officeDocument/2006/relationships/hyperlink" Target="http://fgosvo.ru/" TargetMode="External"/><Relationship Id="rId19" Type="http://schemas.openxmlformats.org/officeDocument/2006/relationships/hyperlink" Target="http://www.magister.msk.ru/library/" TargetMode="External"/><Relationship Id="rId31" Type="http://schemas.openxmlformats.org/officeDocument/2006/relationships/hyperlink" Target="http://www.bizneshaus.ru" TargetMode="External"/><Relationship Id="rId4" Type="http://schemas.openxmlformats.org/officeDocument/2006/relationships/webSettings" Target="web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yperlink" Target="http://wdl.org/ru/" TargetMode="External"/><Relationship Id="rId27" Type="http://schemas.openxmlformats.org/officeDocument/2006/relationships/hyperlink" Target="http://www.krevlin.ru/" TargetMode="External"/><Relationship Id="rId30" Type="http://schemas.openxmlformats.org/officeDocument/2006/relationships/hyperlink" Target="http://www.kadrovik-praktik.ru/"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7507</Words>
  <Characters>42795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Home</Company>
  <LinksUpToDate>false</LinksUpToDate>
  <CharactersWithSpaces>50202</CharactersWithSpaces>
  <SharedDoc>false</SharedDoc>
  <HLinks>
    <vt:vector size="156" baseType="variant">
      <vt:variant>
        <vt:i4>7864436</vt:i4>
      </vt:variant>
      <vt:variant>
        <vt:i4>75</vt:i4>
      </vt:variant>
      <vt:variant>
        <vt:i4>0</vt:i4>
      </vt:variant>
      <vt:variant>
        <vt:i4>5</vt:i4>
      </vt:variant>
      <vt:variant>
        <vt:lpwstr>http://www.top-personal.ru/</vt:lpwstr>
      </vt:variant>
      <vt:variant>
        <vt:lpwstr/>
      </vt:variant>
      <vt:variant>
        <vt:i4>4194399</vt:i4>
      </vt:variant>
      <vt:variant>
        <vt:i4>72</vt:i4>
      </vt:variant>
      <vt:variant>
        <vt:i4>0</vt:i4>
      </vt:variant>
      <vt:variant>
        <vt:i4>5</vt:i4>
      </vt:variant>
      <vt:variant>
        <vt:lpwstr>http://info-personal.ru/</vt:lpwstr>
      </vt:variant>
      <vt:variant>
        <vt:lpwstr/>
      </vt:variant>
      <vt:variant>
        <vt:i4>1507331</vt:i4>
      </vt:variant>
      <vt:variant>
        <vt:i4>69</vt:i4>
      </vt:variant>
      <vt:variant>
        <vt:i4>0</vt:i4>
      </vt:variant>
      <vt:variant>
        <vt:i4>5</vt:i4>
      </vt:variant>
      <vt:variant>
        <vt:lpwstr>http://www.kdelo.ru/</vt:lpwstr>
      </vt:variant>
      <vt:variant>
        <vt:lpwstr/>
      </vt:variant>
      <vt:variant>
        <vt:i4>1048644</vt:i4>
      </vt:variant>
      <vt:variant>
        <vt:i4>66</vt:i4>
      </vt:variant>
      <vt:variant>
        <vt:i4>0</vt:i4>
      </vt:variant>
      <vt:variant>
        <vt:i4>5</vt:i4>
      </vt:variant>
      <vt:variant>
        <vt:lpwstr>http://www.bizneshaus.ru/</vt:lpwstr>
      </vt:variant>
      <vt:variant>
        <vt:lpwstr/>
      </vt:variant>
      <vt:variant>
        <vt:i4>2359330</vt:i4>
      </vt:variant>
      <vt:variant>
        <vt:i4>63</vt:i4>
      </vt:variant>
      <vt:variant>
        <vt:i4>0</vt:i4>
      </vt:variant>
      <vt:variant>
        <vt:i4>5</vt:i4>
      </vt:variant>
      <vt:variant>
        <vt:lpwstr>http://www.kadrovik-praktik.ru/</vt:lpwstr>
      </vt:variant>
      <vt:variant>
        <vt:lpwstr/>
      </vt:variant>
      <vt:variant>
        <vt:i4>7405674</vt:i4>
      </vt:variant>
      <vt:variant>
        <vt:i4>60</vt:i4>
      </vt:variant>
      <vt:variant>
        <vt:i4>0</vt:i4>
      </vt:variant>
      <vt:variant>
        <vt:i4>5</vt:i4>
      </vt:variant>
      <vt:variant>
        <vt:lpwstr>http://www.iprbookshop.ru/</vt:lpwstr>
      </vt:variant>
      <vt:variant>
        <vt:lpwstr/>
      </vt:variant>
      <vt:variant>
        <vt:i4>6422624</vt:i4>
      </vt:variant>
      <vt:variant>
        <vt:i4>57</vt:i4>
      </vt:variant>
      <vt:variant>
        <vt:i4>0</vt:i4>
      </vt:variant>
      <vt:variant>
        <vt:i4>5</vt:i4>
      </vt:variant>
      <vt:variant>
        <vt:lpwstr>http://www.gks.ru/</vt:lpwstr>
      </vt:variant>
      <vt:variant>
        <vt:lpwstr/>
      </vt:variant>
      <vt:variant>
        <vt:i4>7995494</vt:i4>
      </vt:variant>
      <vt:variant>
        <vt:i4>54</vt:i4>
      </vt:variant>
      <vt:variant>
        <vt:i4>0</vt:i4>
      </vt:variant>
      <vt:variant>
        <vt:i4>5</vt:i4>
      </vt:variant>
      <vt:variant>
        <vt:lpwstr>http://www.krevlin.ru/</vt:lpwstr>
      </vt:variant>
      <vt:variant>
        <vt:lpwstr/>
      </vt:variant>
      <vt:variant>
        <vt:i4>7864379</vt:i4>
      </vt:variant>
      <vt:variant>
        <vt:i4>51</vt:i4>
      </vt:variant>
      <vt:variant>
        <vt:i4>0</vt:i4>
      </vt:variant>
      <vt:variant>
        <vt:i4>5</vt:i4>
      </vt:variant>
      <vt:variant>
        <vt:lpwstr>http://lib.ru/</vt:lpwstr>
      </vt:variant>
      <vt:variant>
        <vt:lpwstr/>
      </vt:variant>
      <vt:variant>
        <vt:i4>1114131</vt:i4>
      </vt:variant>
      <vt:variant>
        <vt:i4>48</vt:i4>
      </vt:variant>
      <vt:variant>
        <vt:i4>0</vt:i4>
      </vt:variant>
      <vt:variant>
        <vt:i4>5</vt:i4>
      </vt:variant>
      <vt:variant>
        <vt:lpwstr>http://www.iqlib.ru/</vt:lpwstr>
      </vt:variant>
      <vt:variant>
        <vt:lpwstr/>
      </vt:variant>
      <vt:variant>
        <vt:i4>4915293</vt:i4>
      </vt:variant>
      <vt:variant>
        <vt:i4>45</vt:i4>
      </vt:variant>
      <vt:variant>
        <vt:i4>0</vt:i4>
      </vt:variant>
      <vt:variant>
        <vt:i4>5</vt:i4>
      </vt:variant>
      <vt:variant>
        <vt:lpwstr>http://studentam.net/</vt:lpwstr>
      </vt:variant>
      <vt:variant>
        <vt:lpwstr/>
      </vt:variant>
      <vt:variant>
        <vt:i4>7209085</vt:i4>
      </vt:variant>
      <vt:variant>
        <vt:i4>42</vt:i4>
      </vt:variant>
      <vt:variant>
        <vt:i4>0</vt:i4>
      </vt:variant>
      <vt:variant>
        <vt:i4>5</vt:i4>
      </vt:variant>
      <vt:variant>
        <vt:lpwstr>http://www.aonb.ru/iatp/guide/%20%20http:/lib.walla.ru/</vt:lpwstr>
      </vt:variant>
      <vt:variant>
        <vt:lpwstr/>
      </vt:variant>
      <vt:variant>
        <vt:i4>6619243</vt:i4>
      </vt:variant>
      <vt:variant>
        <vt:i4>39</vt:i4>
      </vt:variant>
      <vt:variant>
        <vt:i4>0</vt:i4>
      </vt:variant>
      <vt:variant>
        <vt:i4>5</vt:i4>
      </vt:variant>
      <vt:variant>
        <vt:lpwstr>http://wdl.org/ru/</vt:lpwstr>
      </vt:variant>
      <vt:variant>
        <vt:lpwstr/>
      </vt:variant>
      <vt:variant>
        <vt:i4>8126507</vt:i4>
      </vt:variant>
      <vt:variant>
        <vt:i4>36</vt:i4>
      </vt:variant>
      <vt:variant>
        <vt:i4>0</vt:i4>
      </vt:variant>
      <vt:variant>
        <vt:i4>5</vt:i4>
      </vt:variant>
      <vt:variant>
        <vt:lpwstr>http://window.edu.ru/window/library</vt:lpwstr>
      </vt:variant>
      <vt:variant>
        <vt:lpwstr/>
      </vt:variant>
      <vt:variant>
        <vt:i4>7274543</vt:i4>
      </vt:variant>
      <vt:variant>
        <vt:i4>33</vt:i4>
      </vt:variant>
      <vt:variant>
        <vt:i4>0</vt:i4>
      </vt:variant>
      <vt:variant>
        <vt:i4>5</vt:i4>
      </vt:variant>
      <vt:variant>
        <vt:lpwstr>http://www.krotov.info/</vt:lpwstr>
      </vt:variant>
      <vt:variant>
        <vt:lpwstr/>
      </vt:variant>
      <vt:variant>
        <vt:i4>2556012</vt:i4>
      </vt:variant>
      <vt:variant>
        <vt:i4>30</vt:i4>
      </vt:variant>
      <vt:variant>
        <vt:i4>0</vt:i4>
      </vt:variant>
      <vt:variant>
        <vt:i4>5</vt:i4>
      </vt:variant>
      <vt:variant>
        <vt:lpwstr>http://www.magister.msk.ru/library/</vt:lpwstr>
      </vt:variant>
      <vt:variant>
        <vt:lpwstr/>
      </vt:variant>
      <vt:variant>
        <vt:i4>2162794</vt:i4>
      </vt:variant>
      <vt:variant>
        <vt:i4>27</vt:i4>
      </vt:variant>
      <vt:variant>
        <vt:i4>0</vt:i4>
      </vt:variant>
      <vt:variant>
        <vt:i4>5</vt:i4>
      </vt:variant>
      <vt:variant>
        <vt:lpwstr>http://data.gov.ru/</vt:lpwstr>
      </vt:variant>
      <vt:variant>
        <vt:lpwstr/>
      </vt:variant>
      <vt:variant>
        <vt:i4>7798894</vt:i4>
      </vt:variant>
      <vt:variant>
        <vt:i4>24</vt:i4>
      </vt:variant>
      <vt:variant>
        <vt:i4>0</vt:i4>
      </vt:variant>
      <vt:variant>
        <vt:i4>5</vt:i4>
      </vt:variant>
      <vt:variant>
        <vt:lpwstr>https://link.springer.com/</vt:lpwstr>
      </vt:variant>
      <vt:variant>
        <vt:lpwstr/>
      </vt:variant>
      <vt:variant>
        <vt:i4>1572883</vt:i4>
      </vt:variant>
      <vt:variant>
        <vt:i4>21</vt:i4>
      </vt:variant>
      <vt:variant>
        <vt:i4>0</vt:i4>
      </vt:variant>
      <vt:variant>
        <vt:i4>5</vt:i4>
      </vt:variant>
      <vt:variant>
        <vt:lpwstr>http://neicon.ru/</vt:lpwstr>
      </vt:variant>
      <vt:variant>
        <vt:lpwstr/>
      </vt:variant>
      <vt:variant>
        <vt:i4>5439516</vt:i4>
      </vt:variant>
      <vt:variant>
        <vt:i4>18</vt:i4>
      </vt:variant>
      <vt:variant>
        <vt:i4>0</vt:i4>
      </vt:variant>
      <vt:variant>
        <vt:i4>5</vt:i4>
      </vt:variant>
      <vt:variant>
        <vt:lpwstr>http://webofscience.com/</vt:lpwstr>
      </vt:variant>
      <vt:variant>
        <vt:lpwstr/>
      </vt:variant>
      <vt:variant>
        <vt:i4>4718674</vt:i4>
      </vt:variant>
      <vt:variant>
        <vt:i4>15</vt:i4>
      </vt:variant>
      <vt:variant>
        <vt:i4>0</vt:i4>
      </vt:variant>
      <vt:variant>
        <vt:i4>5</vt:i4>
      </vt:variant>
      <vt:variant>
        <vt:lpwstr>http://www.rsl.ru/ru/root3489/all</vt:lpwstr>
      </vt:variant>
      <vt:variant>
        <vt:lpwstr/>
      </vt:variant>
      <vt:variant>
        <vt:i4>7012453</vt:i4>
      </vt:variant>
      <vt:variant>
        <vt:i4>12</vt:i4>
      </vt:variant>
      <vt:variant>
        <vt:i4>0</vt:i4>
      </vt:variant>
      <vt:variant>
        <vt:i4>5</vt:i4>
      </vt:variant>
      <vt:variant>
        <vt:lpwstr>http://www.nns.ru/</vt:lpwstr>
      </vt:variant>
      <vt:variant>
        <vt:lpwstr/>
      </vt:variant>
      <vt:variant>
        <vt:i4>8126516</vt:i4>
      </vt:variant>
      <vt:variant>
        <vt:i4>9</vt:i4>
      </vt:variant>
      <vt:variant>
        <vt:i4>0</vt:i4>
      </vt:variant>
      <vt:variant>
        <vt:i4>5</vt:i4>
      </vt:variant>
      <vt:variant>
        <vt:lpwstr>http://www.elibrary.ru/</vt:lpwstr>
      </vt:variant>
      <vt:variant>
        <vt:lpwstr/>
      </vt: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subject/>
  <dc:creator>Роман</dc:creator>
  <cp:keywords/>
  <cp:lastModifiedBy>Микулец Виктория Владимировна</cp:lastModifiedBy>
  <cp:revision>6</cp:revision>
  <cp:lastPrinted>2020-01-26T09:19:00Z</cp:lastPrinted>
  <dcterms:created xsi:type="dcterms:W3CDTF">2020-01-26T09:22:00Z</dcterms:created>
  <dcterms:modified xsi:type="dcterms:W3CDTF">2022-10-05T14:00:00Z</dcterms:modified>
</cp:coreProperties>
</file>