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89E" w:rsidRPr="00070F5E" w:rsidRDefault="00515BF2" w:rsidP="000C289E">
      <w:pPr>
        <w:overflowPunct w:val="0"/>
        <w:autoSpaceDE w:val="0"/>
        <w:spacing w:after="120"/>
        <w:textAlignment w:val="baseline"/>
        <w:rPr>
          <w:sz w:val="28"/>
        </w:rPr>
      </w:pPr>
      <w:r>
        <w:rPr>
          <w:noProof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1in;visibility:visible">
            <v:imagedata r:id="rId8" o:title=""/>
          </v:shape>
        </w:pict>
      </w:r>
    </w:p>
    <w:p w:rsidR="000C289E" w:rsidRPr="00070F5E" w:rsidRDefault="000C289E" w:rsidP="000C289E">
      <w:pPr>
        <w:spacing w:after="120"/>
        <w:rPr>
          <w:sz w:val="28"/>
        </w:rPr>
      </w:pPr>
    </w:p>
    <w:p w:rsidR="00A70354" w:rsidRDefault="00A70354" w:rsidP="00A70354">
      <w:pPr>
        <w:tabs>
          <w:tab w:val="left" w:pos="9940"/>
        </w:tabs>
        <w:ind w:right="-62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Лицензия: регистрационный № 1478 от 28 мая 2015 года, на бланке серии 90Л01 №0008476</w:t>
      </w:r>
    </w:p>
    <w:p w:rsidR="00A70354" w:rsidRDefault="00A70354" w:rsidP="00A70354">
      <w:pPr>
        <w:tabs>
          <w:tab w:val="left" w:pos="9940"/>
        </w:tabs>
        <w:ind w:right="-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Свидетельство о государственной аккредитации: регистрационный № 2783 от 07 марта 2018 года, на бланке серии 90А01 №0002920</w:t>
      </w:r>
    </w:p>
    <w:p w:rsidR="00A70354" w:rsidRPr="006E3A4A" w:rsidRDefault="00A70354" w:rsidP="00A70354">
      <w:pPr>
        <w:pStyle w:val="ab"/>
        <w:spacing w:before="8"/>
        <w:rPr>
          <w:sz w:val="25"/>
        </w:rPr>
      </w:pPr>
      <w:r>
        <w:t xml:space="preserve">115191, г. Москва, 4-й Рощинский проезд, 9А  / Тел: + 7 (495) 796-92-62  /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mpsu</w:t>
      </w:r>
      <w:r>
        <w:t>@</w:t>
      </w:r>
      <w:r>
        <w:rPr>
          <w:lang w:val="en-US"/>
        </w:rPr>
        <w:t>mpsu</w:t>
      </w:r>
      <w:r>
        <w:t>.</w:t>
      </w:r>
      <w:r>
        <w:rPr>
          <w:lang w:val="en-US"/>
        </w:rPr>
        <w:t>ru</w:t>
      </w:r>
    </w:p>
    <w:p w:rsidR="00A70354" w:rsidRDefault="00A70354" w:rsidP="00A70354"/>
    <w:p w:rsidR="00A70354" w:rsidRPr="007E2DDD" w:rsidRDefault="00A70354" w:rsidP="00A70354">
      <w:pPr>
        <w:pStyle w:val="paragraph"/>
        <w:spacing w:before="0" w:beforeAutospacing="0" w:after="0" w:afterAutospacing="0"/>
        <w:jc w:val="center"/>
        <w:textAlignment w:val="baseline"/>
        <w:rPr>
          <w:kern w:val="1"/>
          <w:lang w:eastAsia="zh-CN"/>
        </w:rPr>
      </w:pPr>
    </w:p>
    <w:p w:rsidR="00515BF2" w:rsidRDefault="00515BF2" w:rsidP="00515BF2">
      <w:pPr>
        <w:pStyle w:val="ab"/>
        <w:spacing w:before="8"/>
        <w:rPr>
          <w:sz w:val="25"/>
        </w:rPr>
      </w:pPr>
      <w:r>
        <w:rPr>
          <w:sz w:val="25"/>
        </w:rPr>
        <w:t>Принято:</w:t>
      </w:r>
    </w:p>
    <w:p w:rsidR="00515BF2" w:rsidRDefault="00515BF2" w:rsidP="00515BF2">
      <w:pPr>
        <w:pStyle w:val="ab"/>
        <w:spacing w:before="8"/>
        <w:rPr>
          <w:sz w:val="25"/>
        </w:rPr>
      </w:pPr>
      <w:r>
        <w:rPr>
          <w:sz w:val="25"/>
        </w:rPr>
        <w:t xml:space="preserve">Решение Ученого совета </w:t>
      </w:r>
    </w:p>
    <w:p w:rsidR="00515BF2" w:rsidRDefault="00515BF2" w:rsidP="00515BF2">
      <w:pPr>
        <w:pStyle w:val="ab"/>
        <w:spacing w:before="8"/>
        <w:rPr>
          <w:sz w:val="25"/>
        </w:rPr>
      </w:pPr>
      <w:r>
        <w:rPr>
          <w:sz w:val="25"/>
        </w:rPr>
        <w:t>От «13» мая 2020 г.</w:t>
      </w:r>
    </w:p>
    <w:p w:rsidR="00515BF2" w:rsidRDefault="00515BF2" w:rsidP="00515BF2">
      <w:pPr>
        <w:pStyle w:val="ab"/>
        <w:spacing w:before="8"/>
        <w:rPr>
          <w:sz w:val="25"/>
        </w:rPr>
      </w:pPr>
      <w:r>
        <w:rPr>
          <w:sz w:val="25"/>
        </w:rPr>
        <w:t>Протокол №7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keepNext/>
        <w:jc w:val="center"/>
        <w:outlineLvl w:val="2"/>
        <w:rPr>
          <w:b/>
          <w:bCs/>
          <w:sz w:val="28"/>
          <w:szCs w:val="28"/>
        </w:rPr>
      </w:pPr>
      <w:r w:rsidRPr="00070F5E">
        <w:rPr>
          <w:b/>
          <w:bCs/>
          <w:sz w:val="28"/>
          <w:szCs w:val="28"/>
        </w:rPr>
        <w:t>Рабочая программа учебной дисциплины</w:t>
      </w:r>
    </w:p>
    <w:p w:rsidR="000C289E" w:rsidRPr="00855F7D" w:rsidRDefault="000C289E" w:rsidP="000C289E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Развитие муниципального образования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>Направление подготовки</w:t>
      </w: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>38.03.04 Государственное и муниципальное управление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 xml:space="preserve">Направленность (профиль) подготовки </w:t>
      </w: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>Региональное управление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>Квалификация (степень) выпускника</w:t>
      </w: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lang w:eastAsia="ru-RU"/>
        </w:rPr>
      </w:pPr>
      <w:r w:rsidRPr="00070F5E">
        <w:rPr>
          <w:sz w:val="28"/>
          <w:lang w:eastAsia="ru-RU"/>
        </w:rPr>
        <w:t>Бакалавр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70F5E">
        <w:rPr>
          <w:sz w:val="28"/>
          <w:szCs w:val="28"/>
          <w:lang w:eastAsia="ru-RU"/>
        </w:rPr>
        <w:t>Форма обучения</w:t>
      </w:r>
    </w:p>
    <w:p w:rsidR="000C289E" w:rsidRPr="00070F5E" w:rsidRDefault="000C289E" w:rsidP="000C289E">
      <w:pPr>
        <w:jc w:val="center"/>
        <w:rPr>
          <w:sz w:val="28"/>
          <w:szCs w:val="28"/>
        </w:rPr>
      </w:pPr>
      <w:r w:rsidRPr="00070F5E">
        <w:rPr>
          <w:sz w:val="28"/>
          <w:szCs w:val="28"/>
        </w:rPr>
        <w:t>Очная, заочная</w:t>
      </w: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before="8" w:after="120"/>
        <w:jc w:val="center"/>
        <w:rPr>
          <w:sz w:val="28"/>
          <w:szCs w:val="28"/>
        </w:rPr>
      </w:pPr>
    </w:p>
    <w:p w:rsidR="000C289E" w:rsidRPr="00070F5E" w:rsidRDefault="000C289E" w:rsidP="000C289E">
      <w:pPr>
        <w:spacing w:after="120"/>
        <w:jc w:val="center"/>
        <w:rPr>
          <w:color w:val="00000A"/>
        </w:rPr>
      </w:pPr>
      <w:r w:rsidRPr="00070F5E">
        <w:rPr>
          <w:sz w:val="28"/>
          <w:szCs w:val="28"/>
        </w:rPr>
        <w:t xml:space="preserve">Москва, </w:t>
      </w:r>
      <w:r w:rsidR="00515BF2">
        <w:rPr>
          <w:sz w:val="28"/>
          <w:szCs w:val="28"/>
        </w:rPr>
        <w:t>2020</w:t>
      </w:r>
    </w:p>
    <w:p w:rsidR="00612F64" w:rsidRDefault="000C289E" w:rsidP="00612F64">
      <w:pPr>
        <w:suppressAutoHyphens w:val="0"/>
        <w:jc w:val="center"/>
      </w:pPr>
      <w:r>
        <w:br w:type="page"/>
      </w:r>
      <w:r w:rsidR="00612F64">
        <w:lastRenderedPageBreak/>
        <w:t>СОДЕРЖАНИЕ</w:t>
      </w:r>
    </w:p>
    <w:p w:rsidR="00021C49" w:rsidRDefault="00021C49" w:rsidP="00612F64">
      <w:pPr>
        <w:suppressAutoHyphens w:val="0"/>
        <w:jc w:val="center"/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9180"/>
        <w:gridCol w:w="850"/>
      </w:tblGrid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основной профессиональной образовательной программы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3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учебной дисциплины (модуля) в структуре основной профессиональной образовательной программы бакалавриата 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8F70D2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4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4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0C289E" w:rsidP="00021C49">
            <w:pPr>
              <w:pStyle w:val="af5"/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  <w:r w:rsidR="00612F64" w:rsidRPr="00021C49">
              <w:rPr>
                <w:rFonts w:ascii="Times New Roman" w:hAnsi="Times New Roman" w:cs="Times New Roman"/>
                <w:sz w:val="24"/>
                <w:szCs w:val="24"/>
              </w:rPr>
              <w:t xml:space="preserve">Объём дисциплины (модуля) по видам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  <w:r w:rsidR="00612F64" w:rsidRPr="00021C49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4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5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1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 xml:space="preserve"> Разделы дисциплины (модуля) и трудоемкость по видам учебных занятий (в академических часах)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5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1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дисциплины (модуля), структурированное по разделам (темам)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7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учебно-методического обеспечения для самостоятельной работы обучающихся по дисциплине (модулю)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1</w:t>
            </w:r>
            <w:r w:rsidR="002D1EA2">
              <w:t>0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Фонд оценочных средств для проведения промежуточной аттестации обучающихся по дисциплине (модулю)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612F64" w:rsidP="00021C49">
            <w:pPr>
              <w:tabs>
                <w:tab w:val="left" w:pos="0"/>
              </w:tabs>
              <w:suppressAutoHyphens w:val="0"/>
              <w:jc w:val="center"/>
            </w:pPr>
            <w:r w:rsidRPr="00021C49">
              <w:t>1</w:t>
            </w:r>
            <w:r w:rsidR="002D1EA2">
              <w:t>0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Перечень основной и дополнительной учебной литературы, необходимой для освоения дисциплины (модуля)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10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Современные профессиональные базы данных и информационные справочные системы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13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для обучающихся по освоению дисциплины (модуля)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13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17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17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дисциплины для инвалидов и лиц с ограниченными возможностями здоровья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18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Иные сведения и (или) материалы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18</w:t>
            </w:r>
          </w:p>
        </w:tc>
      </w:tr>
      <w:tr w:rsidR="00612F64" w:rsidRPr="00CE6648" w:rsidTr="008B5947"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1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технологий, используемых при осуществлении образовательного процесса по дисциплине (модулю)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18</w:t>
            </w:r>
          </w:p>
        </w:tc>
      </w:tr>
      <w:tr w:rsidR="00612F64" w:rsidRPr="00CE6648" w:rsidTr="00021C49">
        <w:trPr>
          <w:trHeight w:val="80"/>
        </w:trPr>
        <w:tc>
          <w:tcPr>
            <w:tcW w:w="9180" w:type="dxa"/>
            <w:shd w:val="clear" w:color="auto" w:fill="auto"/>
          </w:tcPr>
          <w:p w:rsidR="00612F64" w:rsidRPr="00021C49" w:rsidRDefault="00612F64" w:rsidP="00021C49">
            <w:pPr>
              <w:pStyle w:val="af5"/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C49">
              <w:rPr>
                <w:rFonts w:ascii="Times New Roman" w:hAnsi="Times New Roman" w:cs="Times New Roman"/>
                <w:sz w:val="24"/>
                <w:szCs w:val="24"/>
              </w:rPr>
              <w:t xml:space="preserve"> Лист регистрации изменений</w:t>
            </w:r>
          </w:p>
        </w:tc>
        <w:tc>
          <w:tcPr>
            <w:tcW w:w="850" w:type="dxa"/>
            <w:shd w:val="clear" w:color="auto" w:fill="auto"/>
          </w:tcPr>
          <w:p w:rsidR="00612F64" w:rsidRPr="00021C49" w:rsidRDefault="002D1EA2" w:rsidP="00021C49">
            <w:pPr>
              <w:tabs>
                <w:tab w:val="left" w:pos="0"/>
              </w:tabs>
              <w:suppressAutoHyphens w:val="0"/>
              <w:jc w:val="center"/>
            </w:pPr>
            <w:r>
              <w:t>19</w:t>
            </w:r>
          </w:p>
        </w:tc>
      </w:tr>
    </w:tbl>
    <w:p w:rsidR="00612F64" w:rsidRDefault="00612F64" w:rsidP="00612F64"/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021C49" w:rsidRDefault="00021C49" w:rsidP="00B15171">
      <w:pPr>
        <w:ind w:firstLine="709"/>
      </w:pPr>
    </w:p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B15171" w:rsidRDefault="00B15171" w:rsidP="00B15171">
      <w:pPr>
        <w:ind w:firstLine="709"/>
      </w:pPr>
    </w:p>
    <w:p w:rsidR="005567E6" w:rsidRDefault="005567E6" w:rsidP="005567E6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 w:rsidRPr="005567E6">
        <w:rPr>
          <w:b/>
        </w:rPr>
        <w:lastRenderedPageBreak/>
        <w:t xml:space="preserve">1.Перечень планируемых результатов обучения по учебной дисциплине, соотнесенных с планируемыми результатами </w:t>
      </w:r>
      <w:r w:rsidRPr="005567E6">
        <w:rPr>
          <w:b/>
          <w:lang w:eastAsia="ru-RU"/>
        </w:rPr>
        <w:t>освоения основной профессиональной образовательной программы</w:t>
      </w:r>
    </w:p>
    <w:p w:rsidR="00021C49" w:rsidRPr="005567E6" w:rsidRDefault="00021C49" w:rsidP="005567E6">
      <w:p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5567E6" w:rsidRDefault="005567E6" w:rsidP="005567E6">
      <w:pPr>
        <w:jc w:val="both"/>
      </w:pPr>
      <w:r w:rsidRPr="005567E6">
        <w:t xml:space="preserve">В результате освоения ОПОП </w:t>
      </w:r>
      <w:r w:rsidR="00021C49" w:rsidRPr="005567E6">
        <w:t>бакалавриата обучающийся</w:t>
      </w:r>
      <w:r w:rsidRPr="005567E6">
        <w:t xml:space="preserve"> должен овладеть </w:t>
      </w:r>
      <w:r w:rsidR="00021C49" w:rsidRPr="005567E6">
        <w:t>следующими результатами обучения</w:t>
      </w:r>
      <w:r w:rsidRPr="005567E6">
        <w:t xml:space="preserve"> по </w:t>
      </w:r>
      <w:r>
        <w:t xml:space="preserve">учебной </w:t>
      </w:r>
      <w:r w:rsidRPr="005567E6">
        <w:t>дисциплине (модулю) Б1.В.ДВ.04.02</w:t>
      </w:r>
      <w:r>
        <w:t>.</w:t>
      </w:r>
      <w:r w:rsidRPr="005567E6">
        <w:t xml:space="preserve"> Развитие муниципального образования</w:t>
      </w:r>
      <w:r>
        <w:t>:</w:t>
      </w:r>
    </w:p>
    <w:p w:rsidR="00021C49" w:rsidRPr="005567E6" w:rsidRDefault="00021C49" w:rsidP="005567E6">
      <w:pPr>
        <w:jc w:val="both"/>
      </w:pPr>
    </w:p>
    <w:tbl>
      <w:tblPr>
        <w:tblW w:w="978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2"/>
        <w:gridCol w:w="3827"/>
        <w:gridCol w:w="4252"/>
      </w:tblGrid>
      <w:tr w:rsidR="00C063F0" w:rsidRPr="00C063F0" w:rsidTr="00C063F0"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pStyle w:val="ab"/>
              <w:tabs>
                <w:tab w:val="left" w:pos="1134"/>
              </w:tabs>
              <w:spacing w:before="9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063F0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63F0" w:rsidRPr="00C063F0" w:rsidRDefault="00C063F0" w:rsidP="00C063F0">
            <w:pPr>
              <w:widowControl w:val="0"/>
              <w:autoSpaceDE w:val="0"/>
              <w:jc w:val="center"/>
              <w:rPr>
                <w:b/>
              </w:rPr>
            </w:pPr>
            <w:r w:rsidRPr="00C063F0">
              <w:rPr>
                <w:b/>
              </w:rPr>
              <w:t>результаты освоения ОП</w:t>
            </w:r>
            <w:r w:rsidR="000B6654">
              <w:rPr>
                <w:b/>
              </w:rPr>
              <w:t>ОП</w:t>
            </w:r>
          </w:p>
          <w:p w:rsidR="00C063F0" w:rsidRPr="00C063F0" w:rsidRDefault="00C063F0" w:rsidP="00C063F0">
            <w:pPr>
              <w:pStyle w:val="ab"/>
              <w:tabs>
                <w:tab w:val="left" w:pos="1134"/>
              </w:tabs>
              <w:spacing w:before="9"/>
              <w:jc w:val="center"/>
              <w:rPr>
                <w:b/>
                <w:sz w:val="18"/>
                <w:szCs w:val="18"/>
                <w:highlight w:val="yellow"/>
                <w:vertAlign w:val="superscript"/>
              </w:rPr>
            </w:pPr>
            <w:r w:rsidRPr="00C063F0">
              <w:rPr>
                <w:rFonts w:eastAsia="Times New Roman"/>
                <w:b/>
                <w:i/>
                <w:sz w:val="24"/>
                <w:szCs w:val="24"/>
                <w:lang w:eastAsia="zh-CN"/>
              </w:rPr>
              <w:t>Содержание компетенций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pStyle w:val="ab"/>
              <w:tabs>
                <w:tab w:val="left" w:pos="40"/>
              </w:tabs>
              <w:spacing w:before="9"/>
              <w:ind w:left="40"/>
              <w:jc w:val="center"/>
              <w:rPr>
                <w:b/>
                <w:sz w:val="18"/>
                <w:szCs w:val="18"/>
                <w:highlight w:val="yellow"/>
                <w:vertAlign w:val="superscript"/>
              </w:rPr>
            </w:pPr>
            <w:r w:rsidRPr="00C063F0">
              <w:rPr>
                <w:rFonts w:eastAsia="Times New Roman"/>
                <w:b/>
                <w:sz w:val="24"/>
                <w:szCs w:val="24"/>
                <w:lang w:eastAsia="zh-CN"/>
              </w:rPr>
              <w:t>Перечень планируемых результатов обучения по дисциплине</w:t>
            </w:r>
          </w:p>
        </w:tc>
      </w:tr>
      <w:tr w:rsidR="00C063F0" w:rsidRPr="00C063F0" w:rsidTr="00C063F0">
        <w:trPr>
          <w:trHeight w:val="662"/>
        </w:trPr>
        <w:tc>
          <w:tcPr>
            <w:tcW w:w="170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</w:rPr>
            </w:pPr>
            <w:r w:rsidRPr="00C063F0">
              <w:rPr>
                <w:rFonts w:eastAsia="Tahoma" w:cs="Tahoma"/>
                <w:color w:val="000000"/>
              </w:rPr>
              <w:t>ОПК-5</w:t>
            </w:r>
          </w:p>
        </w:tc>
        <w:tc>
          <w:tcPr>
            <w:tcW w:w="382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063F0" w:rsidRPr="004C1B88" w:rsidRDefault="00D73510" w:rsidP="00021C49">
            <w:pPr>
              <w:snapToGrid w:val="0"/>
              <w:ind w:left="5" w:right="20"/>
              <w:jc w:val="both"/>
            </w:pPr>
            <w:r w:rsidRPr="00D73510">
              <w:t>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 xml:space="preserve">Знать: основы </w:t>
            </w:r>
            <w:r w:rsidRPr="00C063F0">
              <w:rPr>
                <w:rFonts w:eastAsia="Tahoma" w:cs="Tahoma"/>
                <w:color w:val="000000"/>
              </w:rPr>
              <w:t>бюджетной и финансовой отчетности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Уметь:</w:t>
            </w:r>
            <w:r w:rsidRPr="00C063F0">
              <w:rPr>
                <w:rFonts w:eastAsia="Tahoma" w:cs="Tahoma"/>
                <w:color w:val="000000"/>
              </w:rPr>
              <w:t xml:space="preserve"> распределятся ресурсы с учетом последствий влияния 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 xml:space="preserve">Владеть: </w:t>
            </w:r>
            <w:r w:rsidRPr="00C063F0">
              <w:rPr>
                <w:rFonts w:eastAsia="Tahoma" w:cs="Tahoma"/>
                <w:color w:val="000000"/>
              </w:rPr>
              <w:t>различными методами и способами на результаты деятельности организации</w:t>
            </w:r>
          </w:p>
        </w:tc>
      </w:tr>
      <w:tr w:rsidR="00C063F0" w:rsidRPr="00C063F0" w:rsidTr="00C063F0">
        <w:trPr>
          <w:trHeight w:val="276"/>
        </w:trPr>
        <w:tc>
          <w:tcPr>
            <w:tcW w:w="1702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  <w:rPr>
                <w:rFonts w:eastAsia="Tahoma" w:cs="Tahoma"/>
                <w:color w:val="000000"/>
              </w:rPr>
            </w:pPr>
            <w:r w:rsidRPr="00C063F0">
              <w:t>ПК-21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F62D56" w:rsidRDefault="00D73510" w:rsidP="00021C49">
            <w:pPr>
              <w:snapToGrid w:val="0"/>
              <w:ind w:left="5" w:right="20"/>
              <w:jc w:val="both"/>
            </w:pPr>
            <w:r w:rsidRPr="00D73510">
              <w:t>умением определять параметры качества управленческих решений и осуществления административных процессов, выявлять отклонения и принимать корректирующие меры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  <w:rPr>
                <w:highlight w:val="yellow"/>
              </w:rPr>
            </w:pPr>
          </w:p>
        </w:tc>
        <w:tc>
          <w:tcPr>
            <w:tcW w:w="425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 xml:space="preserve">Знать: </w:t>
            </w:r>
            <w:r w:rsidRPr="00C063F0">
              <w:rPr>
                <w:rFonts w:eastAsia="Tahoma" w:cs="Tahoma"/>
                <w:color w:val="000000"/>
              </w:rPr>
              <w:t>параметры качества управленческих решений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 xml:space="preserve">Уметь: </w:t>
            </w:r>
            <w:r w:rsidRPr="00C063F0">
              <w:rPr>
                <w:rFonts w:eastAsia="Tahoma" w:cs="Tahoma"/>
                <w:color w:val="000000"/>
              </w:rPr>
              <w:t>осуществлять процесс административных процессов, выявлять отклонения и принимать корректирующие меры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Владеть: информацией по принятию решений</w:t>
            </w: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ПК-23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D7351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  <w:r w:rsidRPr="00D73510">
              <w:rPr>
                <w:rFonts w:eastAsia="Tahoma" w:cs="Tahoma"/>
                <w:color w:val="000000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  <w:rPr>
                <w:rFonts w:eastAsia="Tahoma" w:cs="Tahoma"/>
                <w:color w:val="000000"/>
              </w:rPr>
            </w:pPr>
            <w:r w:rsidRPr="00C063F0">
              <w:t>Знать: деятельность органов власти;</w:t>
            </w:r>
            <w:r w:rsidRPr="00C063F0">
              <w:rPr>
                <w:rFonts w:eastAsia="Tahoma" w:cs="Tahoma"/>
                <w:color w:val="000000"/>
              </w:rPr>
              <w:t xml:space="preserve">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Уметь: осуществлять планирования и организации деятельности органов местного самоуправления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 xml:space="preserve">Владеть: </w:t>
            </w:r>
            <w:r w:rsidRPr="00C063F0">
              <w:rPr>
                <w:rFonts w:eastAsia="Tahoma" w:cs="Tahoma"/>
                <w:color w:val="000000"/>
              </w:rPr>
              <w:t>навыками планирования и организации деятельности органов местного самоуправления</w:t>
            </w:r>
            <w:r w:rsidRPr="00C063F0">
              <w:t xml:space="preserve"> </w:t>
            </w: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ПК-27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D73510" w:rsidP="00021C49">
            <w:pPr>
              <w:snapToGrid w:val="0"/>
              <w:ind w:left="5" w:right="20"/>
              <w:jc w:val="both"/>
              <w:rPr>
                <w:rFonts w:eastAsia="Tahoma" w:cs="Tahoma"/>
                <w:color w:val="000000"/>
                <w:highlight w:val="yellow"/>
              </w:rPr>
            </w:pPr>
            <w:r w:rsidRPr="00D73510">
              <w:rPr>
                <w:rFonts w:eastAsia="Tahoma" w:cs="Tahoma"/>
                <w:color w:val="000000"/>
              </w:rPr>
              <w:t>способностью участвовать в разработке и реализации проектов в области государственного и муниципального управления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Знать: сферы области муниципального управления;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Уметь: разрабатывать проекты в муниципальном управлении;</w:t>
            </w:r>
          </w:p>
          <w:p w:rsidR="00C063F0" w:rsidRPr="00C063F0" w:rsidRDefault="00C063F0" w:rsidP="00021C49">
            <w:pPr>
              <w:suppressLineNumbers/>
              <w:snapToGrid w:val="0"/>
              <w:ind w:left="5" w:right="20"/>
              <w:jc w:val="both"/>
            </w:pPr>
            <w:r w:rsidRPr="00C063F0">
              <w:t>Владеть: способ</w:t>
            </w:r>
            <w:r w:rsidR="008D0C35">
              <w:t xml:space="preserve">ностью разрабатывать проекты </w:t>
            </w:r>
            <w:r w:rsidR="00021C49">
              <w:t xml:space="preserve">в </w:t>
            </w:r>
            <w:r w:rsidR="00021C49" w:rsidRPr="00C063F0">
              <w:t>муниципальном</w:t>
            </w:r>
            <w:r w:rsidRPr="00C063F0">
              <w:t xml:space="preserve"> управлении</w:t>
            </w:r>
          </w:p>
        </w:tc>
      </w:tr>
      <w:tr w:rsidR="00C063F0" w:rsidRPr="00C063F0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uppressLineNumbers/>
              <w:snapToGrid w:val="0"/>
              <w:ind w:left="5" w:right="20"/>
              <w:jc w:val="both"/>
              <w:rPr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napToGrid w:val="0"/>
              <w:ind w:left="5" w:right="20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uppressLineNumbers/>
              <w:snapToGrid w:val="0"/>
              <w:ind w:left="5" w:right="20"/>
              <w:jc w:val="both"/>
              <w:rPr>
                <w:highlight w:val="yellow"/>
              </w:rPr>
            </w:pPr>
          </w:p>
        </w:tc>
      </w:tr>
      <w:tr w:rsidR="00C063F0" w:rsidRPr="00D12A78" w:rsidTr="00C063F0">
        <w:trPr>
          <w:trHeight w:val="830"/>
        </w:trPr>
        <w:tc>
          <w:tcPr>
            <w:tcW w:w="1702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uppressLineNumbers/>
              <w:snapToGrid w:val="0"/>
              <w:ind w:left="5" w:right="20"/>
              <w:jc w:val="both"/>
              <w:rPr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napToGrid w:val="0"/>
              <w:ind w:left="5" w:right="20"/>
              <w:rPr>
                <w:rFonts w:eastAsia="Tahoma" w:cs="Tahoma"/>
                <w:color w:val="000000"/>
                <w:highlight w:val="yellow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063F0" w:rsidRPr="00C063F0" w:rsidRDefault="00C063F0" w:rsidP="00352B46">
            <w:pPr>
              <w:suppressLineNumbers/>
              <w:snapToGrid w:val="0"/>
              <w:ind w:left="5" w:right="20"/>
              <w:jc w:val="both"/>
              <w:rPr>
                <w:highlight w:val="yellow"/>
              </w:rPr>
            </w:pPr>
          </w:p>
        </w:tc>
      </w:tr>
    </w:tbl>
    <w:p w:rsidR="005567E6" w:rsidRPr="005567E6" w:rsidRDefault="005567E6" w:rsidP="008F70D2">
      <w:pPr>
        <w:tabs>
          <w:tab w:val="left" w:pos="851"/>
          <w:tab w:val="left" w:pos="993"/>
        </w:tabs>
        <w:suppressAutoHyphens w:val="0"/>
        <w:jc w:val="both"/>
        <w:rPr>
          <w:b/>
          <w:lang w:eastAsia="ru-RU"/>
        </w:rPr>
      </w:pPr>
      <w:r w:rsidRPr="005567E6">
        <w:rPr>
          <w:b/>
          <w:lang w:eastAsia="ru-RU"/>
        </w:rPr>
        <w:lastRenderedPageBreak/>
        <w:t>2.</w:t>
      </w:r>
      <w:r w:rsidR="00021C49">
        <w:rPr>
          <w:b/>
          <w:lang w:eastAsia="ru-RU"/>
        </w:rPr>
        <w:t xml:space="preserve"> </w:t>
      </w:r>
      <w:r w:rsidRPr="005567E6">
        <w:rPr>
          <w:b/>
          <w:lang w:eastAsia="ru-RU"/>
        </w:rPr>
        <w:t xml:space="preserve">Место </w:t>
      </w:r>
      <w:r w:rsidR="00021C49" w:rsidRPr="005567E6">
        <w:rPr>
          <w:b/>
          <w:lang w:eastAsia="ru-RU"/>
        </w:rPr>
        <w:t>учебной дисциплины в</w:t>
      </w:r>
      <w:r w:rsidRPr="005567E6">
        <w:rPr>
          <w:b/>
          <w:lang w:eastAsia="ru-RU"/>
        </w:rPr>
        <w:t xml:space="preserve"> структуре основной профессиональной образовательной программы бакалавриата:</w:t>
      </w:r>
    </w:p>
    <w:p w:rsidR="005567E6" w:rsidRDefault="005567E6" w:rsidP="005567E6">
      <w:pPr>
        <w:ind w:firstLine="720"/>
        <w:jc w:val="both"/>
        <w:rPr>
          <w:rFonts w:eastAsia="TimesNewRomanPSMT"/>
          <w:lang w:eastAsia="en-US"/>
        </w:rPr>
      </w:pPr>
      <w:r w:rsidRPr="005567E6">
        <w:rPr>
          <w:rFonts w:eastAsia="TimesNewRomanPSMT"/>
          <w:lang w:eastAsia="en-US"/>
        </w:rPr>
        <w:t xml:space="preserve">Учебная </w:t>
      </w:r>
      <w:r w:rsidR="00021C49" w:rsidRPr="005567E6">
        <w:rPr>
          <w:rFonts w:eastAsia="TimesNewRomanPSMT"/>
          <w:lang w:eastAsia="en-US"/>
        </w:rPr>
        <w:t>дисциплина</w:t>
      </w:r>
      <w:r w:rsidR="00021C49" w:rsidRPr="005567E6">
        <w:rPr>
          <w:rFonts w:eastAsia="Calibri"/>
        </w:rPr>
        <w:t xml:space="preserve"> Б1.В.ДВ.04.02</w:t>
      </w:r>
      <w:r w:rsidRPr="005567E6">
        <w:rPr>
          <w:rFonts w:eastAsia="Calibri"/>
        </w:rPr>
        <w:t>.</w:t>
      </w:r>
      <w:r w:rsidRPr="005567E6">
        <w:t xml:space="preserve"> Развитие муниципального образования</w:t>
      </w:r>
      <w:r w:rsidRPr="005567E6">
        <w:rPr>
          <w:rFonts w:eastAsia="Calibri"/>
        </w:rPr>
        <w:t xml:space="preserve"> </w:t>
      </w:r>
      <w:r w:rsidRPr="005567E6">
        <w:rPr>
          <w:rFonts w:eastAsia="TimesNewRomanPSMT"/>
          <w:lang w:eastAsia="en-US"/>
        </w:rPr>
        <w:t xml:space="preserve">- реализуется в </w:t>
      </w:r>
      <w:r w:rsidR="00021C49" w:rsidRPr="005567E6">
        <w:rPr>
          <w:rFonts w:eastAsia="TimesNewRomanPSMT"/>
          <w:lang w:eastAsia="en-US"/>
        </w:rPr>
        <w:t>рамках дисциплин по</w:t>
      </w:r>
      <w:r w:rsidRPr="005567E6">
        <w:rPr>
          <w:rFonts w:eastAsia="TimesNewRomanPSMT"/>
          <w:lang w:eastAsia="en-US"/>
        </w:rPr>
        <w:t xml:space="preserve"> выбору </w:t>
      </w:r>
      <w:r w:rsidR="00021C49" w:rsidRPr="005567E6">
        <w:rPr>
          <w:rFonts w:eastAsia="TimesNewRomanPSMT"/>
          <w:lang w:eastAsia="en-US"/>
        </w:rPr>
        <w:t>вариативной части</w:t>
      </w:r>
      <w:r w:rsidRPr="005567E6">
        <w:rPr>
          <w:rFonts w:eastAsia="TimesNewRomanPSMT"/>
          <w:lang w:eastAsia="en-US"/>
        </w:rPr>
        <w:t>.</w:t>
      </w:r>
    </w:p>
    <w:p w:rsidR="005567E6" w:rsidRPr="005567E6" w:rsidRDefault="005567E6" w:rsidP="005567E6">
      <w:pPr>
        <w:ind w:firstLine="720"/>
        <w:jc w:val="both"/>
        <w:rPr>
          <w:rFonts w:eastAsia="TimesNewRomanPSMT"/>
          <w:lang w:eastAsia="en-US"/>
        </w:rPr>
      </w:pPr>
      <w:r w:rsidRPr="005567E6">
        <w:rPr>
          <w:rFonts w:eastAsia="TimesNewRomanPSMT"/>
          <w:lang w:eastAsia="en-US"/>
        </w:rPr>
        <w:t xml:space="preserve">Для освоения </w:t>
      </w:r>
      <w:r>
        <w:rPr>
          <w:rFonts w:eastAsia="TimesNewRomanPSMT"/>
          <w:lang w:eastAsia="en-US"/>
        </w:rPr>
        <w:t xml:space="preserve">учебной </w:t>
      </w:r>
      <w:r w:rsidRPr="005567E6">
        <w:rPr>
          <w:rFonts w:eastAsia="TimesNewRomanPSMT"/>
          <w:lang w:eastAsia="en-US"/>
        </w:rPr>
        <w:t xml:space="preserve">дисциплины необходимы компетенции, сформированные в рамках следующих </w:t>
      </w:r>
      <w:r>
        <w:rPr>
          <w:rFonts w:eastAsia="TimesNewRomanPSMT"/>
          <w:lang w:eastAsia="en-US"/>
        </w:rPr>
        <w:t xml:space="preserve">учебных </w:t>
      </w:r>
      <w:r w:rsidRPr="005567E6">
        <w:rPr>
          <w:rFonts w:eastAsia="TimesNewRomanPSMT"/>
          <w:lang w:eastAsia="en-US"/>
        </w:rPr>
        <w:t xml:space="preserve">дисциплин ОПОП: </w:t>
      </w:r>
      <w:r w:rsidR="00021C49" w:rsidRPr="00021C49">
        <w:rPr>
          <w:rFonts w:eastAsia="TimesNewRomanPSMT"/>
          <w:lang w:eastAsia="en-US"/>
        </w:rPr>
        <w:t>Введение в специальность</w:t>
      </w:r>
      <w:r w:rsidR="00021C49">
        <w:rPr>
          <w:rFonts w:eastAsia="TimesNewRomanPSMT"/>
          <w:lang w:eastAsia="en-US"/>
        </w:rPr>
        <w:t xml:space="preserve">, </w:t>
      </w:r>
      <w:r w:rsidRPr="005567E6">
        <w:rPr>
          <w:rFonts w:eastAsia="TimesNewRomanPSMT"/>
          <w:lang w:eastAsia="en-US"/>
        </w:rPr>
        <w:t xml:space="preserve">Социология управления, </w:t>
      </w:r>
      <w:r w:rsidR="00021C49" w:rsidRPr="00021C49">
        <w:rPr>
          <w:rFonts w:eastAsia="TimesNewRomanPSMT"/>
          <w:lang w:eastAsia="en-US"/>
        </w:rPr>
        <w:t>Принятие и исполнение государственных решений</w:t>
      </w:r>
      <w:r w:rsidR="00021C49">
        <w:rPr>
          <w:rFonts w:eastAsia="TimesNewRomanPSMT"/>
          <w:lang w:eastAsia="en-US"/>
        </w:rPr>
        <w:t>.</w:t>
      </w:r>
    </w:p>
    <w:p w:rsidR="003C23BE" w:rsidRPr="008529B3" w:rsidRDefault="003C23BE" w:rsidP="003C23BE">
      <w:pPr>
        <w:widowControl w:val="0"/>
        <w:tabs>
          <w:tab w:val="left" w:pos="1186"/>
        </w:tabs>
        <w:autoSpaceDE w:val="0"/>
        <w:autoSpaceDN w:val="0"/>
        <w:adjustRightInd w:val="0"/>
        <w:ind w:left="567"/>
        <w:rPr>
          <w:lang w:eastAsia="ru-RU"/>
        </w:rPr>
      </w:pPr>
    </w:p>
    <w:p w:rsidR="007252E3" w:rsidRPr="009932C9" w:rsidRDefault="005567E6" w:rsidP="005567E6">
      <w:pPr>
        <w:widowControl w:val="0"/>
        <w:tabs>
          <w:tab w:val="left" w:pos="5605"/>
          <w:tab w:val="left" w:pos="8323"/>
        </w:tabs>
        <w:autoSpaceDE w:val="0"/>
        <w:ind w:right="102"/>
      </w:pPr>
      <w:r>
        <w:t>Учебная д</w:t>
      </w:r>
      <w:r w:rsidR="007252E3" w:rsidRPr="009932C9">
        <w:t xml:space="preserve">исциплина изучается на </w:t>
      </w:r>
      <w:r w:rsidR="003C23BE" w:rsidRPr="008D0C35">
        <w:t>3</w:t>
      </w:r>
      <w:r w:rsidR="007252E3" w:rsidRPr="008D0C35">
        <w:t xml:space="preserve"> курсе в </w:t>
      </w:r>
      <w:r w:rsidR="00021C49">
        <w:t>6</w:t>
      </w:r>
      <w:r w:rsidR="007252E3" w:rsidRPr="008D0C35">
        <w:t xml:space="preserve"> семестре</w:t>
      </w:r>
      <w:r w:rsidR="007252E3" w:rsidRPr="009932C9">
        <w:t xml:space="preserve"> (для очной формы обучения).</w:t>
      </w:r>
    </w:p>
    <w:p w:rsidR="007252E3" w:rsidRDefault="005567E6" w:rsidP="005567E6">
      <w:pPr>
        <w:widowControl w:val="0"/>
        <w:tabs>
          <w:tab w:val="left" w:pos="5605"/>
          <w:tab w:val="left" w:pos="8323"/>
        </w:tabs>
        <w:autoSpaceDE w:val="0"/>
        <w:ind w:right="102"/>
      </w:pPr>
      <w:r>
        <w:t>Учебная д</w:t>
      </w:r>
      <w:r w:rsidR="007252E3" w:rsidRPr="009932C9">
        <w:t xml:space="preserve">исциплина изучается </w:t>
      </w:r>
      <w:r w:rsidR="007252E3" w:rsidRPr="008D0C35">
        <w:t xml:space="preserve">на </w:t>
      </w:r>
      <w:r w:rsidR="00021C49">
        <w:t>4</w:t>
      </w:r>
      <w:r w:rsidR="007252E3" w:rsidRPr="008D0C35">
        <w:t xml:space="preserve"> курсе в </w:t>
      </w:r>
      <w:r w:rsidR="00021C49">
        <w:t>8</w:t>
      </w:r>
      <w:r w:rsidR="007252E3" w:rsidRPr="008D0C35">
        <w:t xml:space="preserve"> семестре</w:t>
      </w:r>
      <w:r w:rsidR="007252E3" w:rsidRPr="009932C9">
        <w:t xml:space="preserve"> (для заочной формы обучения).</w:t>
      </w:r>
    </w:p>
    <w:p w:rsidR="007252E3" w:rsidRDefault="007252E3" w:rsidP="007252E3">
      <w:pPr>
        <w:widowControl w:val="0"/>
        <w:tabs>
          <w:tab w:val="left" w:pos="5605"/>
          <w:tab w:val="left" w:pos="8323"/>
        </w:tabs>
        <w:autoSpaceDE w:val="0"/>
        <w:ind w:left="652" w:right="102"/>
      </w:pPr>
    </w:p>
    <w:p w:rsidR="005567E6" w:rsidRPr="005567E6" w:rsidRDefault="005567E6" w:rsidP="008F70D2">
      <w:pPr>
        <w:widowControl w:val="0"/>
        <w:tabs>
          <w:tab w:val="left" w:pos="851"/>
          <w:tab w:val="left" w:pos="9298"/>
        </w:tabs>
        <w:autoSpaceDE w:val="0"/>
        <w:spacing w:before="64"/>
        <w:ind w:right="218"/>
        <w:jc w:val="both"/>
        <w:outlineLvl w:val="0"/>
        <w:rPr>
          <w:rFonts w:eastAsia="Calibri"/>
          <w:lang w:val="x-none"/>
        </w:rPr>
      </w:pPr>
      <w:bookmarkStart w:id="0" w:name="_Toc459975978"/>
      <w:r w:rsidRPr="005567E6">
        <w:rPr>
          <w:rFonts w:eastAsia="Calibri"/>
          <w:b/>
        </w:rPr>
        <w:t xml:space="preserve">3. </w:t>
      </w:r>
      <w:bookmarkEnd w:id="0"/>
      <w:r w:rsidRPr="005567E6">
        <w:rPr>
          <w:rFonts w:eastAsia="Calibri"/>
          <w:b/>
          <w:lang w:val="x-none"/>
        </w:rPr>
        <w:t xml:space="preserve">Объем </w:t>
      </w:r>
      <w:r w:rsidRPr="005567E6">
        <w:rPr>
          <w:rFonts w:eastAsia="Calibri"/>
          <w:b/>
        </w:rPr>
        <w:t xml:space="preserve">учебной </w:t>
      </w:r>
      <w:r w:rsidRPr="005567E6">
        <w:rPr>
          <w:rFonts w:eastAsia="Calibri"/>
          <w:b/>
          <w:lang w:val="x-none"/>
        </w:rPr>
        <w:t>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567E6" w:rsidRPr="005567E6" w:rsidRDefault="005567E6" w:rsidP="005567E6">
      <w:pPr>
        <w:tabs>
          <w:tab w:val="left" w:pos="425"/>
          <w:tab w:val="left" w:pos="9298"/>
        </w:tabs>
        <w:spacing w:before="64" w:after="200"/>
        <w:ind w:left="654" w:right="218"/>
        <w:jc w:val="both"/>
        <w:rPr>
          <w:rFonts w:eastAsia="Calibri"/>
        </w:rPr>
      </w:pPr>
      <w:r w:rsidRPr="005567E6">
        <w:rPr>
          <w:rFonts w:eastAsia="Calibri"/>
          <w:lang w:val="x-none"/>
        </w:rPr>
        <w:t xml:space="preserve">Общая  трудоемкость  (объем)  </w:t>
      </w:r>
      <w:r w:rsidRPr="005567E6">
        <w:rPr>
          <w:rFonts w:eastAsia="Calibri"/>
        </w:rPr>
        <w:t xml:space="preserve">учебной </w:t>
      </w:r>
      <w:r w:rsidRPr="005567E6">
        <w:rPr>
          <w:rFonts w:eastAsia="Calibri"/>
          <w:lang w:val="x-none"/>
        </w:rPr>
        <w:t xml:space="preserve">дисциплины  </w:t>
      </w:r>
      <w:r w:rsidRPr="005567E6">
        <w:rPr>
          <w:rFonts w:eastAsia="Calibri"/>
          <w:spacing w:val="-28"/>
          <w:lang w:val="x-none"/>
        </w:rPr>
        <w:t xml:space="preserve"> </w:t>
      </w:r>
      <w:r w:rsidRPr="005567E6">
        <w:rPr>
          <w:rFonts w:eastAsia="Calibri"/>
          <w:lang w:val="x-none"/>
        </w:rPr>
        <w:t>составляет</w:t>
      </w:r>
      <w:r w:rsidRPr="005567E6">
        <w:rPr>
          <w:rFonts w:eastAsia="Calibri"/>
        </w:rPr>
        <w:t xml:space="preserve"> </w:t>
      </w:r>
      <w:r>
        <w:rPr>
          <w:rFonts w:eastAsia="Calibri"/>
        </w:rPr>
        <w:t>4</w:t>
      </w:r>
      <w:r w:rsidRPr="005567E6">
        <w:rPr>
          <w:rFonts w:eastAsia="Calibri"/>
        </w:rPr>
        <w:t xml:space="preserve"> </w:t>
      </w:r>
      <w:r w:rsidRPr="005567E6">
        <w:rPr>
          <w:rFonts w:eastAsia="Calibri"/>
          <w:lang w:val="x-none"/>
        </w:rPr>
        <w:t>зачетны</w:t>
      </w:r>
      <w:r w:rsidRPr="005567E6">
        <w:rPr>
          <w:rFonts w:eastAsia="Calibri"/>
        </w:rPr>
        <w:t>е</w:t>
      </w:r>
      <w:r w:rsidRPr="005567E6">
        <w:rPr>
          <w:rFonts w:eastAsia="Calibri"/>
          <w:spacing w:val="-2"/>
          <w:lang w:val="x-none"/>
        </w:rPr>
        <w:t xml:space="preserve"> </w:t>
      </w:r>
      <w:r w:rsidRPr="005567E6">
        <w:rPr>
          <w:rFonts w:eastAsia="Calibri"/>
          <w:lang w:val="x-none"/>
        </w:rPr>
        <w:t>единиц</w:t>
      </w:r>
      <w:r w:rsidRPr="005567E6">
        <w:rPr>
          <w:rFonts w:eastAsia="Calibri"/>
        </w:rPr>
        <w:t>ы</w:t>
      </w:r>
      <w:r>
        <w:rPr>
          <w:rFonts w:eastAsia="Calibri"/>
        </w:rPr>
        <w:t>, 144 часа</w:t>
      </w:r>
      <w:r w:rsidRPr="005567E6">
        <w:rPr>
          <w:rFonts w:eastAsia="Calibri"/>
        </w:rPr>
        <w:t>.</w:t>
      </w:r>
    </w:p>
    <w:p w:rsidR="003963E0" w:rsidRPr="005567E6" w:rsidRDefault="003963E0" w:rsidP="003963E0">
      <w:pPr>
        <w:pStyle w:val="2"/>
        <w:keepNext w:val="0"/>
        <w:spacing w:before="280" w:after="280"/>
        <w:ind w:firstLine="646"/>
        <w:rPr>
          <w:rFonts w:ascii="Times New Roman" w:hAnsi="Times New Roman" w:cs="Times New Roman"/>
          <w:sz w:val="24"/>
          <w:szCs w:val="24"/>
        </w:rPr>
      </w:pPr>
      <w:bookmarkStart w:id="1" w:name="_Toc459975979"/>
      <w:r w:rsidRPr="005567E6">
        <w:rPr>
          <w:rFonts w:ascii="Times New Roman" w:hAnsi="Times New Roman" w:cs="Times New Roman"/>
          <w:sz w:val="24"/>
          <w:szCs w:val="24"/>
        </w:rPr>
        <w:t xml:space="preserve">3.1 Объём </w:t>
      </w:r>
      <w:r w:rsidR="005567E6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5567E6">
        <w:rPr>
          <w:rFonts w:ascii="Times New Roman" w:hAnsi="Times New Roman" w:cs="Times New Roman"/>
          <w:sz w:val="24"/>
          <w:szCs w:val="24"/>
        </w:rPr>
        <w:t>дисциплины по видам учебных занятий (в</w:t>
      </w:r>
      <w:r w:rsidRPr="005567E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567E6">
        <w:rPr>
          <w:rFonts w:ascii="Times New Roman" w:hAnsi="Times New Roman" w:cs="Times New Roman"/>
          <w:sz w:val="24"/>
          <w:szCs w:val="24"/>
        </w:rPr>
        <w:t>часах)</w:t>
      </w:r>
      <w:bookmarkEnd w:id="1"/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3844"/>
        <w:gridCol w:w="2237"/>
        <w:gridCol w:w="2566"/>
      </w:tblGrid>
      <w:tr w:rsidR="003963E0" w:rsidRPr="005567E6" w:rsidTr="003963E0">
        <w:trPr>
          <w:trHeight w:val="414"/>
          <w:jc w:val="center"/>
        </w:trPr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021C49">
            <w:pPr>
              <w:suppressAutoHyphens w:val="0"/>
              <w:ind w:right="2018"/>
              <w:jc w:val="center"/>
              <w:rPr>
                <w:b/>
                <w:bCs/>
                <w:color w:val="000000"/>
                <w:lang w:eastAsia="ru-RU"/>
              </w:rPr>
            </w:pPr>
            <w:r w:rsidRPr="005567E6">
              <w:rPr>
                <w:b/>
                <w:bCs/>
                <w:color w:val="000000"/>
                <w:lang w:eastAsia="ru-RU"/>
              </w:rPr>
              <w:t>Объём</w:t>
            </w:r>
            <w:r w:rsidR="005567E6">
              <w:rPr>
                <w:b/>
                <w:bCs/>
                <w:color w:val="000000"/>
                <w:lang w:eastAsia="ru-RU"/>
              </w:rPr>
              <w:t xml:space="preserve"> </w:t>
            </w:r>
            <w:r w:rsidR="00021C49">
              <w:rPr>
                <w:b/>
                <w:bCs/>
                <w:color w:val="000000"/>
                <w:lang w:eastAsia="ru-RU"/>
              </w:rPr>
              <w:t xml:space="preserve">учебной </w:t>
            </w:r>
            <w:r w:rsidR="00021C49" w:rsidRPr="005567E6">
              <w:rPr>
                <w:b/>
                <w:bCs/>
                <w:color w:val="000000"/>
                <w:lang w:eastAsia="ru-RU"/>
              </w:rPr>
              <w:t>дисциплины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567E6"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3963E0" w:rsidRPr="005567E6" w:rsidTr="003963E0">
        <w:trPr>
          <w:trHeight w:val="492"/>
          <w:jc w:val="center"/>
        </w:trPr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963E0" w:rsidRPr="005567E6" w:rsidRDefault="003963E0" w:rsidP="00352B4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567E6">
              <w:rPr>
                <w:b/>
                <w:color w:val="000000"/>
                <w:lang w:eastAsia="ru-RU"/>
              </w:rPr>
              <w:t>очная форма обучения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567E6">
              <w:rPr>
                <w:b/>
                <w:color w:val="000000"/>
                <w:lang w:eastAsia="ru-RU"/>
              </w:rPr>
              <w:t>заочная форма обучения</w:t>
            </w:r>
          </w:p>
        </w:tc>
      </w:tr>
      <w:tr w:rsidR="003963E0" w:rsidRPr="005567E6" w:rsidTr="00352B46">
        <w:trPr>
          <w:trHeight w:hRule="exact" w:val="571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Общая трудоемкость дисциплины</w:t>
            </w:r>
          </w:p>
        </w:tc>
        <w:tc>
          <w:tcPr>
            <w:tcW w:w="480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612F64" w:rsidP="00352B46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5567E6">
              <w:rPr>
                <w:b/>
                <w:color w:val="000000"/>
                <w:lang w:eastAsia="ru-RU"/>
              </w:rPr>
              <w:t>144</w:t>
            </w:r>
          </w:p>
        </w:tc>
      </w:tr>
      <w:tr w:rsidR="003963E0" w:rsidRPr="005567E6" w:rsidTr="00962616">
        <w:trPr>
          <w:trHeight w:hRule="exact" w:val="990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Контактная</w:t>
            </w:r>
            <w:r w:rsidRPr="005567E6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567E6">
              <w:rPr>
                <w:color w:val="000000"/>
                <w:lang w:eastAsia="ru-RU"/>
              </w:rPr>
              <w:t>работа обучающихся с преподавателем (всего)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021C49" w:rsidP="00352B4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3963E0" w:rsidRPr="005567E6" w:rsidTr="00962616">
        <w:trPr>
          <w:trHeight w:hRule="exact" w:val="565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Аудиторная работа (всего</w:t>
            </w:r>
            <w:r w:rsidRPr="005567E6">
              <w:rPr>
                <w:b/>
                <w:bCs/>
                <w:color w:val="000000"/>
                <w:lang w:eastAsia="ru-RU"/>
              </w:rPr>
              <w:t>)</w:t>
            </w:r>
            <w:r w:rsidRPr="005567E6">
              <w:rPr>
                <w:color w:val="000000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962616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10</w:t>
            </w:r>
          </w:p>
        </w:tc>
      </w:tr>
      <w:tr w:rsidR="003963E0" w:rsidRPr="005567E6" w:rsidTr="00962616">
        <w:trPr>
          <w:trHeight w:hRule="exact" w:val="433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3963E0" w:rsidP="00352B46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3963E0" w:rsidP="00352B46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3963E0" w:rsidRPr="005567E6" w:rsidTr="00962616">
        <w:trPr>
          <w:trHeight w:hRule="exact" w:val="296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лекции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962616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4</w:t>
            </w:r>
          </w:p>
        </w:tc>
      </w:tr>
      <w:tr w:rsidR="003963E0" w:rsidRPr="005567E6" w:rsidTr="00962616">
        <w:trPr>
          <w:trHeight w:hRule="exact" w:val="587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семинары, практические занятия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962616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6</w:t>
            </w:r>
          </w:p>
        </w:tc>
      </w:tr>
      <w:tr w:rsidR="003963E0" w:rsidRPr="005567E6" w:rsidTr="00962616">
        <w:trPr>
          <w:trHeight w:hRule="exact" w:val="393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лабораторные работы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3963E0" w:rsidP="00352B46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3963E0" w:rsidP="00352B46">
            <w:pPr>
              <w:suppressAutoHyphens w:val="0"/>
              <w:jc w:val="center"/>
              <w:rPr>
                <w:color w:val="000000"/>
                <w:highlight w:val="yellow"/>
                <w:lang w:eastAsia="ru-RU"/>
              </w:rPr>
            </w:pPr>
          </w:p>
        </w:tc>
      </w:tr>
      <w:tr w:rsidR="003963E0" w:rsidRPr="005567E6" w:rsidTr="00962616">
        <w:trPr>
          <w:trHeight w:hRule="exact" w:val="870"/>
          <w:jc w:val="center"/>
        </w:trPr>
        <w:tc>
          <w:tcPr>
            <w:tcW w:w="3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Внеаудиторная работа (всего):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</w:tr>
      <w:tr w:rsidR="003963E0" w:rsidRPr="005567E6" w:rsidTr="00962616">
        <w:trPr>
          <w:trHeight w:hRule="exact" w:val="303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8D0C35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2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8D0C35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2</w:t>
            </w:r>
          </w:p>
        </w:tc>
      </w:tr>
      <w:tr w:rsidR="003963E0" w:rsidRPr="005567E6" w:rsidTr="00962616">
        <w:trPr>
          <w:trHeight w:val="263"/>
          <w:jc w:val="center"/>
        </w:trPr>
        <w:tc>
          <w:tcPr>
            <w:tcW w:w="3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iCs/>
                <w:color w:val="000000"/>
                <w:lang w:eastAsia="ru-RU"/>
              </w:rPr>
            </w:pPr>
            <w:r w:rsidRPr="005567E6">
              <w:rPr>
                <w:iCs/>
                <w:color w:val="000000"/>
                <w:lang w:eastAsia="ru-RU"/>
              </w:rPr>
              <w:t>консультация по дисциплине</w:t>
            </w:r>
          </w:p>
        </w:tc>
        <w:tc>
          <w:tcPr>
            <w:tcW w:w="22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963E0" w:rsidRPr="005567E6" w:rsidRDefault="003963E0" w:rsidP="00352B4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63E0" w:rsidRPr="005567E6" w:rsidRDefault="003963E0" w:rsidP="00352B46">
            <w:pPr>
              <w:suppressAutoHyphens w:val="0"/>
              <w:rPr>
                <w:color w:val="000000"/>
                <w:highlight w:val="yellow"/>
                <w:lang w:eastAsia="ru-RU"/>
              </w:rPr>
            </w:pPr>
          </w:p>
        </w:tc>
      </w:tr>
      <w:tr w:rsidR="003963E0" w:rsidRPr="005567E6" w:rsidTr="00962616">
        <w:trPr>
          <w:trHeight w:hRule="exact" w:val="728"/>
          <w:jc w:val="center"/>
        </w:trPr>
        <w:tc>
          <w:tcPr>
            <w:tcW w:w="3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Самостоятельная работа обучающихся</w:t>
            </w:r>
            <w:r w:rsidRPr="005567E6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5567E6">
              <w:rPr>
                <w:color w:val="000000"/>
                <w:lang w:eastAsia="ru-RU"/>
              </w:rPr>
              <w:t>(всего)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63E0" w:rsidRPr="005567E6" w:rsidRDefault="00612F64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125</w:t>
            </w:r>
          </w:p>
        </w:tc>
      </w:tr>
      <w:tr w:rsidR="003963E0" w:rsidRPr="005567E6" w:rsidTr="00962616">
        <w:trPr>
          <w:trHeight w:hRule="exact" w:val="597"/>
          <w:jc w:val="center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Вид промежуточной аттестации обучающегося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0" w:rsidRPr="005567E6" w:rsidRDefault="00021C49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E0" w:rsidRPr="005567E6" w:rsidRDefault="00962616" w:rsidP="00352B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9</w:t>
            </w:r>
          </w:p>
        </w:tc>
      </w:tr>
      <w:tr w:rsidR="003963E0" w:rsidRPr="005567E6" w:rsidTr="00962616">
        <w:trPr>
          <w:trHeight w:val="362"/>
          <w:jc w:val="center"/>
        </w:trPr>
        <w:tc>
          <w:tcPr>
            <w:tcW w:w="3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E0" w:rsidRPr="005567E6" w:rsidRDefault="003963E0" w:rsidP="00352B46">
            <w:pPr>
              <w:suppressAutoHyphens w:val="0"/>
              <w:ind w:firstLineChars="14" w:firstLine="34"/>
              <w:rPr>
                <w:color w:val="000000"/>
                <w:lang w:eastAsia="ru-RU"/>
              </w:rPr>
            </w:pPr>
            <w:r w:rsidRPr="005567E6">
              <w:rPr>
                <w:color w:val="000000"/>
                <w:lang w:eastAsia="ru-RU"/>
              </w:rPr>
              <w:t>экзамен</w:t>
            </w:r>
            <w:r w:rsidRPr="005567E6"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E0" w:rsidRPr="005567E6" w:rsidRDefault="003963E0" w:rsidP="00352B4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E0" w:rsidRPr="005567E6" w:rsidRDefault="003963E0" w:rsidP="00352B46">
            <w:pPr>
              <w:suppressAutoHyphens w:val="0"/>
              <w:rPr>
                <w:color w:val="000000"/>
                <w:lang w:eastAsia="ru-RU"/>
              </w:rPr>
            </w:pPr>
          </w:p>
        </w:tc>
      </w:tr>
    </w:tbl>
    <w:p w:rsidR="003963E0" w:rsidRDefault="003963E0" w:rsidP="003963E0">
      <w:pPr>
        <w:spacing w:before="59"/>
        <w:ind w:right="179"/>
        <w:rPr>
          <w:i/>
        </w:rPr>
      </w:pPr>
    </w:p>
    <w:p w:rsidR="00021C49" w:rsidRDefault="00021C49" w:rsidP="003963E0">
      <w:pPr>
        <w:spacing w:before="59"/>
        <w:ind w:right="179"/>
        <w:rPr>
          <w:i/>
        </w:rPr>
      </w:pPr>
    </w:p>
    <w:p w:rsidR="005567E6" w:rsidRPr="005567E6" w:rsidRDefault="005567E6" w:rsidP="005567E6">
      <w:pPr>
        <w:numPr>
          <w:ilvl w:val="0"/>
          <w:numId w:val="25"/>
        </w:numPr>
        <w:tabs>
          <w:tab w:val="left" w:pos="709"/>
        </w:tabs>
        <w:spacing w:line="100" w:lineRule="atLeast"/>
        <w:jc w:val="both"/>
        <w:rPr>
          <w:b/>
          <w:bCs/>
          <w:kern w:val="32"/>
        </w:rPr>
      </w:pPr>
      <w:r w:rsidRPr="005567E6">
        <w:rPr>
          <w:b/>
          <w:bCs/>
          <w:kern w:val="32"/>
        </w:rPr>
        <w:lastRenderedPageBreak/>
        <w:t>Содержание учебной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21C49" w:rsidRDefault="005567E6" w:rsidP="00021C49">
      <w:pPr>
        <w:numPr>
          <w:ilvl w:val="1"/>
          <w:numId w:val="25"/>
        </w:numPr>
        <w:spacing w:before="280" w:after="280"/>
        <w:jc w:val="both"/>
        <w:outlineLvl w:val="1"/>
        <w:rPr>
          <w:b/>
          <w:bCs/>
          <w:i/>
        </w:rPr>
      </w:pPr>
      <w:bookmarkStart w:id="2" w:name="_Toc459975981"/>
      <w:r w:rsidRPr="005567E6">
        <w:rPr>
          <w:b/>
          <w:bCs/>
          <w:i/>
        </w:rPr>
        <w:t>Разделы учебной дисциплины и трудоемкость по видам учебных занятий (в академических</w:t>
      </w:r>
      <w:r w:rsidRPr="005567E6">
        <w:rPr>
          <w:b/>
          <w:bCs/>
          <w:i/>
          <w:spacing w:val="-6"/>
        </w:rPr>
        <w:t xml:space="preserve"> </w:t>
      </w:r>
      <w:r w:rsidRPr="005567E6">
        <w:rPr>
          <w:b/>
          <w:bCs/>
          <w:i/>
        </w:rPr>
        <w:t>часах)</w:t>
      </w:r>
      <w:bookmarkEnd w:id="2"/>
    </w:p>
    <w:p w:rsidR="00662D8B" w:rsidRDefault="008D0C35" w:rsidP="00021C49">
      <w:pPr>
        <w:spacing w:before="280" w:after="280"/>
        <w:ind w:left="284"/>
        <w:jc w:val="center"/>
        <w:outlineLvl w:val="1"/>
      </w:pPr>
      <w:r>
        <w:rPr>
          <w:b/>
        </w:rPr>
        <w:t>Очная форма обучения</w:t>
      </w:r>
    </w:p>
    <w:tbl>
      <w:tblPr>
        <w:tblW w:w="10004" w:type="dxa"/>
        <w:tblInd w:w="-301" w:type="dxa"/>
        <w:tblLayout w:type="fixed"/>
        <w:tblLook w:val="0000" w:firstRow="0" w:lastRow="0" w:firstColumn="0" w:lastColumn="0" w:noHBand="0" w:noVBand="0"/>
      </w:tblPr>
      <w:tblGrid>
        <w:gridCol w:w="634"/>
        <w:gridCol w:w="2752"/>
        <w:gridCol w:w="425"/>
        <w:gridCol w:w="709"/>
        <w:gridCol w:w="709"/>
        <w:gridCol w:w="567"/>
        <w:gridCol w:w="775"/>
        <w:gridCol w:w="618"/>
        <w:gridCol w:w="525"/>
        <w:gridCol w:w="509"/>
        <w:gridCol w:w="1781"/>
      </w:tblGrid>
      <w:tr w:rsidR="00662D8B" w:rsidTr="00C026FF">
        <w:trPr>
          <w:cantSplit/>
          <w:trHeight w:val="742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№</w:t>
            </w:r>
          </w:p>
          <w:p w:rsidR="00662D8B" w:rsidRDefault="00662D8B" w:rsidP="006A0AAF">
            <w:pPr>
              <w:tabs>
                <w:tab w:val="left" w:pos="643"/>
              </w:tabs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Разделы и темы 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Семестр</w:t>
            </w:r>
          </w:p>
        </w:tc>
        <w:tc>
          <w:tcPr>
            <w:tcW w:w="4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375" w:rsidRPr="00E66902" w:rsidRDefault="000A7375" w:rsidP="000A7375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 w:rsidRPr="00E66902">
              <w:rPr>
                <w:b/>
                <w:kern w:val="1"/>
                <w:sz w:val="18"/>
                <w:szCs w:val="18"/>
              </w:rPr>
              <w:t xml:space="preserve">Вид оценочного средства текущего контроля успеваемости, промежуточной аттестации </w:t>
            </w:r>
          </w:p>
          <w:p w:rsidR="00662D8B" w:rsidRDefault="000A7375" w:rsidP="000A7375">
            <w:pPr>
              <w:tabs>
                <w:tab w:val="left" w:pos="643"/>
              </w:tabs>
              <w:jc w:val="center"/>
            </w:pPr>
            <w:r w:rsidRPr="00E66902">
              <w:rPr>
                <w:b/>
                <w:kern w:val="1"/>
                <w:sz w:val="18"/>
                <w:szCs w:val="18"/>
              </w:rPr>
              <w:t>(по семестрам</w:t>
            </w:r>
            <w:r w:rsidR="008D0C35">
              <w:rPr>
                <w:b/>
                <w:kern w:val="1"/>
                <w:sz w:val="18"/>
                <w:szCs w:val="18"/>
              </w:rPr>
              <w:t>)</w:t>
            </w:r>
          </w:p>
        </w:tc>
      </w:tr>
      <w:tr w:rsidR="00662D8B" w:rsidTr="00996659">
        <w:trPr>
          <w:cantSplit/>
          <w:trHeight w:val="438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both"/>
              <w:rPr>
                <w:kern w:val="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both"/>
              <w:rPr>
                <w:kern w:val="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2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Из них аудиторные занятия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0A7375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Самостоятельная </w:t>
            </w:r>
          </w:p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Контрольная работа</w:t>
            </w:r>
          </w:p>
        </w:tc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kern w:val="1"/>
              </w:rPr>
            </w:pPr>
            <w:r>
              <w:rPr>
                <w:b/>
                <w:kern w:val="1"/>
                <w:sz w:val="18"/>
                <w:szCs w:val="18"/>
              </w:rPr>
              <w:t>Курсовая работа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both"/>
              <w:rPr>
                <w:kern w:val="1"/>
              </w:rPr>
            </w:pPr>
          </w:p>
        </w:tc>
      </w:tr>
      <w:tr w:rsidR="00A64648" w:rsidTr="00996659">
        <w:trPr>
          <w:cantSplit/>
          <w:trHeight w:val="1759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2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Лекции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648" w:rsidRDefault="00A64648" w:rsidP="006A0AAF">
            <w:pPr>
              <w:tabs>
                <w:tab w:val="left" w:pos="643"/>
              </w:tabs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Практикум</w:t>
            </w:r>
          </w:p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Лаборатор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A64648" w:rsidRDefault="00A64648" w:rsidP="00A64648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Практическ.занятия /семинары</w:t>
            </w: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</w:tr>
      <w:tr w:rsidR="00A64648" w:rsidTr="0099665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r>
              <w:t>Содержание стратегии развития муниципального образования и основные этапы ее разработки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021C49" w:rsidP="006A0AAF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021C49" w:rsidP="006A0AAF">
            <w:pPr>
              <w:tabs>
                <w:tab w:val="left" w:pos="643"/>
              </w:tabs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5567E6" w:rsidP="006A0AAF">
            <w:pPr>
              <w:tabs>
                <w:tab w:val="left" w:pos="643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3D46E5" w:rsidRDefault="00021C49" w:rsidP="006A0AAF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021C49" w:rsidP="006A0AAF">
            <w:pPr>
              <w:jc w:val="center"/>
            </w:pPr>
            <w: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48" w:rsidRDefault="000C2991" w:rsidP="006A0AAF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доклад, коллоквиум</w:t>
            </w:r>
          </w:p>
        </w:tc>
      </w:tr>
      <w:tr w:rsidR="00996659" w:rsidTr="0099665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r>
              <w:t>Рассмотрение, согласование и утверждение Стратегии.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021C49" w:rsidP="00996659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659" w:rsidRDefault="00021C49" w:rsidP="00996659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5567E6" w:rsidP="00996659">
            <w:pPr>
              <w:tabs>
                <w:tab w:val="left" w:pos="643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3D46E5" w:rsidRDefault="00021C49" w:rsidP="00151F74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021C49" w:rsidP="00996659">
            <w:pPr>
              <w:jc w:val="center"/>
            </w:pPr>
            <w: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59" w:rsidRDefault="00F068D9" w:rsidP="00996659">
            <w:pPr>
              <w:tabs>
                <w:tab w:val="left" w:pos="643"/>
              </w:tabs>
              <w:snapToGrid w:val="0"/>
              <w:jc w:val="center"/>
            </w:pPr>
            <w:r>
              <w:t>Устный опрос</w:t>
            </w:r>
          </w:p>
        </w:tc>
      </w:tr>
      <w:tr w:rsidR="00996659" w:rsidTr="0099665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r>
              <w:t>Порядок разработки программ социально-экономического развития муниципальных образований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021C49" w:rsidP="00996659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659" w:rsidRDefault="00021C49" w:rsidP="00996659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5567E6" w:rsidP="00996659">
            <w:pPr>
              <w:tabs>
                <w:tab w:val="left" w:pos="643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3D46E5" w:rsidRDefault="00021C49" w:rsidP="00151F74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Pr="00BC49FE" w:rsidRDefault="00021C49" w:rsidP="00996659">
            <w:pPr>
              <w:jc w:val="center"/>
            </w:pPr>
            <w: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659" w:rsidRDefault="00996659" w:rsidP="00996659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659" w:rsidRDefault="00F068D9" w:rsidP="00996659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</w:t>
            </w:r>
          </w:p>
        </w:tc>
      </w:tr>
      <w:tr w:rsidR="000A7375" w:rsidTr="00352B46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r>
              <w:t>Механизмы управления развитием муниципального образования.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21C49" w:rsidP="000A7375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75" w:rsidRDefault="00021C49" w:rsidP="000A7375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5567E6" w:rsidP="000A7375">
            <w:pPr>
              <w:tabs>
                <w:tab w:val="left" w:pos="643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3D46E5" w:rsidRDefault="00021C49" w:rsidP="000A7375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021C49" w:rsidP="000A7375">
            <w:pPr>
              <w:jc w:val="center"/>
            </w:pPr>
            <w:r>
              <w:t>7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375" w:rsidRDefault="000A7375" w:rsidP="000A7375">
            <w:pPr>
              <w:jc w:val="center"/>
            </w:pPr>
            <w:r w:rsidRPr="007D4DF9">
              <w:t>Устный опрос, доклад, коллоквиум</w:t>
            </w:r>
          </w:p>
        </w:tc>
      </w:tr>
      <w:tr w:rsidR="000A7375" w:rsidTr="00352B46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r>
              <w:t>Управление комплексным социально-экономическим развитием муниципального образования.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21C49" w:rsidP="000A7375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375" w:rsidRDefault="00021C49" w:rsidP="000A7375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5567E6" w:rsidP="000A7375">
            <w:pPr>
              <w:tabs>
                <w:tab w:val="left" w:pos="643"/>
              </w:tabs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3D46E5" w:rsidRDefault="00021C49" w:rsidP="000A7375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Pr="00BC49FE" w:rsidRDefault="00021C49" w:rsidP="000A7375">
            <w:pPr>
              <w:jc w:val="center"/>
            </w:pPr>
            <w:r>
              <w:t>7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375" w:rsidRDefault="000A7375" w:rsidP="000A7375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375" w:rsidRDefault="000A7375" w:rsidP="000A7375">
            <w:pPr>
              <w:jc w:val="center"/>
            </w:pPr>
            <w:r w:rsidRPr="007D4DF9">
              <w:t>Устный опрос, доклад, коллоквиум</w:t>
            </w:r>
            <w:r>
              <w:t>, контрольный срез</w:t>
            </w:r>
          </w:p>
        </w:tc>
      </w:tr>
      <w:tr w:rsidR="00A64648" w:rsidTr="00996659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r>
              <w:t>Основополагающие принципы устойчивого развития.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021C49" w:rsidP="006A0AAF">
            <w:pPr>
              <w:tabs>
                <w:tab w:val="left" w:pos="643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8227BC" w:rsidP="00021C49">
            <w:pPr>
              <w:tabs>
                <w:tab w:val="left" w:pos="643"/>
              </w:tabs>
              <w:jc w:val="center"/>
            </w:pPr>
            <w:r>
              <w:t>2</w:t>
            </w:r>
            <w:r w:rsidR="00021C49"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021C49" w:rsidP="006A0AAF">
            <w:pPr>
              <w:tabs>
                <w:tab w:val="left" w:pos="643"/>
              </w:tabs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3D46E5" w:rsidRDefault="00021C49" w:rsidP="006A0AAF">
            <w:pPr>
              <w:tabs>
                <w:tab w:val="left" w:pos="643"/>
              </w:tabs>
              <w:snapToGrid w:val="0"/>
              <w:jc w:val="center"/>
              <w:rPr>
                <w:color w:val="FF0000"/>
              </w:rPr>
            </w:pPr>
            <w:r>
              <w:t>8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Pr="00BC49FE" w:rsidRDefault="00021C49" w:rsidP="006A0AAF">
            <w:pPr>
              <w:jc w:val="center"/>
            </w:pPr>
            <w:r>
              <w:t>11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48" w:rsidRDefault="000A7375" w:rsidP="006A0AAF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</w:t>
            </w:r>
          </w:p>
        </w:tc>
      </w:tr>
      <w:tr w:rsidR="00C026FF" w:rsidTr="00996659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Default="00C026FF" w:rsidP="006A0AAF">
            <w:pPr>
              <w:tabs>
                <w:tab w:val="left" w:pos="643"/>
              </w:tabs>
              <w:snapToGrid w:val="0"/>
              <w:spacing w:after="160"/>
              <w:jc w:val="center"/>
              <w:rPr>
                <w:kern w:val="1"/>
              </w:rPr>
            </w:pP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8D0C35" w:rsidP="006A0AAF">
            <w:pPr>
              <w:rPr>
                <w:b/>
              </w:rPr>
            </w:pPr>
            <w:r w:rsidRPr="006A06C0">
              <w:rPr>
                <w:b/>
              </w:rPr>
              <w:t>Э</w:t>
            </w:r>
            <w:r w:rsidR="00C026FF" w:rsidRPr="006A06C0">
              <w:rPr>
                <w:b/>
              </w:rPr>
              <w:t>кзамен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021C49" w:rsidP="006A0AAF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021C49" w:rsidP="006A0AAF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tabs>
                <w:tab w:val="left" w:pos="643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6FF" w:rsidRPr="006A06C0" w:rsidRDefault="00C026FF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6FF" w:rsidRPr="006A06C0" w:rsidRDefault="000A7375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  <w:r w:rsidRPr="006A06C0">
              <w:rPr>
                <w:b/>
              </w:rPr>
              <w:t>Комплект билетов</w:t>
            </w:r>
          </w:p>
        </w:tc>
      </w:tr>
      <w:tr w:rsidR="00A64648" w:rsidTr="00996659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b/>
              </w:rPr>
            </w:pPr>
            <w:r>
              <w:rPr>
                <w:b/>
                <w:bCs/>
                <w:kern w:val="1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612F64" w:rsidP="006A0AAF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612F64" w:rsidP="00021C49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21C49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021C49">
            <w:pPr>
              <w:tabs>
                <w:tab w:val="left" w:pos="643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5567E6">
              <w:rPr>
                <w:b/>
              </w:rPr>
              <w:t>4</w:t>
            </w:r>
            <w:r w:rsidR="00021C49">
              <w:rPr>
                <w:b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021C49" w:rsidP="006A0AAF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648" w:rsidRDefault="00A64648" w:rsidP="006A0AAF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48" w:rsidRDefault="00021C49" w:rsidP="006A0AAF">
            <w:pPr>
              <w:tabs>
                <w:tab w:val="left" w:pos="643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18 </w:t>
            </w:r>
            <w:r w:rsidR="008D0C35">
              <w:rPr>
                <w:b/>
                <w:bCs/>
                <w:sz w:val="22"/>
                <w:szCs w:val="22"/>
              </w:rPr>
              <w:t>(</w:t>
            </w:r>
            <w:r w:rsidR="00A64648">
              <w:rPr>
                <w:b/>
                <w:bCs/>
                <w:sz w:val="22"/>
                <w:szCs w:val="22"/>
              </w:rPr>
              <w:t>Экзамен</w:t>
            </w:r>
            <w:r w:rsidR="008D0C35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662D8B" w:rsidRDefault="00662D8B" w:rsidP="006A0AAF">
      <w:pPr>
        <w:ind w:left="-533" w:firstLine="400"/>
      </w:pPr>
    </w:p>
    <w:p w:rsidR="00662D8B" w:rsidRDefault="00662D8B" w:rsidP="006A0AAF">
      <w:pPr>
        <w:ind w:left="-533" w:firstLine="400"/>
        <w:jc w:val="center"/>
        <w:rPr>
          <w:b/>
        </w:rPr>
      </w:pPr>
    </w:p>
    <w:p w:rsidR="000A7375" w:rsidRDefault="000A7375" w:rsidP="006A0AAF">
      <w:pPr>
        <w:ind w:left="-533" w:firstLine="400"/>
        <w:jc w:val="center"/>
        <w:rPr>
          <w:b/>
        </w:rPr>
      </w:pPr>
    </w:p>
    <w:p w:rsidR="00662D8B" w:rsidRDefault="00662D8B" w:rsidP="00DC7D67">
      <w:pPr>
        <w:ind w:left="-533" w:firstLine="400"/>
        <w:jc w:val="center"/>
        <w:rPr>
          <w:b/>
          <w:kern w:val="1"/>
          <w:sz w:val="22"/>
          <w:szCs w:val="22"/>
        </w:rPr>
      </w:pPr>
      <w:r>
        <w:rPr>
          <w:b/>
        </w:rPr>
        <w:t>Заочная форма обучения</w:t>
      </w:r>
    </w:p>
    <w:tbl>
      <w:tblPr>
        <w:tblW w:w="10185" w:type="dxa"/>
        <w:tblInd w:w="-301" w:type="dxa"/>
        <w:tblLayout w:type="fixed"/>
        <w:tblLook w:val="0000" w:firstRow="0" w:lastRow="0" w:firstColumn="0" w:lastColumn="0" w:noHBand="0" w:noVBand="0"/>
      </w:tblPr>
      <w:tblGrid>
        <w:gridCol w:w="634"/>
        <w:gridCol w:w="2610"/>
        <w:gridCol w:w="567"/>
        <w:gridCol w:w="709"/>
        <w:gridCol w:w="567"/>
        <w:gridCol w:w="709"/>
        <w:gridCol w:w="917"/>
        <w:gridCol w:w="642"/>
        <w:gridCol w:w="525"/>
        <w:gridCol w:w="467"/>
        <w:gridCol w:w="1823"/>
        <w:gridCol w:w="15"/>
      </w:tblGrid>
      <w:tr w:rsidR="00662D8B" w:rsidTr="00555207">
        <w:trPr>
          <w:cantSplit/>
          <w:trHeight w:val="742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№</w:t>
            </w:r>
          </w:p>
          <w:p w:rsidR="00662D8B" w:rsidRDefault="00662D8B" w:rsidP="006A0AAF">
            <w:pPr>
              <w:tabs>
                <w:tab w:val="left" w:pos="643"/>
              </w:tabs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п/п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Разделы и темы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Семестр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22"/>
                <w:szCs w:val="22"/>
              </w:rPr>
            </w:pPr>
            <w:r>
              <w:rPr>
                <w:b/>
                <w:kern w:val="1"/>
                <w:sz w:val="22"/>
                <w:szCs w:val="22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D8B" w:rsidRDefault="00662D8B" w:rsidP="000A7375">
            <w:pPr>
              <w:tabs>
                <w:tab w:val="left" w:pos="643"/>
              </w:tabs>
              <w:jc w:val="center"/>
            </w:pPr>
          </w:p>
        </w:tc>
      </w:tr>
      <w:tr w:rsidR="00662D8B" w:rsidTr="00555207">
        <w:trPr>
          <w:gridAfter w:val="1"/>
          <w:wAfter w:w="15" w:type="dxa"/>
          <w:cantSplit/>
          <w:trHeight w:val="438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kern w:val="1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both"/>
              <w:rPr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both"/>
              <w:rPr>
                <w:kern w:val="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ВСЕГО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Из них аудиторные занятия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C7D67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Самостоятельная</w:t>
            </w:r>
          </w:p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 работа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Контрольная работа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D8B" w:rsidRDefault="00662D8B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kern w:val="1"/>
              </w:rPr>
            </w:pPr>
            <w:r>
              <w:rPr>
                <w:b/>
                <w:kern w:val="1"/>
                <w:sz w:val="18"/>
                <w:szCs w:val="18"/>
              </w:rPr>
              <w:t>Курсовая работа</w:t>
            </w:r>
          </w:p>
        </w:tc>
        <w:tc>
          <w:tcPr>
            <w:tcW w:w="18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207" w:rsidRPr="00E66902" w:rsidRDefault="00555207" w:rsidP="00555207">
            <w:pPr>
              <w:tabs>
                <w:tab w:val="left" w:pos="643"/>
              </w:tabs>
              <w:snapToGrid w:val="0"/>
              <w:jc w:val="center"/>
              <w:rPr>
                <w:b/>
                <w:kern w:val="1"/>
                <w:sz w:val="18"/>
                <w:szCs w:val="18"/>
              </w:rPr>
            </w:pPr>
            <w:r w:rsidRPr="00E66902">
              <w:rPr>
                <w:b/>
                <w:kern w:val="1"/>
                <w:sz w:val="18"/>
                <w:szCs w:val="18"/>
              </w:rPr>
              <w:t xml:space="preserve">Вид оценочного средства текущего контроля успеваемости, промежуточной аттестации </w:t>
            </w:r>
          </w:p>
          <w:p w:rsidR="00662D8B" w:rsidRDefault="00555207" w:rsidP="00555207">
            <w:pPr>
              <w:tabs>
                <w:tab w:val="left" w:pos="643"/>
              </w:tabs>
              <w:snapToGrid w:val="0"/>
              <w:jc w:val="center"/>
              <w:rPr>
                <w:kern w:val="1"/>
              </w:rPr>
            </w:pPr>
            <w:r w:rsidRPr="00E66902">
              <w:rPr>
                <w:b/>
                <w:kern w:val="1"/>
                <w:sz w:val="18"/>
                <w:szCs w:val="18"/>
              </w:rPr>
              <w:t>(по семестрам</w:t>
            </w:r>
            <w:r>
              <w:rPr>
                <w:b/>
                <w:kern w:val="1"/>
                <w:sz w:val="18"/>
                <w:szCs w:val="18"/>
              </w:rPr>
              <w:t>)</w:t>
            </w:r>
          </w:p>
        </w:tc>
      </w:tr>
      <w:tr w:rsidR="00DC7D67" w:rsidTr="00555207">
        <w:trPr>
          <w:gridAfter w:val="1"/>
          <w:wAfter w:w="15" w:type="dxa"/>
          <w:cantSplit/>
          <w:trHeight w:val="2052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Лекции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C7D67" w:rsidRDefault="00DC7D67" w:rsidP="006A0AAF">
            <w:pPr>
              <w:tabs>
                <w:tab w:val="left" w:pos="643"/>
              </w:tabs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Практикум</w:t>
            </w:r>
          </w:p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>Лаборатор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Практическ.занятия </w:t>
            </w:r>
          </w:p>
          <w:p w:rsidR="00DC7D67" w:rsidRDefault="00DC7D67" w:rsidP="006A0AAF">
            <w:pPr>
              <w:tabs>
                <w:tab w:val="left" w:pos="643"/>
              </w:tabs>
              <w:snapToGrid w:val="0"/>
              <w:ind w:right="113"/>
              <w:jc w:val="center"/>
              <w:rPr>
                <w:b/>
                <w:kern w:val="1"/>
                <w:sz w:val="18"/>
                <w:szCs w:val="18"/>
              </w:rPr>
            </w:pPr>
            <w:r>
              <w:rPr>
                <w:b/>
                <w:kern w:val="1"/>
                <w:sz w:val="18"/>
                <w:szCs w:val="18"/>
              </w:rPr>
              <w:t xml:space="preserve">/семинары 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ind w:left="113" w:right="113"/>
              <w:jc w:val="center"/>
              <w:rPr>
                <w:b/>
                <w:kern w:val="1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D67" w:rsidRDefault="00DC7D67" w:rsidP="006A0AAF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A24B0A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A24B0A">
            <w:r>
              <w:t>Тема 1. Содержание стратегии развития муниципального образования и основные этапы ее разработки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2D1EA2" w:rsidP="00A24B0A">
            <w:pPr>
              <w:tabs>
                <w:tab w:val="left" w:pos="643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EB31B9" w:rsidRDefault="00C2682E" w:rsidP="002D1EA2">
            <w:pPr>
              <w:tabs>
                <w:tab w:val="left" w:pos="643"/>
              </w:tabs>
              <w:jc w:val="center"/>
            </w:pPr>
            <w:r>
              <w:t>2</w:t>
            </w:r>
            <w:r w:rsidR="002D1EA2">
              <w:t>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A24B0A">
            <w:pPr>
              <w:tabs>
                <w:tab w:val="left" w:pos="643"/>
              </w:tabs>
              <w:jc w:val="center"/>
            </w:pPr>
            <w:r w:rsidRPr="005A4FA7"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A24B0A">
            <w:pPr>
              <w:tabs>
                <w:tab w:val="left" w:pos="643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A24B0A">
            <w:pPr>
              <w:jc w:val="center"/>
            </w:pPr>
            <w: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869" w:rsidRDefault="00CF0869" w:rsidP="004A4C3A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доклад, коллоквиум</w:t>
            </w: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r>
              <w:t>Тема 2. Рассмотрение, согласование и утверждение Стратегии.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2D1EA2" w:rsidP="003F26D8">
            <w:pPr>
              <w:tabs>
                <w:tab w:val="left" w:pos="643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869" w:rsidRDefault="00C2682E" w:rsidP="002D1EA2">
            <w:pPr>
              <w:jc w:val="center"/>
            </w:pPr>
            <w:r>
              <w:t>2</w:t>
            </w:r>
            <w:r w:rsidR="002D1EA2"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jc w:val="center"/>
            </w:pPr>
            <w:r w:rsidRPr="005A4FA7"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0A3610">
            <w:pPr>
              <w:tabs>
                <w:tab w:val="left" w:pos="643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3F26D8">
            <w:pPr>
              <w:jc w:val="center"/>
            </w:pPr>
            <w: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869" w:rsidRDefault="00CF0869" w:rsidP="004A4C3A">
            <w:pPr>
              <w:tabs>
                <w:tab w:val="left" w:pos="643"/>
              </w:tabs>
              <w:snapToGrid w:val="0"/>
              <w:jc w:val="center"/>
            </w:pPr>
            <w:r>
              <w:t>Устный опрос</w:t>
            </w: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r>
              <w:t>Тема 3. Порядок разработки программ социально-экономического развития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2D1EA2" w:rsidP="003F26D8">
            <w:pPr>
              <w:tabs>
                <w:tab w:val="left" w:pos="643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869" w:rsidRDefault="00C2682E" w:rsidP="002D1EA2">
            <w:pPr>
              <w:jc w:val="center"/>
            </w:pPr>
            <w:r>
              <w:t>2</w:t>
            </w:r>
            <w:r w:rsidR="002D1EA2"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jc w:val="center"/>
            </w:pPr>
            <w:r w:rsidRPr="005A4FA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3F26D8">
            <w:pPr>
              <w:tabs>
                <w:tab w:val="left" w:pos="643"/>
              </w:tabs>
              <w:snapToGrid w:val="0"/>
              <w:jc w:val="center"/>
            </w:pPr>
            <w:r w:rsidRPr="005A4FA7">
              <w:t>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3F26D8">
            <w:pPr>
              <w:jc w:val="center"/>
            </w:pPr>
            <w: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869" w:rsidRDefault="00CF0869" w:rsidP="004A4C3A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</w:t>
            </w: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r>
              <w:t>Тема 4. Механизмы управления развитием муниципального образования.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2D1EA2" w:rsidP="003F26D8">
            <w:pPr>
              <w:tabs>
                <w:tab w:val="left" w:pos="643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869" w:rsidRDefault="002D1EA2" w:rsidP="002D1EA2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jc w:val="center"/>
            </w:pPr>
            <w:r w:rsidRPr="005A4FA7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3F26D8">
            <w:pPr>
              <w:tabs>
                <w:tab w:val="left" w:pos="643"/>
              </w:tabs>
              <w:snapToGrid w:val="0"/>
              <w:jc w:val="center"/>
            </w:pPr>
            <w:r w:rsidRPr="005A4FA7"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3F26D8">
            <w:pPr>
              <w:jc w:val="center"/>
            </w:pPr>
            <w:r>
              <w:t>20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69" w:rsidRDefault="00CF0869" w:rsidP="004A4C3A">
            <w:pPr>
              <w:jc w:val="center"/>
            </w:pPr>
            <w:r w:rsidRPr="007D4DF9">
              <w:t>Устный опрос, доклад, коллоквиум</w:t>
            </w: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r>
              <w:t>Тема 5. Управление комплексным социально-экономическим развитием муниципального образования.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869" w:rsidRDefault="00C2682E" w:rsidP="002D1EA2">
            <w:pPr>
              <w:jc w:val="center"/>
            </w:pPr>
            <w:r>
              <w:t>2</w:t>
            </w:r>
            <w:r w:rsidR="002D1EA2"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3F26D8">
            <w:pPr>
              <w:tabs>
                <w:tab w:val="left" w:pos="643"/>
              </w:tabs>
              <w:snapToGrid w:val="0"/>
              <w:jc w:val="center"/>
            </w:pPr>
            <w:r w:rsidRPr="005A4FA7"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3F26D8">
            <w:pPr>
              <w:jc w:val="center"/>
            </w:pPr>
            <w:r>
              <w:t>20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869" w:rsidRDefault="00CF0869" w:rsidP="004A4C3A">
            <w:pPr>
              <w:jc w:val="center"/>
            </w:pPr>
            <w:r w:rsidRPr="007D4DF9">
              <w:t>Устный опрос, доклад, коллоквиум</w:t>
            </w:r>
            <w:r>
              <w:t>, контрольный срез</w:t>
            </w:r>
          </w:p>
        </w:tc>
      </w:tr>
      <w:tr w:rsidR="00CF0869" w:rsidTr="00555207">
        <w:trPr>
          <w:gridAfter w:val="1"/>
          <w:wAfter w:w="15" w:type="dxa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spacing w:after="160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r>
              <w:t>Тема 6. Основополагающие принципы устойчивого развития.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2D1EA2" w:rsidP="003F26D8">
            <w:pPr>
              <w:tabs>
                <w:tab w:val="left" w:pos="643"/>
              </w:tabs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869" w:rsidRDefault="002D1EA2" w:rsidP="003F26D8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jc w:val="center"/>
            </w:pPr>
            <w:r w:rsidRPr="005A4FA7"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5A4FA7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F0869" w:rsidP="003F26D8">
            <w:pPr>
              <w:tabs>
                <w:tab w:val="left" w:pos="643"/>
              </w:tabs>
              <w:snapToGrid w:val="0"/>
              <w:jc w:val="center"/>
            </w:pPr>
            <w:r w:rsidRPr="005A4FA7">
              <w:t>1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Pr="00D77ACD" w:rsidRDefault="00C2682E" w:rsidP="003F26D8">
            <w:pPr>
              <w:jc w:val="center"/>
            </w:pPr>
            <w:r>
              <w:t>17</w:t>
            </w: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0869" w:rsidRDefault="00CF0869" w:rsidP="003F26D8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869" w:rsidRDefault="00CF0869" w:rsidP="004A4C3A">
            <w:pPr>
              <w:tabs>
                <w:tab w:val="left" w:pos="643"/>
              </w:tabs>
              <w:snapToGrid w:val="0"/>
              <w:jc w:val="center"/>
            </w:pPr>
            <w:r>
              <w:t>Устный опрос, доклад</w:t>
            </w:r>
          </w:p>
        </w:tc>
      </w:tr>
      <w:tr w:rsidR="00A24B0A" w:rsidTr="00555207">
        <w:trPr>
          <w:gridAfter w:val="1"/>
          <w:wAfter w:w="15" w:type="dxa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spacing w:after="160"/>
              <w:jc w:val="center"/>
              <w:rPr>
                <w:kern w:val="1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3A0C92" w:rsidRDefault="003A0C92" w:rsidP="00A24B0A">
            <w:pPr>
              <w:rPr>
                <w:b/>
              </w:rPr>
            </w:pPr>
            <w:r>
              <w:rPr>
                <w:b/>
              </w:rPr>
              <w:t>Э</w:t>
            </w:r>
            <w:r w:rsidR="00A24B0A" w:rsidRPr="003A0C92">
              <w:rPr>
                <w:b/>
              </w:rPr>
              <w:t>кзамен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3A0C92" w:rsidRDefault="002D1EA2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3A0C92" w:rsidRDefault="00A24B0A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 w:rsidRPr="003A0C92">
              <w:rPr>
                <w:b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5A4FA7" w:rsidRDefault="00A24B0A" w:rsidP="00A24B0A">
            <w:pPr>
              <w:tabs>
                <w:tab w:val="left" w:pos="643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5A4FA7" w:rsidRDefault="00A24B0A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D77ACD" w:rsidRDefault="00A24B0A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Pr="00D77ACD" w:rsidRDefault="00A24B0A" w:rsidP="00A24B0A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jc w:val="center"/>
            </w:pPr>
          </w:p>
        </w:tc>
        <w:tc>
          <w:tcPr>
            <w:tcW w:w="1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B0A" w:rsidRPr="003A0C92" w:rsidRDefault="00A24B0A" w:rsidP="00A24B0A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  <w:r w:rsidRPr="003A0C92">
              <w:rPr>
                <w:b/>
              </w:rPr>
              <w:t>Комплект билетов</w:t>
            </w:r>
          </w:p>
        </w:tc>
      </w:tr>
      <w:tr w:rsidR="00A24B0A" w:rsidTr="00555207">
        <w:trPr>
          <w:gridAfter w:val="1"/>
          <w:wAfter w:w="15" w:type="dxa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spacing w:after="160"/>
              <w:jc w:val="both"/>
              <w:rPr>
                <w:kern w:val="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spacing w:after="160"/>
              <w:jc w:val="both"/>
              <w:rPr>
                <w:b/>
              </w:rPr>
            </w:pPr>
            <w:r>
              <w:rPr>
                <w:b/>
                <w:bCs/>
                <w:kern w:val="1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spacing w:after="16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C2682E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0A3610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0A3610" w:rsidP="00A24B0A">
            <w:pPr>
              <w:tabs>
                <w:tab w:val="left" w:pos="643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C2682E" w:rsidP="00A24B0A">
            <w:pPr>
              <w:tabs>
                <w:tab w:val="left" w:pos="643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B0A" w:rsidRDefault="00A24B0A" w:rsidP="00A24B0A">
            <w:pPr>
              <w:tabs>
                <w:tab w:val="left" w:pos="643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B0A" w:rsidRDefault="008D0C35" w:rsidP="008D0C35">
            <w:pPr>
              <w:tabs>
                <w:tab w:val="left" w:pos="643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9 (Экзамен)</w:t>
            </w:r>
          </w:p>
        </w:tc>
      </w:tr>
    </w:tbl>
    <w:p w:rsidR="00662D8B" w:rsidRDefault="00662D8B" w:rsidP="006A0AAF">
      <w:pPr>
        <w:ind w:left="-533" w:firstLine="400"/>
        <w:jc w:val="center"/>
      </w:pPr>
    </w:p>
    <w:p w:rsidR="00D77ACD" w:rsidRDefault="00D77ACD" w:rsidP="006A0AAF">
      <w:pPr>
        <w:rPr>
          <w:shd w:val="clear" w:color="auto" w:fill="FFFF00"/>
        </w:rPr>
      </w:pPr>
    </w:p>
    <w:p w:rsidR="002D1EA2" w:rsidRDefault="002D1EA2" w:rsidP="006A0AAF">
      <w:pPr>
        <w:rPr>
          <w:shd w:val="clear" w:color="auto" w:fill="FFFF00"/>
        </w:rPr>
      </w:pPr>
    </w:p>
    <w:p w:rsidR="002D1EA2" w:rsidRDefault="002D1EA2" w:rsidP="006A0AAF">
      <w:pPr>
        <w:rPr>
          <w:shd w:val="clear" w:color="auto" w:fill="FFFF00"/>
        </w:rPr>
      </w:pPr>
    </w:p>
    <w:p w:rsidR="002D1EA2" w:rsidRDefault="002D1EA2" w:rsidP="006A0AAF">
      <w:pPr>
        <w:rPr>
          <w:shd w:val="clear" w:color="auto" w:fill="FFFF00"/>
        </w:rPr>
      </w:pPr>
    </w:p>
    <w:p w:rsidR="002D1EA2" w:rsidRDefault="002D1EA2" w:rsidP="006A0AAF">
      <w:pPr>
        <w:rPr>
          <w:shd w:val="clear" w:color="auto" w:fill="FFFF00"/>
        </w:rPr>
      </w:pPr>
    </w:p>
    <w:p w:rsidR="00DE51C9" w:rsidRDefault="00DE51C9" w:rsidP="000B6654">
      <w:pPr>
        <w:widowControl w:val="0"/>
        <w:numPr>
          <w:ilvl w:val="1"/>
          <w:numId w:val="15"/>
        </w:numPr>
        <w:autoSpaceDE w:val="0"/>
        <w:ind w:right="94"/>
        <w:jc w:val="both"/>
        <w:outlineLvl w:val="1"/>
        <w:rPr>
          <w:b/>
          <w:i/>
        </w:rPr>
      </w:pPr>
      <w:bookmarkStart w:id="3" w:name="_Toc459975982"/>
      <w:bookmarkStart w:id="4" w:name="_Toc467325171"/>
      <w:r w:rsidRPr="00DB5643">
        <w:rPr>
          <w:b/>
          <w:i/>
        </w:rPr>
        <w:t xml:space="preserve">Содержание </w:t>
      </w:r>
      <w:r w:rsidR="003A0C92">
        <w:rPr>
          <w:b/>
          <w:i/>
        </w:rPr>
        <w:t xml:space="preserve">учебной </w:t>
      </w:r>
      <w:r w:rsidRPr="00DB5643">
        <w:rPr>
          <w:b/>
          <w:i/>
        </w:rPr>
        <w:t xml:space="preserve">дисциплины, структурированное по </w:t>
      </w:r>
      <w:r w:rsidR="003A0C92">
        <w:rPr>
          <w:b/>
          <w:i/>
        </w:rPr>
        <w:t>разделам (</w:t>
      </w:r>
      <w:r w:rsidRPr="00DB5643">
        <w:rPr>
          <w:b/>
          <w:i/>
        </w:rPr>
        <w:t>темам</w:t>
      </w:r>
      <w:bookmarkEnd w:id="3"/>
      <w:bookmarkEnd w:id="4"/>
      <w:r w:rsidR="003A0C92">
        <w:rPr>
          <w:b/>
          <w:i/>
        </w:rPr>
        <w:t>)</w:t>
      </w:r>
    </w:p>
    <w:p w:rsidR="00D77ACD" w:rsidRDefault="00D77ACD" w:rsidP="006A0AAF">
      <w:pPr>
        <w:ind w:firstLine="709"/>
        <w:rPr>
          <w:b/>
          <w:sz w:val="28"/>
          <w:szCs w:val="28"/>
        </w:rPr>
      </w:pPr>
    </w:p>
    <w:p w:rsidR="00662D8B" w:rsidRDefault="00662D8B" w:rsidP="006A0AAF">
      <w:pPr>
        <w:ind w:firstLine="600"/>
        <w:jc w:val="both"/>
        <w:rPr>
          <w:b/>
        </w:rPr>
      </w:pPr>
      <w:r>
        <w:rPr>
          <w:b/>
        </w:rPr>
        <w:t>Тема 1. Содержание стратегии развития муниципального образования и основные этапы ее разработки</w:t>
      </w:r>
    </w:p>
    <w:p w:rsidR="00DE51C9" w:rsidRPr="003A67AB" w:rsidRDefault="00DE51C9" w:rsidP="00DE51C9">
      <w:pPr>
        <w:ind w:firstLine="540"/>
        <w:rPr>
          <w:i/>
          <w:color w:val="000000"/>
        </w:rPr>
      </w:pPr>
      <w:r w:rsidRPr="003A67AB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ind w:firstLine="600"/>
        <w:jc w:val="both"/>
      </w:pPr>
      <w:r>
        <w:rPr>
          <w:iCs/>
        </w:rPr>
        <w:t>1 этап. Организационно-подготовительный. В</w:t>
      </w:r>
      <w:r>
        <w:t>несение инициатором предложения о разработке Стратегии. Принятие решения о разработке Стратегии и обнародование в средствах массовой информации. Сбор предложений от структурных подразделений администрации муниципального образования, организаций, хозяйствующих субъектов, населения; их обсуждение на «круглых столах». Подготовка и согласование технического задания на разработку Стратегии. Выбор разработчика Стратегии (при необходимости проведение заказчиком конкурса на право разработки Стратегии). Формирование рабочей группы, определение состава исполнителей и распределение между ними обязанностей по подготовке проекта Стратегии. Выделение (в случае необходимости) финансовых средств для оплаты работ по разработке и экспертизе Стратегии. Составление плана - графика разработки Стратегии.</w:t>
      </w:r>
    </w:p>
    <w:p w:rsidR="00662D8B" w:rsidRDefault="00662D8B" w:rsidP="006A0AAF">
      <w:pPr>
        <w:ind w:firstLine="600"/>
        <w:jc w:val="both"/>
        <w:rPr>
          <w:i/>
          <w:iCs/>
        </w:rPr>
      </w:pPr>
      <w:r>
        <w:t>Решение о разработке Стратегии утверждается правовым актом органа местного самоуправления. Финансирование работ по разработке проекта Стратегии осуществляется за счет собственных средств муниципального образования.</w:t>
      </w:r>
    </w:p>
    <w:p w:rsidR="00662D8B" w:rsidRDefault="00662D8B" w:rsidP="006A0AAF">
      <w:pPr>
        <w:ind w:firstLine="600"/>
        <w:jc w:val="both"/>
      </w:pPr>
      <w:r>
        <w:rPr>
          <w:i/>
          <w:iCs/>
        </w:rPr>
        <w:t>2 этап. Стратегический анализ развития муниципального образования:</w:t>
      </w:r>
    </w:p>
    <w:p w:rsidR="00662D8B" w:rsidRDefault="00662D8B" w:rsidP="006A0AAF">
      <w:pPr>
        <w:ind w:firstLine="600"/>
        <w:jc w:val="both"/>
      </w:pPr>
      <w:r>
        <w:t>I. нормативные документы федерального и регионального уровня, регламентирующие разработку программных документов, определяющие стратегическое планирование развития на долгосрочный период;</w:t>
      </w:r>
    </w:p>
    <w:p w:rsidR="00662D8B" w:rsidRDefault="00662D8B" w:rsidP="006A0AAF">
      <w:pPr>
        <w:ind w:firstLine="600"/>
        <w:jc w:val="both"/>
      </w:pPr>
      <w:r>
        <w:t>II. стратегический анализ стартовых условий и исходных предпосылок социально-экономического развития муниципального района, городского округа, в т.ч. в разрезе городских и сельских поселений.</w:t>
      </w:r>
    </w:p>
    <w:p w:rsidR="00662D8B" w:rsidRDefault="00662D8B" w:rsidP="006A0AAF">
      <w:pPr>
        <w:ind w:firstLine="600"/>
        <w:jc w:val="both"/>
      </w:pPr>
      <w:r>
        <w:t>III. комплексная оценка уровня социально-экономического развития муниципального района, городского округа, позволяющая проводить ранжирование и определить место муниципального района, городского округа в социально-экономическом развитии автономного округа.</w:t>
      </w:r>
    </w:p>
    <w:p w:rsidR="00662D8B" w:rsidRDefault="00662D8B" w:rsidP="006A0AAF">
      <w:pPr>
        <w:ind w:firstLine="600"/>
        <w:jc w:val="both"/>
      </w:pPr>
      <w:r>
        <w:t>IV. SWOT-анализ социально-экономического развития муниципального района, городского округа.</w:t>
      </w:r>
    </w:p>
    <w:p w:rsidR="00662D8B" w:rsidRDefault="00662D8B" w:rsidP="006A0AAF">
      <w:pPr>
        <w:ind w:firstLine="600"/>
        <w:jc w:val="both"/>
      </w:pPr>
      <w:r>
        <w:t>V. Обоснование выбора стратегии.</w:t>
      </w:r>
    </w:p>
    <w:p w:rsidR="00662D8B" w:rsidRDefault="00662D8B" w:rsidP="006A0AAF">
      <w:pPr>
        <w:ind w:firstLine="600"/>
        <w:jc w:val="both"/>
      </w:pPr>
      <w:r>
        <w:t>1. комплексная оценка ключевых внешних и внутренних факторов, оказывающих влияние на социально-экономическое развитие муниципального образования.</w:t>
      </w:r>
    </w:p>
    <w:p w:rsidR="00662D8B" w:rsidRDefault="00662D8B" w:rsidP="006A0AAF">
      <w:pPr>
        <w:ind w:firstLine="600"/>
        <w:jc w:val="both"/>
      </w:pPr>
      <w:r>
        <w:t xml:space="preserve">2. разработка 2-3 наиболее вероятных сценариев социально-экономического развития муниципального образования на долгосрочную перспективу. </w:t>
      </w:r>
    </w:p>
    <w:p w:rsidR="00662D8B" w:rsidRDefault="00662D8B" w:rsidP="006A0AAF">
      <w:pPr>
        <w:ind w:firstLine="600"/>
        <w:jc w:val="both"/>
      </w:pPr>
      <w:r>
        <w:t xml:space="preserve">3. выявление и анализ рисков и ресурсных возможностей муниципального образования. </w:t>
      </w:r>
    </w:p>
    <w:p w:rsidR="00662D8B" w:rsidRDefault="00662D8B" w:rsidP="006A0AAF">
      <w:pPr>
        <w:ind w:firstLine="600"/>
        <w:jc w:val="both"/>
        <w:rPr>
          <w:i/>
          <w:iCs/>
        </w:rPr>
      </w:pPr>
      <w:r>
        <w:t>4. выбор целевого сценария развития муниципального образования на основании оценки рисков и ресурсных возможностей;</w:t>
      </w:r>
    </w:p>
    <w:p w:rsidR="00662D8B" w:rsidRDefault="00662D8B" w:rsidP="006A0AAF">
      <w:pPr>
        <w:ind w:firstLine="600"/>
        <w:jc w:val="both"/>
      </w:pPr>
      <w:r>
        <w:rPr>
          <w:i/>
          <w:iCs/>
        </w:rPr>
        <w:t>3 этап. Разработка стратегии.</w:t>
      </w:r>
    </w:p>
    <w:p w:rsidR="00662D8B" w:rsidRDefault="00662D8B" w:rsidP="006A0AAF">
      <w:pPr>
        <w:ind w:firstLine="600"/>
        <w:jc w:val="both"/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Pr="00C326A2" w:rsidRDefault="009F467A" w:rsidP="000B6654">
      <w:pPr>
        <w:numPr>
          <w:ilvl w:val="0"/>
          <w:numId w:val="16"/>
        </w:numPr>
        <w:jc w:val="both"/>
      </w:pPr>
      <w:r w:rsidRPr="00C326A2">
        <w:t>В чем заключается стратегия развития муниципального образования?</w:t>
      </w:r>
    </w:p>
    <w:p w:rsidR="009F467A" w:rsidRPr="00C326A2" w:rsidRDefault="009F467A" w:rsidP="000B6654">
      <w:pPr>
        <w:numPr>
          <w:ilvl w:val="0"/>
          <w:numId w:val="16"/>
        </w:numPr>
        <w:jc w:val="both"/>
      </w:pPr>
      <w:r w:rsidRPr="00C326A2">
        <w:t>Охарактеризуйте стратегию развития муниципального образования (на примере любого региона)</w:t>
      </w:r>
    </w:p>
    <w:p w:rsidR="009F467A" w:rsidRPr="00C326A2" w:rsidRDefault="009F467A" w:rsidP="000B6654">
      <w:pPr>
        <w:numPr>
          <w:ilvl w:val="0"/>
          <w:numId w:val="16"/>
        </w:numPr>
        <w:jc w:val="both"/>
      </w:pPr>
      <w:r w:rsidRPr="00C326A2">
        <w:t>В чем заключаются этапы разработки стратегии?</w:t>
      </w:r>
    </w:p>
    <w:p w:rsidR="009F467A" w:rsidRDefault="009F467A" w:rsidP="000B6654">
      <w:pPr>
        <w:numPr>
          <w:ilvl w:val="0"/>
          <w:numId w:val="16"/>
        </w:numPr>
        <w:jc w:val="both"/>
      </w:pPr>
      <w:r w:rsidRPr="00C326A2">
        <w:t>В чем заключается обоснование выбора стратегии развития?</w:t>
      </w:r>
    </w:p>
    <w:p w:rsidR="009F467A" w:rsidRDefault="009F467A" w:rsidP="000B6654">
      <w:pPr>
        <w:numPr>
          <w:ilvl w:val="0"/>
          <w:numId w:val="16"/>
        </w:numPr>
        <w:jc w:val="both"/>
      </w:pPr>
      <w:r>
        <w:t>Сколько существует этапов развития стратегии?</w:t>
      </w:r>
    </w:p>
    <w:p w:rsidR="009F467A" w:rsidRDefault="009F467A" w:rsidP="000B6654">
      <w:pPr>
        <w:numPr>
          <w:ilvl w:val="0"/>
          <w:numId w:val="16"/>
        </w:numPr>
        <w:jc w:val="both"/>
      </w:pPr>
      <w:r>
        <w:t>Для чего необходима комплексная оценка уровня социально-экономического развития муниципального образования?</w:t>
      </w:r>
    </w:p>
    <w:p w:rsidR="00DE51C9" w:rsidRDefault="00DE51C9" w:rsidP="006A0AAF">
      <w:pPr>
        <w:ind w:firstLine="600"/>
        <w:jc w:val="both"/>
      </w:pPr>
    </w:p>
    <w:p w:rsidR="00DE51C9" w:rsidRDefault="00DE51C9" w:rsidP="006A0AAF">
      <w:pPr>
        <w:ind w:firstLine="600"/>
        <w:jc w:val="both"/>
      </w:pPr>
    </w:p>
    <w:p w:rsidR="00662D8B" w:rsidRDefault="00662D8B" w:rsidP="006A0AAF">
      <w:pPr>
        <w:ind w:firstLine="600"/>
        <w:jc w:val="both"/>
      </w:pPr>
      <w:r>
        <w:rPr>
          <w:b/>
        </w:rPr>
        <w:t>Тема 2. Рассмотрение, согласование и утверждение Стратегии</w:t>
      </w:r>
      <w:r>
        <w:t>.</w:t>
      </w:r>
    </w:p>
    <w:p w:rsidR="00DE51C9" w:rsidRPr="007F4275" w:rsidRDefault="00DE51C9" w:rsidP="00DE51C9">
      <w:pPr>
        <w:ind w:firstLine="540"/>
        <w:jc w:val="both"/>
        <w:rPr>
          <w:i/>
          <w:color w:val="000000"/>
        </w:rPr>
      </w:pPr>
      <w:r w:rsidRPr="007F4275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ind w:firstLine="600"/>
        <w:jc w:val="both"/>
      </w:pPr>
      <w:r>
        <w:t>Обсуждение Стратегии социально-экономического развития муниципального района, городского округа на "круглых столах", общественных слушаниях, в средствах массовой информации.</w:t>
      </w:r>
    </w:p>
    <w:p w:rsidR="00662D8B" w:rsidRDefault="00662D8B" w:rsidP="006A0AAF">
      <w:pPr>
        <w:ind w:firstLine="600"/>
        <w:jc w:val="both"/>
      </w:pPr>
      <w:r>
        <w:t>Рассмотрение Стратегии развития муниципального района, городского округа органами местного самоуправления сельских и городских поселений совместно с гражданами.</w:t>
      </w:r>
    </w:p>
    <w:p w:rsidR="00662D8B" w:rsidRDefault="00662D8B" w:rsidP="006A0AAF">
      <w:pPr>
        <w:ind w:firstLine="600"/>
        <w:jc w:val="both"/>
      </w:pPr>
      <w:r>
        <w:t>Рассмотрение и одобрение Стратегии развития муниципального района, городского округа представительным органом местного самоуправления.</w:t>
      </w:r>
    </w:p>
    <w:p w:rsidR="00662D8B" w:rsidRDefault="00662D8B" w:rsidP="006A0AAF">
      <w:pPr>
        <w:ind w:firstLine="600"/>
        <w:jc w:val="both"/>
      </w:pPr>
      <w:r>
        <w:t>Представление Стратегии для подготовки отзыва в Межведомственную комиссию по подготовке к рассмотрению на заседаниях Правительства.</w:t>
      </w:r>
    </w:p>
    <w:p w:rsidR="00662D8B" w:rsidRDefault="00662D8B" w:rsidP="006A0AAF">
      <w:pPr>
        <w:ind w:firstLine="600"/>
        <w:jc w:val="both"/>
      </w:pPr>
      <w:r>
        <w:t>Критерии оценки Стратегии на Межведомственной комиссии Утверждение Стратегии представительным органом местного самоуправления.</w:t>
      </w:r>
    </w:p>
    <w:p w:rsidR="009F467A" w:rsidRDefault="009F467A" w:rsidP="00DE51C9">
      <w:pPr>
        <w:ind w:firstLine="540"/>
        <w:jc w:val="both"/>
        <w:rPr>
          <w:i/>
          <w:color w:val="000000"/>
        </w:rPr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Default="009F467A" w:rsidP="000B6654">
      <w:pPr>
        <w:numPr>
          <w:ilvl w:val="0"/>
          <w:numId w:val="17"/>
        </w:numPr>
        <w:jc w:val="both"/>
      </w:pPr>
      <w:r>
        <w:t>В чем заключается этап одобрения стратегии развития муниципального образования?</w:t>
      </w:r>
    </w:p>
    <w:p w:rsidR="009F467A" w:rsidRDefault="009F467A" w:rsidP="000B6654">
      <w:pPr>
        <w:numPr>
          <w:ilvl w:val="0"/>
          <w:numId w:val="17"/>
        </w:numPr>
        <w:jc w:val="both"/>
      </w:pPr>
      <w:r>
        <w:t>В чем заключается представление стратегии для подготовки отзыва в Межведомственную комиссию?</w:t>
      </w:r>
    </w:p>
    <w:p w:rsidR="009F467A" w:rsidRDefault="009F467A" w:rsidP="000B6654">
      <w:pPr>
        <w:numPr>
          <w:ilvl w:val="0"/>
          <w:numId w:val="17"/>
        </w:numPr>
        <w:jc w:val="both"/>
      </w:pPr>
      <w:r>
        <w:t>Критерии оценки стратегии на Межведомственной комиссии?</w:t>
      </w:r>
    </w:p>
    <w:p w:rsidR="009F467A" w:rsidRDefault="009F467A" w:rsidP="000B6654">
      <w:pPr>
        <w:numPr>
          <w:ilvl w:val="0"/>
          <w:numId w:val="17"/>
        </w:numPr>
        <w:jc w:val="both"/>
      </w:pPr>
      <w:r>
        <w:t>Кто создает межведомственную комиссию и какими нормативными актами регулируется ее деятельность?</w:t>
      </w:r>
    </w:p>
    <w:p w:rsidR="00662D8B" w:rsidRDefault="00662D8B" w:rsidP="006A0AAF">
      <w:pPr>
        <w:ind w:firstLine="600"/>
        <w:jc w:val="both"/>
      </w:pPr>
    </w:p>
    <w:p w:rsidR="00662D8B" w:rsidRDefault="00662D8B" w:rsidP="006A0AAF">
      <w:pPr>
        <w:ind w:firstLine="600"/>
        <w:jc w:val="both"/>
        <w:rPr>
          <w:b/>
        </w:rPr>
      </w:pPr>
      <w:r>
        <w:rPr>
          <w:b/>
        </w:rPr>
        <w:t>Тема 3. Порядок разработки программ социально-экономического развития муниципальных образований</w:t>
      </w:r>
    </w:p>
    <w:p w:rsidR="00DE51C9" w:rsidRPr="007F4275" w:rsidRDefault="00DE51C9" w:rsidP="00DE51C9">
      <w:pPr>
        <w:ind w:firstLine="540"/>
        <w:jc w:val="both"/>
        <w:rPr>
          <w:i/>
          <w:color w:val="000000"/>
        </w:rPr>
      </w:pPr>
      <w:r w:rsidRPr="007F4275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ind w:firstLine="600"/>
        <w:jc w:val="both"/>
      </w:pPr>
      <w:r>
        <w:t>Общие положения. Программа социально-экономического развития муниципального образования Разработка программы с учетом требований законов и иных нормативных правовых актов Российской Федерации. Принципы разработки комплексного плана развития является учет интересов власти, бизнеса и населения.</w:t>
      </w:r>
    </w:p>
    <w:p w:rsidR="00662D8B" w:rsidRDefault="00662D8B" w:rsidP="006A0AAF">
      <w:pPr>
        <w:ind w:firstLine="600"/>
        <w:jc w:val="both"/>
      </w:pPr>
      <w:r>
        <w:t>Типовой макет программы приводится в приложении.</w:t>
      </w:r>
    </w:p>
    <w:p w:rsidR="00662D8B" w:rsidRDefault="00662D8B" w:rsidP="006A0AAF">
      <w:pPr>
        <w:ind w:firstLine="600"/>
        <w:jc w:val="both"/>
      </w:pPr>
      <w:r>
        <w:t>Паспорт программы социально-экономического развития муниципального образования. Анализ социально-экономического положения муниципального образования. Общие сведения о муниципальном образовании.</w:t>
      </w:r>
    </w:p>
    <w:p w:rsidR="00662D8B" w:rsidRDefault="00662D8B" w:rsidP="006A0AAF">
      <w:pPr>
        <w:ind w:firstLine="600"/>
        <w:jc w:val="both"/>
      </w:pPr>
      <w:r>
        <w:t>Оценка действующих мер по улучшению социально-экономического положения муниципального образования.</w:t>
      </w:r>
    </w:p>
    <w:p w:rsidR="00662D8B" w:rsidRDefault="00662D8B" w:rsidP="006A0AAF">
      <w:pPr>
        <w:ind w:firstLine="600"/>
        <w:jc w:val="both"/>
      </w:pPr>
      <w:r>
        <w:t>Оценка эффективности, социально-экономических и экологических последствий от реализации комплексной программы социально-экономического развития.</w:t>
      </w:r>
    </w:p>
    <w:p w:rsidR="00662D8B" w:rsidRDefault="00662D8B" w:rsidP="006A0AAF">
      <w:pPr>
        <w:ind w:firstLine="600"/>
        <w:jc w:val="both"/>
      </w:pPr>
      <w:r>
        <w:t>Формы и методы управления реализацией программы определяются органами местного самоуправления.</w:t>
      </w:r>
    </w:p>
    <w:p w:rsidR="00662D8B" w:rsidRDefault="00662D8B" w:rsidP="006A0AAF">
      <w:pPr>
        <w:ind w:firstLine="600"/>
        <w:jc w:val="both"/>
      </w:pPr>
      <w:r>
        <w:t>Общее руководство и контроль за ходом реализации программы осуществляют органы местного самоуправления.</w:t>
      </w:r>
    </w:p>
    <w:p w:rsidR="009F467A" w:rsidRDefault="009F467A" w:rsidP="00DE51C9">
      <w:pPr>
        <w:ind w:firstLine="540"/>
        <w:jc w:val="both"/>
        <w:rPr>
          <w:i/>
          <w:color w:val="000000"/>
        </w:rPr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Default="009F467A" w:rsidP="000B6654">
      <w:pPr>
        <w:numPr>
          <w:ilvl w:val="0"/>
          <w:numId w:val="18"/>
        </w:numPr>
        <w:ind w:left="567" w:firstLine="0"/>
        <w:jc w:val="both"/>
      </w:pPr>
      <w:r w:rsidRPr="00263AF1">
        <w:t>Для чего необходим паспорт программы социально-экономического</w:t>
      </w:r>
      <w:r>
        <w:t xml:space="preserve"> развития муниципального образования. </w:t>
      </w:r>
    </w:p>
    <w:p w:rsidR="009F467A" w:rsidRDefault="009F467A" w:rsidP="000B6654">
      <w:pPr>
        <w:numPr>
          <w:ilvl w:val="0"/>
          <w:numId w:val="18"/>
        </w:numPr>
        <w:ind w:left="567" w:firstLine="0"/>
        <w:jc w:val="both"/>
      </w:pPr>
      <w:r>
        <w:t xml:space="preserve">Кто проводит анализ социально-экономического положения муниципального образования. </w:t>
      </w:r>
    </w:p>
    <w:p w:rsidR="009F467A" w:rsidRDefault="009F467A" w:rsidP="000B6654">
      <w:pPr>
        <w:numPr>
          <w:ilvl w:val="0"/>
          <w:numId w:val="18"/>
        </w:numPr>
        <w:jc w:val="both"/>
      </w:pPr>
      <w:r>
        <w:t>В чем заключается оценка эффективности, социально-экономических и экологических последствий от реализации комплексной программы социально-экономического развития.</w:t>
      </w:r>
    </w:p>
    <w:p w:rsidR="009F467A" w:rsidRDefault="009F467A" w:rsidP="000B6654">
      <w:pPr>
        <w:numPr>
          <w:ilvl w:val="0"/>
          <w:numId w:val="18"/>
        </w:numPr>
        <w:jc w:val="both"/>
      </w:pPr>
      <w:r>
        <w:lastRenderedPageBreak/>
        <w:t>Какие формы и методы управления программы определяются органами местного самоуправления?</w:t>
      </w:r>
    </w:p>
    <w:p w:rsidR="00662D8B" w:rsidRDefault="00662D8B" w:rsidP="006A0AAF">
      <w:pPr>
        <w:ind w:firstLine="600"/>
        <w:jc w:val="both"/>
      </w:pPr>
    </w:p>
    <w:p w:rsidR="00662D8B" w:rsidRDefault="00662D8B" w:rsidP="006A0AAF">
      <w:pPr>
        <w:ind w:firstLine="600"/>
        <w:jc w:val="both"/>
        <w:rPr>
          <w:b/>
        </w:rPr>
      </w:pPr>
      <w:r>
        <w:rPr>
          <w:b/>
        </w:rPr>
        <w:t>Тема 4.</w:t>
      </w:r>
      <w:r>
        <w:t xml:space="preserve"> </w:t>
      </w:r>
      <w:r>
        <w:rPr>
          <w:b/>
        </w:rPr>
        <w:t>Механизмы управления развитием муниципального образования.</w:t>
      </w:r>
    </w:p>
    <w:p w:rsidR="00DE51C9" w:rsidRPr="007F4275" w:rsidRDefault="00DE51C9" w:rsidP="00DE51C9">
      <w:pPr>
        <w:ind w:firstLine="540"/>
        <w:jc w:val="both"/>
        <w:rPr>
          <w:i/>
          <w:color w:val="000000"/>
        </w:rPr>
      </w:pPr>
      <w:r w:rsidRPr="007F4275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ind w:firstLine="600"/>
        <w:jc w:val="both"/>
      </w:pPr>
      <w:r>
        <w:t>Управление как основная функция в социально-экономическом развитии муниципалитета.</w:t>
      </w:r>
    </w:p>
    <w:p w:rsidR="00662D8B" w:rsidRDefault="00662D8B" w:rsidP="006A0AAF">
      <w:pPr>
        <w:ind w:firstLine="600"/>
        <w:jc w:val="both"/>
      </w:pPr>
      <w:r>
        <w:t>Создание механизмов управления через Концепцию развития муниципального образования.</w:t>
      </w:r>
    </w:p>
    <w:p w:rsidR="00662D8B" w:rsidRDefault="00662D8B" w:rsidP="006A0AAF">
      <w:pPr>
        <w:ind w:firstLine="600"/>
        <w:jc w:val="both"/>
      </w:pPr>
      <w:r>
        <w:t>Целью создания концепции развития.</w:t>
      </w:r>
    </w:p>
    <w:p w:rsidR="00662D8B" w:rsidRDefault="00662D8B" w:rsidP="006A0AAF">
      <w:pPr>
        <w:ind w:firstLine="600"/>
        <w:jc w:val="both"/>
      </w:pPr>
      <w:r>
        <w:t>Анализ проблем. Формулирование целей и стратегий.</w:t>
      </w:r>
    </w:p>
    <w:p w:rsidR="00662D8B" w:rsidRDefault="00662D8B" w:rsidP="006A0AAF">
      <w:pPr>
        <w:ind w:firstLine="600"/>
        <w:jc w:val="both"/>
      </w:pPr>
      <w:r>
        <w:t>Долгосрочная целевая муниципальная программа.</w:t>
      </w:r>
    </w:p>
    <w:p w:rsidR="00662D8B" w:rsidRDefault="00662D8B" w:rsidP="006A0AAF">
      <w:pPr>
        <w:ind w:firstLine="600"/>
        <w:jc w:val="both"/>
      </w:pPr>
      <w:r>
        <w:t>Проблемные муниципальные целевые программы.</w:t>
      </w:r>
    </w:p>
    <w:p w:rsidR="00662D8B" w:rsidRDefault="00662D8B" w:rsidP="006A0AAF">
      <w:pPr>
        <w:ind w:firstLine="600"/>
        <w:jc w:val="both"/>
      </w:pPr>
      <w:r>
        <w:t>Программа создания благоприятного инвестиционного и предпринимательского климата.</w:t>
      </w:r>
    </w:p>
    <w:p w:rsidR="00662D8B" w:rsidRDefault="00662D8B" w:rsidP="006A0AAF">
      <w:pPr>
        <w:ind w:firstLine="600"/>
        <w:jc w:val="both"/>
      </w:pPr>
      <w:r>
        <w:t>Экологические программы для проведения мероприятий по оздоровлению окружающей среды и предупреждению чрезвычайных ситуаций, мониторинг зон кризисного состояния, оценку экологического состояния территории и его влияния на здоровье населения, стимулирование инвестиций, направленных на снижение негативной нагрузки на окружающую среду. Программы содействия реформированию промышленности включают разработку мер содействия техническому перевооружению и модернизации предприятий, находящихся на территории муниципального образования. Программы развития инфраструктуры и т. д.</w:t>
      </w:r>
    </w:p>
    <w:p w:rsidR="00662D8B" w:rsidRDefault="00662D8B" w:rsidP="006A0AAF">
      <w:pPr>
        <w:ind w:firstLine="600"/>
        <w:jc w:val="both"/>
      </w:pPr>
      <w:r>
        <w:t>Опыт муниципальных образований России в создании механизмов управления процессами социально-экономического развития.</w:t>
      </w:r>
    </w:p>
    <w:p w:rsidR="00662D8B" w:rsidRDefault="00662D8B" w:rsidP="006A0AAF">
      <w:pPr>
        <w:ind w:firstLine="600"/>
        <w:jc w:val="both"/>
      </w:pPr>
      <w:r>
        <w:t>Применение современных компьютерных технологий и методов анализа информации.</w:t>
      </w:r>
    </w:p>
    <w:p w:rsidR="009F467A" w:rsidRDefault="009F467A" w:rsidP="00DE51C9">
      <w:pPr>
        <w:ind w:firstLine="540"/>
        <w:jc w:val="both"/>
        <w:rPr>
          <w:i/>
          <w:color w:val="000000"/>
        </w:rPr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>Какова цель долгосрочной целевой муниципальной программы.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>Что такое проблемные муниципальные целевые программы.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>В чем цель программы создания благоприятного инвестиционного и предпринимательского климата.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 xml:space="preserve">Зачем необходимы экологические программы 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 xml:space="preserve">В чем заключается опыт муниципальных образований России </w:t>
      </w:r>
    </w:p>
    <w:p w:rsidR="009F467A" w:rsidRDefault="009F467A" w:rsidP="000B6654">
      <w:pPr>
        <w:numPr>
          <w:ilvl w:val="0"/>
          <w:numId w:val="19"/>
        </w:numPr>
        <w:jc w:val="both"/>
      </w:pPr>
      <w:r>
        <w:t>Каково применение современных компьютерных технологий и методов анализа информации.</w:t>
      </w:r>
    </w:p>
    <w:p w:rsidR="009F467A" w:rsidRDefault="009F467A" w:rsidP="000B6654">
      <w:pPr>
        <w:pStyle w:val="a1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Концепция устойчивого развития и муниципальные земли.  </w:t>
      </w:r>
    </w:p>
    <w:p w:rsidR="009F467A" w:rsidRDefault="009F467A" w:rsidP="000B6654">
      <w:pPr>
        <w:pStyle w:val="a1"/>
        <w:numPr>
          <w:ilvl w:val="0"/>
          <w:numId w:val="19"/>
        </w:numPr>
        <w:rPr>
          <w:szCs w:val="24"/>
          <w:lang w:eastAsia="ru-RU"/>
        </w:rPr>
      </w:pPr>
      <w:r>
        <w:rPr>
          <w:szCs w:val="24"/>
        </w:rPr>
        <w:t xml:space="preserve">Современное российское законодательство  по земельным вопросам </w:t>
      </w:r>
    </w:p>
    <w:p w:rsidR="009F467A" w:rsidRDefault="009F467A" w:rsidP="000B6654">
      <w:pPr>
        <w:pStyle w:val="a1"/>
        <w:numPr>
          <w:ilvl w:val="0"/>
          <w:numId w:val="19"/>
        </w:numPr>
        <w:rPr>
          <w:szCs w:val="24"/>
        </w:rPr>
      </w:pPr>
      <w:r>
        <w:rPr>
          <w:szCs w:val="24"/>
          <w:lang w:eastAsia="ru-RU"/>
        </w:rPr>
        <w:t>Особенности городского землепользования в муниципалитетах России.</w:t>
      </w:r>
    </w:p>
    <w:p w:rsidR="009F467A" w:rsidRDefault="009F467A" w:rsidP="000B6654">
      <w:pPr>
        <w:pStyle w:val="a1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Основные подходы к классификации городов. </w:t>
      </w:r>
    </w:p>
    <w:p w:rsidR="00662D8B" w:rsidRDefault="00662D8B" w:rsidP="006A0AAF">
      <w:pPr>
        <w:ind w:firstLine="600"/>
        <w:jc w:val="both"/>
      </w:pPr>
    </w:p>
    <w:p w:rsidR="00662D8B" w:rsidRDefault="00662D8B" w:rsidP="006A0AAF">
      <w:pPr>
        <w:ind w:firstLine="600"/>
        <w:jc w:val="both"/>
        <w:rPr>
          <w:b/>
        </w:rPr>
      </w:pPr>
      <w:r>
        <w:rPr>
          <w:b/>
        </w:rPr>
        <w:t>Тема 5. Управление комплексным социально-экономическим развитием муниципального образования.</w:t>
      </w:r>
    </w:p>
    <w:p w:rsidR="00DE51C9" w:rsidRPr="007F4275" w:rsidRDefault="00DE51C9" w:rsidP="00DE51C9">
      <w:pPr>
        <w:ind w:firstLine="540"/>
        <w:jc w:val="both"/>
        <w:rPr>
          <w:i/>
          <w:color w:val="000000"/>
        </w:rPr>
      </w:pPr>
      <w:r w:rsidRPr="007F4275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ind w:firstLine="600"/>
        <w:jc w:val="both"/>
        <w:rPr>
          <w:b/>
          <w:bCs/>
        </w:rPr>
      </w:pPr>
      <w:r>
        <w:t>Совершенствование организации муниципального управления. Комплекс целевых программ. Объединение целей.</w:t>
      </w:r>
    </w:p>
    <w:p w:rsidR="009F467A" w:rsidRDefault="009F467A" w:rsidP="00DE51C9">
      <w:pPr>
        <w:ind w:firstLine="540"/>
        <w:jc w:val="both"/>
        <w:rPr>
          <w:i/>
          <w:color w:val="000000"/>
        </w:rPr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Pr="00BE40C9" w:rsidRDefault="009F467A" w:rsidP="000B6654">
      <w:pPr>
        <w:numPr>
          <w:ilvl w:val="0"/>
          <w:numId w:val="10"/>
        </w:numPr>
        <w:jc w:val="both"/>
        <w:rPr>
          <w:b/>
          <w:bCs/>
        </w:rPr>
      </w:pPr>
      <w:r>
        <w:t xml:space="preserve">В чем заключается совершенствование организации муниципального управления. </w:t>
      </w:r>
    </w:p>
    <w:p w:rsidR="009F467A" w:rsidRPr="00BE40C9" w:rsidRDefault="009F467A" w:rsidP="000B6654">
      <w:pPr>
        <w:numPr>
          <w:ilvl w:val="0"/>
          <w:numId w:val="10"/>
        </w:numPr>
        <w:jc w:val="both"/>
        <w:rPr>
          <w:b/>
          <w:bCs/>
        </w:rPr>
      </w:pPr>
      <w:r>
        <w:t xml:space="preserve">Что входит в состав комплекса целевых программ. </w:t>
      </w:r>
    </w:p>
    <w:p w:rsidR="009F467A" w:rsidRDefault="009F467A" w:rsidP="000B6654">
      <w:pPr>
        <w:numPr>
          <w:ilvl w:val="0"/>
          <w:numId w:val="10"/>
        </w:numPr>
        <w:jc w:val="both"/>
        <w:rPr>
          <w:b/>
          <w:bCs/>
        </w:rPr>
      </w:pPr>
      <w:r>
        <w:t>За чем необходимо объединение целей.</w:t>
      </w:r>
    </w:p>
    <w:p w:rsidR="00662D8B" w:rsidRDefault="00662D8B" w:rsidP="006A0AAF">
      <w:pPr>
        <w:jc w:val="both"/>
        <w:rPr>
          <w:b/>
          <w:bCs/>
        </w:rPr>
      </w:pPr>
    </w:p>
    <w:p w:rsidR="00662D8B" w:rsidRDefault="00662D8B" w:rsidP="006A0AAF">
      <w:pPr>
        <w:ind w:firstLine="600"/>
        <w:jc w:val="both"/>
        <w:rPr>
          <w:b/>
        </w:rPr>
      </w:pPr>
      <w:r>
        <w:rPr>
          <w:b/>
        </w:rPr>
        <w:lastRenderedPageBreak/>
        <w:t>Тема 6. Основополагающие принципы устойчивого развития</w:t>
      </w:r>
    </w:p>
    <w:p w:rsidR="00DE51C9" w:rsidRPr="007F4275" w:rsidRDefault="00DE51C9" w:rsidP="00DE51C9">
      <w:pPr>
        <w:ind w:firstLine="540"/>
        <w:jc w:val="both"/>
        <w:rPr>
          <w:i/>
          <w:color w:val="000000"/>
        </w:rPr>
      </w:pPr>
      <w:r w:rsidRPr="007F4275">
        <w:rPr>
          <w:i/>
          <w:color w:val="000000"/>
        </w:rPr>
        <w:t>Содержание лекционных занятий</w:t>
      </w:r>
    </w:p>
    <w:p w:rsidR="00662D8B" w:rsidRDefault="00662D8B" w:rsidP="006A0AAF">
      <w:pPr>
        <w:pStyle w:val="textframe"/>
        <w:ind w:firstLine="709"/>
        <w:jc w:val="both"/>
        <w:rPr>
          <w:b/>
        </w:rPr>
      </w:pPr>
      <w:r>
        <w:rPr>
          <w:rFonts w:ascii="Times New Roman" w:hAnsi="Times New Roman" w:cs="Times New Roman"/>
        </w:rPr>
        <w:t>Устойчивость и ее виды.</w:t>
      </w:r>
      <w:r>
        <w:rPr>
          <w:rFonts w:ascii="Times New Roman" w:hAnsi="Times New Roman" w:cs="Times New Roman"/>
          <w:iCs/>
        </w:rPr>
        <w:t xml:space="preserve"> Основные понятия и определения: у</w:t>
      </w:r>
      <w:r>
        <w:rPr>
          <w:rFonts w:ascii="Times New Roman" w:hAnsi="Times New Roman" w:cs="Times New Roman"/>
        </w:rPr>
        <w:t xml:space="preserve">стойчивого развития, устойчивого развития населённых пунктов. </w:t>
      </w:r>
      <w:r>
        <w:rPr>
          <w:rFonts w:ascii="Times New Roman" w:hAnsi="Times New Roman" w:cs="Times New Roman"/>
          <w:iCs/>
        </w:rPr>
        <w:t xml:space="preserve">История возникновения и перспективы развития идеи устойчивого развития. </w:t>
      </w:r>
      <w:r>
        <w:rPr>
          <w:rFonts w:ascii="Times New Roman" w:hAnsi="Times New Roman" w:cs="Times New Roman"/>
          <w:bCs/>
        </w:rPr>
        <w:t xml:space="preserve">«Местная повестка дня на ХХI век». </w:t>
      </w:r>
      <w:r>
        <w:rPr>
          <w:rFonts w:ascii="Times New Roman" w:hAnsi="Times New Roman" w:cs="Times New Roman"/>
          <w:spacing w:val="9"/>
        </w:rPr>
        <w:t>Конференции ООН</w:t>
      </w:r>
      <w:r>
        <w:rPr>
          <w:rFonts w:ascii="Times New Roman" w:hAnsi="Times New Roman" w:cs="Times New Roman"/>
          <w:spacing w:val="7"/>
        </w:rPr>
        <w:t xml:space="preserve"> по населенным пунктам (Хабитат </w:t>
      </w:r>
      <w:r>
        <w:rPr>
          <w:rFonts w:ascii="Times New Roman" w:hAnsi="Times New Roman" w:cs="Times New Roman"/>
          <w:spacing w:val="7"/>
          <w:lang w:val="en-US"/>
        </w:rPr>
        <w:t>I</w:t>
      </w:r>
      <w:r>
        <w:rPr>
          <w:rFonts w:ascii="Times New Roman" w:hAnsi="Times New Roman" w:cs="Times New Roman"/>
          <w:spacing w:val="7"/>
        </w:rPr>
        <w:t xml:space="preserve">), </w:t>
      </w:r>
      <w:r>
        <w:rPr>
          <w:rFonts w:ascii="Times New Roman" w:hAnsi="Times New Roman" w:cs="Times New Roman"/>
        </w:rPr>
        <w:t xml:space="preserve">Конференции ООН по населённым пунктам (Хабитат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«Концепция перехода Российской Федерации к устойчивому развитию».</w:t>
      </w:r>
    </w:p>
    <w:p w:rsidR="009F467A" w:rsidRDefault="009F467A" w:rsidP="00DE51C9">
      <w:pPr>
        <w:ind w:firstLine="540"/>
        <w:jc w:val="both"/>
        <w:rPr>
          <w:i/>
          <w:color w:val="000000"/>
        </w:rPr>
      </w:pPr>
    </w:p>
    <w:p w:rsidR="00DE51C9" w:rsidRPr="003A67AB" w:rsidRDefault="00DE51C9" w:rsidP="00DE51C9">
      <w:pPr>
        <w:ind w:firstLine="540"/>
        <w:jc w:val="both"/>
        <w:rPr>
          <w:i/>
          <w:color w:val="000000"/>
        </w:rPr>
      </w:pPr>
      <w:r w:rsidRPr="003A67AB">
        <w:rPr>
          <w:i/>
          <w:color w:val="000000"/>
        </w:rPr>
        <w:t>Содержание практических занятий</w:t>
      </w:r>
    </w:p>
    <w:p w:rsidR="009F467A" w:rsidRPr="00986902" w:rsidRDefault="009F467A" w:rsidP="000B6654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spacing w:before="10"/>
        <w:jc w:val="both"/>
        <w:rPr>
          <w:b/>
          <w:sz w:val="24"/>
          <w:szCs w:val="24"/>
        </w:rPr>
      </w:pPr>
      <w:r w:rsidRPr="00986902">
        <w:rPr>
          <w:iCs/>
          <w:sz w:val="24"/>
          <w:szCs w:val="24"/>
        </w:rPr>
        <w:t>Каковы основные понятия и определения: у</w:t>
      </w:r>
      <w:r w:rsidRPr="00986902">
        <w:rPr>
          <w:sz w:val="24"/>
          <w:szCs w:val="24"/>
        </w:rPr>
        <w:t xml:space="preserve">стойчивого развития, устойчивого развития населённых пунктов. </w:t>
      </w:r>
    </w:p>
    <w:p w:rsidR="009F467A" w:rsidRPr="00986902" w:rsidRDefault="009F467A" w:rsidP="000B6654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spacing w:before="10"/>
        <w:jc w:val="both"/>
        <w:rPr>
          <w:b/>
          <w:sz w:val="24"/>
          <w:szCs w:val="24"/>
        </w:rPr>
      </w:pPr>
      <w:r w:rsidRPr="00986902">
        <w:rPr>
          <w:sz w:val="24"/>
          <w:szCs w:val="24"/>
        </w:rPr>
        <w:t>Какова и</w:t>
      </w:r>
      <w:r w:rsidRPr="00986902">
        <w:rPr>
          <w:iCs/>
          <w:sz w:val="24"/>
          <w:szCs w:val="24"/>
        </w:rPr>
        <w:t xml:space="preserve">стория возникновения и перспективы развития идеи устойчивого развития. </w:t>
      </w:r>
    </w:p>
    <w:p w:rsidR="009F467A" w:rsidRPr="00986902" w:rsidRDefault="009F467A" w:rsidP="000B6654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spacing w:before="10"/>
        <w:jc w:val="both"/>
        <w:rPr>
          <w:b/>
          <w:sz w:val="24"/>
          <w:szCs w:val="24"/>
        </w:rPr>
      </w:pPr>
      <w:r w:rsidRPr="00986902">
        <w:rPr>
          <w:iCs/>
          <w:sz w:val="24"/>
          <w:szCs w:val="24"/>
        </w:rPr>
        <w:t xml:space="preserve">Что такое </w:t>
      </w:r>
      <w:r w:rsidRPr="00986902">
        <w:rPr>
          <w:bCs/>
          <w:sz w:val="24"/>
          <w:szCs w:val="24"/>
        </w:rPr>
        <w:t xml:space="preserve">«Местная повестка дня на ХХI век»? </w:t>
      </w:r>
    </w:p>
    <w:p w:rsidR="009F467A" w:rsidRPr="00986902" w:rsidRDefault="009F467A" w:rsidP="000B6654">
      <w:pPr>
        <w:pStyle w:val="ab"/>
        <w:widowControl w:val="0"/>
        <w:numPr>
          <w:ilvl w:val="0"/>
          <w:numId w:val="20"/>
        </w:numPr>
        <w:tabs>
          <w:tab w:val="left" w:pos="709"/>
        </w:tabs>
        <w:autoSpaceDE w:val="0"/>
        <w:spacing w:before="10"/>
        <w:jc w:val="both"/>
        <w:rPr>
          <w:b/>
          <w:sz w:val="24"/>
          <w:szCs w:val="24"/>
        </w:rPr>
      </w:pPr>
      <w:r w:rsidRPr="00986902">
        <w:rPr>
          <w:bCs/>
          <w:sz w:val="24"/>
          <w:szCs w:val="24"/>
        </w:rPr>
        <w:t>В чем заключается к</w:t>
      </w:r>
      <w:r w:rsidRPr="00986902">
        <w:rPr>
          <w:spacing w:val="9"/>
          <w:sz w:val="24"/>
          <w:szCs w:val="24"/>
        </w:rPr>
        <w:t>онференции ООН</w:t>
      </w:r>
      <w:r w:rsidRPr="00986902">
        <w:rPr>
          <w:spacing w:val="7"/>
          <w:sz w:val="24"/>
          <w:szCs w:val="24"/>
        </w:rPr>
        <w:t xml:space="preserve"> по населенным пунктам (Хабитат </w:t>
      </w:r>
      <w:r w:rsidRPr="00986902">
        <w:rPr>
          <w:spacing w:val="7"/>
          <w:sz w:val="24"/>
          <w:szCs w:val="24"/>
          <w:lang w:val="en-US"/>
        </w:rPr>
        <w:t>I</w:t>
      </w:r>
      <w:r w:rsidRPr="00986902">
        <w:rPr>
          <w:spacing w:val="7"/>
          <w:sz w:val="24"/>
          <w:szCs w:val="24"/>
        </w:rPr>
        <w:t xml:space="preserve">), </w:t>
      </w:r>
      <w:r w:rsidRPr="00986902">
        <w:rPr>
          <w:sz w:val="24"/>
          <w:szCs w:val="24"/>
        </w:rPr>
        <w:t xml:space="preserve">Конференции ООН по населённым пунктам (Хабитат </w:t>
      </w:r>
      <w:r w:rsidRPr="00986902">
        <w:rPr>
          <w:sz w:val="24"/>
          <w:szCs w:val="24"/>
          <w:lang w:val="en-US"/>
        </w:rPr>
        <w:t>II</w:t>
      </w:r>
      <w:r w:rsidRPr="00986902">
        <w:rPr>
          <w:sz w:val="24"/>
          <w:szCs w:val="24"/>
        </w:rPr>
        <w:t>)?</w:t>
      </w:r>
    </w:p>
    <w:p w:rsidR="00662D8B" w:rsidRDefault="00662D8B" w:rsidP="006A0AAF">
      <w:pPr>
        <w:ind w:left="601"/>
        <w:jc w:val="both"/>
        <w:rPr>
          <w:b/>
        </w:rPr>
      </w:pPr>
    </w:p>
    <w:p w:rsidR="00692E1B" w:rsidRDefault="00692E1B" w:rsidP="002D1EA2">
      <w:pPr>
        <w:pStyle w:val="1"/>
        <w:keepNext w:val="0"/>
        <w:widowControl w:val="0"/>
        <w:numPr>
          <w:ilvl w:val="0"/>
          <w:numId w:val="20"/>
        </w:numPr>
        <w:autoSpaceDE w:val="0"/>
        <w:rPr>
          <w:rFonts w:ascii="Times New Roman" w:hAnsi="Times New Roman"/>
          <w:b/>
          <w:i w:val="0"/>
          <w:sz w:val="24"/>
          <w:szCs w:val="24"/>
        </w:rPr>
      </w:pPr>
      <w:bookmarkStart w:id="5" w:name="_Toc459975983"/>
      <w:r w:rsidRPr="00692E1B">
        <w:rPr>
          <w:rFonts w:ascii="Times New Roman" w:hAnsi="Times New Roman"/>
          <w:b/>
          <w:i w:val="0"/>
          <w:sz w:val="24"/>
          <w:szCs w:val="24"/>
        </w:rPr>
        <w:t xml:space="preserve">Перечень учебно-методического обеспечения для самостоятельной работы обучающихся по </w:t>
      </w:r>
      <w:r w:rsidR="00006D6A">
        <w:rPr>
          <w:rFonts w:ascii="Times New Roman" w:hAnsi="Times New Roman"/>
          <w:b/>
          <w:i w:val="0"/>
          <w:sz w:val="24"/>
          <w:szCs w:val="24"/>
        </w:rPr>
        <w:t xml:space="preserve">учебной </w:t>
      </w:r>
      <w:r w:rsidRPr="00692E1B">
        <w:rPr>
          <w:rFonts w:ascii="Times New Roman" w:hAnsi="Times New Roman"/>
          <w:b/>
          <w:i w:val="0"/>
          <w:sz w:val="24"/>
          <w:szCs w:val="24"/>
        </w:rPr>
        <w:t>дисциплине</w:t>
      </w:r>
      <w:r w:rsidRPr="00692E1B">
        <w:rPr>
          <w:rFonts w:ascii="Times New Roman" w:hAnsi="Times New Roman"/>
          <w:b/>
          <w:i w:val="0"/>
          <w:spacing w:val="-12"/>
          <w:sz w:val="24"/>
          <w:szCs w:val="24"/>
        </w:rPr>
        <w:t xml:space="preserve"> </w:t>
      </w:r>
      <w:bookmarkEnd w:id="5"/>
    </w:p>
    <w:p w:rsidR="00692E1B" w:rsidRPr="00692E1B" w:rsidRDefault="00692E1B" w:rsidP="002D1EA2">
      <w:pPr>
        <w:pStyle w:val="ab"/>
        <w:ind w:firstLine="176"/>
        <w:jc w:val="both"/>
        <w:rPr>
          <w:sz w:val="24"/>
          <w:szCs w:val="24"/>
        </w:rPr>
      </w:pPr>
      <w:r w:rsidRPr="00692E1B">
        <w:rPr>
          <w:sz w:val="24"/>
          <w:szCs w:val="24"/>
        </w:rPr>
        <w:t xml:space="preserve">Одним из основных видов деятельности обучающегося является самостоятельная работа, которая включает в себя изучение лекционного материала, учебников и учебных пособий, первоисточников, подготовку сообщений, выступления на групповых занятиях, выполнение заданий преподавателя. </w:t>
      </w:r>
    </w:p>
    <w:p w:rsidR="00692E1B" w:rsidRPr="00692E1B" w:rsidRDefault="00692E1B" w:rsidP="002D1EA2">
      <w:pPr>
        <w:pStyle w:val="ab"/>
        <w:ind w:firstLine="176"/>
        <w:jc w:val="both"/>
        <w:rPr>
          <w:sz w:val="24"/>
          <w:szCs w:val="24"/>
        </w:rPr>
      </w:pPr>
      <w:r w:rsidRPr="00692E1B">
        <w:rPr>
          <w:sz w:val="24"/>
          <w:szCs w:val="24"/>
        </w:rPr>
        <w:t>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обучающихся. Время и место самостоятельной работы выбираются обучающимися по своему усмотрению с учетом рекомендаций преподавателя.</w:t>
      </w:r>
    </w:p>
    <w:p w:rsidR="00692E1B" w:rsidRPr="00692E1B" w:rsidRDefault="00692E1B" w:rsidP="002D1EA2">
      <w:pPr>
        <w:pStyle w:val="af0"/>
        <w:ind w:left="0" w:firstLine="176"/>
        <w:rPr>
          <w:rFonts w:ascii="Times New Roman" w:hAnsi="Times New Roman" w:cs="Times New Roman"/>
          <w:sz w:val="24"/>
          <w:szCs w:val="24"/>
        </w:rPr>
      </w:pPr>
      <w:r w:rsidRPr="00692E1B">
        <w:rPr>
          <w:rFonts w:ascii="Times New Roman" w:hAnsi="Times New Roman" w:cs="Times New Roman"/>
          <w:sz w:val="24"/>
          <w:szCs w:val="24"/>
        </w:rPr>
        <w:t>Самостоятельная работа преследует цель закрепить, углубить и расширить знания, полученные обучающимися в ходе аудиторных занятий, а также сформировать навыки работы с научной, учебной и учебно-методической литературой, развивать творческое, продуктивное мышление обучаемых, их креативные качества.</w:t>
      </w:r>
    </w:p>
    <w:p w:rsidR="00692E1B" w:rsidRPr="00692E1B" w:rsidRDefault="00692E1B" w:rsidP="002D1EA2">
      <w:pPr>
        <w:pStyle w:val="af0"/>
        <w:ind w:left="0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E1B">
        <w:rPr>
          <w:rFonts w:ascii="Times New Roman" w:hAnsi="Times New Roman" w:cs="Times New Roman"/>
          <w:sz w:val="24"/>
          <w:szCs w:val="24"/>
        </w:rPr>
        <w:t>Изучение основной и дополнительной литературы является наиболее распространённой формой самостоятельной работы обучающимися и в процессе изучения дисциплины применяется при рассмотрении всех тем. Результаты анализа основной и дополнительной литературы в виде короткого конспекта основных положений той или иной работы, наличие которой у обучающегося обязательно.</w:t>
      </w:r>
    </w:p>
    <w:p w:rsidR="00692E1B" w:rsidRPr="00692E1B" w:rsidRDefault="00692E1B" w:rsidP="00692E1B">
      <w:pPr>
        <w:pStyle w:val="af0"/>
        <w:ind w:left="0" w:firstLine="709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92E1B" w:rsidRPr="00692E1B" w:rsidRDefault="00692E1B" w:rsidP="00006D6A">
      <w:pPr>
        <w:pStyle w:val="1"/>
        <w:keepNext w:val="0"/>
        <w:widowControl w:val="0"/>
        <w:numPr>
          <w:ilvl w:val="0"/>
          <w:numId w:val="20"/>
        </w:numPr>
        <w:autoSpaceDE w:val="0"/>
        <w:rPr>
          <w:rFonts w:ascii="Times New Roman" w:hAnsi="Times New Roman"/>
          <w:b/>
          <w:i w:val="0"/>
          <w:sz w:val="24"/>
          <w:szCs w:val="24"/>
        </w:rPr>
      </w:pPr>
      <w:bookmarkStart w:id="6" w:name="_Toc459975984"/>
      <w:r w:rsidRPr="00692E1B">
        <w:rPr>
          <w:rFonts w:ascii="Times New Roman" w:hAnsi="Times New Roman"/>
          <w:b/>
          <w:i w:val="0"/>
          <w:sz w:val="24"/>
          <w:szCs w:val="24"/>
        </w:rPr>
        <w:t xml:space="preserve">Фонд оценочных средств для проведения промежуточной аттестации обучающихся по </w:t>
      </w:r>
      <w:r w:rsidR="00006D6A">
        <w:rPr>
          <w:rFonts w:ascii="Times New Roman" w:hAnsi="Times New Roman"/>
          <w:b/>
          <w:i w:val="0"/>
          <w:sz w:val="24"/>
          <w:szCs w:val="24"/>
        </w:rPr>
        <w:t xml:space="preserve">учебной </w:t>
      </w:r>
      <w:r w:rsidRPr="00692E1B">
        <w:rPr>
          <w:rFonts w:ascii="Times New Roman" w:hAnsi="Times New Roman"/>
          <w:b/>
          <w:i w:val="0"/>
          <w:sz w:val="24"/>
          <w:szCs w:val="24"/>
        </w:rPr>
        <w:t>дисциплине</w:t>
      </w:r>
      <w:r w:rsidRPr="00692E1B">
        <w:rPr>
          <w:rFonts w:ascii="Times New Roman" w:hAnsi="Times New Roman"/>
          <w:b/>
          <w:i w:val="0"/>
          <w:spacing w:val="-11"/>
          <w:sz w:val="24"/>
          <w:szCs w:val="24"/>
        </w:rPr>
        <w:t xml:space="preserve"> </w:t>
      </w:r>
      <w:bookmarkEnd w:id="6"/>
    </w:p>
    <w:p w:rsidR="00692E1B" w:rsidRPr="0013590F" w:rsidRDefault="00692E1B" w:rsidP="008670DB">
      <w:pPr>
        <w:pStyle w:val="af5"/>
        <w:tabs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13590F">
        <w:rPr>
          <w:rFonts w:ascii="Times New Roman" w:hAnsi="Times New Roman" w:cs="Times New Roman"/>
          <w:sz w:val="24"/>
          <w:szCs w:val="24"/>
          <w:lang w:eastAsia="ru-RU"/>
        </w:rPr>
        <w:tab/>
        <w:t>Фонд оценочных средств оформлен в виде приложения к рабочей программе дисциплины «</w:t>
      </w:r>
      <w:r w:rsidR="003D4896">
        <w:rPr>
          <w:rFonts w:ascii="Times New Roman" w:hAnsi="Times New Roman" w:cs="Times New Roman"/>
          <w:sz w:val="24"/>
          <w:szCs w:val="24"/>
          <w:lang w:val="ru-RU" w:eastAsia="ru-RU"/>
        </w:rPr>
        <w:t>Развитие муниципального образования</w:t>
      </w:r>
      <w:r w:rsidRPr="0013590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92E1B" w:rsidRDefault="00692E1B" w:rsidP="008670DB">
      <w:pPr>
        <w:pStyle w:val="af5"/>
        <w:tabs>
          <w:tab w:val="left" w:pos="1134"/>
        </w:tabs>
        <w:spacing w:after="0" w:line="240" w:lineRule="auto"/>
        <w:ind w:left="510"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0DB" w:rsidRPr="008670DB" w:rsidRDefault="008670DB" w:rsidP="00006D6A">
      <w:pPr>
        <w:pStyle w:val="1"/>
        <w:keepNext w:val="0"/>
        <w:widowControl w:val="0"/>
        <w:numPr>
          <w:ilvl w:val="0"/>
          <w:numId w:val="20"/>
        </w:numPr>
        <w:autoSpaceDE w:val="0"/>
        <w:jc w:val="left"/>
        <w:rPr>
          <w:rFonts w:ascii="Times New Roman" w:hAnsi="Times New Roman"/>
          <w:b/>
          <w:i w:val="0"/>
          <w:sz w:val="24"/>
          <w:szCs w:val="24"/>
        </w:rPr>
      </w:pPr>
      <w:bookmarkStart w:id="7" w:name="_Toc459975985"/>
      <w:r w:rsidRPr="008670DB">
        <w:rPr>
          <w:rFonts w:ascii="Times New Roman" w:hAnsi="Times New Roman"/>
          <w:b/>
          <w:i w:val="0"/>
          <w:sz w:val="24"/>
          <w:szCs w:val="24"/>
        </w:rPr>
        <w:t xml:space="preserve">Перечень основной и дополнительной учебной литературы, необходимой для освоения </w:t>
      </w:r>
      <w:r w:rsidR="00006D6A">
        <w:rPr>
          <w:rFonts w:ascii="Times New Roman" w:hAnsi="Times New Roman"/>
          <w:b/>
          <w:i w:val="0"/>
          <w:sz w:val="24"/>
          <w:szCs w:val="24"/>
        </w:rPr>
        <w:t xml:space="preserve">учебной </w:t>
      </w:r>
      <w:r w:rsidRPr="008670DB">
        <w:rPr>
          <w:rFonts w:ascii="Times New Roman" w:hAnsi="Times New Roman"/>
          <w:b/>
          <w:i w:val="0"/>
          <w:sz w:val="24"/>
          <w:szCs w:val="24"/>
        </w:rPr>
        <w:t>дисциплины</w:t>
      </w:r>
      <w:r w:rsidRPr="008670DB">
        <w:rPr>
          <w:rFonts w:ascii="Times New Roman" w:hAnsi="Times New Roman"/>
          <w:b/>
          <w:i w:val="0"/>
          <w:spacing w:val="-8"/>
          <w:sz w:val="24"/>
          <w:szCs w:val="24"/>
        </w:rPr>
        <w:t xml:space="preserve"> </w:t>
      </w:r>
      <w:bookmarkEnd w:id="7"/>
    </w:p>
    <w:p w:rsidR="008670DB" w:rsidRDefault="008670DB" w:rsidP="008670DB">
      <w:pPr>
        <w:pStyle w:val="4"/>
        <w:tabs>
          <w:tab w:val="clear" w:pos="864"/>
        </w:tabs>
        <w:spacing w:before="0" w:after="0"/>
        <w:ind w:right="243" w:firstLine="0"/>
        <w:rPr>
          <w:sz w:val="24"/>
          <w:szCs w:val="24"/>
        </w:rPr>
      </w:pPr>
      <w:r w:rsidRPr="00C17397">
        <w:rPr>
          <w:sz w:val="24"/>
          <w:szCs w:val="24"/>
        </w:rPr>
        <w:t>а)</w:t>
      </w:r>
      <w:r w:rsidRPr="00C17397">
        <w:rPr>
          <w:sz w:val="24"/>
          <w:szCs w:val="24"/>
        </w:rPr>
        <w:tab/>
        <w:t>основная учебная</w:t>
      </w:r>
      <w:r w:rsidRPr="00C17397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литература</w:t>
      </w:r>
    </w:p>
    <w:p w:rsidR="00C2682E" w:rsidRDefault="008B5947" w:rsidP="00006D6A">
      <w:pPr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1.</w:t>
      </w:r>
      <w:r w:rsidR="00C2682E" w:rsidRPr="00C2682E">
        <w:rPr>
          <w:color w:val="000000"/>
          <w:shd w:val="clear" w:color="auto" w:fill="FCFCFC"/>
        </w:rPr>
        <w:t xml:space="preserve">Актуальные проблемы муниципального права [Электронный ресурс] : учебник для магистров, обучающихся по направлению подготовки «Юриспруденция» / П.А. Бышков [и др.]. — Электрон. текстовые данные. — М. : ЮНИТИ-ДАНА, 2017. — 559 c. — 978-5-238-02842-2. — Режим доступа: </w:t>
      </w:r>
      <w:r w:rsidR="00C2682E" w:rsidRPr="002D1EA2">
        <w:rPr>
          <w:color w:val="000000"/>
          <w:shd w:val="clear" w:color="auto" w:fill="FCFCFC"/>
        </w:rPr>
        <w:t>http://www.iprbookshop.ru/71140.html</w:t>
      </w:r>
    </w:p>
    <w:p w:rsidR="00C2682E" w:rsidRDefault="008B5947" w:rsidP="00006D6A">
      <w:pPr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2.</w:t>
      </w:r>
      <w:r w:rsidR="00C2682E" w:rsidRPr="00C2682E">
        <w:rPr>
          <w:color w:val="000000"/>
          <w:shd w:val="clear" w:color="auto" w:fill="FCFCFC"/>
        </w:rPr>
        <w:t xml:space="preserve">Братановский С.Н. Основы местного самоуправления. Курс лекций [Электронный ресурс] : учебное пособие для студентов вузов, обучающихся по специальности «Юриспруденция» и «Государственное муниципальное управление» / С.Н. Братановский. — Электрон. текстовые данные. — М. : ЮНИТИ-ДАНА, 2015. — 167 c. — 978-5-238-01576-7. — Режим доступа: </w:t>
      </w:r>
      <w:r w:rsidR="00C2682E" w:rsidRPr="002D1EA2">
        <w:rPr>
          <w:color w:val="000000"/>
          <w:shd w:val="clear" w:color="auto" w:fill="FCFCFC"/>
        </w:rPr>
        <w:t>http://www.iprbookshop.ru/52528.html</w:t>
      </w:r>
    </w:p>
    <w:p w:rsidR="008B5947" w:rsidRDefault="008B5947" w:rsidP="00006D6A">
      <w:pPr>
        <w:jc w:val="both"/>
        <w:rPr>
          <w:color w:val="000000"/>
          <w:shd w:val="clear" w:color="auto" w:fill="FCFCFC"/>
        </w:rPr>
      </w:pPr>
    </w:p>
    <w:p w:rsidR="008B5947" w:rsidRDefault="008B5947" w:rsidP="00006D6A">
      <w:pPr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lastRenderedPageBreak/>
        <w:t>3.</w:t>
      </w:r>
      <w:r w:rsidRPr="008B5947">
        <w:rPr>
          <w:color w:val="000000"/>
          <w:shd w:val="clear" w:color="auto" w:fill="FCFCFC"/>
        </w:rPr>
        <w:t xml:space="preserve">Управление персоналом в органах местного самоуправления [Электронный ресурс] : методические указания к практическим занятиям по дисциплине «Основы управления персоналом» для обучающихся по направлению подготовки 38.03.04 Государственное и муниципальное управление / . — Электрон. текстовые данные. — М. : Московский государственный строительный университет, Ай Пи Эр Медиа, ЭБС АСВ, 2017. — 95 c. — 978-5-7264-1487-4. — Режим доступа: </w:t>
      </w:r>
      <w:r w:rsidRPr="002D1EA2">
        <w:rPr>
          <w:color w:val="000000"/>
          <w:shd w:val="clear" w:color="auto" w:fill="FCFCFC"/>
        </w:rPr>
        <w:t>http://www.iprbookshop.ru/63796.html</w:t>
      </w:r>
    </w:p>
    <w:p w:rsidR="008B5947" w:rsidRDefault="008B5947" w:rsidP="00C2682E">
      <w:pPr>
        <w:rPr>
          <w:color w:val="000000"/>
          <w:shd w:val="clear" w:color="auto" w:fill="FCFCFC"/>
        </w:rPr>
      </w:pPr>
    </w:p>
    <w:p w:rsidR="008B5947" w:rsidRDefault="008B5947" w:rsidP="008B5947">
      <w:pPr>
        <w:rPr>
          <w:b/>
        </w:rPr>
      </w:pPr>
      <w:r>
        <w:rPr>
          <w:b/>
        </w:rPr>
        <w:t>б</w:t>
      </w:r>
      <w:r w:rsidRPr="007F69F5">
        <w:rPr>
          <w:b/>
        </w:rPr>
        <w:t xml:space="preserve">) дополнительная </w:t>
      </w:r>
      <w:r>
        <w:rPr>
          <w:b/>
        </w:rPr>
        <w:t xml:space="preserve">учебная </w:t>
      </w:r>
      <w:r w:rsidRPr="007F69F5">
        <w:rPr>
          <w:b/>
        </w:rPr>
        <w:t>литература</w:t>
      </w:r>
    </w:p>
    <w:p w:rsidR="002D1EA2" w:rsidRDefault="002D1EA2" w:rsidP="002D1EA2">
      <w:pPr>
        <w:numPr>
          <w:ilvl w:val="0"/>
          <w:numId w:val="30"/>
        </w:numPr>
        <w:ind w:left="0" w:firstLine="0"/>
        <w:jc w:val="both"/>
        <w:rPr>
          <w:szCs w:val="26"/>
        </w:rPr>
      </w:pPr>
      <w:r w:rsidRPr="002D1EA2">
        <w:rPr>
          <w:szCs w:val="26"/>
        </w:rPr>
        <w:t>Казанская А.Ю. Комплексный подход к оценке соц</w:t>
      </w:r>
      <w:r>
        <w:rPr>
          <w:szCs w:val="26"/>
        </w:rPr>
        <w:t xml:space="preserve">иально-экономического состояния </w:t>
      </w:r>
      <w:r w:rsidRPr="002D1EA2">
        <w:rPr>
          <w:szCs w:val="26"/>
        </w:rPr>
        <w:t>муниципальных образований [Электронный ресурс]: учебное пособие/ Казанская А.Ю., Компаниец В.С.— Электрон. текстовые данные.</w:t>
      </w:r>
      <w:r>
        <w:rPr>
          <w:szCs w:val="26"/>
        </w:rPr>
        <w:t xml:space="preserve"> </w:t>
      </w:r>
      <w:r w:rsidRPr="002D1EA2">
        <w:rPr>
          <w:szCs w:val="26"/>
        </w:rPr>
        <w:t>— Саратов: Вузовское образование, 2019.</w:t>
      </w:r>
      <w:r>
        <w:rPr>
          <w:szCs w:val="26"/>
        </w:rPr>
        <w:t xml:space="preserve"> </w:t>
      </w:r>
      <w:r w:rsidRPr="002D1EA2">
        <w:rPr>
          <w:szCs w:val="26"/>
        </w:rPr>
        <w:t>— 225 c.— Режим доступа: http://www.iprbookshop.ru/79637.html.</w:t>
      </w:r>
      <w:r>
        <w:rPr>
          <w:szCs w:val="26"/>
        </w:rPr>
        <w:t xml:space="preserve"> </w:t>
      </w:r>
      <w:r w:rsidRPr="002D1EA2">
        <w:rPr>
          <w:szCs w:val="26"/>
        </w:rPr>
        <w:t>— ЭБС «IPRbooks»</w:t>
      </w:r>
    </w:p>
    <w:p w:rsidR="002D1EA2" w:rsidRPr="002D1EA2" w:rsidRDefault="002D1EA2" w:rsidP="002D1EA2">
      <w:pPr>
        <w:numPr>
          <w:ilvl w:val="0"/>
          <w:numId w:val="30"/>
        </w:numPr>
        <w:ind w:left="0" w:firstLine="0"/>
        <w:jc w:val="both"/>
        <w:rPr>
          <w:szCs w:val="26"/>
        </w:rPr>
      </w:pPr>
      <w:r w:rsidRPr="002D1EA2">
        <w:rPr>
          <w:szCs w:val="26"/>
        </w:rPr>
        <w:t>Карякина Л.А. Формирование и развитие кластерных образований в экономике [Электронный ресурс]: монография/ Карякина Л.А.— Электрон. текстовые данные.</w:t>
      </w:r>
      <w:r>
        <w:rPr>
          <w:szCs w:val="26"/>
        </w:rPr>
        <w:t xml:space="preserve"> </w:t>
      </w:r>
      <w:r w:rsidRPr="002D1EA2">
        <w:rPr>
          <w:szCs w:val="26"/>
        </w:rPr>
        <w:t>— Москва: Дашков и К, 2015.</w:t>
      </w:r>
      <w:r>
        <w:rPr>
          <w:szCs w:val="26"/>
        </w:rPr>
        <w:t xml:space="preserve"> </w:t>
      </w:r>
      <w:r w:rsidRPr="002D1EA2">
        <w:rPr>
          <w:szCs w:val="26"/>
        </w:rPr>
        <w:t>— 150 c.— Режим доступа: http://www.iprbookshop.ru/60340.html. — ЭБС «IPRbooks»</w:t>
      </w:r>
    </w:p>
    <w:p w:rsidR="008B5947" w:rsidRPr="008B5947" w:rsidRDefault="008B5947" w:rsidP="002D1EA2">
      <w:pPr>
        <w:numPr>
          <w:ilvl w:val="0"/>
          <w:numId w:val="30"/>
        </w:numPr>
        <w:ind w:left="0" w:firstLine="0"/>
        <w:jc w:val="both"/>
        <w:rPr>
          <w:szCs w:val="26"/>
        </w:rPr>
      </w:pPr>
      <w:r w:rsidRPr="008B5947">
        <w:rPr>
          <w:color w:val="000000"/>
          <w:shd w:val="clear" w:color="auto" w:fill="FCFCFC"/>
        </w:rPr>
        <w:t xml:space="preserve">Скрипкин Г.Ф. Взаимодействие органов государственной власти и местного самоуправления [Электронный ресурс] : учебное пособие для студентов вузов, обучающихся по специальности «Юриспруденция» и «Государственное и муниципальное управление» / Г.Ф. Скрипкин. — Электрон. текстовые данные. — М. : ЮНИТИ-ДАНА, 2017. — 128 c. — 978-5-238-01558-3. — Режим доступа: </w:t>
      </w:r>
      <w:r w:rsidRPr="002D1EA2">
        <w:rPr>
          <w:color w:val="000000"/>
          <w:shd w:val="clear" w:color="auto" w:fill="FCFCFC"/>
        </w:rPr>
        <w:t>http://www.iprbookshop.ru/71091.html</w:t>
      </w:r>
    </w:p>
    <w:p w:rsidR="008B5947" w:rsidRDefault="008B5947" w:rsidP="009C064B">
      <w:pPr>
        <w:numPr>
          <w:ilvl w:val="0"/>
          <w:numId w:val="1"/>
        </w:numPr>
        <w:ind w:left="0" w:firstLine="0"/>
        <w:jc w:val="both"/>
        <w:rPr>
          <w:szCs w:val="26"/>
        </w:rPr>
      </w:pPr>
    </w:p>
    <w:p w:rsidR="008670DB" w:rsidRPr="007F69F5" w:rsidRDefault="008670DB" w:rsidP="008670DB">
      <w:pPr>
        <w:rPr>
          <w:b/>
        </w:rPr>
      </w:pPr>
      <w:r w:rsidRPr="007F69F5">
        <w:rPr>
          <w:b/>
        </w:rPr>
        <w:t>в) нормативные правовые акты</w:t>
      </w:r>
    </w:p>
    <w:p w:rsidR="00286C1F" w:rsidRDefault="00286C1F" w:rsidP="000B6654">
      <w:pPr>
        <w:pStyle w:val="HTML"/>
        <w:numPr>
          <w:ilvl w:val="0"/>
          <w:numId w:val="24"/>
        </w:numPr>
        <w:tabs>
          <w:tab w:val="clear" w:pos="916"/>
          <w:tab w:val="clear" w:pos="1832"/>
          <w:tab w:val="clear" w:pos="2748"/>
          <w:tab w:val="left" w:pos="0"/>
          <w:tab w:val="left" w:pos="284"/>
        </w:tabs>
        <w:ind w:left="0" w:right="113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Федеральный закон от 02.03.2007 №25 «О муниципальной службе в Российской Федерации»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  <w:rPr>
          <w:iCs/>
        </w:rPr>
      </w:pPr>
      <w:r>
        <w:t>Концепция перехода Российской Федерации к устойчивому развитию. Утверждена Указом Президента РФ от 01 апреля 1996 года № 440 //Консультант плюс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  <w:rPr>
          <w:iCs/>
        </w:rPr>
      </w:pPr>
      <w:r>
        <w:rPr>
          <w:iCs/>
        </w:rPr>
        <w:t>Хартия «Города Европы на пути к устойчивому развитию» (Ольборгская Хартия), одобрена участниками Европейской Конференции по устойчивому развитию больших и малых городов Европы (г. Ольборг, Дания, 1994 г.).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</w:pPr>
      <w:r>
        <w:rPr>
          <w:iCs/>
        </w:rPr>
        <w:t xml:space="preserve">Повестка дня Хабитат, принятая на Международной конференции ООН по устойчивому развитию населенных пунктов ХАБИТАТ II (г. Стамбул, 1996 г.) – </w:t>
      </w:r>
      <w:r w:rsidRPr="002D1EA2">
        <w:t>www.un.org/russian/conferen/habitat/habagend.htm</w:t>
      </w:r>
      <w:r>
        <w:rPr>
          <w:iCs/>
        </w:rPr>
        <w:t>.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  <w:rPr>
          <w:iCs/>
        </w:rPr>
      </w:pPr>
      <w:r>
        <w:t>Концепция Стратегии социально-экономического развития регионов Российской Федерации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  <w:rPr>
          <w:iCs/>
        </w:rPr>
      </w:pPr>
      <w:r>
        <w:rPr>
          <w:iCs/>
        </w:rPr>
        <w:t>Декларация о городах и других населённых пунктах в новом тысячелетии</w:t>
      </w:r>
      <w:r>
        <w:rPr>
          <w:i/>
          <w:iCs/>
        </w:rPr>
        <w:t xml:space="preserve"> </w:t>
      </w:r>
      <w:r>
        <w:t xml:space="preserve">(Приложение к Резолюции 25-ой специальной сессии Генеральной Ассамблеи ООН) – </w:t>
      </w:r>
      <w:r>
        <w:rPr>
          <w:lang w:val="en-US"/>
        </w:rPr>
        <w:t>nw</w:t>
      </w:r>
      <w:r>
        <w:t>.</w:t>
      </w:r>
      <w:r>
        <w:rPr>
          <w:lang w:val="en-US"/>
        </w:rPr>
        <w:t>pr</w:t>
      </w:r>
      <w:r>
        <w:t>-</w:t>
      </w:r>
      <w:r>
        <w:rPr>
          <w:lang w:val="en-US"/>
        </w:rPr>
        <w:t>habitat</w:t>
      </w:r>
      <w:r>
        <w:t>.</w:t>
      </w:r>
      <w:r>
        <w:rPr>
          <w:lang w:val="en-US"/>
        </w:rPr>
        <w:t>ru</w:t>
      </w:r>
      <w:r>
        <w:t>.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</w:pPr>
      <w:r>
        <w:rPr>
          <w:iCs/>
        </w:rPr>
        <w:t>Декларация тысячелетия ООН:</w:t>
      </w:r>
      <w:r>
        <w:t xml:space="preserve"> Резолюция, принятая 55-ой сессией Генеральной Ассамблеи ООН – </w:t>
      </w:r>
      <w:r>
        <w:rPr>
          <w:lang w:val="en-US"/>
        </w:rPr>
        <w:t>nw</w:t>
      </w:r>
      <w:r>
        <w:t>.</w:t>
      </w:r>
      <w:r>
        <w:rPr>
          <w:lang w:val="en-US"/>
        </w:rPr>
        <w:t>pr</w:t>
      </w:r>
      <w:r>
        <w:t>-</w:t>
      </w:r>
      <w:r>
        <w:rPr>
          <w:lang w:val="en-US"/>
        </w:rPr>
        <w:t>habitat</w:t>
      </w:r>
      <w:r>
        <w:t>.</w:t>
      </w:r>
      <w:r>
        <w:rPr>
          <w:lang w:val="en-US"/>
        </w:rPr>
        <w:t>ru</w:t>
      </w:r>
      <w:r>
        <w:t>.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right="120" w:firstLine="0"/>
        <w:jc w:val="both"/>
      </w:pPr>
      <w:r>
        <w:t>Методика оценки эффективности деятельности органов исполнительной власти субъектов Российской Федерации. Утверждена Комиссией при Президенте Российской Федерации по вопросам совершенствования государственного управления и правосудия (протокол № 1 от 18 июля 2007 г.) // Консультант плюс.</w:t>
      </w:r>
    </w:p>
    <w:p w:rsidR="00286C1F" w:rsidRDefault="00286C1F" w:rsidP="000B6654">
      <w:pPr>
        <w:pStyle w:val="3"/>
        <w:numPr>
          <w:ilvl w:val="0"/>
          <w:numId w:val="24"/>
        </w:numPr>
        <w:tabs>
          <w:tab w:val="left" w:pos="0"/>
        </w:tabs>
        <w:ind w:left="0" w:firstLine="0"/>
        <w:jc w:val="both"/>
      </w:pPr>
      <w:r>
        <w:rPr>
          <w:b w:val="0"/>
        </w:rPr>
        <w:t>Показатели для оценки эффективности деятельности органов государственной власти субъектов Российской Федерации</w:t>
      </w:r>
      <w:r>
        <w:t xml:space="preserve">. </w:t>
      </w:r>
      <w:r>
        <w:rPr>
          <w:b w:val="0"/>
        </w:rPr>
        <w:t>Утверждены Комиссией при Президенте Российской Федерации по вопросам совершенствования государственного управления и правосудия (протокол № 1 от 18 июля 2007 г.) // Консультант плюс.</w:t>
      </w:r>
    </w:p>
    <w:p w:rsidR="00286C1F" w:rsidRDefault="00286C1F" w:rsidP="000B6654">
      <w:pPr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b/>
        </w:rPr>
      </w:pPr>
      <w:r>
        <w:t>Перечень дополнительных показателей для оценки эффективности деятельности органов исполнительной власти субъектов Российской Федерации. Утвержден Комиссией при Президенте Российской Федерации по вопросам совершенствования государственного управления и правосудия ( протокол № 1 от 18 июля 2007 г.) // Консультант плюс.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lastRenderedPageBreak/>
        <w:t xml:space="preserve">Конституция Российской Федерации [Электронный ресурс]//URL: </w:t>
      </w:r>
      <w:r w:rsidRPr="002D1EA2">
        <w:t>http://www.constitution.ru/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О полномочном представителе Президента РФ в федеральном округе; Положение.: Указ Президента РФ от 13 мая 2000 г. № 849. // Российская газета. – М., 2000. – 16 мая. – № 92-93. – С. 1,5; Собр. законодательства РФ. – М., 2000. - № 20. – Ст. 2112.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 xml:space="preserve">Гражданский кодекс Российской Федерации (часть первая)" от 30.11.1994 N 51-ФЗ </w:t>
      </w:r>
      <w:r w:rsidR="009F70D5" w:rsidRPr="00CC25C6">
        <w:t>(в редакции 2015 года)</w:t>
      </w:r>
    </w:p>
    <w:p w:rsidR="009F19F0" w:rsidRPr="00CC25C6" w:rsidRDefault="009F19F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Ф</w:t>
      </w:r>
      <w:r w:rsidR="009F70D5" w:rsidRPr="00CC25C6">
        <w:t>едеральный Закон от 1</w:t>
      </w:r>
      <w:r w:rsidRPr="00CC25C6">
        <w:t>3.07.2015 N 258-ФЗ</w:t>
      </w:r>
      <w:r w:rsidR="009F70D5" w:rsidRPr="00CC25C6">
        <w:t xml:space="preserve"> </w:t>
      </w:r>
      <w:r w:rsidRPr="00CC25C6">
        <w:t>"О В</w:t>
      </w:r>
      <w:r w:rsidR="009F70D5" w:rsidRPr="00CC25C6">
        <w:t xml:space="preserve">несении изменений в статью 222 части первой гражданского кодекса Российской Федерации» </w:t>
      </w:r>
      <w:r w:rsidRPr="00CC25C6">
        <w:t>(принят ГД ФС РФ 03.07.2015)</w:t>
      </w:r>
    </w:p>
    <w:p w:rsidR="009F19F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 xml:space="preserve">Гражданский кодекс Российской Федерации (часть вторая)" от 26.01.1996 N 14-ФЗ </w:t>
      </w:r>
      <w:r w:rsidR="009F70D5" w:rsidRPr="00CC25C6">
        <w:t xml:space="preserve">  </w:t>
      </w:r>
      <w:r w:rsidR="009F19F0" w:rsidRPr="00CC25C6">
        <w:t>(ред. от 29.06.2015)</w:t>
      </w:r>
      <w:r w:rsidR="00CC25C6">
        <w:t xml:space="preserve"> </w:t>
      </w:r>
      <w:r w:rsidR="009F19F0" w:rsidRPr="00CC25C6">
        <w:t>(с изм. и доп., вступ. в силу с 01.07.2015)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 xml:space="preserve">Гражданский кодекс Российской Федерации (часть третья)" от 26.11.2001 N 146-ФЗ </w:t>
      </w:r>
    </w:p>
    <w:p w:rsidR="009F19F0" w:rsidRPr="00CC25C6" w:rsidRDefault="009F19F0" w:rsidP="000B6654">
      <w:pPr>
        <w:pStyle w:val="1"/>
        <w:numPr>
          <w:ilvl w:val="0"/>
          <w:numId w:val="24"/>
        </w:numPr>
        <w:tabs>
          <w:tab w:val="left" w:pos="0"/>
        </w:tabs>
        <w:ind w:left="0" w:firstLine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CC25C6">
        <w:rPr>
          <w:rFonts w:ascii="Times New Roman" w:hAnsi="Times New Roman" w:cs="Times New Roman"/>
          <w:i w:val="0"/>
          <w:sz w:val="24"/>
          <w:szCs w:val="24"/>
        </w:rPr>
        <w:t>"Гражданский кодекс Российской Федерации (часть третья)" от 26.11.2001 N 146-ФЗ (ред. от 03.07.2016) (с изм. и доп., вступ. в силу с 01.09.2016)</w:t>
      </w:r>
    </w:p>
    <w:p w:rsidR="00863ADA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  <w:rPr>
          <w:lang w:eastAsia="ru-RU"/>
        </w:rPr>
      </w:pPr>
      <w:r w:rsidRPr="00CC25C6">
        <w:t>Бюджетный кодекс Российской Федерации от 31.07.1998 № 145-ФЗ.</w:t>
      </w:r>
      <w:r w:rsidR="009F70D5" w:rsidRPr="00CC25C6">
        <w:t xml:space="preserve">  </w:t>
      </w:r>
      <w:r w:rsidR="00863ADA" w:rsidRPr="00CC25C6">
        <w:t>(ред. от 28.12.2016)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Налоговый кодекс Российской Федерации  (НК РФ) часть 1 от 31.07.1998 N 146-ФЗ (принят ГД ФС РФ 16.07.1998) (действующая редакция от 01.01.2014)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Налоговый кодекс Российской Федерации (НК РФ) Часть 2 от 05.08.2000 N 117-ФЗ (принят ГД ФС РФ 19.07.2000) (действующая редакция от 01.04.2014)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Земельный кодекс Российской Федерации от 25.10.2001 N 136-ФЗ</w:t>
      </w:r>
      <w:r w:rsidR="009F70D5" w:rsidRPr="00CC25C6">
        <w:t xml:space="preserve">  (редакция 2017)</w:t>
      </w:r>
    </w:p>
    <w:p w:rsidR="009F70D5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Жилищный кодекс Российской Федерации" от 29.12.2004 N 188-ФЗ</w:t>
      </w:r>
      <w:r w:rsidR="009F70D5" w:rsidRPr="00CC25C6">
        <w:t xml:space="preserve"> (п</w:t>
      </w:r>
      <w:r w:rsidR="002061AE" w:rsidRPr="00CC25C6">
        <w:t>оследние изменения и дополнения в Жилищный кодекс РФ внесены Федеральными законами от 03.07.2016 N 304-ФЗ и N 361-ФЗ и вступ</w:t>
      </w:r>
      <w:r w:rsidR="009F70D5" w:rsidRPr="00CC25C6">
        <w:t>ают в силу с 1 января 2017 года)</w:t>
      </w:r>
    </w:p>
    <w:p w:rsidR="002061AE" w:rsidRPr="00CC25C6" w:rsidRDefault="002061AE" w:rsidP="000B6654">
      <w:pPr>
        <w:pStyle w:val="ae"/>
        <w:numPr>
          <w:ilvl w:val="0"/>
          <w:numId w:val="24"/>
        </w:numPr>
        <w:tabs>
          <w:tab w:val="left" w:pos="0"/>
        </w:tabs>
        <w:spacing w:before="0" w:after="0"/>
        <w:ind w:left="0" w:firstLine="0"/>
        <w:jc w:val="both"/>
      </w:pPr>
      <w:r w:rsidRPr="00CC25C6">
        <w:rPr>
          <w:rStyle w:val="aff3"/>
          <w:b w:val="0"/>
        </w:rPr>
        <w:t>Градостроительный кодекс Российской Федерации от 29.12.2004 N 190-ФЗ с последними изменениями и дополнениями</w:t>
      </w:r>
      <w:r w:rsidRPr="00CC25C6">
        <w:t xml:space="preserve">, внесенными Федеральными законами от 03.07.2016 N 315-ФЗ и N 361-ФЗ, </w:t>
      </w:r>
      <w:r w:rsidRPr="00CC25C6">
        <w:rPr>
          <w:rStyle w:val="aff3"/>
          <w:b w:val="0"/>
        </w:rPr>
        <w:t>вступающими в силу с 01.01.2017 года</w:t>
      </w:r>
      <w:r w:rsidRPr="00CC25C6">
        <w:t>.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Федеральный закон N 184-ФЗ от  6 октября 1999 года 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DB229C" w:rsidRPr="00CC25C6" w:rsidRDefault="00CC25C6" w:rsidP="000B6654">
      <w:pPr>
        <w:pStyle w:val="ae"/>
        <w:numPr>
          <w:ilvl w:val="0"/>
          <w:numId w:val="24"/>
        </w:numPr>
        <w:tabs>
          <w:tab w:val="left" w:pos="0"/>
        </w:tabs>
        <w:spacing w:before="0" w:after="0"/>
        <w:ind w:left="0" w:firstLine="0"/>
        <w:jc w:val="both"/>
        <w:rPr>
          <w:lang w:eastAsia="ru-RU"/>
        </w:rPr>
      </w:pPr>
      <w:r w:rsidRPr="00CC25C6">
        <w:t xml:space="preserve">ФЗ </w:t>
      </w:r>
      <w:r w:rsidR="00DB229C" w:rsidRPr="00CC25C6"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 6 октября 1999 года N 184-ФЗ</w:t>
      </w:r>
      <w:r w:rsidRPr="00CC25C6">
        <w:t xml:space="preserve"> (ред. от 28.11.2015) </w:t>
      </w:r>
      <w:r w:rsidR="00DB229C" w:rsidRPr="00CC25C6">
        <w:t xml:space="preserve">Источник: </w:t>
      </w:r>
      <w:r w:rsidR="00DB229C" w:rsidRPr="002D1EA2">
        <w:t>http://ppt.ru/newstext.phtml?id=6664</w:t>
      </w:r>
    </w:p>
    <w:p w:rsidR="0039587C" w:rsidRPr="00CC25C6" w:rsidRDefault="0039587C" w:rsidP="000B6654">
      <w:pPr>
        <w:pStyle w:val="1"/>
        <w:numPr>
          <w:ilvl w:val="0"/>
          <w:numId w:val="24"/>
        </w:numPr>
        <w:tabs>
          <w:tab w:val="left" w:pos="0"/>
        </w:tabs>
        <w:ind w:left="0" w:firstLine="0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CC25C6">
        <w:rPr>
          <w:rFonts w:ascii="Times New Roman" w:hAnsi="Times New Roman" w:cs="Times New Roman"/>
          <w:i w:val="0"/>
          <w:sz w:val="24"/>
          <w:szCs w:val="24"/>
        </w:rPr>
        <w:t>Федеральный закон "Об общих принципах организации местного самоуправления в Российской Федерации" от 06.10.2003 N 131-ФЗ (последняя редакция)</w:t>
      </w:r>
    </w:p>
    <w:p w:rsidR="00DB229C" w:rsidRPr="00CC25C6" w:rsidRDefault="00CC25C6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bookmarkStart w:id="8" w:name="653"/>
      <w:r w:rsidRPr="00CC25C6">
        <w:t>Ф</w:t>
      </w:r>
      <w:r w:rsidR="0039587C" w:rsidRPr="00CC25C6">
        <w:t>едеральный закон от 21 декабря 2001 г. №178-ФЗ «О приватизации государственного и муниципального имущества».</w:t>
      </w:r>
      <w:bookmarkEnd w:id="8"/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Положение о Министерстве регионального развития Российской Федерации, Утверждено Постановлением Правительства Российской Федерации от 26 января 2005 года N 40 (с изменениями на 18 ноября 2013 года).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Постановление Правительства Российской Федерации от 26 сентября 2012 г. N 980 г. Москва "О внесении изменений в некоторые акты Правительства Российской Федерации по вопросам территориального планирования в Российской Федерации"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Постановление Правительства Российской Федерации от 28 июля 2011 г. N 629 г. Москва «О Правительственной комиссии по территориальному планированию в Российской Федерации»</w:t>
      </w:r>
    </w:p>
    <w:p w:rsidR="005E1740" w:rsidRPr="00CC25C6" w:rsidRDefault="005E1740" w:rsidP="000B6654">
      <w:pPr>
        <w:numPr>
          <w:ilvl w:val="0"/>
          <w:numId w:val="24"/>
        </w:numPr>
        <w:tabs>
          <w:tab w:val="left" w:pos="0"/>
        </w:tabs>
        <w:suppressAutoHyphens w:val="0"/>
        <w:ind w:left="0" w:firstLine="0"/>
        <w:contextualSpacing/>
        <w:jc w:val="both"/>
      </w:pPr>
      <w:r w:rsidRPr="00CC25C6">
        <w:t>Концепция долгосрочного социально-экономического развития Российской Федерации на период до 2020 года. Утв. распоряжением Правительства РФ от 17 ноября 2008 г. № 1662-р</w:t>
      </w:r>
    </w:p>
    <w:p w:rsidR="005E1740" w:rsidRDefault="005E1740" w:rsidP="006A0AAF">
      <w:pPr>
        <w:ind w:firstLine="709"/>
        <w:contextualSpacing/>
        <w:jc w:val="both"/>
        <w:rPr>
          <w:rFonts w:ascii="Calibri" w:eastAsia="Calibri" w:hAnsi="Calibri" w:cs="Calibri"/>
          <w:szCs w:val="20"/>
          <w:lang w:val="x-none"/>
        </w:rPr>
      </w:pPr>
    </w:p>
    <w:p w:rsidR="002D1EA2" w:rsidRDefault="002D1EA2" w:rsidP="006A0AAF">
      <w:pPr>
        <w:ind w:firstLine="709"/>
        <w:contextualSpacing/>
        <w:jc w:val="both"/>
        <w:rPr>
          <w:rFonts w:ascii="Calibri" w:eastAsia="Calibri" w:hAnsi="Calibri" w:cs="Calibri"/>
          <w:szCs w:val="20"/>
          <w:lang w:val="x-none"/>
        </w:rPr>
      </w:pPr>
    </w:p>
    <w:p w:rsidR="00E36697" w:rsidRPr="00E36697" w:rsidRDefault="00E36697" w:rsidP="002D1EA2">
      <w:pPr>
        <w:numPr>
          <w:ilvl w:val="0"/>
          <w:numId w:val="20"/>
        </w:numPr>
        <w:tabs>
          <w:tab w:val="left" w:pos="709"/>
        </w:tabs>
        <w:spacing w:line="100" w:lineRule="atLeast"/>
        <w:jc w:val="both"/>
        <w:rPr>
          <w:rFonts w:eastAsia="Calibri"/>
          <w:b/>
          <w:lang w:val="x-none"/>
        </w:rPr>
      </w:pPr>
      <w:r w:rsidRPr="00E36697">
        <w:rPr>
          <w:rFonts w:eastAsia="Calibri"/>
          <w:b/>
          <w:lang w:val="x-none"/>
        </w:rPr>
        <w:lastRenderedPageBreak/>
        <w:t>Современные профессиональные базы данных и информационные справочные системы</w:t>
      </w:r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1. Информационно-правовая система «Консультант+» - договор №2856/АП от 01.11.2007</w:t>
      </w:r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2. Информационно-справочная система «LexPro» - договор б/н от 06.03.2013</w:t>
      </w:r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3. Официальный интернет-портал базы данных правовой информации </w:t>
      </w:r>
      <w:hyperlink r:id="rId9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http://pravo.gov.ru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4. Портал Федеральных государственных образовательных стандартов высшего образования </w:t>
      </w:r>
      <w:hyperlink r:id="rId10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http://fgosvo.ru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5. Портал "Информационно-коммуникационные технологии в образовании" </w:t>
      </w:r>
      <w:hyperlink r:id="rId11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http://www.ict.edu.ru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6. Научная электронная библиотека </w:t>
      </w:r>
      <w:hyperlink r:id="rId12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http://www.elibrary.ru/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7. Национальная электронная библиотека </w:t>
      </w:r>
      <w:hyperlink r:id="rId13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http://www.nns.ru/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8. Электронные ресурсы Российской государственной библиотеки </w:t>
      </w:r>
      <w:hyperlink r:id="rId14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http://www.rsl.ru/ru/root3489/all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9. Web of Science Core Collection — политематическая реферативно-библиографическая и наукомтрическая (библиометрическая) база данных — </w:t>
      </w:r>
      <w:hyperlink r:id="rId15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http://webofscience.com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10. Полнотекстовый архив ведущих западных научных журналов на российской платформе Национального электронно-информационного консорциума (НЭИКОН) </w:t>
      </w:r>
      <w:hyperlink r:id="rId16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http://neicon.ru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11. Базы данных издательства Springer </w:t>
      </w:r>
      <w:hyperlink r:id="rId17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https://link.springer.com</w:t>
        </w:r>
      </w:hyperlink>
    </w:p>
    <w:p w:rsidR="00A14989" w:rsidRPr="00A14989" w:rsidRDefault="00A14989" w:rsidP="002D1EA2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 xml:space="preserve">12. Открытые данные государственных органов </w:t>
      </w:r>
      <w:hyperlink r:id="rId18" w:history="1">
        <w:r w:rsidRPr="00A14989">
          <w:rPr>
            <w:rFonts w:eastAsia="Verdana" w:cs="Noto Sans Devanagari"/>
            <w:color w:val="000080"/>
            <w:kern w:val="1"/>
            <w:u w:val="single"/>
          </w:rPr>
          <w:t>http://data.gov.ru/</w:t>
        </w:r>
      </w:hyperlink>
    </w:p>
    <w:p w:rsidR="009C5220" w:rsidRDefault="009C5220" w:rsidP="005E56C4">
      <w:pPr>
        <w:rPr>
          <w:rFonts w:eastAsia="Calibri"/>
        </w:rPr>
      </w:pPr>
    </w:p>
    <w:p w:rsidR="00A14989" w:rsidRPr="00A14989" w:rsidRDefault="00A14989" w:rsidP="005E56C4">
      <w:pPr>
        <w:rPr>
          <w:rFonts w:eastAsia="Calibri"/>
          <w:lang w:eastAsia="ru-RU"/>
        </w:rPr>
      </w:pPr>
    </w:p>
    <w:p w:rsidR="00486DE9" w:rsidRPr="00135304" w:rsidRDefault="00486DE9" w:rsidP="00006D6A">
      <w:pPr>
        <w:pStyle w:val="af5"/>
        <w:widowControl w:val="0"/>
        <w:numPr>
          <w:ilvl w:val="0"/>
          <w:numId w:val="20"/>
        </w:numPr>
        <w:tabs>
          <w:tab w:val="left" w:pos="525"/>
        </w:tabs>
        <w:autoSpaceDE w:val="0"/>
        <w:spacing w:before="9" w:after="0" w:line="240" w:lineRule="auto"/>
        <w:ind w:left="610" w:right="194" w:hanging="310"/>
        <w:outlineLvl w:val="0"/>
        <w:rPr>
          <w:b/>
        </w:rPr>
      </w:pPr>
      <w:bookmarkStart w:id="9" w:name="_Toc459975987"/>
      <w:r w:rsidRPr="00135304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освоению</w:t>
      </w:r>
      <w:r w:rsidRPr="00135304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E36697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учебной </w:t>
      </w:r>
      <w:r w:rsidRPr="00135304">
        <w:rPr>
          <w:rFonts w:ascii="Times New Roman" w:hAnsi="Times New Roman" w:cs="Times New Roman"/>
          <w:b/>
          <w:sz w:val="24"/>
          <w:szCs w:val="24"/>
        </w:rPr>
        <w:t xml:space="preserve">дисциплины </w:t>
      </w:r>
      <w:bookmarkEnd w:id="9"/>
      <w:r w:rsidRPr="001353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38"/>
      </w:tblGrid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74068">
              <w:rPr>
                <w:b/>
                <w:sz w:val="24"/>
              </w:rPr>
              <w:t>Вид деятельности</w:t>
            </w:r>
          </w:p>
        </w:tc>
        <w:tc>
          <w:tcPr>
            <w:tcW w:w="6738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74068">
              <w:rPr>
                <w:b/>
                <w:sz w:val="24"/>
              </w:rPr>
              <w:t>Методические указания по организации деятельности обучающегося</w:t>
            </w:r>
          </w:p>
        </w:tc>
      </w:tr>
      <w:tr w:rsidR="00486DE9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spacing w:line="273" w:lineRule="exact"/>
              <w:ind w:right="368"/>
              <w:rPr>
                <w:sz w:val="24"/>
              </w:rPr>
            </w:pPr>
            <w:r w:rsidRPr="00774068">
              <w:rPr>
                <w:sz w:val="24"/>
              </w:rPr>
              <w:t>Лекция</w:t>
            </w:r>
          </w:p>
        </w:tc>
        <w:tc>
          <w:tcPr>
            <w:tcW w:w="6738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Уделить внимание следующим понятиям </w:t>
            </w:r>
            <w:r w:rsidR="00502FB9">
              <w:rPr>
                <w:sz w:val="24"/>
              </w:rPr>
              <w:t>стратегия развития муниципального образования</w:t>
            </w:r>
            <w:r>
              <w:rPr>
                <w:sz w:val="24"/>
              </w:rPr>
              <w:t xml:space="preserve">, </w:t>
            </w:r>
            <w:r w:rsidR="00502FB9">
              <w:rPr>
                <w:sz w:val="24"/>
              </w:rPr>
              <w:t>разработка стратегий</w:t>
            </w:r>
            <w:r>
              <w:rPr>
                <w:sz w:val="24"/>
              </w:rPr>
              <w:t xml:space="preserve">, </w:t>
            </w:r>
            <w:r w:rsidR="00502FB9">
              <w:rPr>
                <w:sz w:val="24"/>
              </w:rPr>
              <w:t>комплексная оценка социально-экономического развития</w:t>
            </w:r>
            <w:r w:rsidRPr="00774068">
              <w:rPr>
                <w:sz w:val="24"/>
              </w:rPr>
              <w:t xml:space="preserve"> и</w:t>
            </w:r>
            <w:r w:rsidRPr="00774068">
              <w:rPr>
                <w:spacing w:val="-28"/>
                <w:sz w:val="24"/>
              </w:rPr>
              <w:t xml:space="preserve"> </w:t>
            </w:r>
            <w:r w:rsidRPr="00774068">
              <w:rPr>
                <w:sz w:val="24"/>
              </w:rPr>
              <w:t>др.</w:t>
            </w:r>
          </w:p>
        </w:tc>
      </w:tr>
      <w:tr w:rsidR="00486DE9" w:rsidRPr="001A2194" w:rsidTr="00502FB9">
        <w:trPr>
          <w:trHeight w:val="1454"/>
        </w:trPr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179"/>
              <w:rPr>
                <w:sz w:val="24"/>
              </w:rPr>
            </w:pPr>
            <w:r w:rsidRPr="00774068">
              <w:rPr>
                <w:sz w:val="24"/>
              </w:rPr>
              <w:t>Практические занятия</w:t>
            </w:r>
          </w:p>
        </w:tc>
        <w:tc>
          <w:tcPr>
            <w:tcW w:w="6738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Проработка рабочей программы, уделяя особое внимание целям и задачам, структуре и содержанию дисциплины. Конспектирование источников. Работа с конспектом лекций, подготовка ответов к контрольным вопросам, просмотр рекомендуемой литературы, работа с </w:t>
            </w:r>
            <w:r>
              <w:rPr>
                <w:sz w:val="24"/>
              </w:rPr>
              <w:t xml:space="preserve">конспектом лекций. </w:t>
            </w:r>
          </w:p>
        </w:tc>
      </w:tr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74068">
              <w:rPr>
                <w:sz w:val="24"/>
              </w:rPr>
              <w:t>оклад</w:t>
            </w:r>
          </w:p>
        </w:tc>
        <w:tc>
          <w:tcPr>
            <w:tcW w:w="6738" w:type="dxa"/>
            <w:shd w:val="clear" w:color="auto" w:fill="auto"/>
          </w:tcPr>
          <w:p w:rsidR="00486DE9" w:rsidRPr="000524AF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Поиск литературы и составление библиографии, использование от 3 до 5 научных работ, изложение мнения авторов и своего суждения по выбранному вопросу; изложение основных аспектов проблемы. Ознакомиться со структурой и оформлением </w:t>
            </w:r>
            <w:r w:rsidRPr="000524AF">
              <w:rPr>
                <w:sz w:val="24"/>
              </w:rPr>
              <w:t>доклада.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обучающийся вправе избрать для доклада любую тему в пределах программы учебной дисциплины. Важно при этом учитывать ее актуальность, научную разработанность, </w:t>
            </w:r>
            <w:r w:rsidRPr="00774068">
              <w:rPr>
                <w:sz w:val="24"/>
              </w:rPr>
              <w:lastRenderedPageBreak/>
              <w:t xml:space="preserve">возможность нахождения необходимых источников для изучения темы доклада, имеющиеся у обучающегося начальные знания и личный интерес к выбору данной темы. 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>После выбора темы доклада составляется перечень источников (монографий, научных статей, законодательных и иных нормативных правовых актов, справочной литературы, содержащей ком</w:t>
            </w:r>
            <w:r>
              <w:rPr>
                <w:sz w:val="24"/>
              </w:rPr>
              <w:t>ментарии, статистические данные</w:t>
            </w:r>
            <w:r w:rsidRPr="00774068">
              <w:rPr>
                <w:sz w:val="24"/>
              </w:rPr>
              <w:t xml:space="preserve"> </w:t>
            </w:r>
            <w:r w:rsidRPr="000524AF">
              <w:rPr>
                <w:sz w:val="24"/>
              </w:rPr>
              <w:t>и т.</w:t>
            </w:r>
            <w:r w:rsidRPr="00774068">
              <w:rPr>
                <w:sz w:val="24"/>
              </w:rPr>
              <w:t xml:space="preserve">п.). 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74068">
              <w:rPr>
                <w:sz w:val="24"/>
              </w:rPr>
              <w:t>оклад -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носит проблемно-поисковый характер.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>Примерные этапы работы над докладом: формулирование темы (тема должна быть актуальной, оригинальной и интересной по содержанию); подбор и изучение основных источников по теме (как правило, не менее 7); составление библиографии; обработка и систематизация информации; разработка плана; написание доклада; публичное выступление с результатами исследования (на семинаре, на консультации).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774068">
              <w:rPr>
                <w:sz w:val="24"/>
              </w:rPr>
              <w:t xml:space="preserve">оклад должен отражать: знание современного состояния проблемы; обоснование выбранной темы; использование известных результатов и фактов; полноту цитируемой литературы, актуальность поставленной проблемы; материал, подтверждающий научное, либо практическое значение в настоящее время. 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Защита </w:t>
            </w:r>
            <w:r>
              <w:rPr>
                <w:sz w:val="24"/>
              </w:rPr>
              <w:t>доклада</w:t>
            </w:r>
            <w:r w:rsidRPr="00774068">
              <w:rPr>
                <w:sz w:val="24"/>
              </w:rPr>
              <w:t xml:space="preserve"> или выступление с докладом продолжается в течение 5-7 минут по плану. Выступающему, по окончании представления доклада, могут быть заданы вопросы по теме доклада.</w:t>
            </w:r>
          </w:p>
          <w:p w:rsidR="00486DE9" w:rsidRPr="00774068" w:rsidRDefault="00486DE9" w:rsidP="00352B46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 w:rsidRPr="00774068">
              <w:rPr>
                <w:sz w:val="24"/>
              </w:rPr>
              <w:t xml:space="preserve">Рекомендуемый объем </w:t>
            </w:r>
            <w:r>
              <w:rPr>
                <w:sz w:val="24"/>
              </w:rPr>
              <w:t>доклада</w:t>
            </w:r>
            <w:r w:rsidRPr="00774068">
              <w:rPr>
                <w:sz w:val="24"/>
              </w:rPr>
              <w:t xml:space="preserve"> 10-15 страниц компьютерного (машинописного) текста, доклада – 2-3 страницы. </w:t>
            </w:r>
          </w:p>
        </w:tc>
      </w:tr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DB5643" w:rsidRDefault="00486DE9" w:rsidP="00352B46">
            <w:pPr>
              <w:autoSpaceDE w:val="0"/>
              <w:ind w:left="-68"/>
              <w:rPr>
                <w:lang w:eastAsia="ru-RU"/>
              </w:rPr>
            </w:pPr>
            <w:r w:rsidRPr="00DB5643">
              <w:rPr>
                <w:lang w:eastAsia="ru-RU"/>
              </w:rPr>
              <w:lastRenderedPageBreak/>
              <w:t>Контрольный</w:t>
            </w:r>
            <w:r>
              <w:rPr>
                <w:lang w:eastAsia="ru-RU"/>
              </w:rPr>
              <w:t xml:space="preserve"> </w:t>
            </w:r>
            <w:r w:rsidRPr="00DB5643">
              <w:rPr>
                <w:lang w:eastAsia="ru-RU"/>
              </w:rPr>
              <w:t>срез</w:t>
            </w:r>
          </w:p>
        </w:tc>
        <w:tc>
          <w:tcPr>
            <w:tcW w:w="6738" w:type="dxa"/>
            <w:shd w:val="clear" w:color="auto" w:fill="auto"/>
          </w:tcPr>
          <w:p w:rsidR="00486DE9" w:rsidRPr="00DB5643" w:rsidRDefault="00486DE9" w:rsidP="00352B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ru-RU"/>
              </w:rPr>
            </w:pPr>
            <w:r w:rsidRPr="00DB5643">
              <w:rPr>
                <w:lang w:eastAsia="ru-RU"/>
              </w:rPr>
              <w:t>Контрольный срез проводится с целью текущего контроля и предполагает ответ в письменном виде на два контрольных вопроса по изученным темам дисциплины. Критериями оценки такой работы становятся: соответствие содержания ответа вопросу, понимание базовых категорий темы, использование в ответе этих категорий, грамотность, последовательность изложения содержания.</w:t>
            </w:r>
          </w:p>
          <w:p w:rsidR="00486DE9" w:rsidRPr="00DB5643" w:rsidRDefault="00486DE9" w:rsidP="00352B46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</w:pPr>
            <w:r w:rsidRPr="00DB5643">
              <w:t xml:space="preserve">При подготовке к контрольному срезу необходимо повторить материал изученных тем дисциплины, ориентируясь на перечень вопросов, заранее предоставленных обучающимся преподавателем. </w:t>
            </w:r>
          </w:p>
        </w:tc>
      </w:tr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224"/>
              <w:rPr>
                <w:sz w:val="24"/>
              </w:rPr>
            </w:pPr>
            <w:r w:rsidRPr="00774068">
              <w:rPr>
                <w:sz w:val="24"/>
              </w:rPr>
              <w:t>Самостоятельная работа</w:t>
            </w:r>
          </w:p>
        </w:tc>
        <w:tc>
          <w:tcPr>
            <w:tcW w:w="6738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Самостоятельная работа проводится с целью: систематизации и закрепления полученных теоретических знаний и практических умений обучающихся; углубления и расширения теоретических знаний обучающихся; формирования умений использовать нормативную,  правовую, справочную документацию, </w:t>
            </w:r>
            <w:r w:rsidRPr="0018290B">
              <w:rPr>
                <w:sz w:val="24"/>
                <w:szCs w:val="24"/>
              </w:rPr>
              <w:t xml:space="preserve">учебную </w:t>
            </w:r>
            <w:r w:rsidRPr="00774068">
              <w:rPr>
                <w:sz w:val="24"/>
                <w:szCs w:val="24"/>
              </w:rPr>
              <w:t xml:space="preserve">литературу; развития познавательных способностей и активности обучающихся: творческой инициативы, самостоятельности, </w:t>
            </w:r>
            <w:r w:rsidRPr="00774068">
              <w:rPr>
                <w:sz w:val="24"/>
                <w:szCs w:val="24"/>
              </w:rPr>
              <w:lastRenderedPageBreak/>
              <w:t xml:space="preserve">ответственности, организованности; формирование самостоятельности мышления, способностей к саморазвитию, совершенствованию и самоорганизации; развитию исследовательских умений </w:t>
            </w:r>
            <w:r w:rsidRPr="00774068">
              <w:rPr>
                <w:sz w:val="24"/>
                <w:szCs w:val="24"/>
                <w:lang w:eastAsia="ru-RU"/>
              </w:rPr>
              <w:t>обучающихся</w:t>
            </w:r>
            <w:r w:rsidRPr="00774068">
              <w:rPr>
                <w:sz w:val="24"/>
                <w:szCs w:val="24"/>
              </w:rPr>
              <w:t>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Формы и виды самостоятельной работы </w:t>
            </w:r>
            <w:r w:rsidRPr="00774068">
              <w:rPr>
                <w:sz w:val="24"/>
                <w:szCs w:val="24"/>
                <w:lang w:eastAsia="ru-RU"/>
              </w:rPr>
              <w:t>обучающихся</w:t>
            </w:r>
            <w:r w:rsidRPr="00774068">
              <w:rPr>
                <w:sz w:val="24"/>
                <w:szCs w:val="24"/>
              </w:rPr>
              <w:t>: чтение основной и дополнительной литературы – самостоятельное изучение материала по рекомендуемым литературным источникам; работа с библиотечным  каталогом, самостоятельный подбор необходимой литературы; работа со словарем, справочником; поиск необходимой информации в сети Интернет; конспектирование  источников; реферирование источников;</w:t>
            </w:r>
            <w:r>
              <w:rPr>
                <w:sz w:val="24"/>
                <w:szCs w:val="24"/>
              </w:rPr>
              <w:t xml:space="preserve"> </w:t>
            </w:r>
            <w:r w:rsidRPr="00774068">
              <w:rPr>
                <w:sz w:val="24"/>
                <w:szCs w:val="24"/>
              </w:rPr>
              <w:t>составление аннотаций к прочитанным литературным  источникам; составление рецензий и отзывов на прочитанный материал; составление  обзора  публикаций  по  теме; составление и разработка терминологического словаря; составление хронологической таблицы; составление библиографии (библиографической картотеки); подготовка к различным формам текущей и промежуточной аттестации</w:t>
            </w:r>
            <w:r w:rsidRPr="0018290B">
              <w:rPr>
                <w:sz w:val="24"/>
                <w:szCs w:val="24"/>
              </w:rPr>
              <w:t>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 xml:space="preserve">Технология организации самостоятельной работы обучающихся включает использование информационных и материально-технических ресурсов образовательного учреждения: библиотеку с читальным залом, укомплектованную в соответствии с существующими нормами; учебно-методическую базу учебных кабинетов, компьютерные классы с  возможностью работы в сети  Интернет; аудитории (классы) для консультационной деятельности; учебную и учебно-методическую литературу, разработанную с учетом увеличения доли самостоятельной работы </w:t>
            </w:r>
            <w:r w:rsidRPr="00774068">
              <w:rPr>
                <w:sz w:val="24"/>
                <w:szCs w:val="24"/>
                <w:lang w:eastAsia="ru-RU"/>
              </w:rPr>
              <w:t>обучающихся</w:t>
            </w:r>
            <w:r w:rsidRPr="00774068">
              <w:rPr>
                <w:sz w:val="24"/>
                <w:szCs w:val="24"/>
              </w:rPr>
              <w:t>, и иные  методические материалы.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774068">
              <w:rPr>
                <w:sz w:val="24"/>
                <w:szCs w:val="24"/>
              </w:rPr>
              <w:t>Перед выполнением обучающимися внеаудиторной самостоятельной работы преподаватель проводит консультирование по выполнению задания, который включает цель задания, его содержания, сроки выполнения, ориентировочный объем работы, основные требования к результатам работы, критерии оценки. Во время выполнения обучающимися внеаудиторной самостоятельной работы и при необходимости преподаватель может проводить групповые консультации. Самостоятельная работа может осуществляться индивидуально или группами обучающихся в зависимости от цели, объема, конкретной тематики самостоятельной работы, уровня сложности, уровня умений обучающихся.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 w:rsidRPr="00774068">
              <w:rPr>
                <w:sz w:val="24"/>
                <w:szCs w:val="24"/>
              </w:rPr>
              <w:t xml:space="preserve">Контроль самостоятельной работы </w:t>
            </w:r>
            <w:r w:rsidRPr="00774068">
              <w:rPr>
                <w:sz w:val="24"/>
                <w:szCs w:val="24"/>
                <w:lang w:eastAsia="ru-RU"/>
              </w:rPr>
              <w:t>обучающихся</w:t>
            </w:r>
            <w:r w:rsidRPr="00774068">
              <w:rPr>
                <w:sz w:val="24"/>
                <w:szCs w:val="24"/>
              </w:rPr>
              <w:t xml:space="preserve"> предусматривает: соотнесение содержания контроля с целями обучения; объективность контроля; валидность контроля (соответствие предъявляемых заданий тому,</w:t>
            </w:r>
            <w:r>
              <w:rPr>
                <w:sz w:val="24"/>
                <w:szCs w:val="24"/>
              </w:rPr>
              <w:t xml:space="preserve"> что предполагается проверить)</w:t>
            </w:r>
          </w:p>
        </w:tc>
      </w:tr>
      <w:tr w:rsidR="004B623B" w:rsidRPr="001A2194" w:rsidTr="00352B46">
        <w:tc>
          <w:tcPr>
            <w:tcW w:w="2619" w:type="dxa"/>
            <w:shd w:val="clear" w:color="auto" w:fill="auto"/>
          </w:tcPr>
          <w:p w:rsidR="004B623B" w:rsidRPr="003F7F50" w:rsidRDefault="004B623B" w:rsidP="004B623B">
            <w:pPr>
              <w:widowControl w:val="0"/>
              <w:autoSpaceDE w:val="0"/>
              <w:ind w:left="103" w:right="368"/>
              <w:jc w:val="both"/>
              <w:rPr>
                <w:lang w:val="en-US"/>
              </w:rPr>
            </w:pPr>
            <w:r w:rsidRPr="003F7F50">
              <w:rPr>
                <w:lang w:val="en-US"/>
              </w:rPr>
              <w:lastRenderedPageBreak/>
              <w:t>Коллоквиум</w:t>
            </w:r>
          </w:p>
        </w:tc>
        <w:tc>
          <w:tcPr>
            <w:tcW w:w="6738" w:type="dxa"/>
            <w:shd w:val="clear" w:color="auto" w:fill="auto"/>
          </w:tcPr>
          <w:p w:rsidR="004B623B" w:rsidRPr="003F7F50" w:rsidRDefault="004B623B" w:rsidP="004B623B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3F7F50">
              <w:rPr>
                <w:kern w:val="1"/>
                <w:lang w:bidi="hi-IN"/>
              </w:rPr>
              <w:t xml:space="preserve">Коллоквиумы проводятся по конкретным темам дисциплины. Во время коллоквиума могут быть опрошены все обучающиеся или значительная часть обучающихся в группе. В ходе коллоквиума выясняется степень усвоения обучающимися той или иной темы, проходит обсуждение отдельных вопросов изучаемой дисциплины. Для подготовки к коллоквиуму </w:t>
            </w:r>
            <w:r w:rsidRPr="003F7F50">
              <w:rPr>
                <w:kern w:val="1"/>
                <w:lang w:bidi="hi-IN"/>
              </w:rPr>
              <w:lastRenderedPageBreak/>
              <w:t xml:space="preserve">обучающиеся заранее получают перечень вопросов. В процессе подготовки обучающиеся изучают рекомендованные источники литературы, а также самостоятельно осуществляют поиск </w:t>
            </w:r>
            <w:r w:rsidR="002D1EA2" w:rsidRPr="003F7F50">
              <w:rPr>
                <w:kern w:val="1"/>
                <w:lang w:bidi="hi-IN"/>
              </w:rPr>
              <w:t>дополнительной информации</w:t>
            </w:r>
            <w:r w:rsidRPr="003F7F50">
              <w:rPr>
                <w:kern w:val="1"/>
                <w:lang w:bidi="hi-IN"/>
              </w:rPr>
              <w:t>.</w:t>
            </w:r>
          </w:p>
        </w:tc>
      </w:tr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lastRenderedPageBreak/>
              <w:t>Устный опрос</w:t>
            </w:r>
          </w:p>
        </w:tc>
        <w:tc>
          <w:tcPr>
            <w:tcW w:w="6738" w:type="dxa"/>
            <w:shd w:val="clear" w:color="auto" w:fill="auto"/>
          </w:tcPr>
          <w:p w:rsidR="00486DE9" w:rsidRPr="000B2322" w:rsidRDefault="00486DE9" w:rsidP="00352B46">
            <w:pPr>
              <w:pStyle w:val="ae"/>
              <w:spacing w:before="0" w:after="0"/>
              <w:jc w:val="both"/>
            </w:pPr>
            <w:r w:rsidRPr="000B2322">
              <w:t>Метод опроса является наиболее распространенным при проверке и оценке знаний. Сущность этого метода заключается в том, что преподаватель задает слушателю вопросы по содержанию изученного материала и побуждает их к ответам, выявляя, таким образом, качество и полноту его усвоения. Поскольку устный опрос является вопросно-ответным способом проверки знаний учащихся, его еще иногда называют беседой.</w:t>
            </w:r>
          </w:p>
          <w:p w:rsidR="00486DE9" w:rsidRPr="000B2322" w:rsidRDefault="00486DE9" w:rsidP="00352B46">
            <w:pPr>
              <w:pStyle w:val="ae"/>
              <w:spacing w:before="0" w:after="0"/>
              <w:ind w:firstLine="568"/>
              <w:jc w:val="both"/>
            </w:pPr>
            <w:r w:rsidRPr="000B2322">
              <w:rPr>
                <w:b/>
                <w:bCs/>
                <w:i/>
                <w:iCs/>
              </w:rPr>
              <w:t>При устном опросе</w:t>
            </w:r>
            <w:r w:rsidRPr="000B2322">
              <w:t xml:space="preserve"> преподаватель расчленяет изучаемый материал на отдельные смысловые единицы (части) и по каждой из них задает слушателям вопросы. Но можно предлагать слушателям воспроизводить ту или иную изученную тему полностью с тем, чтобы они могли показать осмысленность, глубину и прочность усвоенных знаний, а также их внутреннюю логику. По многим дисциплинам устный опрос (беседа) сочетается с выполнением слушателями устных заданий. Будучи эффективным и самым распространенным методом проверки и оценки знаний слушателей. При устном опросе могут применяться следующие виды опроса:</w:t>
            </w:r>
          </w:p>
          <w:p w:rsidR="00486DE9" w:rsidRPr="000B2322" w:rsidRDefault="00486DE9" w:rsidP="00352B46">
            <w:pPr>
              <w:pStyle w:val="ae"/>
              <w:spacing w:before="0" w:after="0"/>
              <w:jc w:val="both"/>
            </w:pPr>
            <w:r w:rsidRPr="000B2322">
              <w:rPr>
                <w:b/>
                <w:bCs/>
                <w:i/>
                <w:iCs/>
              </w:rPr>
              <w:t>- фронтальный опрос</w:t>
            </w:r>
            <w:r w:rsidRPr="000B2322">
              <w:t xml:space="preserve"> состоит в том, что преподаватель расчленяет изучаемый материал на сравнительно мелкие части с тем, чтобы таким путем проверить знания большего числа слушателей. При фронтальном, его также называют беглым, опросе не всегда легко выставлять учащимся оценки, так как ответ на 1-2 мелких вопроса не дает возможности определить ни объема, ни глубины усвоения пройденного материала.</w:t>
            </w:r>
          </w:p>
          <w:p w:rsidR="00486DE9" w:rsidRPr="000B2322" w:rsidRDefault="00486DE9" w:rsidP="00352B46">
            <w:pPr>
              <w:pStyle w:val="ae"/>
              <w:spacing w:before="0" w:after="0"/>
              <w:jc w:val="both"/>
            </w:pPr>
            <w:r w:rsidRPr="000B2322">
              <w:rPr>
                <w:b/>
                <w:bCs/>
                <w:i/>
                <w:iCs/>
              </w:rPr>
              <w:t>- уплотненный опрос</w:t>
            </w:r>
            <w:r w:rsidRPr="000B2322">
              <w:t xml:space="preserve"> заключается в том, что преподаватель вызывает одного слушателя для устного ответа, а четырем-пяти слушателям предлагает дать письменные ответы на вопросы, подготовленные заранее на отдельных листках (карточках). Уплотненным этот опрос называется потому, что преподаватель вместо выслушивания устных ответов просматривает (проверяет) письменные ответы слушателей и выставляет за них оценки, несколько "уплотняя", т.е. экономя время на проверку знаний, умений и навыков.</w:t>
            </w:r>
          </w:p>
          <w:p w:rsidR="00486DE9" w:rsidRPr="000B2322" w:rsidRDefault="00486DE9" w:rsidP="00352B46">
            <w:pPr>
              <w:pStyle w:val="ae"/>
              <w:spacing w:before="0" w:after="0"/>
              <w:jc w:val="both"/>
            </w:pPr>
            <w:r w:rsidRPr="000B2322">
              <w:t xml:space="preserve">Известной модификацией устного опроса является также выставление отдельным слушателям, так называемого полекционного балла. Полекционный балл выставляется за знания, которые отдельные слушатели проявляют в течение всего практического занятия. Так, слушатель может дополнять, уточнять или углублять ответы своих товарищей, подвергающихся устному опросу. Потом он может приводить примеры и участвовать в ответах на вопросы преподавателя при изложении нового материала, проявлять сообразительность при закреплении знаний, обнаруживая, таким образом, хорошее усвоение изучаемой темы. Выставление поурочного балла позволяет поддерживать познавательную активность и произвольное внимание слушателей, а также делать более систематической проверку </w:t>
            </w:r>
            <w:r w:rsidRPr="000B2322">
              <w:lastRenderedPageBreak/>
              <w:t>их знаний.</w:t>
            </w:r>
          </w:p>
        </w:tc>
      </w:tr>
      <w:tr w:rsidR="00486DE9" w:rsidRPr="001A2194" w:rsidTr="00352B46">
        <w:tc>
          <w:tcPr>
            <w:tcW w:w="2619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224"/>
              <w:rPr>
                <w:sz w:val="24"/>
              </w:rPr>
            </w:pPr>
            <w:r w:rsidRPr="00774068">
              <w:rPr>
                <w:sz w:val="24"/>
              </w:rPr>
              <w:lastRenderedPageBreak/>
              <w:t xml:space="preserve">Подготовка к экзамену </w:t>
            </w:r>
          </w:p>
        </w:tc>
        <w:tc>
          <w:tcPr>
            <w:tcW w:w="6738" w:type="dxa"/>
            <w:shd w:val="clear" w:color="auto" w:fill="auto"/>
          </w:tcPr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 w:rsidRPr="00774068">
              <w:rPr>
                <w:sz w:val="24"/>
              </w:rPr>
              <w:t>При подготовке к экзамену</w:t>
            </w:r>
            <w:r>
              <w:rPr>
                <w:sz w:val="24"/>
              </w:rPr>
              <w:t xml:space="preserve"> </w:t>
            </w:r>
            <w:r w:rsidRPr="00774068">
              <w:rPr>
                <w:sz w:val="24"/>
              </w:rPr>
              <w:t>необходимо ориентироваться на конспекты лекций, рекомендуемую литературу и др.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 w:rsidRPr="00774068">
              <w:rPr>
                <w:sz w:val="24"/>
              </w:rPr>
              <w:t>Основное в подготовке к экзамен</w:t>
            </w:r>
            <w:r>
              <w:rPr>
                <w:sz w:val="24"/>
              </w:rPr>
              <w:t>у</w:t>
            </w:r>
            <w:r w:rsidRPr="00774068">
              <w:rPr>
                <w:sz w:val="24"/>
              </w:rPr>
              <w:t xml:space="preserve"> по дисциплине </w:t>
            </w:r>
            <w:r>
              <w:rPr>
                <w:sz w:val="24"/>
              </w:rPr>
              <w:t>«</w:t>
            </w:r>
            <w:r w:rsidR="00FA5CAA">
              <w:rPr>
                <w:sz w:val="24"/>
                <w:szCs w:val="24"/>
                <w:lang w:eastAsia="ru-RU"/>
              </w:rPr>
              <w:t>Развитие муниципального образования</w:t>
            </w:r>
            <w:r>
              <w:rPr>
                <w:sz w:val="24"/>
              </w:rPr>
              <w:t>»</w:t>
            </w:r>
            <w:r w:rsidRPr="00774068">
              <w:rPr>
                <w:sz w:val="24"/>
              </w:rPr>
              <w:t xml:space="preserve"> - это повторение всего материала дисциплины, по которому необходимо сдавать промежуточную аттестацию. При подготовке к экзамен</w:t>
            </w:r>
            <w:r>
              <w:rPr>
                <w:sz w:val="24"/>
              </w:rPr>
              <w:t>у</w:t>
            </w:r>
            <w:r w:rsidRPr="00774068">
              <w:rPr>
                <w:sz w:val="24"/>
              </w:rPr>
              <w:t xml:space="preserve"> </w:t>
            </w:r>
            <w:r w:rsidRPr="00774068">
              <w:rPr>
                <w:sz w:val="24"/>
                <w:szCs w:val="24"/>
                <w:lang w:eastAsia="ru-RU"/>
              </w:rPr>
              <w:t>обучающийся</w:t>
            </w:r>
            <w:r w:rsidRPr="00774068">
              <w:rPr>
                <w:sz w:val="24"/>
              </w:rPr>
              <w:t xml:space="preserve"> весь объем работы должен распределять равномерно по дням, отведенным для подготовки к экзамену, контролировать каждый день выполнение намеченной работы. 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Подготовка </w:t>
            </w:r>
            <w:r w:rsidRPr="00774068">
              <w:rPr>
                <w:sz w:val="24"/>
                <w:szCs w:val="24"/>
                <w:lang w:eastAsia="ru-RU"/>
              </w:rPr>
              <w:t>обучающегося</w:t>
            </w:r>
            <w:r w:rsidRPr="00774068">
              <w:rPr>
                <w:sz w:val="24"/>
              </w:rPr>
              <w:t xml:space="preserve"> к экзамену включает в себя три этапа: самостоятельная работа в течение семестра; непосредственная подготовка в дни, предшествующие экзамену по темам курса; содержащиеся в билетах экзамена.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774068">
              <w:rPr>
                <w:sz w:val="24"/>
              </w:rPr>
              <w:t xml:space="preserve">кзамен проводится по </w:t>
            </w:r>
            <w:r>
              <w:rPr>
                <w:sz w:val="24"/>
              </w:rPr>
              <w:t>билетам</w:t>
            </w:r>
            <w:r w:rsidRPr="00774068">
              <w:rPr>
                <w:sz w:val="24"/>
              </w:rPr>
              <w:t xml:space="preserve">, охватывающим весь пройденный материал дисциплины, включая вопросы, отведенные для самостоятельного изучения. </w:t>
            </w:r>
          </w:p>
          <w:p w:rsidR="00486DE9" w:rsidRPr="00774068" w:rsidRDefault="00486DE9" w:rsidP="00352B46">
            <w:pPr>
              <w:pStyle w:val="TableParagraph"/>
              <w:ind w:right="33"/>
              <w:jc w:val="both"/>
              <w:rPr>
                <w:sz w:val="24"/>
              </w:rPr>
            </w:pPr>
            <w:r w:rsidRPr="00774068">
              <w:rPr>
                <w:sz w:val="24"/>
              </w:rPr>
              <w:t xml:space="preserve">Для успешной сдачи экзамена по дисциплине </w:t>
            </w:r>
            <w:r w:rsidRPr="00774068">
              <w:rPr>
                <w:i/>
                <w:sz w:val="24"/>
              </w:rPr>
              <w:t>«</w:t>
            </w:r>
            <w:r w:rsidR="00FA5CAA">
              <w:rPr>
                <w:sz w:val="24"/>
                <w:szCs w:val="24"/>
                <w:lang w:eastAsia="ru-RU"/>
              </w:rPr>
              <w:t>Развитие муниципального образования</w:t>
            </w:r>
            <w:r w:rsidRPr="00774068">
              <w:rPr>
                <w:i/>
                <w:sz w:val="24"/>
              </w:rPr>
              <w:t xml:space="preserve">» </w:t>
            </w:r>
            <w:r w:rsidRPr="00774068">
              <w:rPr>
                <w:sz w:val="24"/>
                <w:szCs w:val="24"/>
                <w:lang w:eastAsia="ru-RU"/>
              </w:rPr>
              <w:t>обучающиеся</w:t>
            </w:r>
            <w:r w:rsidRPr="00774068">
              <w:rPr>
                <w:sz w:val="24"/>
              </w:rPr>
              <w:t xml:space="preserve"> должны принимать во внимание, что: все основные вопросы, указанные в рабочей программе, нужно знать, понимать их смысл и уметь его разъяснить; указанные в рабочей программе формируемые компетенции в результате освоения дисциплины должны быть продемонстрированы </w:t>
            </w:r>
            <w:r w:rsidRPr="00774068">
              <w:rPr>
                <w:sz w:val="24"/>
                <w:szCs w:val="24"/>
                <w:lang w:eastAsia="ru-RU"/>
              </w:rPr>
              <w:t>обучающимся</w:t>
            </w:r>
            <w:r w:rsidRPr="00774068">
              <w:rPr>
                <w:sz w:val="24"/>
              </w:rPr>
              <w:t>; семинарские  занятия способствуют получению  более высокого уровня знаний и, как следствие, более высокой оценке на экзамене; готовиться к промежуточной аттестации необходимо начинать  с первой лекции и первого семинара</w:t>
            </w:r>
            <w:r>
              <w:rPr>
                <w:sz w:val="24"/>
              </w:rPr>
              <w:t>.</w:t>
            </w:r>
          </w:p>
        </w:tc>
      </w:tr>
    </w:tbl>
    <w:p w:rsidR="00486DE9" w:rsidRPr="0006101F" w:rsidRDefault="00486DE9" w:rsidP="00486DE9">
      <w:pPr>
        <w:ind w:left="214" w:right="194" w:firstLine="402"/>
        <w:rPr>
          <w:i/>
        </w:rPr>
      </w:pPr>
    </w:p>
    <w:p w:rsidR="00E36697" w:rsidRPr="00A14989" w:rsidRDefault="00E36697" w:rsidP="00E36697">
      <w:pPr>
        <w:numPr>
          <w:ilvl w:val="0"/>
          <w:numId w:val="20"/>
        </w:numPr>
        <w:tabs>
          <w:tab w:val="left" w:pos="709"/>
        </w:tabs>
        <w:spacing w:line="100" w:lineRule="atLeast"/>
        <w:rPr>
          <w:rFonts w:eastAsia="Calibri"/>
          <w:b/>
          <w:lang w:val="x-none"/>
        </w:rPr>
      </w:pPr>
      <w:r w:rsidRPr="00E36697">
        <w:rPr>
          <w:rFonts w:eastAsia="Calibri"/>
          <w:b/>
          <w:lang w:val="x-none"/>
        </w:rPr>
        <w:t>Лицензионное программное обеспечение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1. Операционная система Microsoft Windows XP Professional Russian — OEM-лицензии (поставляются в составе готового компьютера);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2. Операционная система Microsoft Windows 7 Professional — OEM-лицензии (поставляются в составе готового компьютера);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3. Программный пакет Microsoft Office 2007 — лицензия № 45829385 от 26.08.2009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val="en-US" w:bidi="hi-IN"/>
        </w:rPr>
      </w:pPr>
      <w:r w:rsidRPr="00A14989">
        <w:rPr>
          <w:rFonts w:eastAsia="Verdana" w:cs="Noto Sans Devanagari"/>
          <w:kern w:val="1"/>
          <w:lang w:val="en-US" w:bidi="hi-IN"/>
        </w:rPr>
        <w:t xml:space="preserve">4. </w:t>
      </w:r>
      <w:r w:rsidRPr="00A14989">
        <w:rPr>
          <w:rFonts w:eastAsia="Verdana" w:cs="Noto Sans Devanagari"/>
          <w:kern w:val="1"/>
          <w:lang w:bidi="hi-IN"/>
        </w:rPr>
        <w:t>Программный</w:t>
      </w:r>
      <w:r w:rsidRPr="00A14989">
        <w:rPr>
          <w:rFonts w:eastAsia="Verdana" w:cs="Noto Sans Devanagari"/>
          <w:kern w:val="1"/>
          <w:lang w:val="en-US" w:bidi="hi-IN"/>
        </w:rPr>
        <w:t xml:space="preserve"> </w:t>
      </w:r>
      <w:r w:rsidRPr="00A14989">
        <w:rPr>
          <w:rFonts w:eastAsia="Verdana" w:cs="Noto Sans Devanagari"/>
          <w:kern w:val="1"/>
          <w:lang w:bidi="hi-IN"/>
        </w:rPr>
        <w:t>пакет</w:t>
      </w:r>
      <w:r w:rsidRPr="00A14989">
        <w:rPr>
          <w:rFonts w:eastAsia="Verdana" w:cs="Noto Sans Devanagari"/>
          <w:kern w:val="1"/>
          <w:lang w:val="en-US" w:bidi="hi-IN"/>
        </w:rPr>
        <w:t xml:space="preserve"> Microsoft Office 2010 Professional — </w:t>
      </w:r>
      <w:r w:rsidRPr="00A14989">
        <w:rPr>
          <w:rFonts w:eastAsia="Verdana" w:cs="Noto Sans Devanagari"/>
          <w:kern w:val="1"/>
          <w:lang w:bidi="hi-IN"/>
        </w:rPr>
        <w:t>лицензия</w:t>
      </w:r>
      <w:r w:rsidRPr="00A14989">
        <w:rPr>
          <w:rFonts w:eastAsia="Verdana" w:cs="Noto Sans Devanagari"/>
          <w:kern w:val="1"/>
          <w:lang w:val="en-US" w:bidi="hi-IN"/>
        </w:rPr>
        <w:t xml:space="preserve"> № 48234688 </w:t>
      </w:r>
      <w:r w:rsidRPr="00A14989">
        <w:rPr>
          <w:rFonts w:eastAsia="Verdana" w:cs="Noto Sans Devanagari"/>
          <w:kern w:val="1"/>
          <w:lang w:bidi="hi-IN"/>
        </w:rPr>
        <w:t>от</w:t>
      </w:r>
      <w:r w:rsidRPr="00A14989">
        <w:rPr>
          <w:rFonts w:eastAsia="Verdana" w:cs="Noto Sans Devanagari"/>
          <w:kern w:val="1"/>
          <w:lang w:val="en-US" w:bidi="hi-IN"/>
        </w:rPr>
        <w:t xml:space="preserve"> 16.03.2011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val="en-US" w:bidi="hi-IN"/>
        </w:rPr>
      </w:pPr>
      <w:r w:rsidRPr="00A14989">
        <w:rPr>
          <w:rFonts w:eastAsia="Verdana" w:cs="Noto Sans Devanagari"/>
          <w:kern w:val="1"/>
          <w:lang w:val="en-US" w:bidi="hi-IN"/>
        </w:rPr>
        <w:t xml:space="preserve">4. </w:t>
      </w:r>
      <w:r w:rsidRPr="00A14989">
        <w:rPr>
          <w:rFonts w:eastAsia="Verdana" w:cs="Noto Sans Devanagari"/>
          <w:kern w:val="1"/>
          <w:lang w:bidi="hi-IN"/>
        </w:rPr>
        <w:t>Программный</w:t>
      </w:r>
      <w:r w:rsidRPr="00A14989">
        <w:rPr>
          <w:rFonts w:eastAsia="Verdana" w:cs="Noto Sans Devanagari"/>
          <w:kern w:val="1"/>
          <w:lang w:val="en-US" w:bidi="hi-IN"/>
        </w:rPr>
        <w:t xml:space="preserve"> </w:t>
      </w:r>
      <w:r w:rsidRPr="00A14989">
        <w:rPr>
          <w:rFonts w:eastAsia="Verdana" w:cs="Noto Sans Devanagari"/>
          <w:kern w:val="1"/>
          <w:lang w:bidi="hi-IN"/>
        </w:rPr>
        <w:t>пакет</w:t>
      </w:r>
      <w:r w:rsidRPr="00A14989">
        <w:rPr>
          <w:rFonts w:eastAsia="Verdana" w:cs="Noto Sans Devanagari"/>
          <w:kern w:val="1"/>
          <w:lang w:val="en-US" w:bidi="hi-IN"/>
        </w:rPr>
        <w:t xml:space="preserve"> Microsoft Office 2010 Professional — </w:t>
      </w:r>
      <w:r w:rsidRPr="00A14989">
        <w:rPr>
          <w:rFonts w:eastAsia="Verdana" w:cs="Noto Sans Devanagari"/>
          <w:kern w:val="1"/>
          <w:lang w:bidi="hi-IN"/>
        </w:rPr>
        <w:t>лицензия</w:t>
      </w:r>
      <w:r w:rsidRPr="00A14989">
        <w:rPr>
          <w:rFonts w:eastAsia="Verdana" w:cs="Noto Sans Devanagari"/>
          <w:kern w:val="1"/>
          <w:lang w:val="en-US" w:bidi="hi-IN"/>
        </w:rPr>
        <w:t xml:space="preserve"> № 49261732 </w:t>
      </w:r>
      <w:r w:rsidRPr="00A14989">
        <w:rPr>
          <w:rFonts w:eastAsia="Verdana" w:cs="Noto Sans Devanagari"/>
          <w:kern w:val="1"/>
          <w:lang w:bidi="hi-IN"/>
        </w:rPr>
        <w:t>от</w:t>
      </w:r>
      <w:r w:rsidRPr="00A14989">
        <w:rPr>
          <w:rFonts w:eastAsia="Verdana" w:cs="Noto Sans Devanagari"/>
          <w:kern w:val="1"/>
          <w:lang w:val="en-US" w:bidi="hi-IN"/>
        </w:rPr>
        <w:t xml:space="preserve"> 04.11.2011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bidi="hi-IN"/>
        </w:rPr>
      </w:pPr>
      <w:r w:rsidRPr="00A14989">
        <w:rPr>
          <w:rFonts w:eastAsia="Verdana" w:cs="Noto Sans Devanagari"/>
          <w:kern w:val="1"/>
          <w:lang w:bidi="hi-IN"/>
        </w:rPr>
        <w:t>5. Комплексная система антивирусной защиты DrWEB Entrprise Suite — лицензия № 126408928, действует до 13.03.2018</w:t>
      </w:r>
    </w:p>
    <w:p w:rsidR="00A14989" w:rsidRPr="00A14989" w:rsidRDefault="00A14989" w:rsidP="00A14989">
      <w:pPr>
        <w:jc w:val="both"/>
        <w:rPr>
          <w:rFonts w:eastAsia="Verdana" w:cs="Noto Sans Devanagari"/>
          <w:kern w:val="1"/>
          <w:lang w:val="en-US" w:bidi="hi-IN"/>
        </w:rPr>
      </w:pPr>
      <w:r w:rsidRPr="00A14989">
        <w:rPr>
          <w:rFonts w:eastAsia="Verdana" w:cs="Noto Sans Devanagari"/>
          <w:kern w:val="1"/>
          <w:lang w:bidi="hi-IN"/>
        </w:rPr>
        <w:t>Программный</w:t>
      </w:r>
      <w:r w:rsidRPr="00A14989">
        <w:rPr>
          <w:rFonts w:eastAsia="Verdana" w:cs="Noto Sans Devanagari"/>
          <w:kern w:val="1"/>
          <w:lang w:val="en-US" w:bidi="hi-IN"/>
        </w:rPr>
        <w:t xml:space="preserve"> </w:t>
      </w:r>
      <w:r w:rsidRPr="00A14989">
        <w:rPr>
          <w:rFonts w:eastAsia="Verdana" w:cs="Noto Sans Devanagari"/>
          <w:kern w:val="1"/>
          <w:lang w:bidi="hi-IN"/>
        </w:rPr>
        <w:t>пакет</w:t>
      </w:r>
      <w:r w:rsidRPr="00A14989">
        <w:rPr>
          <w:rFonts w:eastAsia="Verdana" w:cs="Noto Sans Devanagari"/>
          <w:kern w:val="1"/>
          <w:lang w:val="en-US" w:bidi="hi-IN"/>
        </w:rPr>
        <w:t xml:space="preserve"> LibreOffice — </w:t>
      </w:r>
      <w:r w:rsidRPr="00A14989">
        <w:rPr>
          <w:rFonts w:eastAsia="Verdana" w:cs="Noto Sans Devanagari"/>
          <w:kern w:val="1"/>
          <w:lang w:bidi="hi-IN"/>
        </w:rPr>
        <w:t>свободная</w:t>
      </w:r>
      <w:r w:rsidRPr="00A14989">
        <w:rPr>
          <w:rFonts w:eastAsia="Verdana" w:cs="Noto Sans Devanagari"/>
          <w:kern w:val="1"/>
          <w:lang w:val="en-US" w:bidi="hi-IN"/>
        </w:rPr>
        <w:t xml:space="preserve"> </w:t>
      </w:r>
      <w:r w:rsidRPr="00A14989">
        <w:rPr>
          <w:rFonts w:eastAsia="Verdana" w:cs="Noto Sans Devanagari"/>
          <w:kern w:val="1"/>
          <w:lang w:bidi="hi-IN"/>
        </w:rPr>
        <w:t>лицензия</w:t>
      </w:r>
      <w:r w:rsidRPr="00A14989">
        <w:rPr>
          <w:rFonts w:eastAsia="Verdana" w:cs="Noto Sans Devanagari"/>
          <w:kern w:val="1"/>
          <w:lang w:val="en-US" w:bidi="hi-IN"/>
        </w:rPr>
        <w:t xml:space="preserve"> Lesser General Public License</w:t>
      </w:r>
    </w:p>
    <w:p w:rsidR="00A14989" w:rsidRPr="00A14989" w:rsidRDefault="00A14989" w:rsidP="00A14989">
      <w:pPr>
        <w:tabs>
          <w:tab w:val="left" w:pos="709"/>
        </w:tabs>
        <w:spacing w:line="100" w:lineRule="atLeast"/>
        <w:ind w:left="360"/>
        <w:rPr>
          <w:rFonts w:eastAsia="Calibri"/>
          <w:b/>
          <w:lang w:val="en-US"/>
        </w:rPr>
      </w:pPr>
    </w:p>
    <w:p w:rsidR="00E36697" w:rsidRPr="00E36697" w:rsidRDefault="00E36697" w:rsidP="00E36697">
      <w:pPr>
        <w:widowControl w:val="0"/>
        <w:numPr>
          <w:ilvl w:val="0"/>
          <w:numId w:val="20"/>
        </w:numPr>
        <w:tabs>
          <w:tab w:val="left" w:pos="580"/>
          <w:tab w:val="left" w:pos="709"/>
        </w:tabs>
        <w:autoSpaceDE w:val="0"/>
        <w:spacing w:before="195" w:line="100" w:lineRule="atLeast"/>
        <w:ind w:right="104"/>
        <w:jc w:val="both"/>
        <w:outlineLvl w:val="0"/>
        <w:rPr>
          <w:rFonts w:eastAsia="Calibri"/>
          <w:b/>
          <w:lang w:val="x-none"/>
        </w:rPr>
      </w:pPr>
      <w:bookmarkStart w:id="10" w:name="_Toc459975989"/>
      <w:r w:rsidRPr="00E36697">
        <w:rPr>
          <w:rFonts w:eastAsia="Calibri"/>
          <w:b/>
          <w:lang w:val="x-none"/>
        </w:rPr>
        <w:t xml:space="preserve">Описание материально-технической базы, необходимой для осуществления образовательного процесса по </w:t>
      </w:r>
      <w:r w:rsidRPr="00E36697">
        <w:rPr>
          <w:rFonts w:eastAsia="Calibri"/>
          <w:b/>
        </w:rPr>
        <w:t xml:space="preserve">учебной </w:t>
      </w:r>
      <w:r w:rsidRPr="00E36697">
        <w:rPr>
          <w:rFonts w:eastAsia="Calibri"/>
          <w:b/>
          <w:lang w:val="x-none"/>
        </w:rPr>
        <w:t>дисциплине</w:t>
      </w:r>
      <w:r w:rsidRPr="00E36697">
        <w:rPr>
          <w:rFonts w:eastAsia="Calibri"/>
          <w:b/>
          <w:spacing w:val="-24"/>
          <w:lang w:val="x-none"/>
        </w:rPr>
        <w:t xml:space="preserve"> </w:t>
      </w:r>
      <w:r w:rsidRPr="00E36697">
        <w:rPr>
          <w:rFonts w:eastAsia="Calibri"/>
          <w:b/>
          <w:lang w:val="x-none"/>
        </w:rPr>
        <w:t>(модулю)</w:t>
      </w:r>
      <w:bookmarkEnd w:id="10"/>
    </w:p>
    <w:p w:rsidR="00E36697" w:rsidRDefault="00E36697" w:rsidP="00E36697">
      <w:pPr>
        <w:pStyle w:val="ab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305 каб. - у</w:t>
      </w:r>
      <w:r w:rsidRPr="00E36697">
        <w:rPr>
          <w:sz w:val="24"/>
          <w:szCs w:val="24"/>
        </w:rPr>
        <w:t>чебная аудитория для проведения занятий лекционного типа, занятий семинарского типа, текущего контроля и промежуточной</w:t>
      </w:r>
      <w:r>
        <w:rPr>
          <w:sz w:val="24"/>
          <w:szCs w:val="24"/>
        </w:rPr>
        <w:t xml:space="preserve"> аттестации.</w:t>
      </w:r>
    </w:p>
    <w:p w:rsidR="00E36697" w:rsidRDefault="00E36697" w:rsidP="00E36697">
      <w:pPr>
        <w:pStyle w:val="ab"/>
        <w:spacing w:before="1"/>
        <w:jc w:val="both"/>
        <w:rPr>
          <w:sz w:val="24"/>
          <w:szCs w:val="24"/>
        </w:rPr>
      </w:pPr>
      <w:r w:rsidRPr="00E36697">
        <w:rPr>
          <w:sz w:val="24"/>
          <w:szCs w:val="24"/>
        </w:rPr>
        <w:t>304 каб. - учебная аудитория для самостоятельной работы обучающихся с выходом в сеть Интернет</w:t>
      </w:r>
      <w:r>
        <w:rPr>
          <w:sz w:val="24"/>
          <w:szCs w:val="24"/>
        </w:rPr>
        <w:t>.</w:t>
      </w:r>
    </w:p>
    <w:p w:rsidR="00E36697" w:rsidRDefault="00E36697" w:rsidP="00486DE9">
      <w:pPr>
        <w:pStyle w:val="ab"/>
        <w:spacing w:before="1"/>
        <w:jc w:val="both"/>
        <w:rPr>
          <w:sz w:val="24"/>
          <w:szCs w:val="24"/>
        </w:rPr>
      </w:pPr>
    </w:p>
    <w:p w:rsidR="002D1EA2" w:rsidRPr="005E56C4" w:rsidRDefault="002D1EA2" w:rsidP="00486DE9">
      <w:pPr>
        <w:pStyle w:val="ab"/>
        <w:spacing w:before="1"/>
        <w:jc w:val="both"/>
        <w:rPr>
          <w:sz w:val="24"/>
          <w:szCs w:val="24"/>
        </w:rPr>
      </w:pPr>
    </w:p>
    <w:p w:rsidR="00486DE9" w:rsidRPr="00436678" w:rsidRDefault="00486DE9" w:rsidP="00006D6A">
      <w:pPr>
        <w:pStyle w:val="af5"/>
        <w:widowControl w:val="0"/>
        <w:numPr>
          <w:ilvl w:val="0"/>
          <w:numId w:val="20"/>
        </w:numPr>
        <w:tabs>
          <w:tab w:val="left" w:pos="1134"/>
        </w:tabs>
        <w:autoSpaceDE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1" w:name="_Toc459975990"/>
      <w:r w:rsidRPr="0043667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Особенности реализации </w:t>
      </w:r>
      <w:r w:rsidR="00E36697">
        <w:rPr>
          <w:rFonts w:ascii="Times New Roman" w:hAnsi="Times New Roman" w:cs="Times New Roman"/>
          <w:b/>
          <w:iCs/>
          <w:sz w:val="24"/>
          <w:szCs w:val="24"/>
          <w:lang w:val="ru-RU"/>
        </w:rPr>
        <w:t xml:space="preserve">учебной </w:t>
      </w:r>
      <w:r w:rsidRPr="00436678">
        <w:rPr>
          <w:rFonts w:ascii="Times New Roman" w:hAnsi="Times New Roman" w:cs="Times New Roman"/>
          <w:b/>
          <w:iCs/>
          <w:sz w:val="24"/>
          <w:szCs w:val="24"/>
        </w:rPr>
        <w:t>дисциплины для инвалидов и лиц с ограниченными возможностями здоровья</w:t>
      </w:r>
      <w:bookmarkEnd w:id="11"/>
    </w:p>
    <w:p w:rsidR="00486DE9" w:rsidRPr="00436678" w:rsidRDefault="00486DE9" w:rsidP="00486DE9">
      <w:pPr>
        <w:tabs>
          <w:tab w:val="left" w:pos="1134"/>
        </w:tabs>
        <w:overflowPunct w:val="0"/>
        <w:spacing w:line="230" w:lineRule="auto"/>
        <w:ind w:firstLine="709"/>
        <w:jc w:val="both"/>
      </w:pPr>
      <w:r w:rsidRPr="00436678">
        <w:t>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программа, индивидуальный учебный план с учетом особенностей их психофизического развития и состояния здоровья, в частности применяется индивидуальный подход к освоению дисциплины, индивидуальные задания: рефераты, письменные работы и, наоборот, только устные ответы и диалоги, индивидуальные консультации, использование диктофона и других записывающих средств для воспроизведения лекционного и семинарского материала.</w:t>
      </w:r>
    </w:p>
    <w:p w:rsidR="00486DE9" w:rsidRDefault="00486DE9" w:rsidP="00486DE9">
      <w:pPr>
        <w:tabs>
          <w:tab w:val="left" w:pos="1134"/>
        </w:tabs>
        <w:overflowPunct w:val="0"/>
        <w:spacing w:line="232" w:lineRule="auto"/>
        <w:ind w:firstLine="709"/>
        <w:jc w:val="both"/>
      </w:pPr>
      <w:r w:rsidRPr="00436678">
        <w:t>В целях обеспечения обучающихся инвалидов и лиц с ограниченными возможностями здоровья библиотека комплектует фонд основной учебной литературой, адаптированной к ограничению их здоровья, предоставляет возможность удаленного использования электронных образовательных ресурсов, доступ к которым организован в МПСУ. В библиотеке проводятся индивидуальные консультации для данной категории пользователей, оказывается помощь в регистрации и использовании сетевых и локальных электронных образовательных ресурсов, предоставляются места в читальных залах, оборудованные программами невизуального доступа к информации, экранными увеличителями и техническими средствами усиления остаточного зрения.</w:t>
      </w:r>
    </w:p>
    <w:p w:rsidR="00486DE9" w:rsidRPr="00436678" w:rsidRDefault="00486DE9" w:rsidP="009C064B">
      <w:pPr>
        <w:tabs>
          <w:tab w:val="left" w:pos="1134"/>
        </w:tabs>
        <w:overflowPunct w:val="0"/>
        <w:ind w:firstLine="709"/>
        <w:jc w:val="both"/>
      </w:pPr>
    </w:p>
    <w:p w:rsidR="00486DE9" w:rsidRPr="00907C5E" w:rsidRDefault="00486DE9" w:rsidP="00006D6A">
      <w:pPr>
        <w:pStyle w:val="1"/>
        <w:keepNext w:val="0"/>
        <w:widowControl w:val="0"/>
        <w:numPr>
          <w:ilvl w:val="0"/>
          <w:numId w:val="20"/>
        </w:numPr>
        <w:autoSpaceDE w:val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12" w:name="_Toc459975991"/>
      <w:r w:rsidRPr="00907C5E">
        <w:rPr>
          <w:rFonts w:ascii="Times New Roman" w:hAnsi="Times New Roman" w:cs="Times New Roman"/>
          <w:b/>
          <w:i w:val="0"/>
          <w:sz w:val="24"/>
          <w:szCs w:val="24"/>
        </w:rPr>
        <w:t>Иные сведения и (или)</w:t>
      </w:r>
      <w:r w:rsidRPr="00907C5E">
        <w:rPr>
          <w:rFonts w:ascii="Times New Roman" w:hAnsi="Times New Roman" w:cs="Times New Roman"/>
          <w:b/>
          <w:i w:val="0"/>
          <w:spacing w:val="-11"/>
          <w:sz w:val="24"/>
          <w:szCs w:val="24"/>
        </w:rPr>
        <w:t xml:space="preserve"> </w:t>
      </w:r>
      <w:r w:rsidRPr="00907C5E">
        <w:rPr>
          <w:rFonts w:ascii="Times New Roman" w:hAnsi="Times New Roman" w:cs="Times New Roman"/>
          <w:b/>
          <w:i w:val="0"/>
          <w:sz w:val="24"/>
          <w:szCs w:val="24"/>
        </w:rPr>
        <w:t>материалы</w:t>
      </w:r>
      <w:bookmarkEnd w:id="12"/>
    </w:p>
    <w:p w:rsidR="009C064B" w:rsidRPr="00E36697" w:rsidRDefault="00486DE9" w:rsidP="00E36697">
      <w:pPr>
        <w:pStyle w:val="2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59975992"/>
      <w:r w:rsidRPr="00907C5E">
        <w:rPr>
          <w:rFonts w:ascii="Times New Roman" w:hAnsi="Times New Roman" w:cs="Times New Roman"/>
          <w:sz w:val="24"/>
          <w:szCs w:val="24"/>
        </w:rPr>
        <w:t xml:space="preserve">13.1 Перечень образовательных технологий, используемых при осуществлении образовательного процесса по </w:t>
      </w:r>
      <w:r w:rsidR="00E36697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907C5E">
        <w:rPr>
          <w:rFonts w:ascii="Times New Roman" w:hAnsi="Times New Roman" w:cs="Times New Roman"/>
          <w:sz w:val="24"/>
          <w:szCs w:val="24"/>
        </w:rPr>
        <w:t>дисциплине</w:t>
      </w:r>
      <w:r w:rsidRPr="00907C5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bookmarkEnd w:id="13"/>
      <w:r w:rsidRPr="009C064B">
        <w:tab/>
      </w:r>
    </w:p>
    <w:p w:rsidR="00486DE9" w:rsidRPr="008B3245" w:rsidRDefault="009C064B" w:rsidP="009C064B">
      <w:pPr>
        <w:tabs>
          <w:tab w:val="left" w:pos="1134"/>
        </w:tabs>
        <w:overflowPunct w:val="0"/>
        <w:jc w:val="both"/>
      </w:pPr>
      <w:r>
        <w:tab/>
      </w:r>
      <w:r w:rsidR="008B5947" w:rsidRPr="008B3245">
        <w:rPr>
          <w:color w:val="000000"/>
          <w:shd w:val="clear" w:color="auto" w:fill="FFFFFF"/>
        </w:rPr>
        <w:t>Для</w:t>
      </w:r>
      <w:r w:rsidR="002D1EA2">
        <w:rPr>
          <w:color w:val="000000"/>
          <w:shd w:val="clear" w:color="auto" w:fill="FFFFFF"/>
        </w:rPr>
        <w:t xml:space="preserve"> </w:t>
      </w:r>
      <w:r w:rsidR="008B5947" w:rsidRPr="008B3245">
        <w:rPr>
          <w:color w:val="000000"/>
          <w:shd w:val="clear" w:color="auto" w:fill="FFFFFF"/>
        </w:rPr>
        <w:t>освоения компетенций, установленных Федеральным государственным образовательным стандартом, применяются традиционные образовательные технологии, такие как лекционные и практические (семинарские) занятия, в том числе с использованием электронной информационно-образовательной среды.</w:t>
      </w:r>
    </w:p>
    <w:p w:rsidR="00486DE9" w:rsidRPr="009C064B" w:rsidRDefault="00486DE9" w:rsidP="00486DE9">
      <w:pPr>
        <w:tabs>
          <w:tab w:val="left" w:pos="1134"/>
        </w:tabs>
        <w:overflowPunct w:val="0"/>
        <w:spacing w:line="232" w:lineRule="auto"/>
        <w:jc w:val="both"/>
      </w:pPr>
    </w:p>
    <w:p w:rsidR="002D1EA2" w:rsidRDefault="002D1EA2" w:rsidP="002D1EA2">
      <w:pPr>
        <w:ind w:right="243"/>
        <w:jc w:val="both"/>
      </w:pPr>
      <w:r w:rsidRPr="000407F1">
        <w:rPr>
          <w:b/>
        </w:rPr>
        <w:t>Составител</w:t>
      </w:r>
      <w:r>
        <w:rPr>
          <w:b/>
        </w:rPr>
        <w:t>и</w:t>
      </w:r>
      <w:r w:rsidRPr="000407F1">
        <w:rPr>
          <w:b/>
        </w:rPr>
        <w:t>:</w:t>
      </w:r>
      <w:r w:rsidRPr="00436678">
        <w:t xml:space="preserve"> </w:t>
      </w:r>
    </w:p>
    <w:p w:rsidR="002D1EA2" w:rsidRDefault="002D1EA2" w:rsidP="002D1EA2">
      <w:pPr>
        <w:ind w:right="243"/>
        <w:jc w:val="both"/>
      </w:pPr>
      <w:r>
        <w:t xml:space="preserve">- </w:t>
      </w:r>
      <w:r w:rsidRPr="00436678">
        <w:t>Айсина Д.С.</w:t>
      </w:r>
      <w:r>
        <w:t xml:space="preserve">, ст. преподаватель; </w:t>
      </w:r>
    </w:p>
    <w:p w:rsidR="002D1EA2" w:rsidRDefault="002D1EA2" w:rsidP="002D1EA2">
      <w:pPr>
        <w:ind w:right="243"/>
        <w:jc w:val="both"/>
      </w:pPr>
      <w:r>
        <w:t>- Третьяков А.Л., ст. преподаватель кафедры экономики и управления.</w:t>
      </w:r>
    </w:p>
    <w:p w:rsidR="000B6654" w:rsidRDefault="000B6654" w:rsidP="00486DE9">
      <w:pPr>
        <w:spacing w:before="1"/>
        <w:ind w:left="513" w:right="243"/>
        <w:jc w:val="both"/>
      </w:pPr>
    </w:p>
    <w:p w:rsidR="000B6654" w:rsidRDefault="000B6654" w:rsidP="00486DE9">
      <w:pPr>
        <w:spacing w:before="1"/>
        <w:ind w:left="513" w:right="243"/>
        <w:jc w:val="both"/>
      </w:pPr>
    </w:p>
    <w:p w:rsidR="008F70D2" w:rsidRDefault="008F70D2" w:rsidP="00486DE9">
      <w:pPr>
        <w:spacing w:before="1"/>
        <w:ind w:left="513" w:right="243"/>
        <w:jc w:val="both"/>
      </w:pPr>
    </w:p>
    <w:p w:rsidR="008F70D2" w:rsidRDefault="008F70D2" w:rsidP="00486DE9">
      <w:pPr>
        <w:spacing w:before="1"/>
        <w:ind w:left="513" w:right="243"/>
        <w:jc w:val="both"/>
      </w:pPr>
    </w:p>
    <w:p w:rsidR="008F70D2" w:rsidRDefault="008F70D2" w:rsidP="00486DE9">
      <w:pPr>
        <w:spacing w:before="1"/>
        <w:ind w:left="513" w:right="243"/>
        <w:jc w:val="both"/>
      </w:pPr>
    </w:p>
    <w:p w:rsidR="008F70D2" w:rsidRDefault="008F70D2" w:rsidP="00486DE9">
      <w:pPr>
        <w:spacing w:before="1"/>
        <w:ind w:left="513" w:right="243"/>
        <w:jc w:val="both"/>
      </w:pPr>
    </w:p>
    <w:p w:rsidR="008F70D2" w:rsidRDefault="008F70D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2D1EA2" w:rsidRDefault="002D1EA2" w:rsidP="00486DE9">
      <w:pPr>
        <w:spacing w:before="1"/>
        <w:ind w:left="513" w:right="243"/>
        <w:jc w:val="both"/>
      </w:pPr>
    </w:p>
    <w:p w:rsidR="000C289E" w:rsidRPr="00AF5A09" w:rsidRDefault="000C289E" w:rsidP="000C289E">
      <w:pPr>
        <w:spacing w:before="1"/>
        <w:ind w:left="513" w:right="243"/>
        <w:jc w:val="both"/>
      </w:pPr>
      <w:r w:rsidRPr="00AF5A09">
        <w:rPr>
          <w:b/>
          <w:bCs/>
          <w:kern w:val="2"/>
          <w:lang w:eastAsia="ru-RU"/>
        </w:rPr>
        <w:lastRenderedPageBreak/>
        <w:t>14.Лист регистрации изменений</w:t>
      </w:r>
    </w:p>
    <w:p w:rsidR="000C289E" w:rsidRPr="00AF5A09" w:rsidRDefault="000C289E" w:rsidP="000C289E">
      <w:pPr>
        <w:tabs>
          <w:tab w:val="left" w:pos="567"/>
          <w:tab w:val="left" w:pos="851"/>
        </w:tabs>
        <w:autoSpaceDE w:val="0"/>
        <w:spacing w:line="276" w:lineRule="auto"/>
        <w:ind w:left="284" w:firstLine="567"/>
      </w:pPr>
      <w:bookmarkStart w:id="14" w:name="_GoBack"/>
      <w:bookmarkEnd w:id="14"/>
      <w:r w:rsidRPr="00AF5A09">
        <w:t xml:space="preserve">Рабочая программа учебной дисциплины (модуля) обсуждена и утверждена на заседании Ученого совета от </w:t>
      </w:r>
      <w:r>
        <w:t xml:space="preserve">« 24 » июня 2013 г. протокол № </w:t>
      </w:r>
      <w:r w:rsidRPr="00AF5A09">
        <w:t>10</w:t>
      </w: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4924"/>
        <w:gridCol w:w="2619"/>
        <w:gridCol w:w="1407"/>
      </w:tblGrid>
      <w:tr w:rsidR="000C289E" w:rsidRPr="00AF5A09" w:rsidTr="00733C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snapToGrid w:val="0"/>
              <w:ind w:right="-143"/>
              <w:jc w:val="center"/>
              <w:rPr>
                <w:color w:val="000000"/>
                <w:lang w:eastAsia="ru-RU"/>
              </w:rPr>
            </w:pPr>
          </w:p>
          <w:p w:rsidR="000C289E" w:rsidRPr="00AF5A09" w:rsidRDefault="000C289E" w:rsidP="00733C1C">
            <w:pPr>
              <w:autoSpaceDE w:val="0"/>
              <w:ind w:right="-143"/>
            </w:pPr>
            <w:r w:rsidRPr="00AF5A09">
              <w:rPr>
                <w:color w:val="000000"/>
                <w:lang w:eastAsia="ru-RU"/>
              </w:rPr>
              <w:t xml:space="preserve">№ </w:t>
            </w:r>
            <w:r w:rsidRPr="00AF5A09">
              <w:rPr>
                <w:color w:val="000000"/>
                <w:lang w:eastAsia="ru-RU"/>
              </w:rPr>
              <w:br/>
              <w:t>п/п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-143"/>
              <w:jc w:val="center"/>
            </w:pPr>
            <w:r w:rsidRPr="00AF5A09">
              <w:rPr>
                <w:color w:val="000000"/>
                <w:lang w:eastAsia="ru-RU"/>
              </w:rPr>
              <w:t>Содержание изменения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-143"/>
              <w:jc w:val="center"/>
            </w:pPr>
            <w:r w:rsidRPr="00AF5A09">
              <w:rPr>
                <w:color w:val="000000"/>
                <w:lang w:eastAsia="ru-RU"/>
              </w:rPr>
              <w:t>Реквизиты</w:t>
            </w:r>
            <w:r w:rsidRPr="00AF5A09">
              <w:rPr>
                <w:color w:val="000000"/>
                <w:lang w:eastAsia="ru-RU"/>
              </w:rPr>
              <w:br/>
              <w:t>документа</w:t>
            </w:r>
            <w:r w:rsidRPr="00AF5A09">
              <w:rPr>
                <w:color w:val="000000"/>
                <w:lang w:eastAsia="ru-RU"/>
              </w:rPr>
              <w:br/>
              <w:t>об утверждении</w:t>
            </w:r>
            <w:r w:rsidRPr="00AF5A09">
              <w:rPr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-143"/>
              <w:jc w:val="center"/>
            </w:pPr>
            <w:r w:rsidRPr="00AF5A09">
              <w:rPr>
                <w:color w:val="000000"/>
                <w:lang w:eastAsia="ru-RU"/>
              </w:rPr>
              <w:t>Дата</w:t>
            </w:r>
            <w:r w:rsidRPr="00AF5A09">
              <w:rPr>
                <w:color w:val="000000"/>
                <w:lang w:eastAsia="ru-RU"/>
              </w:rPr>
              <w:br/>
              <w:t>введения</w:t>
            </w:r>
            <w:r w:rsidRPr="00AF5A09">
              <w:rPr>
                <w:color w:val="000000"/>
                <w:lang w:eastAsia="ru-RU"/>
              </w:rPr>
              <w:br/>
              <w:t>изменения</w:t>
            </w:r>
          </w:p>
        </w:tc>
      </w:tr>
      <w:tr w:rsidR="000C289E" w:rsidRPr="00AF5A09" w:rsidTr="00733C1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29"/>
              <w:jc w:val="both"/>
            </w:pPr>
            <w:r w:rsidRPr="00AF5A09">
              <w:rPr>
                <w:color w:val="000000"/>
              </w:rPr>
              <w:t>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(квалификация (степень) «бакалавр»), утвержденного приказом Министерства образования и науки Российской Федерации от 17.01.2011 г. № 41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«24» июня 2013 года протокол № 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250" w:right="-143"/>
              <w:jc w:val="center"/>
            </w:pPr>
            <w:r w:rsidRPr="00AF5A09">
              <w:rPr>
                <w:color w:val="000000"/>
                <w:lang w:eastAsia="ru-RU"/>
              </w:rPr>
              <w:t xml:space="preserve">  01.09.2013</w:t>
            </w:r>
          </w:p>
        </w:tc>
      </w:tr>
      <w:tr w:rsidR="000C289E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spacing w:line="252" w:lineRule="auto"/>
              <w:ind w:right="29"/>
              <w:rPr>
                <w:color w:val="000000"/>
              </w:rPr>
            </w:pPr>
            <w:r w:rsidRPr="00AF5A09">
              <w:rPr>
                <w:color w:val="000000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«30» июня 2014 года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108" w:right="-143"/>
              <w:jc w:val="center"/>
            </w:pPr>
            <w:r w:rsidRPr="00AF5A09">
              <w:rPr>
                <w:color w:val="000000"/>
                <w:lang w:eastAsia="ru-RU"/>
              </w:rPr>
              <w:t>01.09.2014</w:t>
            </w:r>
          </w:p>
        </w:tc>
      </w:tr>
      <w:tr w:rsidR="000C289E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29"/>
              <w:jc w:val="both"/>
            </w:pPr>
            <w:r w:rsidRPr="00AF5A09">
              <w:rPr>
                <w:rFonts w:eastAsia="Calibri"/>
              </w:rPr>
              <w:t xml:space="preserve">Актуализирована решением </w:t>
            </w:r>
            <w:r w:rsidRPr="00AF5A09">
              <w:rPr>
                <w:color w:val="000000"/>
              </w:rPr>
              <w:t>Ученого совета</w:t>
            </w:r>
            <w:r w:rsidRPr="00AF5A09">
              <w:rPr>
                <w:rFonts w:eastAsia="Calibri"/>
              </w:rPr>
              <w:t xml:space="preserve"> </w:t>
            </w:r>
            <w:r w:rsidRPr="00AF5A09">
              <w:rPr>
                <w:color w:val="000000"/>
              </w:rPr>
              <w:t>на основании утверждения Федерального государственного образовательного стандарта высшего образования по направлению подготовки 38.03.04 Государственное и муниципальное управление (уровень бакалавриата), утвержденного приказом Министерства образования и науки Российской Федерации от 10.12.2014 г. № 1567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«09» февраля 2015 года протокол № 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108" w:right="-143"/>
              <w:jc w:val="center"/>
            </w:pPr>
            <w:r w:rsidRPr="00AF5A09">
              <w:rPr>
                <w:color w:val="000000"/>
                <w:lang w:eastAsia="ru-RU"/>
              </w:rPr>
              <w:t>20.02.2015</w:t>
            </w:r>
          </w:p>
        </w:tc>
      </w:tr>
      <w:tr w:rsidR="000C289E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29"/>
              <w:jc w:val="both"/>
            </w:pPr>
            <w:r w:rsidRPr="00AF5A09">
              <w:rPr>
                <w:rFonts w:eastAsia="Calibri"/>
              </w:rPr>
              <w:t xml:space="preserve">Актуализирована решением </w:t>
            </w:r>
            <w:r w:rsidRPr="00AF5A09">
              <w:rPr>
                <w:color w:val="000000"/>
              </w:rPr>
              <w:t>Ученого совета</w:t>
            </w:r>
            <w:r w:rsidRPr="00AF5A09">
              <w:rPr>
                <w:rFonts w:eastAsia="Calibri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«29» июня 2015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108" w:right="-143"/>
              <w:jc w:val="center"/>
            </w:pPr>
            <w:r w:rsidRPr="00AF5A09">
              <w:rPr>
                <w:color w:val="000000"/>
                <w:lang w:eastAsia="ru-RU"/>
              </w:rPr>
              <w:t>01.09.2015</w:t>
            </w:r>
          </w:p>
        </w:tc>
      </w:tr>
      <w:tr w:rsidR="000C289E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29"/>
              <w:jc w:val="both"/>
            </w:pPr>
            <w:r w:rsidRPr="00AF5A09">
              <w:rPr>
                <w:rFonts w:eastAsia="Calibri"/>
              </w:rPr>
              <w:t xml:space="preserve">Актуализирована решением </w:t>
            </w:r>
            <w:r w:rsidRPr="00AF5A09">
              <w:rPr>
                <w:color w:val="000000"/>
              </w:rPr>
              <w:t>Ученого совета</w:t>
            </w:r>
            <w:r w:rsidRPr="00AF5A09">
              <w:rPr>
                <w:rFonts w:eastAsia="Calibri"/>
              </w:rPr>
              <w:t xml:space="preserve">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«30» мая 2016 года    протокол № 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108" w:right="-143"/>
              <w:jc w:val="center"/>
            </w:pPr>
            <w:r w:rsidRPr="00AF5A09">
              <w:rPr>
                <w:color w:val="000000"/>
                <w:lang w:eastAsia="ru-RU"/>
              </w:rPr>
              <w:t>01.09.2016</w:t>
            </w:r>
          </w:p>
        </w:tc>
      </w:tr>
      <w:tr w:rsidR="000C289E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0C289E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89E" w:rsidRPr="00AF5A09" w:rsidRDefault="000C289E" w:rsidP="00733C1C">
            <w:pPr>
              <w:autoSpaceDE w:val="0"/>
              <w:ind w:right="29"/>
              <w:jc w:val="both"/>
            </w:pPr>
            <w:r w:rsidRPr="00AF5A09">
              <w:rPr>
                <w:rFonts w:eastAsia="Calibri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jc w:val="center"/>
            </w:pPr>
            <w:r w:rsidRPr="00AF5A09">
              <w:rPr>
                <w:color w:val="000000"/>
              </w:rPr>
              <w:t xml:space="preserve">Протокол заседания </w:t>
            </w:r>
            <w:r w:rsidRPr="00AF5A09">
              <w:rPr>
                <w:color w:val="000000"/>
              </w:rPr>
              <w:br/>
              <w:t>Ученого совета  от «28» августа 2017 года протокол № 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89E" w:rsidRPr="00AF5A09" w:rsidRDefault="000C289E" w:rsidP="00733C1C">
            <w:pPr>
              <w:autoSpaceDE w:val="0"/>
              <w:ind w:left="-108" w:right="-143"/>
              <w:jc w:val="center"/>
            </w:pPr>
            <w:r w:rsidRPr="00AF5A09">
              <w:rPr>
                <w:color w:val="000000"/>
                <w:lang w:eastAsia="ru-RU"/>
              </w:rPr>
              <w:t>01.09.2017</w:t>
            </w:r>
          </w:p>
        </w:tc>
      </w:tr>
      <w:tr w:rsidR="00A70354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354" w:rsidRPr="00AF5A09" w:rsidRDefault="00A70354" w:rsidP="00A70354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354" w:rsidRPr="00607BEF" w:rsidRDefault="00A70354" w:rsidP="00A70354">
            <w:pPr>
              <w:ind w:left="44" w:right="29"/>
              <w:rPr>
                <w:rFonts w:eastAsia="Calibri"/>
              </w:rPr>
            </w:pPr>
            <w:r w:rsidRPr="00607BEF">
              <w:rPr>
                <w:rFonts w:eastAsia="Calibri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354" w:rsidRPr="00607BEF" w:rsidRDefault="00A70354" w:rsidP="00A70354">
            <w:pPr>
              <w:ind w:left="44"/>
              <w:rPr>
                <w:rFonts w:eastAsia="Calibri"/>
              </w:rPr>
            </w:pPr>
            <w:r w:rsidRPr="00607BEF">
              <w:rPr>
                <w:rFonts w:eastAsia="Calibri"/>
              </w:rPr>
              <w:t xml:space="preserve">Протокол заседания </w:t>
            </w:r>
            <w:r w:rsidRPr="00607BEF">
              <w:rPr>
                <w:rFonts w:eastAsia="Calibri"/>
              </w:rPr>
              <w:br/>
              <w:t>Ученого совета  от «28» августа 2018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54" w:rsidRPr="00607BEF" w:rsidRDefault="00A70354" w:rsidP="00A70354">
            <w:pPr>
              <w:ind w:left="44" w:right="-143"/>
              <w:rPr>
                <w:rFonts w:eastAsia="Calibri"/>
              </w:rPr>
            </w:pPr>
            <w:r w:rsidRPr="00607BEF">
              <w:rPr>
                <w:rFonts w:eastAsia="Calibri"/>
              </w:rPr>
              <w:t>01.09.2018</w:t>
            </w:r>
          </w:p>
        </w:tc>
      </w:tr>
      <w:tr w:rsidR="00A70354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354" w:rsidRPr="00AF5A09" w:rsidRDefault="00A70354" w:rsidP="00A70354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354" w:rsidRPr="00AF5A09" w:rsidRDefault="00A70354" w:rsidP="00A70354">
            <w:pPr>
              <w:autoSpaceDE w:val="0"/>
              <w:ind w:right="29"/>
              <w:jc w:val="both"/>
              <w:rPr>
                <w:rFonts w:eastAsia="Calibri"/>
              </w:rPr>
            </w:pPr>
            <w:r w:rsidRPr="00AF5A09">
              <w:rPr>
                <w:rFonts w:eastAsia="Calibri"/>
              </w:rPr>
              <w:t xml:space="preserve">Обновлена решением совместного заседания Совета и Кафедр факультета экономики и права ОАНО ВО «МПСУ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0354" w:rsidRPr="00AF5A09" w:rsidRDefault="00A70354" w:rsidP="00A70354">
            <w:pPr>
              <w:autoSpaceDE w:val="0"/>
              <w:jc w:val="center"/>
            </w:pPr>
            <w:r w:rsidRPr="00AF5A09">
              <w:rPr>
                <w:rFonts w:eastAsia="Calibri"/>
              </w:rPr>
              <w:t>Протокол совместного заседания Совета и Кафедр факультета экономики и права ОАНО ВО «МПСУ» от 30 августа 2019 г. № 1.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354" w:rsidRPr="00AF5A09" w:rsidRDefault="00A70354" w:rsidP="00A70354">
            <w:pPr>
              <w:autoSpaceDE w:val="0"/>
              <w:ind w:left="-108" w:right="-143"/>
              <w:jc w:val="center"/>
              <w:rPr>
                <w:color w:val="000000"/>
                <w:lang w:eastAsia="ru-RU"/>
              </w:rPr>
            </w:pPr>
            <w:r w:rsidRPr="00AF5A09">
              <w:rPr>
                <w:color w:val="000000"/>
                <w:lang w:eastAsia="ru-RU"/>
              </w:rPr>
              <w:t>01.09.2019</w:t>
            </w:r>
          </w:p>
        </w:tc>
      </w:tr>
      <w:tr w:rsidR="00515BF2" w:rsidRPr="00AF5A09" w:rsidTr="00733C1C">
        <w:trPr>
          <w:trHeight w:val="7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F2" w:rsidRPr="00AF5A09" w:rsidRDefault="00515BF2" w:rsidP="00515BF2">
            <w:pPr>
              <w:numPr>
                <w:ilvl w:val="0"/>
                <w:numId w:val="31"/>
              </w:numPr>
              <w:tabs>
                <w:tab w:val="clear" w:pos="720"/>
                <w:tab w:val="num" w:pos="0"/>
                <w:tab w:val="left" w:pos="709"/>
              </w:tabs>
              <w:snapToGrid w:val="0"/>
              <w:spacing w:after="160" w:line="100" w:lineRule="atLeast"/>
              <w:ind w:right="-143"/>
              <w:contextualSpacing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F2" w:rsidRPr="0072737C" w:rsidRDefault="00515BF2" w:rsidP="00515BF2">
            <w:pPr>
              <w:ind w:left="44" w:right="29"/>
              <w:rPr>
                <w:rFonts w:eastAsia="Calibri"/>
              </w:rPr>
            </w:pPr>
            <w:r w:rsidRPr="0072737C">
              <w:rPr>
                <w:rFonts w:eastAsia="Calibri"/>
              </w:rPr>
              <w:t>Актуализирована решением Ученого совета с учетом развития науки, культуры, экономики, техники, технологий и социальной сферы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BF2" w:rsidRPr="0072737C" w:rsidRDefault="00515BF2" w:rsidP="00515BF2">
            <w:pPr>
              <w:ind w:left="44"/>
              <w:rPr>
                <w:rFonts w:eastAsia="Calibri"/>
              </w:rPr>
            </w:pPr>
            <w:r w:rsidRPr="0072737C">
              <w:rPr>
                <w:rFonts w:eastAsia="Calibri"/>
              </w:rPr>
              <w:t xml:space="preserve">Протокол заседания </w:t>
            </w:r>
            <w:r w:rsidRPr="0072737C">
              <w:rPr>
                <w:rFonts w:eastAsia="Calibri"/>
              </w:rPr>
              <w:br/>
              <w:t>Ученого совета  от «13» мая 2020 года протокол №7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BF2" w:rsidRPr="0072737C" w:rsidRDefault="00515BF2" w:rsidP="00515BF2">
            <w:pPr>
              <w:ind w:left="44" w:right="-143"/>
              <w:rPr>
                <w:rFonts w:eastAsia="Calibri"/>
              </w:rPr>
            </w:pPr>
            <w:r w:rsidRPr="0072737C">
              <w:rPr>
                <w:rFonts w:eastAsia="Calibri"/>
              </w:rPr>
              <w:t>01.09.2020</w:t>
            </w:r>
          </w:p>
        </w:tc>
      </w:tr>
    </w:tbl>
    <w:p w:rsidR="000C289E" w:rsidRPr="00AF5A09" w:rsidRDefault="000C289E" w:rsidP="000C289E">
      <w:pPr>
        <w:tabs>
          <w:tab w:val="left" w:pos="567"/>
          <w:tab w:val="left" w:pos="851"/>
        </w:tabs>
        <w:autoSpaceDE w:val="0"/>
        <w:spacing w:line="276" w:lineRule="auto"/>
        <w:ind w:left="284" w:firstLine="567"/>
        <w:rPr>
          <w:rFonts w:eastAsia="Lucida Sans Unicode"/>
        </w:rPr>
      </w:pPr>
    </w:p>
    <w:sectPr w:rsidR="000C289E" w:rsidRPr="00AF5A09" w:rsidSect="008F70D2">
      <w:footerReference w:type="default" r:id="rId19"/>
      <w:pgSz w:w="11906" w:h="16838"/>
      <w:pgMar w:top="405" w:right="851" w:bottom="503" w:left="1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02" w:rsidRDefault="00731402" w:rsidP="008F70D2">
      <w:r>
        <w:separator/>
      </w:r>
    </w:p>
  </w:endnote>
  <w:endnote w:type="continuationSeparator" w:id="0">
    <w:p w:rsidR="00731402" w:rsidRDefault="00731402" w:rsidP="008F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">
    <w:charset w:val="CC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Noto Sans Devanagari">
    <w:altName w:val="Arial"/>
    <w:charset w:val="01"/>
    <w:family w:val="swiss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D2" w:rsidRDefault="008F70D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15BF2">
      <w:rPr>
        <w:noProof/>
      </w:rPr>
      <w:t>19</w:t>
    </w:r>
    <w:r>
      <w:fldChar w:fldCharType="end"/>
    </w:r>
  </w:p>
  <w:p w:rsidR="008F70D2" w:rsidRDefault="008F70D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02" w:rsidRDefault="00731402" w:rsidP="008F70D2">
      <w:r>
        <w:separator/>
      </w:r>
    </w:p>
  </w:footnote>
  <w:footnote w:type="continuationSeparator" w:id="0">
    <w:p w:rsidR="00731402" w:rsidRDefault="00731402" w:rsidP="008F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10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8"/>
      <w:numFmt w:val="decimal"/>
      <w:pStyle w:val="-"/>
      <w:lvlText w:val="%1."/>
      <w:lvlJc w:val="left"/>
      <w:pPr>
        <w:tabs>
          <w:tab w:val="num" w:pos="960"/>
        </w:tabs>
        <w:ind w:left="96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pacing w:val="3"/>
      </w:rPr>
    </w:lvl>
  </w:abstractNum>
  <w:abstractNum w:abstractNumId="5" w15:restartNumberingAfterBreak="0">
    <w:nsid w:val="00000006"/>
    <w:multiLevelType w:val="multilevel"/>
    <w:tmpl w:val="B7E8C62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eastAsia="ru-RU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pStyle w:val="a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3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singleLevel"/>
    <w:tmpl w:val="00000010"/>
    <w:name w:val="WW8Num41"/>
    <w:lvl w:ilvl="0">
      <w:start w:val="1"/>
      <w:numFmt w:val="decimal"/>
      <w:pStyle w:val="a3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43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19" w15:restartNumberingAfterBreak="0">
    <w:nsid w:val="00000014"/>
    <w:multiLevelType w:val="singleLevel"/>
    <w:tmpl w:val="00000014"/>
    <w:name w:val="WW8Num45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0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5B5CE4"/>
    <w:multiLevelType w:val="hybridMultilevel"/>
    <w:tmpl w:val="83A25136"/>
    <w:lvl w:ilvl="0" w:tplc="FFB43E6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2401033"/>
    <w:multiLevelType w:val="hybridMultilevel"/>
    <w:tmpl w:val="33BC0666"/>
    <w:lvl w:ilvl="0" w:tplc="0BB21F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F173F"/>
    <w:multiLevelType w:val="hybridMultilevel"/>
    <w:tmpl w:val="1374CA4E"/>
    <w:lvl w:ilvl="0" w:tplc="0BB21F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B03982"/>
    <w:multiLevelType w:val="hybridMultilevel"/>
    <w:tmpl w:val="D7AC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DF3095"/>
    <w:multiLevelType w:val="hybridMultilevel"/>
    <w:tmpl w:val="83A25136"/>
    <w:lvl w:ilvl="0" w:tplc="FFB43E6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AF958AE"/>
    <w:multiLevelType w:val="multilevel"/>
    <w:tmpl w:val="F226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2D375065"/>
    <w:multiLevelType w:val="hybridMultilevel"/>
    <w:tmpl w:val="83A25136"/>
    <w:lvl w:ilvl="0" w:tplc="FFB43E68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0AB4EAD"/>
    <w:multiLevelType w:val="hybridMultilevel"/>
    <w:tmpl w:val="202A696E"/>
    <w:lvl w:ilvl="0" w:tplc="19B23F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E729C5"/>
    <w:multiLevelType w:val="multilevel"/>
    <w:tmpl w:val="CB76281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5" w15:restartNumberingAfterBreak="0">
    <w:nsid w:val="328137D3"/>
    <w:multiLevelType w:val="hybridMultilevel"/>
    <w:tmpl w:val="7C0C602C"/>
    <w:lvl w:ilvl="0" w:tplc="307A1C6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D855AD1"/>
    <w:multiLevelType w:val="multilevel"/>
    <w:tmpl w:val="ADDED3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3F6E330F"/>
    <w:multiLevelType w:val="hybridMultilevel"/>
    <w:tmpl w:val="13DAF644"/>
    <w:lvl w:ilvl="0" w:tplc="649054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8" w15:restartNumberingAfterBreak="0">
    <w:nsid w:val="4147716F"/>
    <w:multiLevelType w:val="hybridMultilevel"/>
    <w:tmpl w:val="989E8B6A"/>
    <w:lvl w:ilvl="0" w:tplc="0CC89B90">
      <w:start w:val="1"/>
      <w:numFmt w:val="decimal"/>
      <w:lvlText w:val="%1."/>
      <w:lvlJc w:val="left"/>
      <w:pPr>
        <w:ind w:left="81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4761269D"/>
    <w:multiLevelType w:val="hybridMultilevel"/>
    <w:tmpl w:val="EE327270"/>
    <w:lvl w:ilvl="0" w:tplc="7A906C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4CAD3CEE"/>
    <w:multiLevelType w:val="hybridMultilevel"/>
    <w:tmpl w:val="A62EAF52"/>
    <w:lvl w:ilvl="0" w:tplc="AD6C9E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611C0E6A">
      <w:numFmt w:val="bullet"/>
      <w:lvlText w:val=""/>
      <w:lvlJc w:val="left"/>
      <w:pPr>
        <w:ind w:left="2094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1" w15:restartNumberingAfterBreak="0">
    <w:nsid w:val="50E65271"/>
    <w:multiLevelType w:val="hybridMultilevel"/>
    <w:tmpl w:val="9648B1D6"/>
    <w:lvl w:ilvl="0" w:tplc="75E433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586574A1"/>
    <w:multiLevelType w:val="hybridMultilevel"/>
    <w:tmpl w:val="2042FD70"/>
    <w:lvl w:ilvl="0" w:tplc="00000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64E68"/>
    <w:multiLevelType w:val="multilevel"/>
    <w:tmpl w:val="6980F3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72" w:hanging="2160"/>
      </w:pPr>
      <w:rPr>
        <w:rFonts w:hint="default"/>
      </w:rPr>
    </w:lvl>
  </w:abstractNum>
  <w:abstractNum w:abstractNumId="44" w15:restartNumberingAfterBreak="0">
    <w:nsid w:val="67113254"/>
    <w:multiLevelType w:val="multilevel"/>
    <w:tmpl w:val="058AF5E6"/>
    <w:lvl w:ilvl="0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5" w15:restartNumberingAfterBreak="0">
    <w:nsid w:val="73A25728"/>
    <w:multiLevelType w:val="hybridMultilevel"/>
    <w:tmpl w:val="3DD20312"/>
    <w:lvl w:ilvl="0" w:tplc="8D3496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6" w15:restartNumberingAfterBreak="0">
    <w:nsid w:val="7FD84CD7"/>
    <w:multiLevelType w:val="hybridMultilevel"/>
    <w:tmpl w:val="5E44C112"/>
    <w:lvl w:ilvl="0" w:tplc="0BB21F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5"/>
  </w:num>
  <w:num w:numId="9">
    <w:abstractNumId w:val="9"/>
  </w:num>
  <w:num w:numId="10">
    <w:abstractNumId w:val="34"/>
  </w:num>
  <w:num w:numId="11">
    <w:abstractNumId w:val="31"/>
  </w:num>
  <w:num w:numId="12">
    <w:abstractNumId w:val="40"/>
  </w:num>
  <w:num w:numId="13">
    <w:abstractNumId w:val="35"/>
  </w:num>
  <w:num w:numId="14">
    <w:abstractNumId w:val="46"/>
  </w:num>
  <w:num w:numId="15">
    <w:abstractNumId w:val="43"/>
  </w:num>
  <w:num w:numId="16">
    <w:abstractNumId w:val="41"/>
  </w:num>
  <w:num w:numId="17">
    <w:abstractNumId w:val="37"/>
  </w:num>
  <w:num w:numId="18">
    <w:abstractNumId w:val="39"/>
  </w:num>
  <w:num w:numId="19">
    <w:abstractNumId w:val="45"/>
  </w:num>
  <w:num w:numId="20">
    <w:abstractNumId w:val="33"/>
  </w:num>
  <w:num w:numId="21">
    <w:abstractNumId w:val="27"/>
  </w:num>
  <w:num w:numId="22">
    <w:abstractNumId w:val="28"/>
  </w:num>
  <w:num w:numId="23">
    <w:abstractNumId w:val="42"/>
  </w:num>
  <w:num w:numId="24">
    <w:abstractNumId w:val="38"/>
  </w:num>
  <w:num w:numId="25">
    <w:abstractNumId w:val="4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6"/>
  </w:num>
  <w:num w:numId="29">
    <w:abstractNumId w:val="32"/>
  </w:num>
  <w:num w:numId="30">
    <w:abstractNumId w:val="36"/>
  </w:num>
  <w:num w:numId="3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3AE"/>
    <w:rsid w:val="00006D6A"/>
    <w:rsid w:val="00021C49"/>
    <w:rsid w:val="00025C83"/>
    <w:rsid w:val="0005046D"/>
    <w:rsid w:val="000900F2"/>
    <w:rsid w:val="000A3610"/>
    <w:rsid w:val="000A7375"/>
    <w:rsid w:val="000B6654"/>
    <w:rsid w:val="000C289E"/>
    <w:rsid w:val="000C2991"/>
    <w:rsid w:val="000D6FBF"/>
    <w:rsid w:val="000F5CF0"/>
    <w:rsid w:val="001242A6"/>
    <w:rsid w:val="00145CFE"/>
    <w:rsid w:val="00151F74"/>
    <w:rsid w:val="00161D85"/>
    <w:rsid w:val="001D0FFA"/>
    <w:rsid w:val="002061AE"/>
    <w:rsid w:val="00286C1F"/>
    <w:rsid w:val="002C432D"/>
    <w:rsid w:val="002D1EA2"/>
    <w:rsid w:val="002D727C"/>
    <w:rsid w:val="002F7C40"/>
    <w:rsid w:val="00315D46"/>
    <w:rsid w:val="0031723A"/>
    <w:rsid w:val="00341F8A"/>
    <w:rsid w:val="00352B46"/>
    <w:rsid w:val="00373A26"/>
    <w:rsid w:val="0039587C"/>
    <w:rsid w:val="003963E0"/>
    <w:rsid w:val="003A0C92"/>
    <w:rsid w:val="003B0012"/>
    <w:rsid w:val="003C23BE"/>
    <w:rsid w:val="003D46E5"/>
    <w:rsid w:val="003D4896"/>
    <w:rsid w:val="003F26D8"/>
    <w:rsid w:val="004122B2"/>
    <w:rsid w:val="004368E2"/>
    <w:rsid w:val="004659A1"/>
    <w:rsid w:val="00486DE9"/>
    <w:rsid w:val="004A4C3A"/>
    <w:rsid w:val="004B623B"/>
    <w:rsid w:val="004C1B88"/>
    <w:rsid w:val="004C1EF1"/>
    <w:rsid w:val="004E1B29"/>
    <w:rsid w:val="004F6E67"/>
    <w:rsid w:val="00502FB9"/>
    <w:rsid w:val="00515BF2"/>
    <w:rsid w:val="0052233C"/>
    <w:rsid w:val="00537212"/>
    <w:rsid w:val="00550A6E"/>
    <w:rsid w:val="00555207"/>
    <w:rsid w:val="005567E6"/>
    <w:rsid w:val="0059576A"/>
    <w:rsid w:val="005A4FA7"/>
    <w:rsid w:val="005E1740"/>
    <w:rsid w:val="005E56C4"/>
    <w:rsid w:val="005F2EA6"/>
    <w:rsid w:val="00612F64"/>
    <w:rsid w:val="0065126F"/>
    <w:rsid w:val="00654FD4"/>
    <w:rsid w:val="00655375"/>
    <w:rsid w:val="00662D8B"/>
    <w:rsid w:val="006816B9"/>
    <w:rsid w:val="00692E1B"/>
    <w:rsid w:val="006A06C0"/>
    <w:rsid w:val="006A0AAF"/>
    <w:rsid w:val="006A1E71"/>
    <w:rsid w:val="006C132A"/>
    <w:rsid w:val="006E1817"/>
    <w:rsid w:val="007252E3"/>
    <w:rsid w:val="00731402"/>
    <w:rsid w:val="0078649D"/>
    <w:rsid w:val="00807A6A"/>
    <w:rsid w:val="008227BC"/>
    <w:rsid w:val="00863ADA"/>
    <w:rsid w:val="008670DB"/>
    <w:rsid w:val="00871780"/>
    <w:rsid w:val="00895757"/>
    <w:rsid w:val="008B3245"/>
    <w:rsid w:val="008B5947"/>
    <w:rsid w:val="008C1C4D"/>
    <w:rsid w:val="008D0C35"/>
    <w:rsid w:val="008D63C2"/>
    <w:rsid w:val="008E18A4"/>
    <w:rsid w:val="008E6B1E"/>
    <w:rsid w:val="008F70D2"/>
    <w:rsid w:val="00907C5E"/>
    <w:rsid w:val="00962616"/>
    <w:rsid w:val="00996659"/>
    <w:rsid w:val="009B5136"/>
    <w:rsid w:val="009C064B"/>
    <w:rsid w:val="009C5220"/>
    <w:rsid w:val="009F19F0"/>
    <w:rsid w:val="009F467A"/>
    <w:rsid w:val="009F70D5"/>
    <w:rsid w:val="00A14989"/>
    <w:rsid w:val="00A201C2"/>
    <w:rsid w:val="00A24B0A"/>
    <w:rsid w:val="00A27A84"/>
    <w:rsid w:val="00A363AE"/>
    <w:rsid w:val="00A3710C"/>
    <w:rsid w:val="00A64648"/>
    <w:rsid w:val="00A70354"/>
    <w:rsid w:val="00AA2B8D"/>
    <w:rsid w:val="00B15171"/>
    <w:rsid w:val="00B1573C"/>
    <w:rsid w:val="00B477B9"/>
    <w:rsid w:val="00B87D45"/>
    <w:rsid w:val="00B93CD6"/>
    <w:rsid w:val="00BC49FE"/>
    <w:rsid w:val="00BC5856"/>
    <w:rsid w:val="00BE651C"/>
    <w:rsid w:val="00C026FF"/>
    <w:rsid w:val="00C063F0"/>
    <w:rsid w:val="00C2682E"/>
    <w:rsid w:val="00C63980"/>
    <w:rsid w:val="00CC25C6"/>
    <w:rsid w:val="00CD5A97"/>
    <w:rsid w:val="00CF07CB"/>
    <w:rsid w:val="00CF0869"/>
    <w:rsid w:val="00D4209A"/>
    <w:rsid w:val="00D531C2"/>
    <w:rsid w:val="00D73510"/>
    <w:rsid w:val="00D77ACD"/>
    <w:rsid w:val="00D90F33"/>
    <w:rsid w:val="00DB229C"/>
    <w:rsid w:val="00DC7D67"/>
    <w:rsid w:val="00DE51C9"/>
    <w:rsid w:val="00E36697"/>
    <w:rsid w:val="00E506C8"/>
    <w:rsid w:val="00E63C19"/>
    <w:rsid w:val="00E63C81"/>
    <w:rsid w:val="00E80ED5"/>
    <w:rsid w:val="00E86D72"/>
    <w:rsid w:val="00EB31B9"/>
    <w:rsid w:val="00F00481"/>
    <w:rsid w:val="00F068D9"/>
    <w:rsid w:val="00F14F97"/>
    <w:rsid w:val="00F62D56"/>
    <w:rsid w:val="00F96E13"/>
    <w:rsid w:val="00F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1DED86"/>
  <w15:docId w15:val="{E69FC821-2CA9-4F5D-A30B-EF246F86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4"/>
    <w:next w:val="a4"/>
    <w:qFormat/>
    <w:pPr>
      <w:keepNext/>
      <w:numPr>
        <w:numId w:val="1"/>
      </w:numPr>
      <w:jc w:val="both"/>
      <w:outlineLvl w:val="0"/>
    </w:pPr>
    <w:rPr>
      <w:rFonts w:ascii="Arial" w:hAnsi="Arial" w:cs="Arial"/>
      <w:i/>
      <w:sz w:val="22"/>
      <w:szCs w:val="20"/>
    </w:rPr>
  </w:style>
  <w:style w:type="paragraph" w:styleId="2">
    <w:name w:val="heading 2"/>
    <w:basedOn w:val="a4"/>
    <w:next w:val="a4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4">
    <w:name w:val="heading 4"/>
    <w:basedOn w:val="a4"/>
    <w:next w:val="a4"/>
    <w:link w:val="40"/>
    <w:qFormat/>
    <w:rsid w:val="005E1740"/>
    <w:pPr>
      <w:keepNext/>
      <w:numPr>
        <w:ilvl w:val="3"/>
        <w:numId w:val="1"/>
      </w:numPr>
      <w:tabs>
        <w:tab w:val="left" w:pos="864"/>
      </w:tabs>
      <w:spacing w:before="240" w:after="60"/>
      <w:ind w:left="0" w:hanging="14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qFormat/>
    <w:rsid w:val="005E1740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qFormat/>
    <w:rsid w:val="005E1740"/>
    <w:pPr>
      <w:numPr>
        <w:ilvl w:val="5"/>
        <w:numId w:val="1"/>
      </w:numPr>
      <w:tabs>
        <w:tab w:val="left" w:pos="1152"/>
      </w:tabs>
      <w:spacing w:before="240" w:after="60"/>
      <w:ind w:left="0" w:hanging="43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qFormat/>
    <w:rsid w:val="005E1740"/>
    <w:pPr>
      <w:numPr>
        <w:ilvl w:val="6"/>
        <w:numId w:val="1"/>
      </w:numPr>
      <w:tabs>
        <w:tab w:val="left" w:pos="1296"/>
      </w:tabs>
      <w:spacing w:before="240" w:after="60"/>
      <w:ind w:left="0" w:hanging="288"/>
      <w:jc w:val="both"/>
      <w:outlineLvl w:val="6"/>
    </w:pPr>
  </w:style>
  <w:style w:type="paragraph" w:styleId="8">
    <w:name w:val="heading 8"/>
    <w:basedOn w:val="a4"/>
    <w:next w:val="a4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4"/>
    <w:next w:val="a4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i w:val="0"/>
      <w:sz w:val="24"/>
      <w:szCs w:val="24"/>
    </w:rPr>
  </w:style>
  <w:style w:type="character" w:customStyle="1" w:styleId="WW8Num6z0">
    <w:name w:val="WW8Num6z0"/>
    <w:rPr>
      <w:rFonts w:ascii="Symbol" w:hAnsi="Symbol" w:cs="Symbol"/>
      <w:color w:val="000000"/>
      <w:spacing w:val="3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lang w:eastAsia="ru-RU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butback">
    <w:name w:val="butback"/>
    <w:basedOn w:val="11"/>
  </w:style>
  <w:style w:type="character" w:customStyle="1" w:styleId="submenu-table">
    <w:name w:val="submenu-table"/>
    <w:basedOn w:val="11"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TimesNewRoman1">
    <w:name w:val="Стиль Основной текст + Times New Roman полужирный1 Знак Знак Знак Знак Знак Знак Знак Знак Знак Знак Знак"/>
    <w:rPr>
      <w:rFonts w:ascii="Arial" w:hAnsi="Arial" w:cs="Arial"/>
      <w:b/>
      <w:bCs/>
      <w:sz w:val="24"/>
      <w:lang w:val="ru-RU" w:bidi="ar-SA"/>
    </w:rPr>
  </w:style>
  <w:style w:type="character" w:customStyle="1" w:styleId="aa">
    <w:name w:val="Знак Знак"/>
    <w:rPr>
      <w:rFonts w:ascii="Calibri" w:hAnsi="Calibri" w:cs="Calibri"/>
      <w:i/>
      <w:iCs/>
      <w:sz w:val="24"/>
      <w:szCs w:val="24"/>
      <w:lang w:val="ru-RU" w:bidi="ar-SA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8z0">
    <w:name w:val="WW8Num28z0"/>
    <w:rPr>
      <w:b w:val="0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customStyle="1" w:styleId="71">
    <w:name w:val="Знак Знак7"/>
    <w:basedOn w:val="11"/>
  </w:style>
  <w:style w:type="character" w:customStyle="1" w:styleId="61">
    <w:name w:val="Знак Знак6"/>
    <w:basedOn w:val="11"/>
  </w:style>
  <w:style w:type="character" w:customStyle="1" w:styleId="attlnkfl">
    <w:name w:val="att_lnk fl"/>
    <w:basedOn w:val="11"/>
  </w:style>
  <w:style w:type="character" w:customStyle="1" w:styleId="atticofl">
    <w:name w:val="att_ico fl"/>
    <w:basedOn w:val="11"/>
  </w:style>
  <w:style w:type="character" w:customStyle="1" w:styleId="31">
    <w:name w:val="Знак Знак3"/>
    <w:rPr>
      <w:sz w:val="24"/>
      <w:szCs w:val="24"/>
      <w:lang w:eastAsia="zh-CN"/>
    </w:rPr>
  </w:style>
  <w:style w:type="character" w:customStyle="1" w:styleId="21">
    <w:name w:val="Знак Знак2"/>
    <w:rPr>
      <w:sz w:val="24"/>
      <w:szCs w:val="24"/>
      <w:lang w:eastAsia="zh-CN"/>
    </w:rPr>
  </w:style>
  <w:style w:type="paragraph" w:customStyle="1" w:styleId="13">
    <w:name w:val="Заголовок1"/>
    <w:basedOn w:val="a4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4"/>
    <w:rPr>
      <w:rFonts w:eastAsia="PMingLiU"/>
      <w:sz w:val="28"/>
      <w:szCs w:val="20"/>
      <w:lang w:eastAsia="zh-TW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4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4"/>
    <w:pPr>
      <w:suppressLineNumbers/>
    </w:pPr>
    <w:rPr>
      <w:rFonts w:cs="Mangal"/>
    </w:rPr>
  </w:style>
  <w:style w:type="paragraph" w:customStyle="1" w:styleId="22">
    <w:name w:val="Название объекта2"/>
    <w:basedOn w:val="a4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4"/>
    <w:pPr>
      <w:suppressLineNumbers/>
    </w:pPr>
    <w:rPr>
      <w:rFonts w:cs="Mangal"/>
    </w:rPr>
  </w:style>
  <w:style w:type="paragraph" w:customStyle="1" w:styleId="14">
    <w:name w:val="Название объекта1"/>
    <w:basedOn w:val="a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4"/>
    <w:pPr>
      <w:suppressLineNumbers/>
    </w:pPr>
    <w:rPr>
      <w:rFonts w:cs="Mangal"/>
    </w:rPr>
  </w:style>
  <w:style w:type="paragraph" w:styleId="ae">
    <w:name w:val="Normal (Web)"/>
    <w:basedOn w:val="a4"/>
    <w:uiPriority w:val="99"/>
    <w:pPr>
      <w:spacing w:before="280" w:after="280"/>
    </w:pPr>
  </w:style>
  <w:style w:type="paragraph" w:customStyle="1" w:styleId="textframe">
    <w:name w:val="textframe"/>
    <w:basedOn w:val="a4"/>
    <w:pPr>
      <w:ind w:firstLine="225"/>
    </w:pPr>
    <w:rPr>
      <w:rFonts w:ascii="Arial" w:hAnsi="Arial" w:cs="Arial"/>
    </w:rPr>
  </w:style>
  <w:style w:type="paragraph" w:customStyle="1" w:styleId="310">
    <w:name w:val="Основной текст 31"/>
    <w:basedOn w:val="a4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4"/>
    <w:pPr>
      <w:ind w:right="480" w:firstLine="720"/>
      <w:jc w:val="both"/>
    </w:pPr>
  </w:style>
  <w:style w:type="paragraph" w:customStyle="1" w:styleId="TimesNewRoman">
    <w:name w:val="Стиль Основной текст + Times New Roman по ширине Первая строка:  ..."/>
    <w:basedOn w:val="ab"/>
    <w:pPr>
      <w:ind w:firstLine="720"/>
      <w:jc w:val="both"/>
    </w:pPr>
    <w:rPr>
      <w:rFonts w:eastAsia="Times New Roman"/>
      <w:sz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">
    <w:name w:val="Body Text Indent"/>
    <w:basedOn w:val="a4"/>
    <w:pPr>
      <w:spacing w:after="120"/>
      <w:ind w:left="283"/>
    </w:pPr>
  </w:style>
  <w:style w:type="paragraph" w:styleId="HTML">
    <w:name w:val="HTML Preformatted"/>
    <w:basedOn w:val="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0">
    <w:name w:val="No Spacing"/>
    <w:qFormat/>
    <w:pPr>
      <w:suppressAutoHyphens/>
      <w:ind w:left="-533" w:firstLine="142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pPr>
      <w:suppressAutoHyphens/>
      <w:autoSpaceDE w:val="0"/>
      <w:ind w:left="-533" w:firstLine="720"/>
      <w:jc w:val="both"/>
    </w:pPr>
    <w:rPr>
      <w:rFonts w:ascii="Arial" w:hAnsi="Arial" w:cs="Arial"/>
      <w:lang w:eastAsia="zh-CN"/>
    </w:rPr>
  </w:style>
  <w:style w:type="paragraph" w:customStyle="1" w:styleId="LO-Normal">
    <w:name w:val="LO-Normal"/>
    <w:pPr>
      <w:suppressAutoHyphens/>
      <w:autoSpaceDE w:val="0"/>
      <w:ind w:left="-533" w:firstLine="142"/>
      <w:jc w:val="both"/>
    </w:pPr>
    <w:rPr>
      <w:color w:val="000000"/>
      <w:sz w:val="24"/>
      <w:szCs w:val="24"/>
      <w:lang w:eastAsia="zh-CN"/>
    </w:rPr>
  </w:style>
  <w:style w:type="paragraph" w:customStyle="1" w:styleId="a1">
    <w:name w:val="Маркированный."/>
    <w:basedOn w:val="a4"/>
    <w:pPr>
      <w:numPr>
        <w:numId w:val="7"/>
      </w:numPr>
    </w:pPr>
    <w:rPr>
      <w:rFonts w:eastAsia="Calibri"/>
      <w:szCs w:val="22"/>
    </w:rPr>
  </w:style>
  <w:style w:type="paragraph" w:customStyle="1" w:styleId="af1">
    <w:name w:val="Содержимое таблицы"/>
    <w:basedOn w:val="a4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footer"/>
    <w:basedOn w:val="a4"/>
    <w:link w:val="af4"/>
    <w:uiPriority w:val="99"/>
    <w:pPr>
      <w:tabs>
        <w:tab w:val="center" w:pos="4677"/>
        <w:tab w:val="right" w:pos="9355"/>
      </w:tabs>
      <w:spacing w:line="312" w:lineRule="auto"/>
      <w:ind w:firstLine="709"/>
      <w:jc w:val="both"/>
    </w:pPr>
  </w:style>
  <w:style w:type="paragraph" w:styleId="af5">
    <w:name w:val="List Paragraph"/>
    <w:basedOn w:val="a4"/>
    <w:uiPriority w:val="1"/>
    <w:qFormat/>
    <w:pPr>
      <w:spacing w:after="200" w:line="276" w:lineRule="auto"/>
      <w:ind w:left="720" w:firstLine="142"/>
      <w:jc w:val="both"/>
    </w:pPr>
    <w:rPr>
      <w:rFonts w:ascii="Calibri" w:eastAsia="Calibri" w:hAnsi="Calibri" w:cs="Calibri"/>
      <w:sz w:val="20"/>
      <w:szCs w:val="20"/>
      <w:lang w:val="x-none"/>
    </w:rPr>
  </w:style>
  <w:style w:type="paragraph" w:styleId="af6">
    <w:name w:val="header"/>
    <w:basedOn w:val="a4"/>
    <w:pPr>
      <w:suppressLineNumbers/>
      <w:tabs>
        <w:tab w:val="center" w:pos="4819"/>
        <w:tab w:val="right" w:pos="9638"/>
      </w:tabs>
      <w:spacing w:line="312" w:lineRule="auto"/>
      <w:ind w:firstLine="709"/>
      <w:jc w:val="both"/>
    </w:pPr>
  </w:style>
  <w:style w:type="paragraph" w:customStyle="1" w:styleId="af7">
    <w:name w:val="ВОПРОСЫ"/>
    <w:basedOn w:val="af5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Normal">
    <w:name w:val="WW-Normal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20">
    <w:name w:val="Основной текст 22"/>
    <w:basedOn w:val="a4"/>
    <w:rsid w:val="00D77ACD"/>
    <w:pPr>
      <w:tabs>
        <w:tab w:val="left" w:pos="643"/>
      </w:tabs>
      <w:suppressAutoHyphens w:val="0"/>
      <w:spacing w:after="120" w:line="480" w:lineRule="auto"/>
    </w:pPr>
    <w:rPr>
      <w:kern w:val="1"/>
      <w:szCs w:val="20"/>
    </w:rPr>
  </w:style>
  <w:style w:type="paragraph" w:customStyle="1" w:styleId="16">
    <w:name w:val="Обычный1"/>
    <w:rsid w:val="00D77ACD"/>
    <w:pPr>
      <w:widowControl w:val="0"/>
      <w:tabs>
        <w:tab w:val="left" w:pos="643"/>
      </w:tabs>
      <w:suppressAutoHyphens/>
      <w:snapToGrid w:val="0"/>
    </w:pPr>
    <w:rPr>
      <w:lang w:eastAsia="zh-CN"/>
    </w:rPr>
  </w:style>
  <w:style w:type="character" w:customStyle="1" w:styleId="40">
    <w:name w:val="Заголовок 4 Знак"/>
    <w:link w:val="4"/>
    <w:rsid w:val="005E174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5E1740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link w:val="6"/>
    <w:rsid w:val="005E1740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link w:val="7"/>
    <w:rsid w:val="005E1740"/>
    <w:rPr>
      <w:sz w:val="24"/>
      <w:szCs w:val="24"/>
      <w:lang w:eastAsia="zh-CN"/>
    </w:rPr>
  </w:style>
  <w:style w:type="character" w:customStyle="1" w:styleId="WW8Num12z0">
    <w:name w:val="WW8Num12z0"/>
    <w:rsid w:val="005E1740"/>
    <w:rPr>
      <w:rFonts w:ascii="Times New Roman" w:hAnsi="Times New Roman" w:cs="Times New Roman"/>
    </w:rPr>
  </w:style>
  <w:style w:type="character" w:customStyle="1" w:styleId="51">
    <w:name w:val="Основной шрифт абзаца5"/>
    <w:rsid w:val="005E1740"/>
  </w:style>
  <w:style w:type="character" w:customStyle="1" w:styleId="WW8Num13z3">
    <w:name w:val="WW8Num13z3"/>
    <w:rsid w:val="005E1740"/>
  </w:style>
  <w:style w:type="character" w:customStyle="1" w:styleId="WW8Num13z4">
    <w:name w:val="WW8Num13z4"/>
    <w:rsid w:val="005E1740"/>
  </w:style>
  <w:style w:type="character" w:customStyle="1" w:styleId="WW8Num13z5">
    <w:name w:val="WW8Num13z5"/>
    <w:rsid w:val="005E1740"/>
  </w:style>
  <w:style w:type="character" w:customStyle="1" w:styleId="WW8Num13z6">
    <w:name w:val="WW8Num13z6"/>
    <w:rsid w:val="005E1740"/>
  </w:style>
  <w:style w:type="character" w:customStyle="1" w:styleId="WW8Num13z7">
    <w:name w:val="WW8Num13z7"/>
    <w:rsid w:val="005E1740"/>
  </w:style>
  <w:style w:type="character" w:customStyle="1" w:styleId="WW8Num13z8">
    <w:name w:val="WW8Num13z8"/>
    <w:rsid w:val="005E1740"/>
  </w:style>
  <w:style w:type="character" w:customStyle="1" w:styleId="WW8Num14z1">
    <w:name w:val="WW8Num14z1"/>
    <w:rsid w:val="005E1740"/>
  </w:style>
  <w:style w:type="character" w:customStyle="1" w:styleId="WW8Num14z2">
    <w:name w:val="WW8Num14z2"/>
    <w:rsid w:val="005E1740"/>
  </w:style>
  <w:style w:type="character" w:customStyle="1" w:styleId="WW8Num14z3">
    <w:name w:val="WW8Num14z3"/>
    <w:rsid w:val="005E1740"/>
  </w:style>
  <w:style w:type="character" w:customStyle="1" w:styleId="WW8Num14z4">
    <w:name w:val="WW8Num14z4"/>
    <w:rsid w:val="005E1740"/>
  </w:style>
  <w:style w:type="character" w:customStyle="1" w:styleId="WW8Num14z5">
    <w:name w:val="WW8Num14z5"/>
    <w:rsid w:val="005E1740"/>
  </w:style>
  <w:style w:type="character" w:customStyle="1" w:styleId="WW8Num14z6">
    <w:name w:val="WW8Num14z6"/>
    <w:rsid w:val="005E1740"/>
  </w:style>
  <w:style w:type="character" w:customStyle="1" w:styleId="WW8Num14z7">
    <w:name w:val="WW8Num14z7"/>
    <w:rsid w:val="005E1740"/>
  </w:style>
  <w:style w:type="character" w:customStyle="1" w:styleId="WW8Num14z8">
    <w:name w:val="WW8Num14z8"/>
    <w:rsid w:val="005E1740"/>
  </w:style>
  <w:style w:type="character" w:customStyle="1" w:styleId="Absatz-Standardschriftart">
    <w:name w:val="Absatz-Standardschriftart"/>
    <w:rsid w:val="005E1740"/>
  </w:style>
  <w:style w:type="character" w:customStyle="1" w:styleId="WW8Num17z0">
    <w:name w:val="WW8Num17z0"/>
    <w:rsid w:val="005E1740"/>
    <w:rPr>
      <w:rFonts w:ascii="Symbol" w:hAnsi="Symbol" w:cs="Symbol"/>
    </w:rPr>
  </w:style>
  <w:style w:type="character" w:customStyle="1" w:styleId="WW8Num17z1">
    <w:name w:val="WW8Num17z1"/>
    <w:rsid w:val="005E1740"/>
    <w:rPr>
      <w:rFonts w:ascii="Courier New" w:hAnsi="Courier New" w:cs="Courier New"/>
    </w:rPr>
  </w:style>
  <w:style w:type="character" w:customStyle="1" w:styleId="WW8Num17z2">
    <w:name w:val="WW8Num17z2"/>
    <w:rsid w:val="005E1740"/>
    <w:rPr>
      <w:rFonts w:ascii="Wingdings" w:hAnsi="Wingdings" w:cs="Wingdings"/>
    </w:rPr>
  </w:style>
  <w:style w:type="character" w:customStyle="1" w:styleId="41">
    <w:name w:val="Основной шрифт абзаца4"/>
    <w:rsid w:val="005E1740"/>
  </w:style>
  <w:style w:type="character" w:customStyle="1" w:styleId="WW8Num3z1">
    <w:name w:val="WW8Num3z1"/>
    <w:rsid w:val="005E1740"/>
    <w:rPr>
      <w:rFonts w:ascii="Courier New" w:hAnsi="Courier New" w:cs="Courier New"/>
    </w:rPr>
  </w:style>
  <w:style w:type="character" w:customStyle="1" w:styleId="WW8Num3z2">
    <w:name w:val="WW8Num3z2"/>
    <w:rsid w:val="005E1740"/>
    <w:rPr>
      <w:rFonts w:ascii="Wingdings" w:hAnsi="Wingdings" w:cs="Wingdings"/>
    </w:rPr>
  </w:style>
  <w:style w:type="character" w:customStyle="1" w:styleId="WW8Num18z0">
    <w:name w:val="WW8Num18z0"/>
    <w:rsid w:val="005E1740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5E1740"/>
    <w:rPr>
      <w:rFonts w:ascii="Symbol" w:hAnsi="Symbol" w:cs="Symbol"/>
    </w:rPr>
  </w:style>
  <w:style w:type="character" w:customStyle="1" w:styleId="WW8Num20z0">
    <w:name w:val="WW8Num20z0"/>
    <w:rsid w:val="005E1740"/>
    <w:rPr>
      <w:rFonts w:ascii="Times New Roman" w:hAnsi="Times New Roman" w:cs="Times New Roman"/>
    </w:rPr>
  </w:style>
  <w:style w:type="character" w:customStyle="1" w:styleId="WW8Num21z0">
    <w:name w:val="WW8Num21z0"/>
    <w:rsid w:val="005E1740"/>
    <w:rPr>
      <w:rFonts w:ascii="Times New Roman" w:hAnsi="Times New Roman" w:cs="Times New Roman"/>
    </w:rPr>
  </w:style>
  <w:style w:type="character" w:customStyle="1" w:styleId="WW8Num22z0">
    <w:name w:val="WW8Num22z0"/>
    <w:rsid w:val="005E1740"/>
    <w:rPr>
      <w:rFonts w:ascii="Symbol" w:hAnsi="Symbol" w:cs="Symbol"/>
    </w:rPr>
  </w:style>
  <w:style w:type="character" w:customStyle="1" w:styleId="WW8Num26z0">
    <w:name w:val="WW8Num26z0"/>
    <w:rsid w:val="005E1740"/>
    <w:rPr>
      <w:rFonts w:ascii="Symbol" w:hAnsi="Symbol" w:cs="Symbol"/>
    </w:rPr>
  </w:style>
  <w:style w:type="character" w:customStyle="1" w:styleId="WW8Num27z0">
    <w:name w:val="WW8Num27z0"/>
    <w:rsid w:val="005E1740"/>
    <w:rPr>
      <w:rFonts w:ascii="Symbol" w:hAnsi="Symbol" w:cs="Symbol"/>
    </w:rPr>
  </w:style>
  <w:style w:type="character" w:customStyle="1" w:styleId="WW8Num29z0">
    <w:name w:val="WW8Num29z0"/>
    <w:rsid w:val="005E1740"/>
    <w:rPr>
      <w:rFonts w:ascii="Symbol" w:hAnsi="Symbol" w:cs="Symbol"/>
    </w:rPr>
  </w:style>
  <w:style w:type="character" w:customStyle="1" w:styleId="WW8Num30z0">
    <w:name w:val="WW8Num30z0"/>
    <w:rsid w:val="005E1740"/>
    <w:rPr>
      <w:rFonts w:ascii="Symbol" w:hAnsi="Symbol" w:cs="Symbol"/>
    </w:rPr>
  </w:style>
  <w:style w:type="character" w:customStyle="1" w:styleId="WW8Num34z1">
    <w:name w:val="WW8Num34z1"/>
    <w:rsid w:val="005E1740"/>
    <w:rPr>
      <w:rFonts w:ascii="Courier New" w:hAnsi="Courier New" w:cs="Courier New"/>
    </w:rPr>
  </w:style>
  <w:style w:type="character" w:customStyle="1" w:styleId="WW8Num10z2">
    <w:name w:val="WW8Num10z2"/>
    <w:rsid w:val="005E1740"/>
    <w:rPr>
      <w:rFonts w:ascii="Wingdings" w:hAnsi="Wingdings" w:cs="Wingdings"/>
    </w:rPr>
  </w:style>
  <w:style w:type="character" w:customStyle="1" w:styleId="WW8Num11z1">
    <w:name w:val="WW8Num11z1"/>
    <w:rsid w:val="005E1740"/>
    <w:rPr>
      <w:rFonts w:ascii="Courier New" w:hAnsi="Courier New" w:cs="Courier New"/>
    </w:rPr>
  </w:style>
  <w:style w:type="character" w:customStyle="1" w:styleId="WW8Num11z2">
    <w:name w:val="WW8Num11z2"/>
    <w:rsid w:val="005E1740"/>
    <w:rPr>
      <w:rFonts w:ascii="Wingdings" w:hAnsi="Wingdings" w:cs="Wingdings"/>
    </w:rPr>
  </w:style>
  <w:style w:type="character" w:customStyle="1" w:styleId="WW8Num12z1">
    <w:name w:val="WW8Num12z1"/>
    <w:rsid w:val="005E1740"/>
    <w:rPr>
      <w:rFonts w:ascii="Courier New" w:hAnsi="Courier New" w:cs="Courier New"/>
    </w:rPr>
  </w:style>
  <w:style w:type="character" w:customStyle="1" w:styleId="WW8Num12z3">
    <w:name w:val="WW8Num12z3"/>
    <w:rsid w:val="005E1740"/>
    <w:rPr>
      <w:rFonts w:ascii="Symbol" w:hAnsi="Symbol" w:cs="Symbol"/>
    </w:rPr>
  </w:style>
  <w:style w:type="character" w:customStyle="1" w:styleId="WW8Num18z1">
    <w:name w:val="WW8Num18z1"/>
    <w:rsid w:val="005E1740"/>
    <w:rPr>
      <w:rFonts w:ascii="Courier New" w:hAnsi="Courier New" w:cs="Courier New"/>
    </w:rPr>
  </w:style>
  <w:style w:type="character" w:customStyle="1" w:styleId="WW8Num18z3">
    <w:name w:val="WW8Num18z3"/>
    <w:rsid w:val="005E1740"/>
    <w:rPr>
      <w:rFonts w:ascii="Symbol" w:hAnsi="Symbol" w:cs="Symbol"/>
    </w:rPr>
  </w:style>
  <w:style w:type="character" w:customStyle="1" w:styleId="WW8Num20z1">
    <w:name w:val="WW8Num20z1"/>
    <w:rsid w:val="005E1740"/>
    <w:rPr>
      <w:rFonts w:ascii="Courier New" w:hAnsi="Courier New" w:cs="Courier New"/>
    </w:rPr>
  </w:style>
  <w:style w:type="character" w:customStyle="1" w:styleId="WW8Num20z2">
    <w:name w:val="WW8Num20z2"/>
    <w:rsid w:val="005E1740"/>
    <w:rPr>
      <w:rFonts w:ascii="Wingdings" w:hAnsi="Wingdings" w:cs="Wingdings"/>
    </w:rPr>
  </w:style>
  <w:style w:type="character" w:customStyle="1" w:styleId="WW8Num22z1">
    <w:name w:val="WW8Num22z1"/>
    <w:rsid w:val="005E1740"/>
    <w:rPr>
      <w:rFonts w:ascii="Courier New" w:hAnsi="Courier New" w:cs="Courier New"/>
    </w:rPr>
  </w:style>
  <w:style w:type="character" w:customStyle="1" w:styleId="WW8Num24z1">
    <w:name w:val="WW8Num24z1"/>
    <w:rsid w:val="005E1740"/>
    <w:rPr>
      <w:rFonts w:ascii="Courier New" w:hAnsi="Courier New" w:cs="Courier New"/>
    </w:rPr>
  </w:style>
  <w:style w:type="character" w:customStyle="1" w:styleId="WW8Num26z1">
    <w:name w:val="WW8Num26z1"/>
    <w:rsid w:val="005E1740"/>
    <w:rPr>
      <w:rFonts w:ascii="Courier New" w:hAnsi="Courier New" w:cs="Courier New"/>
    </w:rPr>
  </w:style>
  <w:style w:type="character" w:customStyle="1" w:styleId="WW8Num26z2">
    <w:name w:val="WW8Num26z2"/>
    <w:rsid w:val="005E1740"/>
    <w:rPr>
      <w:rFonts w:ascii="Wingdings" w:hAnsi="Wingdings" w:cs="Wingdings"/>
    </w:rPr>
  </w:style>
  <w:style w:type="character" w:customStyle="1" w:styleId="WW8Num29z1">
    <w:name w:val="WW8Num29z1"/>
    <w:rsid w:val="005E1740"/>
    <w:rPr>
      <w:rFonts w:ascii="Courier New" w:hAnsi="Courier New" w:cs="Courier New"/>
    </w:rPr>
  </w:style>
  <w:style w:type="character" w:customStyle="1" w:styleId="WW8Num29z2">
    <w:name w:val="WW8Num29z2"/>
    <w:rsid w:val="005E1740"/>
    <w:rPr>
      <w:rFonts w:ascii="Wingdings" w:hAnsi="Wingdings" w:cs="Wingdings"/>
    </w:rPr>
  </w:style>
  <w:style w:type="character" w:customStyle="1" w:styleId="WW8Num31z0">
    <w:name w:val="WW8Num31z0"/>
    <w:rsid w:val="005E1740"/>
    <w:rPr>
      <w:rFonts w:ascii="Symbol" w:hAnsi="Symbol" w:cs="Symbol"/>
    </w:rPr>
  </w:style>
  <w:style w:type="character" w:customStyle="1" w:styleId="WW8Num31z1">
    <w:name w:val="WW8Num31z1"/>
    <w:rsid w:val="005E1740"/>
    <w:rPr>
      <w:rFonts w:ascii="Courier New" w:hAnsi="Courier New" w:cs="Courier New"/>
    </w:rPr>
  </w:style>
  <w:style w:type="character" w:customStyle="1" w:styleId="WW8Num31z2">
    <w:name w:val="WW8Num31z2"/>
    <w:rsid w:val="005E1740"/>
    <w:rPr>
      <w:rFonts w:ascii="Wingdings" w:hAnsi="Wingdings" w:cs="Wingdings"/>
    </w:rPr>
  </w:style>
  <w:style w:type="character" w:customStyle="1" w:styleId="WW8Num32z0">
    <w:name w:val="WW8Num32z0"/>
    <w:rsid w:val="005E1740"/>
    <w:rPr>
      <w:rFonts w:ascii="Symbol" w:hAnsi="Symbol" w:cs="Symbol"/>
    </w:rPr>
  </w:style>
  <w:style w:type="character" w:customStyle="1" w:styleId="WW8Num32z1">
    <w:name w:val="WW8Num32z1"/>
    <w:rsid w:val="005E1740"/>
    <w:rPr>
      <w:rFonts w:ascii="Courier New" w:hAnsi="Courier New" w:cs="Courier New"/>
    </w:rPr>
  </w:style>
  <w:style w:type="character" w:customStyle="1" w:styleId="WW8Num32z2">
    <w:name w:val="WW8Num32z2"/>
    <w:rsid w:val="005E1740"/>
    <w:rPr>
      <w:rFonts w:ascii="Wingdings" w:hAnsi="Wingdings" w:cs="Wingdings"/>
    </w:rPr>
  </w:style>
  <w:style w:type="character" w:customStyle="1" w:styleId="WW8Num33z0">
    <w:name w:val="WW8Num33z0"/>
    <w:rsid w:val="005E1740"/>
    <w:rPr>
      <w:rFonts w:ascii="Symbol" w:hAnsi="Symbol" w:cs="Symbol"/>
    </w:rPr>
  </w:style>
  <w:style w:type="character" w:customStyle="1" w:styleId="WW8Num33z1">
    <w:name w:val="WW8Num33z1"/>
    <w:rsid w:val="005E1740"/>
    <w:rPr>
      <w:rFonts w:ascii="Courier New" w:hAnsi="Courier New" w:cs="Courier New"/>
    </w:rPr>
  </w:style>
  <w:style w:type="character" w:customStyle="1" w:styleId="WW8Num33z2">
    <w:name w:val="WW8Num33z2"/>
    <w:rsid w:val="005E1740"/>
    <w:rPr>
      <w:rFonts w:ascii="Wingdings" w:hAnsi="Wingdings" w:cs="Wingdings"/>
    </w:rPr>
  </w:style>
  <w:style w:type="character" w:customStyle="1" w:styleId="WW8Num34z0">
    <w:name w:val="WW8Num34z0"/>
    <w:rsid w:val="005E1740"/>
    <w:rPr>
      <w:rFonts w:ascii="Times New Roman" w:hAnsi="Times New Roman" w:cs="Times New Roman"/>
    </w:rPr>
  </w:style>
  <w:style w:type="character" w:customStyle="1" w:styleId="WW8Num34z2">
    <w:name w:val="WW8Num34z2"/>
    <w:rsid w:val="005E1740"/>
    <w:rPr>
      <w:rFonts w:ascii="Wingdings" w:hAnsi="Wingdings" w:cs="Wingdings"/>
    </w:rPr>
  </w:style>
  <w:style w:type="character" w:customStyle="1" w:styleId="WW8Num35z0">
    <w:name w:val="WW8Num35z0"/>
    <w:rsid w:val="005E1740"/>
    <w:rPr>
      <w:rFonts w:ascii="Times New Roman" w:hAnsi="Times New Roman" w:cs="Times New Roman"/>
    </w:rPr>
  </w:style>
  <w:style w:type="character" w:customStyle="1" w:styleId="WW8Num35z1">
    <w:name w:val="WW8Num35z1"/>
    <w:rsid w:val="005E1740"/>
    <w:rPr>
      <w:rFonts w:ascii="Courier New" w:hAnsi="Courier New" w:cs="Courier New"/>
    </w:rPr>
  </w:style>
  <w:style w:type="character" w:customStyle="1" w:styleId="WW8Num35z2">
    <w:name w:val="WW8Num35z2"/>
    <w:rsid w:val="005E1740"/>
    <w:rPr>
      <w:rFonts w:ascii="Wingdings" w:hAnsi="Wingdings" w:cs="Wingdings"/>
    </w:rPr>
  </w:style>
  <w:style w:type="character" w:customStyle="1" w:styleId="WW8Num36z0">
    <w:name w:val="WW8Num36z0"/>
    <w:rsid w:val="005E1740"/>
    <w:rPr>
      <w:rFonts w:ascii="Symbol" w:hAnsi="Symbol" w:cs="Symbol"/>
    </w:rPr>
  </w:style>
  <w:style w:type="character" w:customStyle="1" w:styleId="WW8Num36z1">
    <w:name w:val="WW8Num36z1"/>
    <w:rsid w:val="005E1740"/>
    <w:rPr>
      <w:rFonts w:ascii="Courier New" w:hAnsi="Courier New" w:cs="Courier New"/>
    </w:rPr>
  </w:style>
  <w:style w:type="character" w:customStyle="1" w:styleId="WW8Num36z2">
    <w:name w:val="WW8Num36z2"/>
    <w:rsid w:val="005E1740"/>
    <w:rPr>
      <w:rFonts w:ascii="Wingdings" w:hAnsi="Wingdings" w:cs="Wingdings"/>
    </w:rPr>
  </w:style>
  <w:style w:type="character" w:customStyle="1" w:styleId="WW8Num37z0">
    <w:name w:val="WW8Num37z0"/>
    <w:rsid w:val="005E1740"/>
    <w:rPr>
      <w:rFonts w:ascii="Symbol" w:hAnsi="Symbol" w:cs="Symbol"/>
    </w:rPr>
  </w:style>
  <w:style w:type="character" w:customStyle="1" w:styleId="WW8Num37z1">
    <w:name w:val="WW8Num37z1"/>
    <w:rsid w:val="005E1740"/>
    <w:rPr>
      <w:rFonts w:ascii="Courier New" w:hAnsi="Courier New" w:cs="Courier New"/>
    </w:rPr>
  </w:style>
  <w:style w:type="character" w:customStyle="1" w:styleId="WW8Num37z2">
    <w:name w:val="WW8Num37z2"/>
    <w:rsid w:val="005E1740"/>
    <w:rPr>
      <w:rFonts w:ascii="Wingdings" w:hAnsi="Wingdings" w:cs="Wingdings"/>
    </w:rPr>
  </w:style>
  <w:style w:type="character" w:customStyle="1" w:styleId="WW8NumSt21z1">
    <w:name w:val="WW8NumSt21z1"/>
    <w:rsid w:val="005E1740"/>
    <w:rPr>
      <w:rFonts w:ascii="Courier New" w:hAnsi="Courier New" w:cs="Courier New"/>
      <w:sz w:val="20"/>
    </w:rPr>
  </w:style>
  <w:style w:type="character" w:customStyle="1" w:styleId="211">
    <w:name w:val="Знак Знак21"/>
    <w:rsid w:val="005E174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-011">
    <w:name w:val="-01 Знак Знак1"/>
    <w:rsid w:val="005E174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-2">
    <w:name w:val="-2 Знак Знак"/>
    <w:rsid w:val="005E1740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5E17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9">
    <w:name w:val="Знак Знак19"/>
    <w:rsid w:val="005E174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18">
    <w:name w:val="Знак Знак18"/>
    <w:rsid w:val="005E1740"/>
    <w:rPr>
      <w:rFonts w:ascii="Times New Roman" w:eastAsia="Times New Roman" w:hAnsi="Times New Roman" w:cs="Times New Roman"/>
      <w:b/>
      <w:bCs/>
    </w:rPr>
  </w:style>
  <w:style w:type="character" w:customStyle="1" w:styleId="17">
    <w:name w:val="Знак Знак17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160">
    <w:name w:val="Знак Знак16"/>
    <w:rsid w:val="005E174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50">
    <w:name w:val="Знак Знак15"/>
    <w:rsid w:val="005E1740"/>
    <w:rPr>
      <w:rFonts w:ascii="Arial" w:eastAsia="Times New Roman" w:hAnsi="Arial" w:cs="Arial"/>
    </w:rPr>
  </w:style>
  <w:style w:type="character" w:customStyle="1" w:styleId="af8">
    <w:name w:val="лллллл Знак"/>
    <w:rsid w:val="005E1740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af9">
    <w:name w:val="Абзац списка Знак"/>
    <w:rsid w:val="005E1740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140">
    <w:name w:val="Знак Знак14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-0">
    <w:name w:val="-0 Знак"/>
    <w:rsid w:val="005E1740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afa">
    <w:name w:val="ВОПРОСЫ Знак"/>
    <w:rsid w:val="005E174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30">
    <w:name w:val="Знак Знак13"/>
    <w:rsid w:val="005E1740"/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rsid w:val="005E1740"/>
    <w:rPr>
      <w:rFonts w:ascii="Tahoma" w:eastAsia="Times New Roman" w:hAnsi="Tahoma" w:cs="Tahoma"/>
      <w:sz w:val="16"/>
      <w:szCs w:val="16"/>
    </w:rPr>
  </w:style>
  <w:style w:type="character" w:customStyle="1" w:styleId="120">
    <w:name w:val="Знак Знак12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Основной текст Знак1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СТАВКА Знак"/>
    <w:rsid w:val="005E1740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c">
    <w:name w:val="ЦИТАТА Знак"/>
    <w:rsid w:val="005E1740"/>
    <w:rPr>
      <w:rFonts w:ascii="Times New Roman" w:eastAsia="Times New Roman" w:hAnsi="Times New Roman" w:cs="Times New Roman"/>
      <w:lang w:val="x-none"/>
    </w:rPr>
  </w:style>
  <w:style w:type="character" w:customStyle="1" w:styleId="-1">
    <w:name w:val="НУМЕРАЦИЯ-! Знак"/>
    <w:rsid w:val="005E174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d">
    <w:name w:val="МАРКИРОВКА Знак"/>
    <w:rsid w:val="005E1740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e">
    <w:name w:val="НОРМАЛ Знак"/>
    <w:rsid w:val="005E1740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f">
    <w:name w:val="Заголовок Знак"/>
    <w:rsid w:val="005E1740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aff0">
    <w:name w:val="ДОПОЛНЕНИЕ Знак"/>
    <w:rsid w:val="005E1740"/>
    <w:rPr>
      <w:rFonts w:ascii="Times New Roman" w:eastAsia="Times New Roman" w:hAnsi="Times New Roman" w:cs="Times New Roman"/>
      <w:sz w:val="24"/>
      <w:szCs w:val="28"/>
      <w:lang w:val="x-none"/>
    </w:rPr>
  </w:style>
  <w:style w:type="character" w:customStyle="1" w:styleId="-01">
    <w:name w:val="-01 Знак Знак"/>
    <w:rsid w:val="005E1740"/>
    <w:rPr>
      <w:b/>
      <w:sz w:val="28"/>
      <w:szCs w:val="28"/>
      <w:lang w:val="ru-RU" w:bidi="ar-SA"/>
    </w:rPr>
  </w:style>
  <w:style w:type="character" w:customStyle="1" w:styleId="24">
    <w:name w:val="заголовок 2 Знак"/>
    <w:rsid w:val="005E1740"/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110">
    <w:name w:val="Знак Знак11"/>
    <w:rsid w:val="005E17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0">
    <w:name w:val="Знак Знак10"/>
    <w:rsid w:val="005E1740"/>
    <w:rPr>
      <w:rFonts w:ascii="Times New Roman" w:eastAsia="Times New Roman" w:hAnsi="Times New Roman" w:cs="Times New Roman"/>
      <w:bCs/>
      <w:color w:val="000000"/>
      <w:spacing w:val="4"/>
      <w:sz w:val="28"/>
      <w:szCs w:val="28"/>
      <w:shd w:val="clear" w:color="auto" w:fill="FFFFFF"/>
    </w:rPr>
  </w:style>
  <w:style w:type="character" w:customStyle="1" w:styleId="212">
    <w:name w:val="Основной текст с отступом 2 Знак1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нак Знак9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нак Знак8"/>
    <w:rsid w:val="005E1740"/>
    <w:rPr>
      <w:rFonts w:ascii="Times New Roman" w:eastAsia="Times New Roman" w:hAnsi="Times New Roman" w:cs="Times New Roman"/>
      <w:sz w:val="28"/>
      <w:szCs w:val="28"/>
    </w:rPr>
  </w:style>
  <w:style w:type="character" w:customStyle="1" w:styleId="311">
    <w:name w:val="Основной текст с отступом 3 Знак1"/>
    <w:rsid w:val="005E1740"/>
    <w:rPr>
      <w:rFonts w:ascii="Times New Roman" w:eastAsia="Times New Roman" w:hAnsi="Times New Roman" w:cs="Times New Roman"/>
      <w:sz w:val="16"/>
      <w:szCs w:val="16"/>
    </w:rPr>
  </w:style>
  <w:style w:type="character" w:customStyle="1" w:styleId="213">
    <w:name w:val="Основной текст 2 Знак1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312">
    <w:name w:val="Основной текст 3 Знак1"/>
    <w:rsid w:val="005E1740"/>
    <w:rPr>
      <w:rFonts w:ascii="Times New Roman" w:eastAsia="Times New Roman" w:hAnsi="Times New Roman" w:cs="Times New Roman"/>
      <w:sz w:val="16"/>
      <w:szCs w:val="16"/>
    </w:rPr>
  </w:style>
  <w:style w:type="character" w:customStyle="1" w:styleId="52">
    <w:name w:val="Знак Знак5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Верхний колонтитул Знак1"/>
    <w:rsid w:val="005E1740"/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Знак Знак4"/>
    <w:rsid w:val="005E1740"/>
    <w:rPr>
      <w:rFonts w:ascii="Tahoma" w:eastAsia="Times New Roman" w:hAnsi="Tahoma" w:cs="Tahoma"/>
      <w:sz w:val="16"/>
      <w:szCs w:val="16"/>
    </w:rPr>
  </w:style>
  <w:style w:type="character" w:customStyle="1" w:styleId="1d">
    <w:name w:val="Схема документа Знак1"/>
    <w:rsid w:val="005E1740"/>
    <w:rPr>
      <w:rFonts w:ascii="Tahoma" w:eastAsia="Times New Roman" w:hAnsi="Tahoma" w:cs="Tahoma"/>
      <w:sz w:val="16"/>
      <w:szCs w:val="16"/>
    </w:rPr>
  </w:style>
  <w:style w:type="character" w:customStyle="1" w:styleId="-10">
    <w:name w:val="-1 Знак"/>
    <w:rsid w:val="005E1740"/>
  </w:style>
  <w:style w:type="character" w:customStyle="1" w:styleId="-4">
    <w:name w:val="-4 Знак"/>
    <w:rsid w:val="005E1740"/>
  </w:style>
  <w:style w:type="character" w:customStyle="1" w:styleId="1e">
    <w:name w:val="Текст Знак1"/>
    <w:rsid w:val="005E1740"/>
    <w:rPr>
      <w:rFonts w:ascii="Consolas" w:eastAsia="Times New Roman" w:hAnsi="Consolas" w:cs="Times New Roman"/>
      <w:sz w:val="21"/>
      <w:szCs w:val="21"/>
    </w:rPr>
  </w:style>
  <w:style w:type="character" w:customStyle="1" w:styleId="aff1">
    <w:name w:val="Символ сноски"/>
    <w:rsid w:val="005E1740"/>
    <w:rPr>
      <w:vertAlign w:val="superscript"/>
    </w:rPr>
  </w:style>
  <w:style w:type="character" w:customStyle="1" w:styleId="sZamNoBreakSpace">
    <w:name w:val="sZamNoBreakSpace"/>
    <w:rsid w:val="005E1740"/>
  </w:style>
  <w:style w:type="character" w:customStyle="1" w:styleId="WW-Absatz-Standardschriftart1">
    <w:name w:val="WW-Absatz-Standardschriftart1"/>
    <w:rsid w:val="005E1740"/>
  </w:style>
  <w:style w:type="character" w:customStyle="1" w:styleId="WW-Absatz-Standardschriftart">
    <w:name w:val="WW-Absatz-Standardschriftart"/>
    <w:rsid w:val="005E1740"/>
  </w:style>
  <w:style w:type="character" w:customStyle="1" w:styleId="WW-Absatz-Standardschriftart2">
    <w:name w:val="WW-Absatz-Standardschriftart2"/>
    <w:rsid w:val="005E1740"/>
  </w:style>
  <w:style w:type="character" w:customStyle="1" w:styleId="WW8Num5z1">
    <w:name w:val="WW8Num5z1"/>
    <w:rsid w:val="005E1740"/>
    <w:rPr>
      <w:rFonts w:ascii="Courier New" w:hAnsi="Courier New" w:cs="Courier New"/>
    </w:rPr>
  </w:style>
  <w:style w:type="character" w:customStyle="1" w:styleId="WW8Num5z2">
    <w:name w:val="WW8Num5z2"/>
    <w:rsid w:val="005E1740"/>
    <w:rPr>
      <w:rFonts w:ascii="Wingdings" w:hAnsi="Wingdings" w:cs="Wingdings"/>
    </w:rPr>
  </w:style>
  <w:style w:type="character" w:customStyle="1" w:styleId="WW8Num5z3">
    <w:name w:val="WW8Num5z3"/>
    <w:rsid w:val="005E1740"/>
    <w:rPr>
      <w:rFonts w:ascii="Symbol" w:hAnsi="Symbol" w:cs="Symbol"/>
    </w:rPr>
  </w:style>
  <w:style w:type="character" w:customStyle="1" w:styleId="WW8Num12z2">
    <w:name w:val="WW8Num12z2"/>
    <w:rsid w:val="005E1740"/>
    <w:rPr>
      <w:rFonts w:ascii="Wingdings" w:hAnsi="Wingdings" w:cs="Wingdings"/>
    </w:rPr>
  </w:style>
  <w:style w:type="character" w:customStyle="1" w:styleId="WW8Num18z2">
    <w:name w:val="WW8Num18z2"/>
    <w:rsid w:val="005E1740"/>
    <w:rPr>
      <w:rFonts w:ascii="Wingdings" w:hAnsi="Wingdings" w:cs="Wingdings"/>
    </w:rPr>
  </w:style>
  <w:style w:type="character" w:customStyle="1" w:styleId="WW8Num34z3">
    <w:name w:val="WW8Num34z3"/>
    <w:rsid w:val="005E1740"/>
    <w:rPr>
      <w:rFonts w:ascii="Symbol" w:hAnsi="Symbol" w:cs="Symbol"/>
    </w:rPr>
  </w:style>
  <w:style w:type="character" w:customStyle="1" w:styleId="WW8Num35z3">
    <w:name w:val="WW8Num35z3"/>
    <w:rsid w:val="005E1740"/>
    <w:rPr>
      <w:rFonts w:ascii="Symbol" w:hAnsi="Symbol" w:cs="Symbol"/>
    </w:rPr>
  </w:style>
  <w:style w:type="character" w:styleId="aff2">
    <w:name w:val="page number"/>
    <w:rsid w:val="005E1740"/>
  </w:style>
  <w:style w:type="character" w:styleId="aff3">
    <w:name w:val="Strong"/>
    <w:uiPriority w:val="22"/>
    <w:qFormat/>
    <w:rsid w:val="005E1740"/>
    <w:rPr>
      <w:b/>
      <w:bCs/>
    </w:rPr>
  </w:style>
  <w:style w:type="character" w:styleId="aff4">
    <w:name w:val="FollowedHyperlink"/>
    <w:rsid w:val="005E1740"/>
    <w:rPr>
      <w:color w:val="800080"/>
      <w:u w:val="single"/>
    </w:rPr>
  </w:style>
  <w:style w:type="character" w:customStyle="1" w:styleId="apple-style-span">
    <w:name w:val="apple-style-span"/>
    <w:rsid w:val="005E1740"/>
  </w:style>
  <w:style w:type="character" w:customStyle="1" w:styleId="1f">
    <w:name w:val="Знак сноски1"/>
    <w:rsid w:val="005E1740"/>
    <w:rPr>
      <w:vertAlign w:val="superscript"/>
    </w:rPr>
  </w:style>
  <w:style w:type="character" w:customStyle="1" w:styleId="aff5">
    <w:name w:val="Символы концевой сноски"/>
    <w:rsid w:val="005E1740"/>
    <w:rPr>
      <w:vertAlign w:val="superscript"/>
    </w:rPr>
  </w:style>
  <w:style w:type="character" w:customStyle="1" w:styleId="WW-">
    <w:name w:val="WW-Символы концевой сноски"/>
    <w:rsid w:val="005E1740"/>
  </w:style>
  <w:style w:type="character" w:customStyle="1" w:styleId="aff6">
    <w:name w:val="Символ нумерации"/>
    <w:rsid w:val="005E1740"/>
  </w:style>
  <w:style w:type="paragraph" w:customStyle="1" w:styleId="53">
    <w:name w:val="Указатель5"/>
    <w:basedOn w:val="a4"/>
    <w:rsid w:val="005E1740"/>
    <w:pPr>
      <w:suppressLineNumbers/>
    </w:pPr>
    <w:rPr>
      <w:rFonts w:cs="Mangal"/>
    </w:rPr>
  </w:style>
  <w:style w:type="paragraph" w:customStyle="1" w:styleId="33">
    <w:name w:val="Название объекта3"/>
    <w:basedOn w:val="a4"/>
    <w:rsid w:val="005E1740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4"/>
    <w:rsid w:val="005E1740"/>
    <w:pPr>
      <w:suppressLineNumbers/>
    </w:pPr>
    <w:rPr>
      <w:rFonts w:cs="Mangal"/>
    </w:rPr>
  </w:style>
  <w:style w:type="paragraph" w:customStyle="1" w:styleId="aff7">
    <w:name w:val="лллллл"/>
    <w:basedOn w:val="a4"/>
    <w:rsid w:val="005E1740"/>
    <w:pPr>
      <w:overflowPunct w:val="0"/>
      <w:autoSpaceDE w:val="0"/>
      <w:ind w:left="-533" w:firstLine="720"/>
      <w:jc w:val="both"/>
      <w:textAlignment w:val="baseline"/>
    </w:pPr>
    <w:rPr>
      <w:sz w:val="28"/>
      <w:szCs w:val="20"/>
      <w:lang w:val="x-none"/>
    </w:rPr>
  </w:style>
  <w:style w:type="paragraph" w:customStyle="1" w:styleId="text">
    <w:name w:val="text"/>
    <w:rsid w:val="005E1740"/>
    <w:pPr>
      <w:suppressAutoHyphens/>
      <w:autoSpaceDE w:val="0"/>
      <w:spacing w:line="232" w:lineRule="atLeast"/>
      <w:ind w:left="-533" w:firstLine="454"/>
      <w:jc w:val="both"/>
    </w:pPr>
    <w:rPr>
      <w:rFonts w:ascii="Journal" w:hAnsi="Journal" w:cs="Journal"/>
      <w:color w:val="000000"/>
      <w:sz w:val="21"/>
      <w:szCs w:val="21"/>
      <w:lang w:eastAsia="zh-CN"/>
    </w:rPr>
  </w:style>
  <w:style w:type="paragraph" w:customStyle="1" w:styleId="-00">
    <w:name w:val="-0"/>
    <w:basedOn w:val="1"/>
    <w:rsid w:val="005E1740"/>
    <w:pPr>
      <w:keepLines/>
      <w:numPr>
        <w:numId w:val="0"/>
      </w:numPr>
      <w:ind w:firstLine="709"/>
    </w:pPr>
    <w:rPr>
      <w:rFonts w:ascii="Times New Roman" w:hAnsi="Times New Roman" w:cs="Times New Roman"/>
      <w:b/>
      <w:bCs/>
      <w:i w:val="0"/>
      <w:kern w:val="1"/>
      <w:sz w:val="24"/>
      <w:szCs w:val="24"/>
      <w:lang w:val="x-none"/>
    </w:rPr>
  </w:style>
  <w:style w:type="paragraph" w:styleId="aff8">
    <w:name w:val="Balloon Text"/>
    <w:basedOn w:val="a4"/>
    <w:link w:val="aff9"/>
    <w:rsid w:val="005E1740"/>
    <w:pPr>
      <w:ind w:left="-533" w:firstLine="142"/>
      <w:jc w:val="both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rsid w:val="005E1740"/>
    <w:rPr>
      <w:rFonts w:ascii="Tahoma" w:hAnsi="Tahoma" w:cs="Tahoma"/>
      <w:sz w:val="16"/>
      <w:szCs w:val="16"/>
      <w:lang w:eastAsia="zh-CN"/>
    </w:rPr>
  </w:style>
  <w:style w:type="paragraph" w:customStyle="1" w:styleId="a3">
    <w:name w:val="ВСТАВКА"/>
    <w:basedOn w:val="a4"/>
    <w:rsid w:val="005E1740"/>
    <w:pPr>
      <w:numPr>
        <w:numId w:val="8"/>
      </w:numPr>
      <w:jc w:val="both"/>
    </w:pPr>
    <w:rPr>
      <w:sz w:val="28"/>
      <w:szCs w:val="28"/>
      <w:lang w:val="x-none"/>
    </w:rPr>
  </w:style>
  <w:style w:type="paragraph" w:customStyle="1" w:styleId="a">
    <w:name w:val="ЦИТАТА"/>
    <w:basedOn w:val="af5"/>
    <w:rsid w:val="005E1740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-">
    <w:name w:val="НУМЕРАЦИЯ-!"/>
    <w:basedOn w:val="a4"/>
    <w:rsid w:val="005E1740"/>
    <w:pPr>
      <w:numPr>
        <w:numId w:val="3"/>
      </w:numPr>
      <w:jc w:val="both"/>
    </w:pPr>
    <w:rPr>
      <w:lang w:val="x-none"/>
    </w:rPr>
  </w:style>
  <w:style w:type="paragraph" w:customStyle="1" w:styleId="affa">
    <w:name w:val="МАРКИРОВКА"/>
    <w:basedOn w:val="af5"/>
    <w:rsid w:val="005E1740"/>
    <w:pPr>
      <w:spacing w:after="0" w:line="360" w:lineRule="auto"/>
      <w:ind w:left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НОРМАЛ"/>
    <w:basedOn w:val="a4"/>
    <w:rsid w:val="005E1740"/>
    <w:pPr>
      <w:spacing w:line="360" w:lineRule="auto"/>
      <w:ind w:left="-533" w:firstLine="142"/>
      <w:jc w:val="both"/>
    </w:pPr>
    <w:rPr>
      <w:sz w:val="28"/>
      <w:szCs w:val="28"/>
      <w:lang w:val="x-none"/>
    </w:rPr>
  </w:style>
  <w:style w:type="paragraph" w:customStyle="1" w:styleId="a2">
    <w:name w:val="ДОПОЛНЕНИЕ"/>
    <w:basedOn w:val="af5"/>
    <w:rsid w:val="005E1740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5">
    <w:name w:val="заголовок 2"/>
    <w:basedOn w:val="a4"/>
    <w:next w:val="a4"/>
    <w:rsid w:val="005E1740"/>
    <w:pPr>
      <w:keepNext/>
      <w:autoSpaceDE w:val="0"/>
      <w:ind w:left="-533" w:firstLine="142"/>
      <w:jc w:val="both"/>
    </w:pPr>
    <w:rPr>
      <w:sz w:val="28"/>
      <w:szCs w:val="28"/>
      <w:lang w:val="x-none"/>
    </w:rPr>
  </w:style>
  <w:style w:type="paragraph" w:customStyle="1" w:styleId="313">
    <w:name w:val="Основной текст с отступом 31"/>
    <w:basedOn w:val="a4"/>
    <w:rsid w:val="005E1740"/>
    <w:pPr>
      <w:autoSpaceDE w:val="0"/>
      <w:ind w:left="-533" w:firstLine="720"/>
      <w:jc w:val="both"/>
    </w:pPr>
    <w:rPr>
      <w:sz w:val="28"/>
      <w:szCs w:val="28"/>
    </w:rPr>
  </w:style>
  <w:style w:type="paragraph" w:customStyle="1" w:styleId="214">
    <w:name w:val="Основной текст 21"/>
    <w:basedOn w:val="a4"/>
    <w:rsid w:val="005E1740"/>
    <w:pPr>
      <w:spacing w:line="360" w:lineRule="auto"/>
      <w:ind w:left="-533" w:firstLine="142"/>
      <w:jc w:val="both"/>
    </w:pPr>
    <w:rPr>
      <w:sz w:val="28"/>
    </w:rPr>
  </w:style>
  <w:style w:type="paragraph" w:customStyle="1" w:styleId="ConsNormal">
    <w:name w:val="ConsNormal"/>
    <w:rsid w:val="005E1740"/>
    <w:pPr>
      <w:suppressAutoHyphens/>
      <w:autoSpaceDE w:val="0"/>
      <w:ind w:left="-533" w:right="19772" w:firstLine="72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ConsNonformat">
    <w:name w:val="ConsNonformat"/>
    <w:rsid w:val="005E1740"/>
    <w:pPr>
      <w:widowControl w:val="0"/>
      <w:suppressAutoHyphens/>
      <w:autoSpaceDE w:val="0"/>
      <w:ind w:left="-533" w:firstLine="142"/>
      <w:jc w:val="both"/>
    </w:pPr>
    <w:rPr>
      <w:rFonts w:ascii="Courier New" w:hAnsi="Courier New" w:cs="Courier New"/>
      <w:lang w:eastAsia="zh-CN"/>
    </w:rPr>
  </w:style>
  <w:style w:type="paragraph" w:customStyle="1" w:styleId="ConsPlusNonformat">
    <w:name w:val="ConsPlusNonformat"/>
    <w:rsid w:val="005E1740"/>
    <w:pPr>
      <w:suppressAutoHyphens/>
      <w:autoSpaceDE w:val="0"/>
      <w:ind w:left="-533" w:firstLine="142"/>
      <w:jc w:val="both"/>
    </w:pPr>
    <w:rPr>
      <w:rFonts w:ascii="Courier New" w:hAnsi="Courier New" w:cs="Courier New"/>
      <w:lang w:eastAsia="zh-CN"/>
    </w:rPr>
  </w:style>
  <w:style w:type="paragraph" w:customStyle="1" w:styleId="1f0">
    <w:name w:val="Обычный1"/>
    <w:rsid w:val="005E1740"/>
    <w:pPr>
      <w:widowControl w:val="0"/>
      <w:suppressAutoHyphens/>
      <w:ind w:left="-533" w:firstLine="142"/>
      <w:jc w:val="both"/>
    </w:pPr>
    <w:rPr>
      <w:rFonts w:ascii="Courier New" w:hAnsi="Courier New" w:cs="Courier New"/>
      <w:lang w:eastAsia="zh-CN"/>
    </w:rPr>
  </w:style>
  <w:style w:type="paragraph" w:customStyle="1" w:styleId="affc">
    <w:name w:val="Стиль"/>
    <w:rsid w:val="005E1740"/>
    <w:pPr>
      <w:suppressAutoHyphens/>
      <w:ind w:left="-533" w:firstLine="142"/>
      <w:jc w:val="both"/>
    </w:pPr>
    <w:rPr>
      <w:lang w:eastAsia="zh-CN"/>
    </w:rPr>
  </w:style>
  <w:style w:type="paragraph" w:customStyle="1" w:styleId="1f1">
    <w:name w:val="Схема документа1"/>
    <w:basedOn w:val="a4"/>
    <w:rsid w:val="005E1740"/>
    <w:pPr>
      <w:ind w:left="-533" w:firstLine="142"/>
      <w:jc w:val="both"/>
    </w:pPr>
    <w:rPr>
      <w:rFonts w:ascii="Tahoma" w:hAnsi="Tahoma" w:cs="Tahoma"/>
      <w:sz w:val="16"/>
      <w:szCs w:val="16"/>
    </w:rPr>
  </w:style>
  <w:style w:type="paragraph" w:customStyle="1" w:styleId="-11">
    <w:name w:val="-1"/>
    <w:basedOn w:val="2"/>
    <w:rsid w:val="005E1740"/>
    <w:pPr>
      <w:numPr>
        <w:ilvl w:val="0"/>
        <w:numId w:val="0"/>
      </w:numPr>
      <w:tabs>
        <w:tab w:val="left" w:pos="864"/>
        <w:tab w:val="left" w:pos="1080"/>
      </w:tabs>
      <w:spacing w:before="0" w:after="0"/>
      <w:ind w:left="-533" w:firstLine="709"/>
      <w:jc w:val="center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-40">
    <w:name w:val="-4"/>
    <w:basedOn w:val="4"/>
    <w:rsid w:val="005E1740"/>
    <w:pPr>
      <w:numPr>
        <w:ilvl w:val="0"/>
        <w:numId w:val="0"/>
      </w:numPr>
      <w:tabs>
        <w:tab w:val="left" w:pos="284"/>
      </w:tabs>
      <w:spacing w:before="0" w:after="0"/>
      <w:ind w:firstLine="284"/>
    </w:pPr>
  </w:style>
  <w:style w:type="paragraph" w:styleId="91">
    <w:name w:val="toc 9"/>
    <w:basedOn w:val="a4"/>
    <w:next w:val="a4"/>
    <w:rsid w:val="005E1740"/>
    <w:pPr>
      <w:spacing w:after="100" w:line="276" w:lineRule="auto"/>
      <w:ind w:left="1760" w:firstLine="142"/>
      <w:jc w:val="both"/>
    </w:pPr>
    <w:rPr>
      <w:rFonts w:ascii="Calibri" w:hAnsi="Calibri" w:cs="Calibri"/>
      <w:sz w:val="22"/>
      <w:szCs w:val="22"/>
    </w:rPr>
  </w:style>
  <w:style w:type="paragraph" w:customStyle="1" w:styleId="1f2">
    <w:name w:val="Текст1"/>
    <w:basedOn w:val="a4"/>
    <w:rsid w:val="005E1740"/>
    <w:pPr>
      <w:ind w:left="-533" w:firstLine="142"/>
      <w:jc w:val="both"/>
    </w:pPr>
    <w:rPr>
      <w:rFonts w:ascii="Courier New" w:hAnsi="Courier New" w:cs="Courier New"/>
      <w:sz w:val="20"/>
      <w:szCs w:val="20"/>
    </w:rPr>
  </w:style>
  <w:style w:type="paragraph" w:customStyle="1" w:styleId="26">
    <w:name w:val="Обычный2"/>
    <w:rsid w:val="005E1740"/>
    <w:pPr>
      <w:widowControl w:val="0"/>
      <w:suppressAutoHyphens/>
      <w:ind w:left="-533" w:firstLine="142"/>
      <w:jc w:val="both"/>
    </w:pPr>
    <w:rPr>
      <w:sz w:val="18"/>
      <w:lang w:eastAsia="zh-CN"/>
    </w:rPr>
  </w:style>
  <w:style w:type="paragraph" w:styleId="affd">
    <w:name w:val="footnote text"/>
    <w:basedOn w:val="a4"/>
    <w:link w:val="affe"/>
    <w:rsid w:val="005E1740"/>
    <w:pPr>
      <w:ind w:left="-533" w:firstLine="142"/>
      <w:jc w:val="both"/>
    </w:pPr>
    <w:rPr>
      <w:sz w:val="20"/>
      <w:szCs w:val="20"/>
    </w:rPr>
  </w:style>
  <w:style w:type="character" w:customStyle="1" w:styleId="affe">
    <w:name w:val="Текст сноски Знак"/>
    <w:link w:val="affd"/>
    <w:rsid w:val="005E1740"/>
    <w:rPr>
      <w:lang w:eastAsia="zh-CN"/>
    </w:rPr>
  </w:style>
  <w:style w:type="paragraph" w:styleId="afff">
    <w:name w:val="Subtitle"/>
    <w:basedOn w:val="13"/>
    <w:next w:val="ab"/>
    <w:link w:val="afff0"/>
    <w:qFormat/>
    <w:rsid w:val="005E1740"/>
    <w:pPr>
      <w:jc w:val="center"/>
    </w:pPr>
    <w:rPr>
      <w:rFonts w:eastAsia="DejaVu Sans" w:cs="DejaVu Sans"/>
      <w:i/>
      <w:iCs/>
    </w:rPr>
  </w:style>
  <w:style w:type="character" w:customStyle="1" w:styleId="afff0">
    <w:name w:val="Подзаголовок Знак"/>
    <w:link w:val="afff"/>
    <w:rsid w:val="005E1740"/>
    <w:rPr>
      <w:rFonts w:ascii="Arial" w:eastAsia="DejaVu Sans" w:hAnsi="Arial" w:cs="DejaVu Sans"/>
      <w:i/>
      <w:iCs/>
      <w:sz w:val="28"/>
      <w:szCs w:val="28"/>
      <w:lang w:eastAsia="zh-CN"/>
    </w:rPr>
  </w:style>
  <w:style w:type="paragraph" w:customStyle="1" w:styleId="1f3">
    <w:name w:val="Заголовок таблицы ссылок1"/>
    <w:basedOn w:val="1"/>
    <w:next w:val="a4"/>
    <w:rsid w:val="005E1740"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b/>
      <w:bCs/>
      <w:i w:val="0"/>
      <w:color w:val="365F91"/>
      <w:kern w:val="1"/>
      <w:sz w:val="28"/>
      <w:szCs w:val="28"/>
    </w:rPr>
  </w:style>
  <w:style w:type="paragraph" w:customStyle="1" w:styleId="default">
    <w:name w:val="default"/>
    <w:basedOn w:val="a4"/>
    <w:rsid w:val="005E1740"/>
    <w:pPr>
      <w:spacing w:before="280" w:after="280"/>
    </w:pPr>
  </w:style>
  <w:style w:type="paragraph" w:customStyle="1" w:styleId="textinmenu">
    <w:name w:val="textinmenu"/>
    <w:basedOn w:val="a4"/>
    <w:rsid w:val="005E1740"/>
    <w:pPr>
      <w:spacing w:before="280" w:after="280"/>
    </w:pPr>
    <w:rPr>
      <w:rFonts w:ascii="Verdana" w:hAnsi="Verdana" w:cs="Verdana"/>
      <w:b/>
      <w:bCs/>
      <w:color w:val="857102"/>
      <w:sz w:val="21"/>
      <w:szCs w:val="21"/>
    </w:rPr>
  </w:style>
  <w:style w:type="paragraph" w:customStyle="1" w:styleId="1f4">
    <w:name w:val="Стиль1"/>
    <w:basedOn w:val="a4"/>
    <w:rsid w:val="005E1740"/>
    <w:pPr>
      <w:widowControl w:val="0"/>
      <w:autoSpaceDE w:val="0"/>
      <w:spacing w:line="360" w:lineRule="auto"/>
      <w:ind w:firstLine="709"/>
      <w:jc w:val="both"/>
    </w:pPr>
    <w:rPr>
      <w:color w:val="000000"/>
    </w:rPr>
  </w:style>
  <w:style w:type="paragraph" w:customStyle="1" w:styleId="10">
    <w:name w:val="Маркированный список1"/>
    <w:basedOn w:val="a4"/>
    <w:rsid w:val="005E1740"/>
    <w:pPr>
      <w:numPr>
        <w:numId w:val="2"/>
      </w:numPr>
      <w:spacing w:line="312" w:lineRule="auto"/>
      <w:jc w:val="both"/>
    </w:pPr>
  </w:style>
  <w:style w:type="paragraph" w:customStyle="1" w:styleId="a0">
    <w:name w:val="список с точками"/>
    <w:basedOn w:val="a4"/>
    <w:rsid w:val="005E1740"/>
    <w:pPr>
      <w:numPr>
        <w:numId w:val="6"/>
      </w:numPr>
      <w:spacing w:line="312" w:lineRule="auto"/>
      <w:jc w:val="both"/>
    </w:pPr>
  </w:style>
  <w:style w:type="paragraph" w:customStyle="1" w:styleId="xl78">
    <w:name w:val="xl78"/>
    <w:basedOn w:val="a4"/>
    <w:rsid w:val="005E174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center"/>
    </w:pPr>
    <w:rPr>
      <w:rFonts w:ascii="Times New Roman CYR" w:hAnsi="Times New Roman CYR" w:cs="Times New Roman CYR"/>
      <w:b/>
      <w:bCs/>
      <w:sz w:val="10"/>
      <w:szCs w:val="10"/>
    </w:rPr>
  </w:style>
  <w:style w:type="paragraph" w:customStyle="1" w:styleId="afff1">
    <w:name w:val="Знак Знак Знак Знак Знак Знак Знак"/>
    <w:basedOn w:val="a4"/>
    <w:rsid w:val="005E174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2">
    <w:name w:val="Содержимое врезки"/>
    <w:basedOn w:val="ab"/>
    <w:rsid w:val="005E1740"/>
    <w:pPr>
      <w:spacing w:after="120"/>
      <w:ind w:left="-533" w:firstLine="142"/>
      <w:jc w:val="both"/>
    </w:pPr>
    <w:rPr>
      <w:rFonts w:eastAsia="Times New Roman"/>
      <w:sz w:val="24"/>
      <w:szCs w:val="24"/>
      <w:lang w:eastAsia="zh-CN"/>
    </w:rPr>
  </w:style>
  <w:style w:type="paragraph" w:customStyle="1" w:styleId="WW-0">
    <w:name w:val="WW-Базовый"/>
    <w:rsid w:val="005E1740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 w:cs="Calibri"/>
      <w:color w:val="00000A"/>
      <w:sz w:val="22"/>
      <w:szCs w:val="22"/>
      <w:lang w:eastAsia="zh-CN"/>
    </w:rPr>
  </w:style>
  <w:style w:type="paragraph" w:customStyle="1" w:styleId="Style41">
    <w:name w:val="Style41"/>
    <w:basedOn w:val="a4"/>
    <w:rsid w:val="005E1740"/>
    <w:pPr>
      <w:suppressAutoHyphens w:val="0"/>
      <w:autoSpaceDE w:val="0"/>
      <w:spacing w:line="470" w:lineRule="exact"/>
      <w:jc w:val="both"/>
    </w:pPr>
    <w:rPr>
      <w:kern w:val="1"/>
    </w:rPr>
  </w:style>
  <w:style w:type="paragraph" w:customStyle="1" w:styleId="TableParagraph">
    <w:name w:val="Table Paragraph"/>
    <w:basedOn w:val="a4"/>
    <w:uiPriority w:val="1"/>
    <w:qFormat/>
    <w:rsid w:val="00B15171"/>
    <w:pPr>
      <w:widowControl w:val="0"/>
      <w:autoSpaceDE w:val="0"/>
      <w:ind w:left="103"/>
    </w:pPr>
    <w:rPr>
      <w:sz w:val="20"/>
      <w:szCs w:val="20"/>
    </w:rPr>
  </w:style>
  <w:style w:type="paragraph" w:customStyle="1" w:styleId="formattext">
    <w:name w:val="formattext"/>
    <w:basedOn w:val="a4"/>
    <w:rsid w:val="009F19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4"/>
    <w:rsid w:val="009F19F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Page">
    <w:name w:val="ConsPlusTitlePage"/>
    <w:uiPriority w:val="99"/>
    <w:rsid w:val="00863A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4">
    <w:name w:val="Нижний колонтитул Знак"/>
    <w:link w:val="af3"/>
    <w:uiPriority w:val="99"/>
    <w:rsid w:val="008F70D2"/>
    <w:rPr>
      <w:sz w:val="24"/>
      <w:szCs w:val="24"/>
      <w:lang w:eastAsia="zh-CN"/>
    </w:rPr>
  </w:style>
  <w:style w:type="paragraph" w:customStyle="1" w:styleId="paragraph">
    <w:name w:val="paragraph"/>
    <w:basedOn w:val="a4"/>
    <w:uiPriority w:val="99"/>
    <w:rsid w:val="00A7035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5223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ns.ru/" TargetMode="External"/><Relationship Id="rId18" Type="http://schemas.openxmlformats.org/officeDocument/2006/relationships/hyperlink" Target="http://data.gov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ico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ofscience.com/" TargetMode="External"/><Relationship Id="rId10" Type="http://schemas.openxmlformats.org/officeDocument/2006/relationships/hyperlink" Target="http://fgosvo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gov.ru/" TargetMode="External"/><Relationship Id="rId14" Type="http://schemas.openxmlformats.org/officeDocument/2006/relationships/hyperlink" Target="http://www.rsl.ru/ru/root3489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2F57-461D-48F4-A51D-72CA09B1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6798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45463</CharactersWithSpaces>
  <SharedDoc>false</SharedDoc>
  <HLinks>
    <vt:vector size="102" baseType="variant">
      <vt:variant>
        <vt:i4>2162794</vt:i4>
      </vt:variant>
      <vt:variant>
        <vt:i4>48</vt:i4>
      </vt:variant>
      <vt:variant>
        <vt:i4>0</vt:i4>
      </vt:variant>
      <vt:variant>
        <vt:i4>5</vt:i4>
      </vt:variant>
      <vt:variant>
        <vt:lpwstr>http://data.gov.ru/</vt:lpwstr>
      </vt:variant>
      <vt:variant>
        <vt:lpwstr/>
      </vt:variant>
      <vt:variant>
        <vt:i4>7798894</vt:i4>
      </vt:variant>
      <vt:variant>
        <vt:i4>45</vt:i4>
      </vt:variant>
      <vt:variant>
        <vt:i4>0</vt:i4>
      </vt:variant>
      <vt:variant>
        <vt:i4>5</vt:i4>
      </vt:variant>
      <vt:variant>
        <vt:lpwstr>https://link.springer.com/</vt:lpwstr>
      </vt:variant>
      <vt:variant>
        <vt:lpwstr/>
      </vt:variant>
      <vt:variant>
        <vt:i4>1572883</vt:i4>
      </vt:variant>
      <vt:variant>
        <vt:i4>42</vt:i4>
      </vt:variant>
      <vt:variant>
        <vt:i4>0</vt:i4>
      </vt:variant>
      <vt:variant>
        <vt:i4>5</vt:i4>
      </vt:variant>
      <vt:variant>
        <vt:lpwstr>http://neicon.ru/</vt:lpwstr>
      </vt:variant>
      <vt:variant>
        <vt:lpwstr/>
      </vt:variant>
      <vt:variant>
        <vt:i4>5439516</vt:i4>
      </vt:variant>
      <vt:variant>
        <vt:i4>39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4718674</vt:i4>
      </vt:variant>
      <vt:variant>
        <vt:i4>36</vt:i4>
      </vt:variant>
      <vt:variant>
        <vt:i4>0</vt:i4>
      </vt:variant>
      <vt:variant>
        <vt:i4>5</vt:i4>
      </vt:variant>
      <vt:variant>
        <vt:lpwstr>http://www.rsl.ru/ru/root3489/all</vt:lpwstr>
      </vt:variant>
      <vt:variant>
        <vt:lpwstr/>
      </vt:variant>
      <vt:variant>
        <vt:i4>7012453</vt:i4>
      </vt:variant>
      <vt:variant>
        <vt:i4>33</vt:i4>
      </vt:variant>
      <vt:variant>
        <vt:i4>0</vt:i4>
      </vt:variant>
      <vt:variant>
        <vt:i4>5</vt:i4>
      </vt:variant>
      <vt:variant>
        <vt:lpwstr>http://www.nns.ru/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8060962</vt:i4>
      </vt:variant>
      <vt:variant>
        <vt:i4>27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24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21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4915271</vt:i4>
      </vt:variant>
      <vt:variant>
        <vt:i4>18</vt:i4>
      </vt:variant>
      <vt:variant>
        <vt:i4>0</vt:i4>
      </vt:variant>
      <vt:variant>
        <vt:i4>5</vt:i4>
      </vt:variant>
      <vt:variant>
        <vt:lpwstr>http://ppt.ru/newstext.phtml?id=6664</vt:lpwstr>
      </vt:variant>
      <vt:variant>
        <vt:lpwstr/>
      </vt:variant>
      <vt:variant>
        <vt:i4>6684709</vt:i4>
      </vt:variant>
      <vt:variant>
        <vt:i4>15</vt:i4>
      </vt:variant>
      <vt:variant>
        <vt:i4>0</vt:i4>
      </vt:variant>
      <vt:variant>
        <vt:i4>5</vt:i4>
      </vt:variant>
      <vt:variant>
        <vt:lpwstr>http://www.constitution.ru/</vt:lpwstr>
      </vt:variant>
      <vt:variant>
        <vt:lpwstr/>
      </vt:variant>
      <vt:variant>
        <vt:i4>2293821</vt:i4>
      </vt:variant>
      <vt:variant>
        <vt:i4>12</vt:i4>
      </vt:variant>
      <vt:variant>
        <vt:i4>0</vt:i4>
      </vt:variant>
      <vt:variant>
        <vt:i4>5</vt:i4>
      </vt:variant>
      <vt:variant>
        <vt:lpwstr>http://www.un.org/russian/conferen/habitat/habagend.htm</vt:lpwstr>
      </vt:variant>
      <vt:variant>
        <vt:lpwstr/>
      </vt:variant>
      <vt:variant>
        <vt:i4>5177433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http://www.iprbookshop.ru/71091.html</vt:lpwstr>
      </vt:variant>
      <vt:variant>
        <vt:lpwstr/>
      </vt:variant>
      <vt:variant>
        <vt:i4>5046360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http://www.iprbookshop.ru/63796.html</vt:lpwstr>
      </vt:variant>
      <vt:variant>
        <vt:lpwstr/>
      </vt:variant>
      <vt:variant>
        <vt:i4>4653143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http://www.iprbookshop.ru/52528.html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http://www.iprbookshop.ru/71140.html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r401-1</dc:creator>
  <cp:keywords/>
  <cp:lastModifiedBy>Микулец Виктория Владимировна</cp:lastModifiedBy>
  <cp:revision>6</cp:revision>
  <cp:lastPrinted>2020-01-12T14:48:00Z</cp:lastPrinted>
  <dcterms:created xsi:type="dcterms:W3CDTF">2020-01-12T14:51:00Z</dcterms:created>
  <dcterms:modified xsi:type="dcterms:W3CDTF">2022-09-29T08:19:00Z</dcterms:modified>
</cp:coreProperties>
</file>