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BB" w:rsidRDefault="002D39BB" w:rsidP="002D39B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СОДЕРЖАНИЕ:</w:t>
      </w:r>
    </w:p>
    <w:p w:rsidR="00324524" w:rsidRPr="00324524" w:rsidRDefault="00324524" w:rsidP="002D39BB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2D39BB" w:rsidRPr="00324524" w:rsidRDefault="002D39BB" w:rsidP="002D39BB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32"/>
        <w:gridCol w:w="1022"/>
      </w:tblGrid>
      <w:tr w:rsidR="002D39BB" w:rsidRPr="00324524" w:rsidTr="002D39BB">
        <w:tc>
          <w:tcPr>
            <w:tcW w:w="8832" w:type="dxa"/>
          </w:tcPr>
          <w:p w:rsidR="002D39BB" w:rsidRPr="00324524" w:rsidRDefault="002D39BB" w:rsidP="00EF012A">
            <w:pPr>
              <w:numPr>
                <w:ilvl w:val="0"/>
                <w:numId w:val="9"/>
              </w:numPr>
              <w:tabs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bookmarkStart w:id="0" w:name="_Toc459976002"/>
            <w:r w:rsidRPr="00324524">
              <w:rPr>
                <w:sz w:val="24"/>
                <w:szCs w:val="24"/>
                <w:lang w:val="ru-RU" w:eastAsia="ru-RU"/>
              </w:rPr>
              <w:t>Вид практики, способ и форма (форм) ее проведения</w:t>
            </w:r>
            <w:bookmarkEnd w:id="0"/>
          </w:p>
        </w:tc>
        <w:tc>
          <w:tcPr>
            <w:tcW w:w="1022" w:type="dxa"/>
          </w:tcPr>
          <w:p w:rsidR="002D39BB" w:rsidRPr="00324524" w:rsidRDefault="002D39BB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2452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D39BB" w:rsidRPr="00324524" w:rsidTr="002D39BB">
        <w:tc>
          <w:tcPr>
            <w:tcW w:w="8832" w:type="dxa"/>
          </w:tcPr>
          <w:p w:rsidR="002D39BB" w:rsidRPr="00324524" w:rsidRDefault="002D39BB" w:rsidP="00EF012A">
            <w:pPr>
              <w:numPr>
                <w:ilvl w:val="0"/>
                <w:numId w:val="9"/>
              </w:numPr>
              <w:tabs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 w:eastAsia="ru-RU"/>
              </w:rPr>
            </w:pPr>
            <w:bookmarkStart w:id="1" w:name="_Toc459976003"/>
            <w:r w:rsidRPr="00324524">
              <w:rPr>
                <w:bCs/>
                <w:sz w:val="24"/>
                <w:szCs w:val="24"/>
                <w:lang w:val="ru-RU"/>
              </w:rPr>
              <w:t xml:space="preserve">Перечень планируемых результатов обучения при прохождении практики, соотнесенных с планируемыми результатами освоения </w:t>
            </w:r>
            <w:r w:rsidRPr="00324524">
              <w:rPr>
                <w:sz w:val="24"/>
                <w:szCs w:val="24"/>
                <w:lang w:val="ru-RU"/>
              </w:rPr>
              <w:t>основной профессиональной</w:t>
            </w:r>
            <w:r w:rsidRPr="00324524">
              <w:rPr>
                <w:bCs/>
                <w:sz w:val="24"/>
                <w:szCs w:val="24"/>
                <w:lang w:val="ru-RU"/>
              </w:rPr>
              <w:t xml:space="preserve"> образовательной</w:t>
            </w:r>
            <w:r w:rsidRPr="00324524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324524">
              <w:rPr>
                <w:bCs/>
                <w:sz w:val="24"/>
                <w:szCs w:val="24"/>
                <w:lang w:val="ru-RU"/>
              </w:rPr>
              <w:t>программы</w:t>
            </w:r>
            <w:bookmarkEnd w:id="1"/>
          </w:p>
        </w:tc>
        <w:tc>
          <w:tcPr>
            <w:tcW w:w="1022" w:type="dxa"/>
          </w:tcPr>
          <w:p w:rsidR="002D39BB" w:rsidRPr="00324524" w:rsidRDefault="002D39BB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2452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D39BB" w:rsidRPr="00324524" w:rsidTr="002D39BB">
        <w:tc>
          <w:tcPr>
            <w:tcW w:w="8832" w:type="dxa"/>
          </w:tcPr>
          <w:p w:rsidR="002D39BB" w:rsidRPr="00324524" w:rsidRDefault="002D39BB" w:rsidP="00EF012A">
            <w:pPr>
              <w:numPr>
                <w:ilvl w:val="0"/>
                <w:numId w:val="9"/>
              </w:numPr>
              <w:tabs>
                <w:tab w:val="left" w:pos="426"/>
                <w:tab w:val="left" w:pos="993"/>
                <w:tab w:val="left" w:pos="1134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 w:eastAsia="ru-RU"/>
              </w:rPr>
            </w:pPr>
            <w:bookmarkStart w:id="2" w:name="_Toc459976004"/>
            <w:r w:rsidRPr="00324524">
              <w:rPr>
                <w:bCs/>
                <w:sz w:val="24"/>
                <w:szCs w:val="24"/>
                <w:lang w:val="ru-RU"/>
              </w:rPr>
              <w:t xml:space="preserve">Место практики в структуре </w:t>
            </w:r>
            <w:r w:rsidRPr="00324524">
              <w:rPr>
                <w:sz w:val="24"/>
                <w:szCs w:val="24"/>
                <w:lang w:val="ru-RU"/>
              </w:rPr>
              <w:t>основной профессиональной</w:t>
            </w:r>
            <w:r w:rsidRPr="00324524">
              <w:rPr>
                <w:bCs/>
                <w:sz w:val="24"/>
                <w:szCs w:val="24"/>
                <w:lang w:val="ru-RU"/>
              </w:rPr>
              <w:t xml:space="preserve"> образовательной программы бакалавриата </w:t>
            </w:r>
            <w:bookmarkEnd w:id="2"/>
          </w:p>
        </w:tc>
        <w:tc>
          <w:tcPr>
            <w:tcW w:w="1022" w:type="dxa"/>
          </w:tcPr>
          <w:p w:rsidR="002D39BB" w:rsidRPr="00324524" w:rsidRDefault="00403025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4524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2D39BB" w:rsidRPr="00324524" w:rsidTr="002D39BB">
        <w:tc>
          <w:tcPr>
            <w:tcW w:w="8832" w:type="dxa"/>
          </w:tcPr>
          <w:p w:rsidR="002D39BB" w:rsidRPr="00324524" w:rsidRDefault="002D39BB" w:rsidP="00EF012A">
            <w:pPr>
              <w:numPr>
                <w:ilvl w:val="0"/>
                <w:numId w:val="9"/>
              </w:numPr>
              <w:tabs>
                <w:tab w:val="left" w:pos="426"/>
                <w:tab w:val="left" w:pos="1134"/>
              </w:tabs>
              <w:suppressAutoHyphens w:val="0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324524">
              <w:rPr>
                <w:sz w:val="24"/>
                <w:szCs w:val="24"/>
                <w:lang w:val="ru-RU"/>
              </w:rPr>
              <w:t>Объем практики в зачетных единицах и ее продолжительности в неделях либо в академических часах</w:t>
            </w:r>
          </w:p>
        </w:tc>
        <w:tc>
          <w:tcPr>
            <w:tcW w:w="1022" w:type="dxa"/>
          </w:tcPr>
          <w:p w:rsidR="002D39BB" w:rsidRPr="00324524" w:rsidRDefault="00403025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4524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2D39BB" w:rsidRPr="00324524" w:rsidTr="002D39BB">
        <w:tc>
          <w:tcPr>
            <w:tcW w:w="8832" w:type="dxa"/>
          </w:tcPr>
          <w:p w:rsidR="002D39BB" w:rsidRPr="00324524" w:rsidRDefault="002D39BB" w:rsidP="00EF012A">
            <w:pPr>
              <w:numPr>
                <w:ilvl w:val="0"/>
                <w:numId w:val="9"/>
              </w:numPr>
              <w:tabs>
                <w:tab w:val="left" w:pos="426"/>
                <w:tab w:val="left" w:pos="525"/>
                <w:tab w:val="left" w:pos="1134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bookmarkStart w:id="3" w:name="_Toc459976005"/>
            <w:r w:rsidRPr="00324524">
              <w:rPr>
                <w:bCs/>
                <w:sz w:val="24"/>
                <w:szCs w:val="24"/>
              </w:rPr>
              <w:t>Содержание практики</w:t>
            </w:r>
            <w:bookmarkEnd w:id="3"/>
          </w:p>
        </w:tc>
        <w:tc>
          <w:tcPr>
            <w:tcW w:w="1022" w:type="dxa"/>
          </w:tcPr>
          <w:p w:rsidR="002D39BB" w:rsidRPr="00324524" w:rsidRDefault="00403025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4524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2D39BB" w:rsidRPr="00324524" w:rsidTr="002D39BB">
        <w:tc>
          <w:tcPr>
            <w:tcW w:w="8832" w:type="dxa"/>
          </w:tcPr>
          <w:p w:rsidR="002D39BB" w:rsidRPr="00324524" w:rsidRDefault="002D39BB" w:rsidP="00EF012A">
            <w:pPr>
              <w:numPr>
                <w:ilvl w:val="1"/>
                <w:numId w:val="9"/>
              </w:numPr>
              <w:tabs>
                <w:tab w:val="left" w:pos="426"/>
                <w:tab w:val="left" w:pos="1134"/>
              </w:tabs>
              <w:suppressAutoHyphens w:val="0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324524">
              <w:rPr>
                <w:sz w:val="24"/>
                <w:szCs w:val="24"/>
                <w:lang w:val="ru-RU"/>
              </w:rPr>
              <w:t>Разделы практики и трудоемкость по видам учебных занятий (в академических</w:t>
            </w:r>
            <w:r w:rsidRPr="003245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24524">
              <w:rPr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1022" w:type="dxa"/>
          </w:tcPr>
          <w:p w:rsidR="002D39BB" w:rsidRPr="00324524" w:rsidRDefault="00403025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4524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2D39BB" w:rsidRPr="00324524" w:rsidTr="002D39BB">
        <w:tc>
          <w:tcPr>
            <w:tcW w:w="8832" w:type="dxa"/>
          </w:tcPr>
          <w:p w:rsidR="002D39BB" w:rsidRPr="00324524" w:rsidRDefault="002D39BB" w:rsidP="00EF012A">
            <w:pPr>
              <w:numPr>
                <w:ilvl w:val="1"/>
                <w:numId w:val="9"/>
              </w:numPr>
              <w:tabs>
                <w:tab w:val="left" w:pos="426"/>
                <w:tab w:val="left" w:pos="1134"/>
              </w:tabs>
              <w:suppressAutoHyphens w:val="0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324524">
              <w:rPr>
                <w:sz w:val="24"/>
                <w:szCs w:val="24"/>
                <w:lang w:val="ru-RU"/>
              </w:rPr>
              <w:t>Содержание практики, структурированное по</w:t>
            </w:r>
            <w:r w:rsidRPr="00324524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324524">
              <w:rPr>
                <w:sz w:val="24"/>
                <w:szCs w:val="24"/>
                <w:lang w:val="ru-RU"/>
              </w:rPr>
              <w:t>разделам (темам)</w:t>
            </w:r>
          </w:p>
        </w:tc>
        <w:tc>
          <w:tcPr>
            <w:tcW w:w="1022" w:type="dxa"/>
          </w:tcPr>
          <w:p w:rsidR="002D39BB" w:rsidRPr="00324524" w:rsidRDefault="00086AF4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</w:tr>
      <w:tr w:rsidR="002D39BB" w:rsidRPr="00324524" w:rsidTr="002D39BB">
        <w:tc>
          <w:tcPr>
            <w:tcW w:w="8832" w:type="dxa"/>
          </w:tcPr>
          <w:p w:rsidR="002D39BB" w:rsidRPr="00324524" w:rsidRDefault="002D39BB" w:rsidP="00EF012A">
            <w:pPr>
              <w:numPr>
                <w:ilvl w:val="0"/>
                <w:numId w:val="9"/>
              </w:numPr>
              <w:tabs>
                <w:tab w:val="left" w:pos="426"/>
                <w:tab w:val="left" w:pos="1134"/>
              </w:tabs>
              <w:ind w:left="0" w:firstLine="0"/>
              <w:outlineLvl w:val="0"/>
              <w:rPr>
                <w:bCs/>
                <w:sz w:val="24"/>
                <w:szCs w:val="24"/>
                <w:lang w:eastAsia="ru-RU"/>
              </w:rPr>
            </w:pPr>
            <w:bookmarkStart w:id="4" w:name="_Toc459976006"/>
            <w:r w:rsidRPr="00324524">
              <w:rPr>
                <w:bCs/>
                <w:sz w:val="24"/>
                <w:szCs w:val="24"/>
              </w:rPr>
              <w:t>Форма отчетности по практике</w:t>
            </w:r>
            <w:bookmarkEnd w:id="4"/>
          </w:p>
        </w:tc>
        <w:tc>
          <w:tcPr>
            <w:tcW w:w="1022" w:type="dxa"/>
          </w:tcPr>
          <w:p w:rsidR="002D39BB" w:rsidRPr="00324524" w:rsidRDefault="00086AF4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</w:tr>
      <w:tr w:rsidR="002D39BB" w:rsidRPr="00324524" w:rsidTr="002D39BB">
        <w:tc>
          <w:tcPr>
            <w:tcW w:w="8832" w:type="dxa"/>
          </w:tcPr>
          <w:p w:rsidR="002D39BB" w:rsidRPr="00324524" w:rsidRDefault="002D39BB" w:rsidP="00EF012A">
            <w:pPr>
              <w:numPr>
                <w:ilvl w:val="0"/>
                <w:numId w:val="9"/>
              </w:numPr>
              <w:tabs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  <w:bookmarkStart w:id="5" w:name="_Toc459976007"/>
            <w:r w:rsidRPr="00324524">
              <w:rPr>
                <w:bCs/>
                <w:sz w:val="24"/>
                <w:szCs w:val="24"/>
                <w:lang w:val="ru-RU"/>
              </w:rPr>
              <w:t>Фонд оценочных средств для проведения промежуточной аттестации обучающихся по практике</w:t>
            </w:r>
            <w:bookmarkEnd w:id="5"/>
          </w:p>
        </w:tc>
        <w:tc>
          <w:tcPr>
            <w:tcW w:w="1022" w:type="dxa"/>
          </w:tcPr>
          <w:p w:rsidR="002D39BB" w:rsidRPr="00324524" w:rsidRDefault="00086AF4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2D39BB" w:rsidRPr="00324524" w:rsidTr="002D39BB">
        <w:tc>
          <w:tcPr>
            <w:tcW w:w="8832" w:type="dxa"/>
          </w:tcPr>
          <w:p w:rsidR="002D39BB" w:rsidRPr="00324524" w:rsidRDefault="002D39BB" w:rsidP="00EF012A">
            <w:pPr>
              <w:numPr>
                <w:ilvl w:val="0"/>
                <w:numId w:val="9"/>
              </w:numPr>
              <w:tabs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  <w:r w:rsidRPr="00324524">
              <w:rPr>
                <w:sz w:val="24"/>
                <w:szCs w:val="24"/>
                <w:lang w:val="ru-RU"/>
              </w:rPr>
              <w:t>Перечень учебной литературы, современных профессиональных баз данных и информационных справочных систем</w:t>
            </w:r>
          </w:p>
        </w:tc>
        <w:tc>
          <w:tcPr>
            <w:tcW w:w="1022" w:type="dxa"/>
          </w:tcPr>
          <w:p w:rsidR="002D39BB" w:rsidRPr="00324524" w:rsidRDefault="00403025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4524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2D39BB" w:rsidRPr="00324524" w:rsidTr="002D39BB">
        <w:trPr>
          <w:trHeight w:val="87"/>
        </w:trPr>
        <w:tc>
          <w:tcPr>
            <w:tcW w:w="8832" w:type="dxa"/>
          </w:tcPr>
          <w:p w:rsidR="002D39BB" w:rsidRPr="00324524" w:rsidRDefault="002D39BB" w:rsidP="00EF012A">
            <w:pPr>
              <w:numPr>
                <w:ilvl w:val="0"/>
                <w:numId w:val="9"/>
              </w:numPr>
              <w:tabs>
                <w:tab w:val="left" w:pos="426"/>
                <w:tab w:val="left" w:pos="567"/>
                <w:tab w:val="left" w:pos="1134"/>
                <w:tab w:val="left" w:pos="1276"/>
              </w:tabs>
              <w:suppressAutoHyphens w:val="0"/>
              <w:ind w:left="0" w:firstLine="0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1022" w:type="dxa"/>
          </w:tcPr>
          <w:p w:rsidR="002D39BB" w:rsidRPr="00324524" w:rsidRDefault="00403025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4524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2D39BB" w:rsidRPr="00324524" w:rsidTr="002D39BB">
        <w:tc>
          <w:tcPr>
            <w:tcW w:w="8832" w:type="dxa"/>
          </w:tcPr>
          <w:p w:rsidR="002D39BB" w:rsidRPr="00324524" w:rsidRDefault="002D39BB" w:rsidP="00EF012A">
            <w:pPr>
              <w:numPr>
                <w:ilvl w:val="0"/>
                <w:numId w:val="9"/>
              </w:numPr>
              <w:tabs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sz w:val="24"/>
                <w:szCs w:val="24"/>
                <w:lang w:val="ru-RU"/>
              </w:rPr>
            </w:pPr>
            <w:bookmarkStart w:id="6" w:name="_Toc459976010"/>
            <w:r w:rsidRPr="00324524">
              <w:rPr>
                <w:sz w:val="24"/>
                <w:szCs w:val="24"/>
                <w:lang w:val="ru-RU"/>
              </w:rPr>
              <w:t>Описание материально-технической базы, необходимой для проведения практики</w:t>
            </w:r>
            <w:bookmarkEnd w:id="6"/>
          </w:p>
        </w:tc>
        <w:tc>
          <w:tcPr>
            <w:tcW w:w="1022" w:type="dxa"/>
          </w:tcPr>
          <w:p w:rsidR="002D39BB" w:rsidRPr="00324524" w:rsidRDefault="002D39BB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4524">
              <w:rPr>
                <w:sz w:val="24"/>
                <w:szCs w:val="24"/>
                <w:lang w:val="ru-RU" w:eastAsia="ru-RU"/>
              </w:rPr>
              <w:t>10</w:t>
            </w:r>
          </w:p>
        </w:tc>
      </w:tr>
      <w:tr w:rsidR="002D39BB" w:rsidRPr="00324524" w:rsidTr="002D39BB">
        <w:tc>
          <w:tcPr>
            <w:tcW w:w="8832" w:type="dxa"/>
          </w:tcPr>
          <w:p w:rsidR="002D39BB" w:rsidRPr="00324524" w:rsidRDefault="002D39BB" w:rsidP="00EF012A">
            <w:pPr>
              <w:numPr>
                <w:ilvl w:val="0"/>
                <w:numId w:val="9"/>
              </w:numPr>
              <w:tabs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sz w:val="24"/>
                <w:szCs w:val="24"/>
                <w:lang w:val="ru-RU"/>
              </w:rPr>
            </w:pPr>
            <w:bookmarkStart w:id="7" w:name="_Toc459976011"/>
            <w:r w:rsidRPr="00324524">
              <w:rPr>
                <w:iCs/>
                <w:sz w:val="24"/>
                <w:szCs w:val="24"/>
                <w:lang w:val="ru-RU"/>
              </w:rPr>
              <w:t>Особенности прохождения практики инвалидами и лицами с ограниченными возможностями здоровья</w:t>
            </w:r>
            <w:bookmarkEnd w:id="7"/>
          </w:p>
        </w:tc>
        <w:tc>
          <w:tcPr>
            <w:tcW w:w="1022" w:type="dxa"/>
          </w:tcPr>
          <w:p w:rsidR="002D39BB" w:rsidRPr="00324524" w:rsidRDefault="00403025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4524">
              <w:rPr>
                <w:sz w:val="24"/>
                <w:szCs w:val="24"/>
                <w:lang w:val="ru-RU" w:eastAsia="ru-RU"/>
              </w:rPr>
              <w:t>10</w:t>
            </w:r>
          </w:p>
        </w:tc>
      </w:tr>
      <w:tr w:rsidR="002D39BB" w:rsidRPr="00324524" w:rsidTr="002D39BB">
        <w:tc>
          <w:tcPr>
            <w:tcW w:w="8832" w:type="dxa"/>
          </w:tcPr>
          <w:p w:rsidR="002D39BB" w:rsidRPr="00324524" w:rsidRDefault="002D39BB" w:rsidP="00EF012A">
            <w:pPr>
              <w:numPr>
                <w:ilvl w:val="0"/>
                <w:numId w:val="9"/>
              </w:numPr>
              <w:tabs>
                <w:tab w:val="left" w:pos="426"/>
                <w:tab w:val="left" w:pos="1134"/>
              </w:tabs>
              <w:ind w:left="0" w:firstLine="0"/>
              <w:outlineLvl w:val="0"/>
              <w:rPr>
                <w:bCs/>
                <w:iCs/>
                <w:sz w:val="24"/>
                <w:szCs w:val="24"/>
                <w:lang w:val="ru-RU"/>
              </w:rPr>
            </w:pPr>
            <w:bookmarkStart w:id="8" w:name="_Toc459976012"/>
            <w:r w:rsidRPr="00324524">
              <w:rPr>
                <w:bCs/>
                <w:sz w:val="24"/>
                <w:szCs w:val="24"/>
                <w:lang w:val="ru-RU"/>
              </w:rPr>
              <w:t xml:space="preserve"> Иные сведения и (или)</w:t>
            </w:r>
            <w:r w:rsidRPr="00324524">
              <w:rPr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324524">
              <w:rPr>
                <w:bCs/>
                <w:sz w:val="24"/>
                <w:szCs w:val="24"/>
                <w:lang w:val="ru-RU"/>
              </w:rPr>
              <w:t>материалы</w:t>
            </w:r>
            <w:bookmarkEnd w:id="8"/>
          </w:p>
        </w:tc>
        <w:tc>
          <w:tcPr>
            <w:tcW w:w="1022" w:type="dxa"/>
          </w:tcPr>
          <w:p w:rsidR="002D39BB" w:rsidRPr="00324524" w:rsidRDefault="00403025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4524">
              <w:rPr>
                <w:sz w:val="24"/>
                <w:szCs w:val="24"/>
                <w:lang w:val="ru-RU" w:eastAsia="ru-RU"/>
              </w:rPr>
              <w:t>1</w:t>
            </w:r>
            <w:r w:rsidR="00D4489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2D39BB" w:rsidRPr="00324524" w:rsidTr="002D39BB">
        <w:tc>
          <w:tcPr>
            <w:tcW w:w="8832" w:type="dxa"/>
          </w:tcPr>
          <w:p w:rsidR="002D39BB" w:rsidRPr="00324524" w:rsidRDefault="002D39BB" w:rsidP="00EF012A">
            <w:pPr>
              <w:numPr>
                <w:ilvl w:val="1"/>
                <w:numId w:val="9"/>
              </w:numPr>
              <w:tabs>
                <w:tab w:val="left" w:pos="142"/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iCs/>
                <w:sz w:val="24"/>
                <w:szCs w:val="24"/>
                <w:lang w:val="ru-RU"/>
              </w:rPr>
            </w:pPr>
            <w:r w:rsidRPr="00324524">
              <w:rPr>
                <w:sz w:val="24"/>
                <w:szCs w:val="24"/>
                <w:lang w:val="ru-RU"/>
              </w:rPr>
              <w:t xml:space="preserve"> </w:t>
            </w:r>
            <w:bookmarkStart w:id="9" w:name="_Toc459976013"/>
            <w:r w:rsidRPr="00324524">
              <w:rPr>
                <w:sz w:val="24"/>
                <w:szCs w:val="24"/>
                <w:lang w:val="ru-RU"/>
              </w:rPr>
              <w:t>Перечень образовательных технологий, используемых при проведении практики</w:t>
            </w:r>
            <w:bookmarkEnd w:id="9"/>
          </w:p>
        </w:tc>
        <w:tc>
          <w:tcPr>
            <w:tcW w:w="1022" w:type="dxa"/>
          </w:tcPr>
          <w:p w:rsidR="002D39BB" w:rsidRPr="00324524" w:rsidRDefault="00403025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4524">
              <w:rPr>
                <w:sz w:val="24"/>
                <w:szCs w:val="24"/>
                <w:lang w:val="ru-RU" w:eastAsia="ru-RU"/>
              </w:rPr>
              <w:t>1</w:t>
            </w:r>
            <w:r w:rsidR="00D4489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2D39BB" w:rsidRPr="00324524" w:rsidTr="002D39BB">
        <w:trPr>
          <w:trHeight w:val="75"/>
        </w:trPr>
        <w:tc>
          <w:tcPr>
            <w:tcW w:w="8832" w:type="dxa"/>
          </w:tcPr>
          <w:p w:rsidR="002D39BB" w:rsidRPr="00324524" w:rsidRDefault="002D39BB" w:rsidP="00EF012A">
            <w:pPr>
              <w:tabs>
                <w:tab w:val="left" w:pos="142"/>
                <w:tab w:val="left" w:pos="426"/>
                <w:tab w:val="left" w:pos="1134"/>
              </w:tabs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324524">
              <w:rPr>
                <w:sz w:val="24"/>
                <w:szCs w:val="24"/>
                <w:lang w:val="ru-RU"/>
              </w:rPr>
              <w:t>13. Лист регистрации изменений</w:t>
            </w:r>
          </w:p>
        </w:tc>
        <w:tc>
          <w:tcPr>
            <w:tcW w:w="1022" w:type="dxa"/>
          </w:tcPr>
          <w:p w:rsidR="002D39BB" w:rsidRPr="00324524" w:rsidRDefault="00403025" w:rsidP="00EF012A">
            <w:pPr>
              <w:tabs>
                <w:tab w:val="left" w:pos="113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4524">
              <w:rPr>
                <w:sz w:val="24"/>
                <w:szCs w:val="24"/>
                <w:lang w:val="ru-RU" w:eastAsia="ru-RU"/>
              </w:rPr>
              <w:t>1</w:t>
            </w:r>
            <w:r w:rsidR="00D4489B">
              <w:rPr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DD1EED" w:rsidRPr="00324524" w:rsidRDefault="00DD1EED" w:rsidP="00324524">
      <w:pPr>
        <w:tabs>
          <w:tab w:val="left" w:pos="1134"/>
        </w:tabs>
        <w:suppressAutoHyphens w:val="0"/>
        <w:autoSpaceDE/>
        <w:ind w:firstLine="709"/>
        <w:rPr>
          <w:b/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br w:type="page"/>
      </w:r>
    </w:p>
    <w:p w:rsidR="002D39BB" w:rsidRPr="00324524" w:rsidRDefault="002D39BB" w:rsidP="00324524">
      <w:pPr>
        <w:numPr>
          <w:ilvl w:val="0"/>
          <w:numId w:val="6"/>
        </w:numPr>
        <w:spacing w:before="240" w:after="240"/>
        <w:ind w:left="0" w:firstLine="0"/>
        <w:jc w:val="center"/>
        <w:outlineLvl w:val="0"/>
        <w:rPr>
          <w:b/>
          <w:sz w:val="24"/>
          <w:szCs w:val="24"/>
        </w:rPr>
      </w:pPr>
      <w:bookmarkStart w:id="10" w:name="_Toc459976014"/>
      <w:r w:rsidRPr="00324524">
        <w:rPr>
          <w:b/>
          <w:sz w:val="24"/>
          <w:szCs w:val="24"/>
          <w:lang w:eastAsia="ru-RU"/>
        </w:rPr>
        <w:lastRenderedPageBreak/>
        <w:t>Вид практики, способ и форма (формы) ее проведения</w:t>
      </w:r>
    </w:p>
    <w:p w:rsidR="002D39BB" w:rsidRPr="00324524" w:rsidRDefault="002D39BB" w:rsidP="005D57B9">
      <w:pPr>
        <w:ind w:firstLine="644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Вид практики:</w:t>
      </w:r>
      <w:r w:rsidRPr="00324524">
        <w:rPr>
          <w:sz w:val="24"/>
          <w:szCs w:val="24"/>
          <w:lang w:eastAsia="ru-RU"/>
        </w:rPr>
        <w:t xml:space="preserve"> учебная.</w:t>
      </w:r>
    </w:p>
    <w:p w:rsidR="002D39BB" w:rsidRPr="00324524" w:rsidRDefault="002D39BB" w:rsidP="005D57B9">
      <w:pPr>
        <w:ind w:firstLine="644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Тип практики:</w:t>
      </w:r>
      <w:r w:rsidRPr="00324524">
        <w:rPr>
          <w:sz w:val="24"/>
          <w:szCs w:val="24"/>
          <w:lang w:eastAsia="ru-RU"/>
        </w:rPr>
        <w:t xml:space="preserve"> практика по получению первичных профессиональных умений и навыков.</w:t>
      </w:r>
    </w:p>
    <w:p w:rsidR="002D39BB" w:rsidRPr="00324524" w:rsidRDefault="002D39BB" w:rsidP="005D57B9">
      <w:pPr>
        <w:ind w:firstLine="644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Способ проведения практики:</w:t>
      </w:r>
      <w:r w:rsidR="0010520F" w:rsidRPr="00324524">
        <w:rPr>
          <w:sz w:val="24"/>
          <w:szCs w:val="24"/>
          <w:lang w:eastAsia="ru-RU"/>
        </w:rPr>
        <w:t xml:space="preserve"> стационарная или выездная.</w:t>
      </w:r>
    </w:p>
    <w:p w:rsidR="002D39BB" w:rsidRPr="00324524" w:rsidRDefault="002D39BB" w:rsidP="005D57B9">
      <w:pPr>
        <w:ind w:firstLine="644"/>
        <w:jc w:val="both"/>
        <w:rPr>
          <w:sz w:val="24"/>
          <w:szCs w:val="24"/>
        </w:rPr>
      </w:pPr>
      <w:r w:rsidRPr="00324524">
        <w:rPr>
          <w:b/>
          <w:sz w:val="24"/>
          <w:szCs w:val="24"/>
          <w:lang w:eastAsia="ru-RU"/>
        </w:rPr>
        <w:t>Форма (формы) проведения практики:</w:t>
      </w:r>
      <w:r w:rsidRPr="00324524">
        <w:rPr>
          <w:sz w:val="24"/>
          <w:szCs w:val="24"/>
          <w:lang w:eastAsia="ru-RU"/>
        </w:rPr>
        <w:t xml:space="preserve"> </w:t>
      </w:r>
      <w:r w:rsidRPr="00324524">
        <w:rPr>
          <w:sz w:val="24"/>
          <w:szCs w:val="24"/>
        </w:rPr>
        <w:t>практика проводится дискретно</w:t>
      </w:r>
      <w:r w:rsidR="00BB2619" w:rsidRPr="00324524">
        <w:rPr>
          <w:sz w:val="24"/>
          <w:szCs w:val="24"/>
        </w:rPr>
        <w:t>.</w:t>
      </w:r>
      <w:r w:rsidRPr="00324524">
        <w:rPr>
          <w:sz w:val="24"/>
          <w:szCs w:val="24"/>
        </w:rPr>
        <w:t xml:space="preserve"> </w:t>
      </w:r>
    </w:p>
    <w:p w:rsidR="00BB2619" w:rsidRDefault="00BB2619" w:rsidP="002D39BB">
      <w:pPr>
        <w:ind w:left="644"/>
        <w:jc w:val="both"/>
        <w:rPr>
          <w:sz w:val="24"/>
          <w:szCs w:val="24"/>
        </w:rPr>
      </w:pPr>
    </w:p>
    <w:p w:rsidR="00F77F61" w:rsidRPr="00324524" w:rsidRDefault="00F77F61" w:rsidP="002D39BB">
      <w:pPr>
        <w:ind w:left="644"/>
        <w:jc w:val="both"/>
        <w:rPr>
          <w:sz w:val="24"/>
          <w:szCs w:val="24"/>
        </w:rPr>
      </w:pPr>
    </w:p>
    <w:p w:rsidR="00DD1EED" w:rsidRPr="00324524" w:rsidRDefault="00DD1EED" w:rsidP="00245431">
      <w:pPr>
        <w:pStyle w:val="1"/>
        <w:numPr>
          <w:ilvl w:val="0"/>
          <w:numId w:val="6"/>
        </w:numPr>
        <w:ind w:left="0" w:firstLine="0"/>
        <w:jc w:val="center"/>
        <w:rPr>
          <w:sz w:val="24"/>
          <w:szCs w:val="24"/>
        </w:rPr>
      </w:pPr>
      <w:bookmarkStart w:id="11" w:name="_Toc459976015"/>
      <w:bookmarkEnd w:id="10"/>
      <w:r w:rsidRPr="00324524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bookmarkEnd w:id="11"/>
      <w:r w:rsidR="00E2303A" w:rsidRPr="00324524">
        <w:rPr>
          <w:sz w:val="24"/>
          <w:szCs w:val="24"/>
        </w:rPr>
        <w:t>ОПОП</w:t>
      </w:r>
    </w:p>
    <w:p w:rsidR="00E8504F" w:rsidRPr="00324524" w:rsidRDefault="00E8504F" w:rsidP="00245431">
      <w:pPr>
        <w:ind w:firstLine="400"/>
        <w:jc w:val="both"/>
        <w:rPr>
          <w:sz w:val="24"/>
          <w:szCs w:val="24"/>
        </w:rPr>
      </w:pPr>
    </w:p>
    <w:p w:rsidR="00DD1EED" w:rsidRPr="00324524" w:rsidRDefault="00DD1EED" w:rsidP="00245431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В результате освоения ОП</w:t>
      </w:r>
      <w:r w:rsidR="00AE41E3" w:rsidRPr="00324524">
        <w:rPr>
          <w:sz w:val="24"/>
          <w:szCs w:val="24"/>
        </w:rPr>
        <w:t>ОП</w:t>
      </w:r>
      <w:r w:rsidRPr="00324524">
        <w:rPr>
          <w:sz w:val="24"/>
          <w:szCs w:val="24"/>
        </w:rPr>
        <w:t xml:space="preserve"> специалитета обучающийся должен </w:t>
      </w:r>
      <w:r w:rsidRPr="00324524">
        <w:rPr>
          <w:spacing w:val="-3"/>
          <w:sz w:val="24"/>
          <w:szCs w:val="24"/>
        </w:rPr>
        <w:t xml:space="preserve">овладеть следующими результатами обучения </w:t>
      </w:r>
      <w:r w:rsidRPr="00324524">
        <w:rPr>
          <w:sz w:val="24"/>
          <w:szCs w:val="24"/>
        </w:rPr>
        <w:t>при прохождении практики:</w:t>
      </w:r>
    </w:p>
    <w:p w:rsidR="00DD1EED" w:rsidRPr="00324524" w:rsidRDefault="00DD1EED" w:rsidP="00245431">
      <w:pPr>
        <w:pStyle w:val="a3"/>
        <w:rPr>
          <w:i/>
        </w:rPr>
      </w:pPr>
    </w:p>
    <w:tbl>
      <w:tblPr>
        <w:tblW w:w="1006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5"/>
        <w:gridCol w:w="3524"/>
        <w:gridCol w:w="4536"/>
      </w:tblGrid>
      <w:tr w:rsidR="00E8504F" w:rsidRPr="00324524" w:rsidTr="00277291">
        <w:trPr>
          <w:trHeight w:hRule="exact" w:val="778"/>
        </w:trPr>
        <w:tc>
          <w:tcPr>
            <w:tcW w:w="2005" w:type="dxa"/>
            <w:shd w:val="clear" w:color="auto" w:fill="auto"/>
          </w:tcPr>
          <w:p w:rsidR="00E8504F" w:rsidRPr="00324524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24524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:rsidR="00E8504F" w:rsidRPr="00324524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результаты освоения ОП</w:t>
            </w:r>
            <w:r w:rsidR="00AE41E3" w:rsidRPr="00324524">
              <w:rPr>
                <w:b/>
                <w:sz w:val="24"/>
                <w:szCs w:val="24"/>
              </w:rPr>
              <w:t>ОП</w:t>
            </w:r>
          </w:p>
          <w:p w:rsidR="00E8504F" w:rsidRPr="00324524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</w:tcPr>
          <w:p w:rsidR="00E8504F" w:rsidRPr="00324524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</w:p>
        </w:tc>
      </w:tr>
      <w:tr w:rsidR="00FE039B" w:rsidRPr="00324524" w:rsidTr="0040567A">
        <w:trPr>
          <w:trHeight w:val="3075"/>
        </w:trPr>
        <w:tc>
          <w:tcPr>
            <w:tcW w:w="2005" w:type="dxa"/>
            <w:tcBorders>
              <w:bottom w:val="single" w:sz="8" w:space="0" w:color="000000"/>
            </w:tcBorders>
            <w:shd w:val="clear" w:color="auto" w:fill="auto"/>
          </w:tcPr>
          <w:p w:rsidR="00FE039B" w:rsidRPr="00324524" w:rsidRDefault="00FE039B" w:rsidP="00AF2D5A">
            <w:pPr>
              <w:ind w:left="143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ОПК-1</w:t>
            </w:r>
          </w:p>
          <w:p w:rsidR="000A1CE0" w:rsidRPr="00324524" w:rsidRDefault="000A1CE0" w:rsidP="00AF2D5A">
            <w:pPr>
              <w:ind w:left="143"/>
              <w:rPr>
                <w:sz w:val="24"/>
                <w:szCs w:val="24"/>
              </w:rPr>
            </w:pPr>
          </w:p>
          <w:p w:rsidR="000A1CE0" w:rsidRPr="00324524" w:rsidRDefault="000A1CE0" w:rsidP="00AF2D5A">
            <w:pPr>
              <w:ind w:left="143"/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bottom w:val="single" w:sz="8" w:space="0" w:color="000000"/>
            </w:tcBorders>
            <w:shd w:val="clear" w:color="auto" w:fill="auto"/>
          </w:tcPr>
          <w:p w:rsidR="00FE039B" w:rsidRPr="00324524" w:rsidRDefault="00FE039B" w:rsidP="00AF2D5A">
            <w:pPr>
              <w:pStyle w:val="a5"/>
              <w:ind w:left="143" w:right="132" w:firstLine="0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536" w:type="dxa"/>
            <w:shd w:val="clear" w:color="auto" w:fill="auto"/>
          </w:tcPr>
          <w:p w:rsidR="000A1CE0" w:rsidRPr="00324524" w:rsidRDefault="000A1CE0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Знать: </w:t>
            </w:r>
          </w:p>
          <w:p w:rsidR="000A1CE0" w:rsidRPr="00324524" w:rsidRDefault="000A1CE0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информационную и библиографическую культуру </w:t>
            </w:r>
          </w:p>
          <w:p w:rsidR="000A1CE0" w:rsidRPr="00324524" w:rsidRDefault="000A1CE0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Уметь: </w:t>
            </w:r>
          </w:p>
          <w:p w:rsidR="000A1CE0" w:rsidRPr="00324524" w:rsidRDefault="000A1CE0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решать стандартные задачи профессиональной деятельности</w:t>
            </w:r>
          </w:p>
          <w:p w:rsidR="000A1CE0" w:rsidRPr="00324524" w:rsidRDefault="000A1CE0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Владеть:</w:t>
            </w:r>
          </w:p>
          <w:p w:rsidR="00FE039B" w:rsidRPr="00324524" w:rsidRDefault="000A1CE0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информационно-коммуникационными технологиями</w:t>
            </w:r>
            <w:r w:rsidR="00E732CC" w:rsidRPr="00324524">
              <w:rPr>
                <w:sz w:val="24"/>
                <w:szCs w:val="24"/>
              </w:rPr>
              <w:t xml:space="preserve"> с учетом требований информационной безопасности</w:t>
            </w:r>
            <w:r w:rsidR="00881D7C" w:rsidRPr="00324524">
              <w:rPr>
                <w:sz w:val="24"/>
                <w:szCs w:val="24"/>
              </w:rPr>
              <w:t>.</w:t>
            </w:r>
          </w:p>
        </w:tc>
      </w:tr>
      <w:tr w:rsidR="00FE039B" w:rsidRPr="00324524" w:rsidTr="00277291">
        <w:trPr>
          <w:trHeight w:val="513"/>
        </w:trPr>
        <w:tc>
          <w:tcPr>
            <w:tcW w:w="2005" w:type="dxa"/>
            <w:shd w:val="clear" w:color="auto" w:fill="auto"/>
          </w:tcPr>
          <w:p w:rsidR="00FE039B" w:rsidRPr="00324524" w:rsidRDefault="00FE039B" w:rsidP="00AF2D5A">
            <w:pPr>
              <w:ind w:left="143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ОПК-2</w:t>
            </w:r>
          </w:p>
        </w:tc>
        <w:tc>
          <w:tcPr>
            <w:tcW w:w="3524" w:type="dxa"/>
            <w:shd w:val="clear" w:color="auto" w:fill="auto"/>
          </w:tcPr>
          <w:p w:rsidR="00FE039B" w:rsidRPr="00324524" w:rsidRDefault="00FE039B" w:rsidP="00AF2D5A">
            <w:pPr>
              <w:pStyle w:val="a5"/>
              <w:ind w:left="143" w:right="132" w:firstLine="0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Готовностью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  <w:tc>
          <w:tcPr>
            <w:tcW w:w="4536" w:type="dxa"/>
            <w:shd w:val="clear" w:color="auto" w:fill="auto"/>
          </w:tcPr>
          <w:p w:rsidR="000A1CE0" w:rsidRPr="00324524" w:rsidRDefault="00FA5B37" w:rsidP="00AF2D5A">
            <w:pPr>
              <w:pStyle w:val="TableContents"/>
              <w:ind w:left="143" w:right="132"/>
              <w:jc w:val="both"/>
              <w:rPr>
                <w:rFonts w:cs="Times New Roman"/>
                <w:lang w:val="ru-RU"/>
              </w:rPr>
            </w:pPr>
            <w:r w:rsidRPr="00324524">
              <w:rPr>
                <w:rFonts w:cs="Times New Roman"/>
                <w:lang w:val="ru-RU"/>
              </w:rPr>
              <w:t xml:space="preserve">Знать: </w:t>
            </w:r>
          </w:p>
          <w:p w:rsidR="00FA5B37" w:rsidRPr="00324524" w:rsidRDefault="00FA5B37" w:rsidP="00AF2D5A">
            <w:pPr>
              <w:pStyle w:val="TableContents"/>
              <w:ind w:left="143" w:right="132"/>
              <w:jc w:val="both"/>
              <w:rPr>
                <w:rFonts w:cs="Times New Roman"/>
                <w:u w:val="single"/>
                <w:lang w:val="ru-RU"/>
              </w:rPr>
            </w:pPr>
            <w:r w:rsidRPr="00324524">
              <w:rPr>
                <w:rFonts w:cs="Times New Roman"/>
                <w:lang w:val="ru-RU"/>
              </w:rPr>
              <w:t>языковые нормы и их признаки; нормативные, коммуникативные, этические аспекты устной и письменной речи;</w:t>
            </w:r>
          </w:p>
          <w:p w:rsidR="000A1CE0" w:rsidRPr="00324524" w:rsidRDefault="00FA5B37" w:rsidP="00AF2D5A">
            <w:pPr>
              <w:pStyle w:val="TableContents"/>
              <w:ind w:left="143" w:right="132"/>
              <w:jc w:val="both"/>
              <w:rPr>
                <w:rFonts w:cs="Times New Roman"/>
                <w:lang w:val="ru-RU"/>
              </w:rPr>
            </w:pPr>
            <w:r w:rsidRPr="00324524">
              <w:rPr>
                <w:rFonts w:cs="Times New Roman"/>
                <w:lang w:val="ru-RU"/>
              </w:rPr>
              <w:t xml:space="preserve">Уметь: </w:t>
            </w:r>
          </w:p>
          <w:p w:rsidR="00FA5B37" w:rsidRPr="00324524" w:rsidRDefault="00FA5B37" w:rsidP="00AF2D5A">
            <w:pPr>
              <w:pStyle w:val="TableContents"/>
              <w:ind w:left="143" w:right="132"/>
              <w:jc w:val="both"/>
              <w:rPr>
                <w:rFonts w:cs="Times New Roman"/>
                <w:u w:val="single"/>
                <w:lang w:val="ru-RU"/>
              </w:rPr>
            </w:pPr>
            <w:r w:rsidRPr="00324524">
              <w:rPr>
                <w:rFonts w:cs="Times New Roman"/>
                <w:lang w:val="ru-RU"/>
              </w:rPr>
              <w:t xml:space="preserve">логически верно, аргументированно и ясно строить речь в устной и письменной форме; критически оценивать информацию, </w:t>
            </w:r>
          </w:p>
          <w:p w:rsidR="000A1CE0" w:rsidRPr="00324524" w:rsidRDefault="00FA5B37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Владеть: </w:t>
            </w:r>
          </w:p>
          <w:p w:rsidR="00FE039B" w:rsidRPr="00324524" w:rsidRDefault="00FA5B37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способностью творчески синтезировать отдельные выводы и наработки в области русского</w:t>
            </w:r>
            <w:r w:rsidR="003D3C6D" w:rsidRPr="00324524">
              <w:rPr>
                <w:sz w:val="24"/>
                <w:szCs w:val="24"/>
              </w:rPr>
              <w:t xml:space="preserve"> и иностранного</w:t>
            </w:r>
            <w:r w:rsidRPr="00324524">
              <w:rPr>
                <w:sz w:val="24"/>
                <w:szCs w:val="24"/>
              </w:rPr>
              <w:t xml:space="preserve"> языка; языковыми особенностями каждого стиля речи.</w:t>
            </w:r>
          </w:p>
        </w:tc>
      </w:tr>
      <w:tr w:rsidR="00FE039B" w:rsidRPr="00324524" w:rsidTr="00277291">
        <w:trPr>
          <w:trHeight w:val="513"/>
        </w:trPr>
        <w:tc>
          <w:tcPr>
            <w:tcW w:w="2005" w:type="dxa"/>
            <w:shd w:val="clear" w:color="auto" w:fill="auto"/>
          </w:tcPr>
          <w:p w:rsidR="00FE039B" w:rsidRPr="00324524" w:rsidRDefault="00FE039B" w:rsidP="00AF2D5A">
            <w:pPr>
              <w:ind w:left="143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ОПК-3</w:t>
            </w:r>
          </w:p>
        </w:tc>
        <w:tc>
          <w:tcPr>
            <w:tcW w:w="3524" w:type="dxa"/>
            <w:shd w:val="clear" w:color="auto" w:fill="auto"/>
          </w:tcPr>
          <w:p w:rsidR="00FE039B" w:rsidRPr="00324524" w:rsidRDefault="00FE039B" w:rsidP="00AF2D5A">
            <w:pPr>
              <w:adjustRightInd w:val="0"/>
              <w:ind w:left="143" w:right="132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Способностью владеть методами и средствами получения, хранения, обработки информации, навыками использования компьютерной техники, </w:t>
            </w:r>
            <w:r w:rsidRPr="00324524">
              <w:rPr>
                <w:sz w:val="24"/>
                <w:szCs w:val="24"/>
              </w:rPr>
              <w:lastRenderedPageBreak/>
              <w:t xml:space="preserve">программно-информационных систем, компьютерных сетей </w:t>
            </w:r>
          </w:p>
        </w:tc>
        <w:tc>
          <w:tcPr>
            <w:tcW w:w="4536" w:type="dxa"/>
            <w:shd w:val="clear" w:color="auto" w:fill="auto"/>
          </w:tcPr>
          <w:p w:rsidR="00135B10" w:rsidRPr="00324524" w:rsidRDefault="00135B10" w:rsidP="00AF2D5A">
            <w:pPr>
              <w:pStyle w:val="ac"/>
              <w:shd w:val="clear" w:color="auto" w:fill="FFFFFF"/>
              <w:spacing w:before="0" w:after="0"/>
              <w:ind w:left="143" w:right="132"/>
              <w:jc w:val="both"/>
              <w:textAlignment w:val="baseline"/>
              <w:rPr>
                <w:color w:val="000000"/>
              </w:rPr>
            </w:pPr>
            <w:r w:rsidRPr="00324524">
              <w:rPr>
                <w:bCs/>
                <w:iCs/>
                <w:color w:val="000000"/>
                <w:bdr w:val="none" w:sz="0" w:space="0" w:color="auto" w:frame="1"/>
              </w:rPr>
              <w:lastRenderedPageBreak/>
              <w:t>Знать</w:t>
            </w:r>
            <w:r w:rsidRPr="00324524">
              <w:rPr>
                <w:iCs/>
                <w:color w:val="000000"/>
                <w:bdr w:val="none" w:sz="0" w:space="0" w:color="auto" w:frame="1"/>
              </w:rPr>
              <w:t>:</w:t>
            </w:r>
          </w:p>
          <w:p w:rsidR="00135B10" w:rsidRPr="00324524" w:rsidRDefault="00135B10" w:rsidP="00AF2D5A">
            <w:pPr>
              <w:pStyle w:val="31"/>
              <w:shd w:val="clear" w:color="auto" w:fill="auto"/>
              <w:spacing w:line="240" w:lineRule="auto"/>
              <w:ind w:left="143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24">
              <w:rPr>
                <w:rFonts w:ascii="Times New Roman" w:hAnsi="Times New Roman" w:cs="Times New Roman"/>
                <w:sz w:val="24"/>
                <w:szCs w:val="24"/>
              </w:rPr>
              <w:t>общие принципы анализа и синтеза информационных систем и процессов;</w:t>
            </w:r>
          </w:p>
          <w:p w:rsidR="00135B10" w:rsidRPr="00324524" w:rsidRDefault="00135B10" w:rsidP="00AF2D5A">
            <w:pPr>
              <w:pStyle w:val="ac"/>
              <w:shd w:val="clear" w:color="auto" w:fill="FFFFFF"/>
              <w:spacing w:before="0" w:after="0"/>
              <w:ind w:left="143" w:right="132"/>
              <w:jc w:val="both"/>
              <w:textAlignment w:val="baseline"/>
              <w:rPr>
                <w:color w:val="000000"/>
              </w:rPr>
            </w:pPr>
            <w:r w:rsidRPr="00324524">
              <w:rPr>
                <w:bCs/>
                <w:iCs/>
                <w:color w:val="000000"/>
                <w:bdr w:val="none" w:sz="0" w:space="0" w:color="auto" w:frame="1"/>
              </w:rPr>
              <w:t>Уметь</w:t>
            </w:r>
            <w:r w:rsidRPr="00324524">
              <w:rPr>
                <w:iCs/>
                <w:color w:val="000000"/>
                <w:bdr w:val="none" w:sz="0" w:space="0" w:color="auto" w:frame="1"/>
              </w:rPr>
              <w:t>:</w:t>
            </w:r>
          </w:p>
          <w:p w:rsidR="00135B10" w:rsidRPr="00324524" w:rsidRDefault="00135B10" w:rsidP="00AF2D5A">
            <w:pPr>
              <w:pStyle w:val="31"/>
              <w:shd w:val="clear" w:color="auto" w:fill="auto"/>
              <w:spacing w:line="240" w:lineRule="auto"/>
              <w:ind w:left="143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24">
              <w:rPr>
                <w:rFonts w:ascii="Times New Roman" w:hAnsi="Times New Roman" w:cs="Times New Roman"/>
                <w:sz w:val="24"/>
                <w:szCs w:val="24"/>
              </w:rPr>
              <w:t xml:space="preserve">-обосновывать принципы и методы разработки и управления </w:t>
            </w:r>
            <w:r w:rsidRPr="0032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</w:t>
            </w:r>
            <w:r w:rsidRPr="00324524">
              <w:rPr>
                <w:rFonts w:ascii="Times New Roman" w:hAnsi="Times New Roman" w:cs="Times New Roman"/>
                <w:sz w:val="24"/>
                <w:szCs w:val="24"/>
              </w:rPr>
              <w:softHyphen/>
              <w:t>ем информационных систем и технологий</w:t>
            </w:r>
          </w:p>
          <w:p w:rsidR="00135B10" w:rsidRPr="00324524" w:rsidRDefault="00135B10" w:rsidP="00AF2D5A">
            <w:pPr>
              <w:pStyle w:val="31"/>
              <w:shd w:val="clear" w:color="auto" w:fill="auto"/>
              <w:spacing w:line="240" w:lineRule="auto"/>
              <w:ind w:left="143" w:right="132" w:firstLine="0"/>
              <w:jc w:val="both"/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245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Владеть</w:t>
            </w:r>
            <w:r w:rsidRPr="003245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Pr="0032452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135B10" w:rsidRPr="00324524" w:rsidRDefault="00135B10" w:rsidP="00AF2D5A">
            <w:pPr>
              <w:pStyle w:val="31"/>
              <w:shd w:val="clear" w:color="auto" w:fill="auto"/>
              <w:spacing w:line="240" w:lineRule="auto"/>
              <w:ind w:left="143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24">
              <w:rPr>
                <w:rFonts w:ascii="Times New Roman" w:hAnsi="Times New Roman" w:cs="Times New Roman"/>
                <w:sz w:val="24"/>
                <w:szCs w:val="24"/>
              </w:rPr>
              <w:t>методами анализа и синтеза информационных систем;</w:t>
            </w:r>
          </w:p>
          <w:p w:rsidR="00FE039B" w:rsidRPr="00324524" w:rsidRDefault="00135B10" w:rsidP="00AF2D5A">
            <w:pPr>
              <w:pStyle w:val="31"/>
              <w:shd w:val="clear" w:color="auto" w:fill="auto"/>
              <w:spacing w:line="240" w:lineRule="auto"/>
              <w:ind w:left="143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24">
              <w:rPr>
                <w:rFonts w:ascii="Times New Roman" w:hAnsi="Times New Roman" w:cs="Times New Roman"/>
                <w:sz w:val="24"/>
                <w:szCs w:val="24"/>
              </w:rPr>
              <w:t>средствами автоматизированного проек</w:t>
            </w:r>
            <w:r w:rsidR="00B51F3A" w:rsidRPr="00324524">
              <w:rPr>
                <w:rFonts w:ascii="Times New Roman" w:hAnsi="Times New Roman" w:cs="Times New Roman"/>
                <w:sz w:val="24"/>
                <w:szCs w:val="24"/>
              </w:rPr>
              <w:t>тирования информационных систем.</w:t>
            </w:r>
          </w:p>
        </w:tc>
      </w:tr>
      <w:tr w:rsidR="00FE039B" w:rsidRPr="00324524" w:rsidTr="00277291">
        <w:trPr>
          <w:trHeight w:val="513"/>
        </w:trPr>
        <w:tc>
          <w:tcPr>
            <w:tcW w:w="2005" w:type="dxa"/>
            <w:shd w:val="clear" w:color="auto" w:fill="auto"/>
          </w:tcPr>
          <w:p w:rsidR="00FE039B" w:rsidRPr="00324524" w:rsidRDefault="00FE039B" w:rsidP="00AF2D5A">
            <w:pPr>
              <w:ind w:left="143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524" w:type="dxa"/>
            <w:shd w:val="clear" w:color="auto" w:fill="auto"/>
          </w:tcPr>
          <w:p w:rsidR="00FE039B" w:rsidRPr="00324524" w:rsidRDefault="00FE039B" w:rsidP="00AF2D5A">
            <w:pPr>
              <w:adjustRightInd w:val="0"/>
              <w:ind w:left="143" w:right="132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Способностью понимать экономические процессы, происходящие в обществе, и анализировать тенденции развития российской и мировой экономик </w:t>
            </w:r>
          </w:p>
        </w:tc>
        <w:tc>
          <w:tcPr>
            <w:tcW w:w="4536" w:type="dxa"/>
            <w:shd w:val="clear" w:color="auto" w:fill="auto"/>
          </w:tcPr>
          <w:p w:rsidR="00AF2D5A" w:rsidRPr="00324524" w:rsidRDefault="00B06F48" w:rsidP="00AF2D5A">
            <w:pPr>
              <w:tabs>
                <w:tab w:val="right" w:leader="underscore" w:pos="8505"/>
              </w:tabs>
              <w:ind w:left="143" w:right="132"/>
              <w:jc w:val="both"/>
              <w:rPr>
                <w:bCs/>
                <w:sz w:val="24"/>
                <w:szCs w:val="24"/>
              </w:rPr>
            </w:pPr>
            <w:r w:rsidRPr="00324524">
              <w:rPr>
                <w:bCs/>
                <w:sz w:val="24"/>
                <w:szCs w:val="24"/>
              </w:rPr>
              <w:t xml:space="preserve">Знать: </w:t>
            </w:r>
          </w:p>
          <w:p w:rsidR="00B06F48" w:rsidRPr="00324524" w:rsidRDefault="00B06F48" w:rsidP="00AF2D5A">
            <w:pPr>
              <w:tabs>
                <w:tab w:val="right" w:leader="underscore" w:pos="8505"/>
              </w:tabs>
              <w:ind w:left="143" w:right="132"/>
              <w:jc w:val="both"/>
              <w:rPr>
                <w:bCs/>
                <w:sz w:val="24"/>
                <w:szCs w:val="24"/>
              </w:rPr>
            </w:pPr>
            <w:r w:rsidRPr="00324524">
              <w:rPr>
                <w:bCs/>
                <w:sz w:val="24"/>
                <w:szCs w:val="24"/>
              </w:rPr>
              <w:t>сущность и специфику проявления экономических процессов, происходящих в обществе</w:t>
            </w:r>
          </w:p>
          <w:p w:rsidR="00AF2D5A" w:rsidRPr="00324524" w:rsidRDefault="00B06F48" w:rsidP="00AF2D5A">
            <w:pPr>
              <w:tabs>
                <w:tab w:val="right" w:leader="underscore" w:pos="8505"/>
              </w:tabs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Уметь: </w:t>
            </w:r>
          </w:p>
          <w:p w:rsidR="00B06F48" w:rsidRPr="00324524" w:rsidRDefault="00B06F48" w:rsidP="00AF2D5A">
            <w:pPr>
              <w:tabs>
                <w:tab w:val="right" w:leader="underscore" w:pos="8505"/>
              </w:tabs>
              <w:ind w:left="143" w:right="132"/>
              <w:jc w:val="both"/>
              <w:rPr>
                <w:bCs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оценивать происходящие в обществе экономические процессы и тенденции развития российской и мировой экономик</w:t>
            </w:r>
          </w:p>
          <w:p w:rsidR="00AF2D5A" w:rsidRPr="00324524" w:rsidRDefault="00B06F48" w:rsidP="00AF2D5A">
            <w:pPr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bCs/>
                <w:sz w:val="24"/>
                <w:szCs w:val="24"/>
              </w:rPr>
              <w:t>В</w:t>
            </w:r>
            <w:r w:rsidRPr="00324524">
              <w:rPr>
                <w:sz w:val="24"/>
                <w:szCs w:val="24"/>
              </w:rPr>
              <w:t xml:space="preserve">ладеть: </w:t>
            </w:r>
          </w:p>
          <w:p w:rsidR="00FE039B" w:rsidRPr="00324524" w:rsidRDefault="00B06F48" w:rsidP="00AF2D5A">
            <w:pPr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методикой анализа</w:t>
            </w:r>
            <w:r w:rsidRPr="00324524">
              <w:rPr>
                <w:color w:val="000000"/>
                <w:sz w:val="24"/>
                <w:szCs w:val="24"/>
                <w:lang w:bidi="ru-RU"/>
              </w:rPr>
              <w:t xml:space="preserve"> тенденций развития российской и мировой экономик.</w:t>
            </w:r>
          </w:p>
        </w:tc>
      </w:tr>
      <w:tr w:rsidR="00FE039B" w:rsidRPr="00324524" w:rsidTr="00277291">
        <w:trPr>
          <w:trHeight w:val="513"/>
        </w:trPr>
        <w:tc>
          <w:tcPr>
            <w:tcW w:w="2005" w:type="dxa"/>
            <w:shd w:val="clear" w:color="auto" w:fill="auto"/>
          </w:tcPr>
          <w:p w:rsidR="00FE039B" w:rsidRPr="00324524" w:rsidRDefault="00FE039B" w:rsidP="00AF2D5A">
            <w:pPr>
              <w:ind w:left="143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ОПК-5</w:t>
            </w:r>
          </w:p>
        </w:tc>
        <w:tc>
          <w:tcPr>
            <w:tcW w:w="3524" w:type="dxa"/>
            <w:shd w:val="clear" w:color="auto" w:fill="auto"/>
          </w:tcPr>
          <w:p w:rsidR="00FE039B" w:rsidRPr="00324524" w:rsidRDefault="00FE039B" w:rsidP="00AF2D5A">
            <w:pPr>
              <w:adjustRightInd w:val="0"/>
              <w:ind w:left="143" w:right="132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Способностью анализировать потенциал регионального, отраслевого и функционального строения национальной экономики </w:t>
            </w:r>
          </w:p>
        </w:tc>
        <w:tc>
          <w:tcPr>
            <w:tcW w:w="4536" w:type="dxa"/>
            <w:shd w:val="clear" w:color="auto" w:fill="auto"/>
          </w:tcPr>
          <w:p w:rsidR="008A3E98" w:rsidRPr="00324524" w:rsidRDefault="00B06F48" w:rsidP="00AF2D5A">
            <w:pPr>
              <w:tabs>
                <w:tab w:val="right" w:leader="underscore" w:pos="8505"/>
              </w:tabs>
              <w:ind w:left="143" w:right="132"/>
              <w:jc w:val="both"/>
              <w:rPr>
                <w:bCs/>
                <w:sz w:val="24"/>
                <w:szCs w:val="24"/>
              </w:rPr>
            </w:pPr>
            <w:r w:rsidRPr="00324524">
              <w:rPr>
                <w:bCs/>
                <w:sz w:val="24"/>
                <w:szCs w:val="24"/>
              </w:rPr>
              <w:t xml:space="preserve">Знать: </w:t>
            </w:r>
          </w:p>
          <w:p w:rsidR="00B06F48" w:rsidRPr="00324524" w:rsidRDefault="00B06F48" w:rsidP="00AF2D5A">
            <w:pPr>
              <w:tabs>
                <w:tab w:val="right" w:leader="underscore" w:pos="8505"/>
              </w:tabs>
              <w:ind w:left="143" w:right="132"/>
              <w:jc w:val="both"/>
              <w:rPr>
                <w:bCs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основные этапы исторического развития России и таможенной политики зарубежных стран; </w:t>
            </w:r>
          </w:p>
          <w:p w:rsidR="008A3E98" w:rsidRPr="00324524" w:rsidRDefault="00B06F48" w:rsidP="00AF2D5A">
            <w:pPr>
              <w:tabs>
                <w:tab w:val="right" w:leader="underscore" w:pos="8505"/>
              </w:tabs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Уметь: </w:t>
            </w:r>
          </w:p>
          <w:p w:rsidR="00B06F48" w:rsidRPr="00324524" w:rsidRDefault="00B06F48" w:rsidP="00AF2D5A">
            <w:pPr>
              <w:tabs>
                <w:tab w:val="right" w:leader="underscore" w:pos="8505"/>
              </w:tabs>
              <w:ind w:left="143" w:right="132"/>
              <w:jc w:val="both"/>
              <w:rPr>
                <w:bCs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анализировать основные тенденции развития экономик Российской Федерации и зарубежных стран; </w:t>
            </w:r>
          </w:p>
          <w:p w:rsidR="008A3E98" w:rsidRPr="00324524" w:rsidRDefault="00B06F48" w:rsidP="00AF2D5A">
            <w:pPr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bCs/>
                <w:sz w:val="24"/>
                <w:szCs w:val="24"/>
              </w:rPr>
              <w:t>В</w:t>
            </w:r>
            <w:r w:rsidRPr="00324524">
              <w:rPr>
                <w:sz w:val="24"/>
                <w:szCs w:val="24"/>
              </w:rPr>
              <w:t xml:space="preserve">ладеть: </w:t>
            </w:r>
          </w:p>
          <w:p w:rsidR="00FE039B" w:rsidRPr="00324524" w:rsidRDefault="00B06F48" w:rsidP="00AF2D5A">
            <w:pPr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основными приемами анализа микро-  и макроэкономических процессов</w:t>
            </w:r>
            <w:r w:rsidR="008A3E98" w:rsidRPr="00324524">
              <w:rPr>
                <w:sz w:val="24"/>
                <w:szCs w:val="24"/>
              </w:rPr>
              <w:t xml:space="preserve"> национальной экономики</w:t>
            </w:r>
            <w:r w:rsidRPr="00324524">
              <w:rPr>
                <w:sz w:val="24"/>
                <w:szCs w:val="24"/>
              </w:rPr>
              <w:t>.</w:t>
            </w:r>
          </w:p>
        </w:tc>
      </w:tr>
      <w:tr w:rsidR="00FE039B" w:rsidRPr="00324524" w:rsidTr="00BC34AC">
        <w:trPr>
          <w:trHeight w:val="1266"/>
        </w:trPr>
        <w:tc>
          <w:tcPr>
            <w:tcW w:w="2005" w:type="dxa"/>
            <w:shd w:val="clear" w:color="auto" w:fill="auto"/>
          </w:tcPr>
          <w:p w:rsidR="00FE039B" w:rsidRPr="00324524" w:rsidRDefault="00FE039B" w:rsidP="00AF2D5A">
            <w:pPr>
              <w:ind w:left="143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ОПК-6</w:t>
            </w:r>
          </w:p>
          <w:p w:rsidR="00555E1D" w:rsidRPr="00324524" w:rsidRDefault="00555E1D" w:rsidP="00AF2D5A">
            <w:pPr>
              <w:ind w:left="143"/>
              <w:rPr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FE039B" w:rsidRPr="00324524" w:rsidRDefault="00FE039B" w:rsidP="00AF2D5A">
            <w:pPr>
              <w:adjustRightInd w:val="0"/>
              <w:ind w:left="143" w:right="132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Способностью на научной основе организовать свой труд, самостоятельно оценивать результаты своей деятельности </w:t>
            </w:r>
          </w:p>
        </w:tc>
        <w:tc>
          <w:tcPr>
            <w:tcW w:w="4536" w:type="dxa"/>
            <w:shd w:val="clear" w:color="auto" w:fill="auto"/>
          </w:tcPr>
          <w:p w:rsidR="00555E1D" w:rsidRPr="00324524" w:rsidRDefault="00555E1D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Знать: </w:t>
            </w:r>
          </w:p>
          <w:p w:rsidR="00555E1D" w:rsidRPr="00324524" w:rsidRDefault="00555E1D" w:rsidP="00AF2D5A">
            <w:pPr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научные основы организации труда</w:t>
            </w:r>
          </w:p>
          <w:p w:rsidR="00555E1D" w:rsidRPr="00324524" w:rsidRDefault="00555E1D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Уметь: </w:t>
            </w:r>
          </w:p>
          <w:p w:rsidR="00555E1D" w:rsidRPr="00324524" w:rsidRDefault="00555E1D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самостоятельно оценивать результаты своей деятельности</w:t>
            </w:r>
          </w:p>
          <w:p w:rsidR="00555E1D" w:rsidRPr="00324524" w:rsidRDefault="00555E1D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Владеть:</w:t>
            </w:r>
          </w:p>
          <w:p w:rsidR="00FE039B" w:rsidRPr="00324524" w:rsidRDefault="00555E1D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способностью на научной основе организовать свой труд</w:t>
            </w:r>
            <w:r w:rsidR="00881D7C" w:rsidRPr="00324524">
              <w:rPr>
                <w:sz w:val="24"/>
                <w:szCs w:val="24"/>
              </w:rPr>
              <w:t>.</w:t>
            </w:r>
          </w:p>
        </w:tc>
      </w:tr>
      <w:tr w:rsidR="00FE039B" w:rsidRPr="00324524" w:rsidTr="00277291">
        <w:trPr>
          <w:trHeight w:val="1266"/>
        </w:trPr>
        <w:tc>
          <w:tcPr>
            <w:tcW w:w="2005" w:type="dxa"/>
            <w:tcBorders>
              <w:bottom w:val="single" w:sz="8" w:space="0" w:color="000000"/>
            </w:tcBorders>
            <w:shd w:val="clear" w:color="auto" w:fill="auto"/>
          </w:tcPr>
          <w:p w:rsidR="00FE039B" w:rsidRPr="00324524" w:rsidRDefault="00FE039B" w:rsidP="00AF2D5A">
            <w:pPr>
              <w:ind w:left="143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ПК-8</w:t>
            </w:r>
          </w:p>
          <w:p w:rsidR="00AF2D5A" w:rsidRPr="00324524" w:rsidRDefault="00AF2D5A" w:rsidP="00AF2D5A">
            <w:pPr>
              <w:ind w:left="143"/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bottom w:val="single" w:sz="8" w:space="0" w:color="000000"/>
            </w:tcBorders>
            <w:shd w:val="clear" w:color="auto" w:fill="auto"/>
          </w:tcPr>
          <w:p w:rsidR="00FE039B" w:rsidRPr="00324524" w:rsidRDefault="00FE039B" w:rsidP="00AF2D5A">
            <w:pPr>
              <w:adjustRightInd w:val="0"/>
              <w:ind w:left="143" w:right="132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Владением навыками по исчислению таможенных платежей и контролю правильности их исчисления, полноты и своевременности уплаты 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  <w:shd w:val="clear" w:color="auto" w:fill="auto"/>
          </w:tcPr>
          <w:p w:rsidR="00AF2D5A" w:rsidRPr="00324524" w:rsidRDefault="00AF2D5A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Знать: </w:t>
            </w:r>
          </w:p>
          <w:p w:rsidR="00AF2D5A" w:rsidRPr="00324524" w:rsidRDefault="00AF2D5A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порядок исчисления, уплаты и обеспечения уплаты таможенных платежей</w:t>
            </w:r>
          </w:p>
          <w:p w:rsidR="00AF2D5A" w:rsidRPr="00324524" w:rsidRDefault="00AF2D5A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Уметь: </w:t>
            </w:r>
          </w:p>
          <w:p w:rsidR="00AF2D5A" w:rsidRPr="00324524" w:rsidRDefault="00AF2D5A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исчислять таможенные платежи</w:t>
            </w:r>
          </w:p>
          <w:p w:rsidR="00AF2D5A" w:rsidRPr="00324524" w:rsidRDefault="00AF2D5A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Владеть:</w:t>
            </w:r>
          </w:p>
          <w:p w:rsidR="00FE039B" w:rsidRPr="00324524" w:rsidRDefault="00AF2D5A" w:rsidP="00AF2D5A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навыками заполнения и контроля таможенных документов, касающихся исчисления и уплаты таможенных платежей, пени, процентов</w:t>
            </w:r>
          </w:p>
        </w:tc>
      </w:tr>
    </w:tbl>
    <w:p w:rsidR="005D57B9" w:rsidRPr="00324524" w:rsidRDefault="005D57B9" w:rsidP="005D57B9">
      <w:pPr>
        <w:pStyle w:val="1"/>
        <w:tabs>
          <w:tab w:val="left" w:pos="425"/>
          <w:tab w:val="left" w:pos="993"/>
        </w:tabs>
        <w:ind w:left="0" w:firstLine="0"/>
        <w:rPr>
          <w:sz w:val="24"/>
          <w:szCs w:val="24"/>
        </w:rPr>
      </w:pPr>
      <w:bookmarkStart w:id="12" w:name="_Toc459976016"/>
    </w:p>
    <w:p w:rsidR="00DD1EED" w:rsidRPr="00324524" w:rsidRDefault="00DD1EED" w:rsidP="00FC796B">
      <w:pPr>
        <w:pStyle w:val="1"/>
        <w:numPr>
          <w:ilvl w:val="0"/>
          <w:numId w:val="6"/>
        </w:numPr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  <w:r w:rsidRPr="00324524">
        <w:rPr>
          <w:sz w:val="24"/>
          <w:szCs w:val="24"/>
        </w:rPr>
        <w:lastRenderedPageBreak/>
        <w:t xml:space="preserve">Место практики в структуре </w:t>
      </w:r>
      <w:r w:rsidR="00AE41E3" w:rsidRPr="00324524">
        <w:rPr>
          <w:sz w:val="24"/>
          <w:szCs w:val="24"/>
        </w:rPr>
        <w:t>ОПОП</w:t>
      </w:r>
      <w:r w:rsidRPr="00324524">
        <w:rPr>
          <w:sz w:val="24"/>
          <w:szCs w:val="24"/>
        </w:rPr>
        <w:t xml:space="preserve"> специалитета</w:t>
      </w:r>
      <w:bookmarkEnd w:id="12"/>
    </w:p>
    <w:p w:rsidR="00E8504F" w:rsidRPr="00324524" w:rsidRDefault="00E8504F" w:rsidP="005D57B9">
      <w:pPr>
        <w:tabs>
          <w:tab w:val="left" w:pos="6131"/>
          <w:tab w:val="left" w:pos="7252"/>
        </w:tabs>
        <w:ind w:firstLine="709"/>
        <w:rPr>
          <w:sz w:val="24"/>
          <w:szCs w:val="24"/>
        </w:rPr>
      </w:pPr>
    </w:p>
    <w:p w:rsidR="00DD1EED" w:rsidRPr="00324524" w:rsidRDefault="00DD1EED" w:rsidP="005D57B9">
      <w:pPr>
        <w:tabs>
          <w:tab w:val="left" w:pos="6131"/>
          <w:tab w:val="left" w:pos="7252"/>
        </w:tabs>
        <w:ind w:firstLine="709"/>
        <w:rPr>
          <w:sz w:val="24"/>
          <w:szCs w:val="24"/>
        </w:rPr>
      </w:pPr>
      <w:r w:rsidRPr="00324524">
        <w:rPr>
          <w:sz w:val="24"/>
          <w:szCs w:val="24"/>
        </w:rPr>
        <w:t>Практика реализуется</w:t>
      </w:r>
      <w:r w:rsidRPr="00324524">
        <w:rPr>
          <w:spacing w:val="19"/>
          <w:sz w:val="24"/>
          <w:szCs w:val="24"/>
        </w:rPr>
        <w:t xml:space="preserve"> </w:t>
      </w:r>
      <w:r w:rsidRPr="00324524">
        <w:rPr>
          <w:sz w:val="24"/>
          <w:szCs w:val="24"/>
        </w:rPr>
        <w:t>в</w:t>
      </w:r>
      <w:r w:rsidRPr="00324524">
        <w:rPr>
          <w:spacing w:val="7"/>
          <w:sz w:val="24"/>
          <w:szCs w:val="24"/>
        </w:rPr>
        <w:t xml:space="preserve"> </w:t>
      </w:r>
      <w:r w:rsidRPr="00324524">
        <w:rPr>
          <w:sz w:val="24"/>
          <w:szCs w:val="24"/>
        </w:rPr>
        <w:t xml:space="preserve">рамках </w:t>
      </w:r>
      <w:r w:rsidR="005D57B9" w:rsidRPr="00324524">
        <w:rPr>
          <w:sz w:val="24"/>
          <w:szCs w:val="24"/>
        </w:rPr>
        <w:t>базовой</w:t>
      </w:r>
      <w:r w:rsidRPr="00324524">
        <w:rPr>
          <w:sz w:val="24"/>
          <w:szCs w:val="24"/>
        </w:rPr>
        <w:t xml:space="preserve"> части.</w:t>
      </w:r>
    </w:p>
    <w:p w:rsidR="00E8504F" w:rsidRPr="00324524" w:rsidRDefault="00DD1EED" w:rsidP="005D57B9">
      <w:pPr>
        <w:ind w:firstLine="709"/>
        <w:rPr>
          <w:sz w:val="24"/>
          <w:szCs w:val="24"/>
        </w:rPr>
      </w:pPr>
      <w:r w:rsidRPr="00324524">
        <w:rPr>
          <w:sz w:val="24"/>
          <w:szCs w:val="24"/>
        </w:rPr>
        <w:t xml:space="preserve">Для успешного прохождения практики необходимы компетенции, сформированные в рамках изучения дисциплин </w:t>
      </w:r>
      <w:r w:rsidR="00E8504F" w:rsidRPr="00324524">
        <w:rPr>
          <w:sz w:val="24"/>
          <w:szCs w:val="24"/>
        </w:rPr>
        <w:t>гуманитарного, социального и экономического профессионального цикла учебного плана.</w:t>
      </w:r>
    </w:p>
    <w:p w:rsidR="00E8504F" w:rsidRPr="00324524" w:rsidRDefault="00E8504F" w:rsidP="005D57B9">
      <w:pPr>
        <w:pStyle w:val="a5"/>
        <w:tabs>
          <w:tab w:val="left" w:pos="993"/>
        </w:tabs>
        <w:ind w:left="0" w:firstLine="709"/>
        <w:rPr>
          <w:b/>
          <w:sz w:val="24"/>
          <w:szCs w:val="24"/>
        </w:rPr>
      </w:pPr>
      <w:r w:rsidRPr="00324524">
        <w:rPr>
          <w:sz w:val="24"/>
          <w:szCs w:val="24"/>
        </w:rPr>
        <w:t>Знания, полученные студентами в процессе прохождения учебной практики, необходимы для последующего прохождения производственной и преддипломной практик, выполнения научно-исследовательской работы, а также выпускной квалификационной работы.</w:t>
      </w:r>
    </w:p>
    <w:p w:rsidR="00E8504F" w:rsidRPr="00324524" w:rsidRDefault="00DD1EED" w:rsidP="005D57B9">
      <w:pPr>
        <w:ind w:firstLine="709"/>
        <w:rPr>
          <w:sz w:val="24"/>
          <w:szCs w:val="24"/>
        </w:rPr>
      </w:pPr>
      <w:r w:rsidRPr="00324524">
        <w:rPr>
          <w:sz w:val="24"/>
          <w:szCs w:val="24"/>
        </w:rPr>
        <w:t>Практика проводится</w:t>
      </w:r>
      <w:r w:rsidR="00E8504F" w:rsidRPr="00324524">
        <w:rPr>
          <w:sz w:val="24"/>
          <w:szCs w:val="24"/>
        </w:rPr>
        <w:t>:</w:t>
      </w:r>
    </w:p>
    <w:p w:rsidR="00E8504F" w:rsidRPr="00324524" w:rsidRDefault="00E8504F" w:rsidP="005D57B9">
      <w:pPr>
        <w:tabs>
          <w:tab w:val="left" w:pos="5605"/>
          <w:tab w:val="left" w:pos="8323"/>
        </w:tabs>
        <w:ind w:firstLine="709"/>
        <w:rPr>
          <w:sz w:val="24"/>
          <w:szCs w:val="24"/>
        </w:rPr>
      </w:pPr>
      <w:r w:rsidRPr="00324524">
        <w:rPr>
          <w:sz w:val="24"/>
          <w:szCs w:val="24"/>
        </w:rPr>
        <w:t>на 2 курсе</w:t>
      </w:r>
      <w:r w:rsidRPr="00324524">
        <w:rPr>
          <w:spacing w:val="-3"/>
          <w:sz w:val="24"/>
          <w:szCs w:val="24"/>
        </w:rPr>
        <w:t xml:space="preserve"> </w:t>
      </w:r>
      <w:r w:rsidRPr="00324524">
        <w:rPr>
          <w:sz w:val="24"/>
          <w:szCs w:val="24"/>
        </w:rPr>
        <w:t>в 4 семестре – для очной формы обучения;</w:t>
      </w:r>
    </w:p>
    <w:p w:rsidR="00E8504F" w:rsidRPr="00324524" w:rsidRDefault="00E8504F" w:rsidP="005D57B9">
      <w:pPr>
        <w:tabs>
          <w:tab w:val="left" w:pos="5605"/>
          <w:tab w:val="left" w:pos="8323"/>
        </w:tabs>
        <w:ind w:firstLine="709"/>
        <w:rPr>
          <w:sz w:val="24"/>
          <w:szCs w:val="24"/>
        </w:rPr>
      </w:pPr>
      <w:r w:rsidRPr="00324524">
        <w:rPr>
          <w:sz w:val="24"/>
          <w:szCs w:val="24"/>
        </w:rPr>
        <w:t xml:space="preserve">на </w:t>
      </w:r>
      <w:r w:rsidR="00F77F61">
        <w:rPr>
          <w:sz w:val="24"/>
          <w:szCs w:val="24"/>
        </w:rPr>
        <w:t>2</w:t>
      </w:r>
      <w:r w:rsidRPr="00324524">
        <w:rPr>
          <w:sz w:val="24"/>
          <w:szCs w:val="24"/>
        </w:rPr>
        <w:t xml:space="preserve"> курсе</w:t>
      </w:r>
      <w:r w:rsidR="00F407EF" w:rsidRPr="00324524">
        <w:rPr>
          <w:sz w:val="24"/>
          <w:szCs w:val="24"/>
        </w:rPr>
        <w:t xml:space="preserve"> </w:t>
      </w:r>
      <w:r w:rsidRPr="00324524">
        <w:rPr>
          <w:sz w:val="24"/>
          <w:szCs w:val="24"/>
        </w:rPr>
        <w:t>– для заочной формы обучения.</w:t>
      </w:r>
    </w:p>
    <w:p w:rsidR="00DD1EED" w:rsidRPr="00324524" w:rsidRDefault="00DD1EED" w:rsidP="005D57B9">
      <w:pPr>
        <w:pStyle w:val="a3"/>
        <w:ind w:firstLine="709"/>
      </w:pPr>
    </w:p>
    <w:p w:rsidR="00E8504F" w:rsidRPr="00324524" w:rsidRDefault="00E8504F" w:rsidP="005D57B9">
      <w:pPr>
        <w:pStyle w:val="a3"/>
        <w:ind w:firstLine="709"/>
      </w:pPr>
    </w:p>
    <w:p w:rsidR="00DD1EED" w:rsidRPr="00324524" w:rsidRDefault="00DD1EED" w:rsidP="00FC796B">
      <w:pPr>
        <w:pStyle w:val="a5"/>
        <w:numPr>
          <w:ilvl w:val="0"/>
          <w:numId w:val="6"/>
        </w:numPr>
        <w:tabs>
          <w:tab w:val="left" w:pos="426"/>
          <w:tab w:val="left" w:pos="851"/>
          <w:tab w:val="left" w:pos="9298"/>
        </w:tabs>
        <w:ind w:left="0" w:firstLine="0"/>
        <w:jc w:val="center"/>
        <w:outlineLvl w:val="0"/>
        <w:rPr>
          <w:sz w:val="24"/>
          <w:szCs w:val="24"/>
        </w:rPr>
      </w:pPr>
      <w:bookmarkStart w:id="13" w:name="_Toc459976017"/>
      <w:r w:rsidRPr="00324524">
        <w:rPr>
          <w:b/>
          <w:sz w:val="24"/>
          <w:szCs w:val="24"/>
        </w:rPr>
        <w:t>Объем практики в зачетных единицах и ее продолжительность в неделях либо в академических или астрономических часах</w:t>
      </w:r>
      <w:bookmarkEnd w:id="13"/>
    </w:p>
    <w:p w:rsidR="00E8504F" w:rsidRPr="00324524" w:rsidRDefault="00E8504F" w:rsidP="005D57B9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</w:p>
    <w:p w:rsidR="00DD1EED" w:rsidRPr="00324524" w:rsidRDefault="00DD1EED" w:rsidP="005D57B9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  <w:r w:rsidRPr="00324524">
        <w:rPr>
          <w:sz w:val="24"/>
          <w:szCs w:val="24"/>
        </w:rPr>
        <w:t>Общий объём</w:t>
      </w:r>
      <w:r w:rsidRPr="00324524">
        <w:rPr>
          <w:spacing w:val="-5"/>
          <w:sz w:val="24"/>
          <w:szCs w:val="24"/>
        </w:rPr>
        <w:t xml:space="preserve"> </w:t>
      </w:r>
      <w:r w:rsidRPr="00324524">
        <w:rPr>
          <w:sz w:val="24"/>
          <w:szCs w:val="24"/>
        </w:rPr>
        <w:t>практики</w:t>
      </w:r>
      <w:r w:rsidRPr="00324524">
        <w:rPr>
          <w:spacing w:val="-2"/>
          <w:sz w:val="24"/>
          <w:szCs w:val="24"/>
        </w:rPr>
        <w:t xml:space="preserve"> </w:t>
      </w:r>
      <w:r w:rsidRPr="00324524">
        <w:rPr>
          <w:sz w:val="24"/>
          <w:szCs w:val="24"/>
        </w:rPr>
        <w:t>составляет</w:t>
      </w:r>
      <w:r w:rsidR="00072385" w:rsidRPr="00324524">
        <w:rPr>
          <w:sz w:val="24"/>
          <w:szCs w:val="24"/>
        </w:rPr>
        <w:t xml:space="preserve"> 3 </w:t>
      </w:r>
      <w:r w:rsidRPr="00324524">
        <w:rPr>
          <w:sz w:val="24"/>
          <w:szCs w:val="24"/>
        </w:rPr>
        <w:t>зачетных</w:t>
      </w:r>
      <w:r w:rsidRPr="00324524">
        <w:rPr>
          <w:spacing w:val="-3"/>
          <w:sz w:val="24"/>
          <w:szCs w:val="24"/>
        </w:rPr>
        <w:t xml:space="preserve"> </w:t>
      </w:r>
      <w:r w:rsidRPr="00324524">
        <w:rPr>
          <w:sz w:val="24"/>
          <w:szCs w:val="24"/>
        </w:rPr>
        <w:t>единиц</w:t>
      </w:r>
      <w:r w:rsidR="000A1E37" w:rsidRPr="00324524">
        <w:rPr>
          <w:sz w:val="24"/>
          <w:szCs w:val="24"/>
        </w:rPr>
        <w:t>ы</w:t>
      </w:r>
      <w:r w:rsidRPr="00324524">
        <w:rPr>
          <w:sz w:val="24"/>
          <w:szCs w:val="24"/>
        </w:rPr>
        <w:t>.</w:t>
      </w:r>
    </w:p>
    <w:p w:rsidR="00DD1EED" w:rsidRPr="00324524" w:rsidRDefault="00DD1EED" w:rsidP="00274B8C">
      <w:pPr>
        <w:pStyle w:val="a5"/>
        <w:tabs>
          <w:tab w:val="left" w:pos="5768"/>
        </w:tabs>
        <w:ind w:left="0" w:firstLine="709"/>
        <w:rPr>
          <w:sz w:val="24"/>
          <w:szCs w:val="24"/>
        </w:rPr>
      </w:pPr>
      <w:r w:rsidRPr="00324524">
        <w:rPr>
          <w:sz w:val="24"/>
          <w:szCs w:val="24"/>
        </w:rPr>
        <w:t>Продолжительность</w:t>
      </w:r>
      <w:r w:rsidRPr="00324524">
        <w:rPr>
          <w:spacing w:val="-2"/>
          <w:sz w:val="24"/>
          <w:szCs w:val="24"/>
        </w:rPr>
        <w:t xml:space="preserve"> </w:t>
      </w:r>
      <w:r w:rsidRPr="00324524">
        <w:rPr>
          <w:sz w:val="24"/>
          <w:szCs w:val="24"/>
        </w:rPr>
        <w:t>практики</w:t>
      </w:r>
      <w:r w:rsidR="0046227C" w:rsidRPr="00324524">
        <w:rPr>
          <w:sz w:val="24"/>
          <w:szCs w:val="24"/>
        </w:rPr>
        <w:t xml:space="preserve"> </w:t>
      </w:r>
      <w:r w:rsidR="00B15CCC" w:rsidRPr="00324524">
        <w:rPr>
          <w:sz w:val="24"/>
          <w:szCs w:val="24"/>
        </w:rPr>
        <w:t>108</w:t>
      </w:r>
      <w:r w:rsidR="00AF2D5A" w:rsidRPr="00324524">
        <w:rPr>
          <w:sz w:val="24"/>
          <w:szCs w:val="24"/>
        </w:rPr>
        <w:t xml:space="preserve"> </w:t>
      </w:r>
      <w:r w:rsidR="00B15CCC" w:rsidRPr="00324524">
        <w:rPr>
          <w:sz w:val="24"/>
          <w:szCs w:val="24"/>
        </w:rPr>
        <w:t>часов</w:t>
      </w:r>
      <w:r w:rsidRPr="00324524">
        <w:rPr>
          <w:sz w:val="24"/>
          <w:szCs w:val="24"/>
        </w:rPr>
        <w:t>.</w:t>
      </w:r>
      <w:r w:rsidR="00274B8C" w:rsidRPr="00324524">
        <w:rPr>
          <w:sz w:val="24"/>
          <w:szCs w:val="24"/>
        </w:rPr>
        <w:t xml:space="preserve"> </w:t>
      </w:r>
    </w:p>
    <w:p w:rsidR="007771CD" w:rsidRPr="00324524" w:rsidRDefault="007771CD" w:rsidP="005D57B9">
      <w:pPr>
        <w:pStyle w:val="a3"/>
        <w:ind w:firstLine="709"/>
      </w:pPr>
    </w:p>
    <w:p w:rsidR="00DD1EED" w:rsidRPr="00324524" w:rsidRDefault="00DD1EED" w:rsidP="00FC796B">
      <w:pPr>
        <w:pStyle w:val="1"/>
        <w:numPr>
          <w:ilvl w:val="0"/>
          <w:numId w:val="6"/>
        </w:numPr>
        <w:tabs>
          <w:tab w:val="left" w:pos="525"/>
        </w:tabs>
        <w:ind w:left="0" w:firstLine="0"/>
        <w:jc w:val="center"/>
        <w:rPr>
          <w:sz w:val="24"/>
          <w:szCs w:val="24"/>
        </w:rPr>
      </w:pPr>
      <w:bookmarkStart w:id="14" w:name="_Toc459976018"/>
      <w:r w:rsidRPr="00324524">
        <w:rPr>
          <w:sz w:val="24"/>
          <w:szCs w:val="24"/>
        </w:rPr>
        <w:t>Содержание практики</w:t>
      </w:r>
      <w:bookmarkEnd w:id="14"/>
    </w:p>
    <w:p w:rsidR="00DD1EED" w:rsidRPr="00324524" w:rsidRDefault="00DD1EED" w:rsidP="005D57B9">
      <w:pPr>
        <w:pStyle w:val="1"/>
        <w:tabs>
          <w:tab w:val="left" w:pos="525"/>
        </w:tabs>
        <w:ind w:left="0" w:firstLine="709"/>
        <w:rPr>
          <w:sz w:val="24"/>
          <w:szCs w:val="24"/>
        </w:rPr>
      </w:pPr>
    </w:p>
    <w:p w:rsidR="00072385" w:rsidRPr="00324524" w:rsidRDefault="00DD1EED" w:rsidP="000A1E37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5" w:name="_Toc459976019"/>
      <w:r w:rsidRPr="00324524">
        <w:rPr>
          <w:b/>
          <w:sz w:val="24"/>
          <w:szCs w:val="24"/>
        </w:rPr>
        <w:t>5.1 Разделы практики и трудоемкость по видам учебных занятий</w:t>
      </w:r>
    </w:p>
    <w:p w:rsidR="00DD1EED" w:rsidRPr="00324524" w:rsidRDefault="00DD1EED" w:rsidP="000A1E37">
      <w:pPr>
        <w:pStyle w:val="2"/>
        <w:ind w:left="0" w:right="0" w:firstLine="0"/>
        <w:jc w:val="center"/>
        <w:rPr>
          <w:b/>
          <w:sz w:val="24"/>
          <w:szCs w:val="24"/>
        </w:rPr>
      </w:pPr>
      <w:r w:rsidRPr="00324524">
        <w:rPr>
          <w:b/>
          <w:sz w:val="24"/>
          <w:szCs w:val="24"/>
        </w:rPr>
        <w:t>(в академических</w:t>
      </w:r>
      <w:r w:rsidRPr="00324524">
        <w:rPr>
          <w:b/>
          <w:spacing w:val="-6"/>
          <w:sz w:val="24"/>
          <w:szCs w:val="24"/>
        </w:rPr>
        <w:t xml:space="preserve"> </w:t>
      </w:r>
      <w:r w:rsidRPr="00324524">
        <w:rPr>
          <w:b/>
          <w:sz w:val="24"/>
          <w:szCs w:val="24"/>
        </w:rPr>
        <w:t>часах)</w:t>
      </w:r>
      <w:bookmarkEnd w:id="15"/>
    </w:p>
    <w:p w:rsidR="00DD1EED" w:rsidRPr="00324524" w:rsidRDefault="00DD1EED" w:rsidP="002D39BB">
      <w:pPr>
        <w:rPr>
          <w:b/>
          <w:i/>
          <w:sz w:val="24"/>
          <w:szCs w:val="24"/>
        </w:rPr>
      </w:pPr>
    </w:p>
    <w:p w:rsidR="00DD1EED" w:rsidRPr="00324524" w:rsidRDefault="007771CD" w:rsidP="002D39BB">
      <w:pPr>
        <w:jc w:val="center"/>
        <w:rPr>
          <w:b/>
          <w:i/>
          <w:sz w:val="24"/>
          <w:szCs w:val="24"/>
        </w:rPr>
      </w:pPr>
      <w:r w:rsidRPr="00324524">
        <w:rPr>
          <w:b/>
          <w:i/>
          <w:sz w:val="24"/>
          <w:szCs w:val="24"/>
        </w:rPr>
        <w:t>Д</w:t>
      </w:r>
      <w:r w:rsidR="00DD1EED" w:rsidRPr="00324524">
        <w:rPr>
          <w:b/>
          <w:i/>
          <w:sz w:val="24"/>
          <w:szCs w:val="24"/>
        </w:rPr>
        <w:t>ля очной формы обучения</w:t>
      </w:r>
    </w:p>
    <w:p w:rsidR="00DD1EED" w:rsidRPr="00324524" w:rsidRDefault="00DD1EED" w:rsidP="00245431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Layout w:type="fixed"/>
        <w:tblLook w:val="0000"/>
      </w:tblPr>
      <w:tblGrid>
        <w:gridCol w:w="597"/>
        <w:gridCol w:w="2268"/>
        <w:gridCol w:w="4151"/>
        <w:gridCol w:w="668"/>
        <w:gridCol w:w="2552"/>
      </w:tblGrid>
      <w:tr w:rsidR="00DD1EED" w:rsidRPr="00324524" w:rsidTr="0046227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center"/>
              <w:rPr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D1EED" w:rsidRPr="00324524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</w:t>
            </w:r>
          </w:p>
        </w:tc>
      </w:tr>
      <w:tr w:rsidR="00DD1EED" w:rsidRPr="00324524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Инструктаж по технике</w:t>
            </w:r>
          </w:p>
          <w:p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DD1EED" w:rsidRPr="00324524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DD1EED" w:rsidRPr="00324524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740744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заполнение дневника, отчета по практике, </w:t>
            </w:r>
            <w:r w:rsidRPr="00324524">
              <w:rPr>
                <w:sz w:val="24"/>
                <w:szCs w:val="24"/>
              </w:rPr>
              <w:lastRenderedPageBreak/>
              <w:t>устный опрос</w:t>
            </w:r>
          </w:p>
        </w:tc>
      </w:tr>
      <w:tr w:rsidR="00DD1EED" w:rsidRPr="00324524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DD1EED" w:rsidRPr="00324524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7771CD" w:rsidP="000323D5">
            <w:pPr>
              <w:snapToGri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DD1EED" w:rsidRPr="00324524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Всего: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7771CD" w:rsidP="000323D5">
            <w:pPr>
              <w:snapToGri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rPr>
                <w:sz w:val="24"/>
                <w:szCs w:val="24"/>
              </w:rPr>
            </w:pPr>
          </w:p>
        </w:tc>
      </w:tr>
    </w:tbl>
    <w:p w:rsidR="00DD1EED" w:rsidRPr="00324524" w:rsidRDefault="00DD1EED" w:rsidP="00245431">
      <w:pPr>
        <w:ind w:firstLine="540"/>
        <w:jc w:val="both"/>
        <w:rPr>
          <w:i/>
          <w:sz w:val="24"/>
          <w:szCs w:val="24"/>
        </w:rPr>
      </w:pPr>
    </w:p>
    <w:p w:rsidR="00DD1EED" w:rsidRPr="00324524" w:rsidRDefault="007771CD" w:rsidP="00245431">
      <w:pPr>
        <w:jc w:val="center"/>
        <w:rPr>
          <w:b/>
          <w:i/>
          <w:sz w:val="24"/>
          <w:szCs w:val="24"/>
        </w:rPr>
      </w:pPr>
      <w:r w:rsidRPr="00324524">
        <w:rPr>
          <w:b/>
          <w:i/>
          <w:sz w:val="24"/>
          <w:szCs w:val="24"/>
        </w:rPr>
        <w:t>Д</w:t>
      </w:r>
      <w:r w:rsidR="00DD1EED" w:rsidRPr="00324524">
        <w:rPr>
          <w:b/>
          <w:i/>
          <w:sz w:val="24"/>
          <w:szCs w:val="24"/>
        </w:rPr>
        <w:t>ля заочной формы обучения</w:t>
      </w:r>
    </w:p>
    <w:p w:rsidR="00DD1EED" w:rsidRPr="00324524" w:rsidRDefault="00DD1EED" w:rsidP="00245431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Layout w:type="fixed"/>
        <w:tblLook w:val="0000"/>
      </w:tblPr>
      <w:tblGrid>
        <w:gridCol w:w="597"/>
        <w:gridCol w:w="2308"/>
        <w:gridCol w:w="4111"/>
        <w:gridCol w:w="668"/>
        <w:gridCol w:w="2552"/>
      </w:tblGrid>
      <w:tr w:rsidR="00DD1EED" w:rsidRPr="00324524" w:rsidTr="0046227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center"/>
              <w:rPr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D1EED" w:rsidRPr="00324524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</w:t>
            </w:r>
          </w:p>
        </w:tc>
      </w:tr>
      <w:tr w:rsidR="00DD1EED" w:rsidRPr="00324524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Инструктаж по технике</w:t>
            </w:r>
          </w:p>
          <w:p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 и отчета по практике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Тест</w:t>
            </w:r>
          </w:p>
        </w:tc>
      </w:tr>
      <w:tr w:rsidR="00DD1EED" w:rsidRPr="00324524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DD1EED" w:rsidRPr="00324524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740744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DD1EED" w:rsidRPr="00324524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дневника;</w:t>
            </w:r>
          </w:p>
          <w:p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DD1EED" w:rsidRPr="00324524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DD1EED" w:rsidP="00740744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7771CD" w:rsidP="000323D5">
            <w:pPr>
              <w:snapToGri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DD1EED" w:rsidRPr="00324524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324524" w:rsidRDefault="00DD1EED" w:rsidP="0024543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324524" w:rsidRDefault="007771CD" w:rsidP="000323D5">
            <w:pPr>
              <w:snapToGri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324524" w:rsidRDefault="00DD1EED" w:rsidP="000323D5">
            <w:pPr>
              <w:rPr>
                <w:sz w:val="24"/>
                <w:szCs w:val="24"/>
              </w:rPr>
            </w:pPr>
          </w:p>
        </w:tc>
      </w:tr>
    </w:tbl>
    <w:p w:rsidR="00DD1EED" w:rsidRPr="00324524" w:rsidRDefault="00DD1EED" w:rsidP="00245431">
      <w:pPr>
        <w:ind w:firstLine="540"/>
        <w:jc w:val="both"/>
        <w:rPr>
          <w:i/>
          <w:sz w:val="24"/>
          <w:szCs w:val="24"/>
        </w:rPr>
      </w:pPr>
    </w:p>
    <w:p w:rsidR="00DD1EED" w:rsidRDefault="00DD1EED" w:rsidP="00245431">
      <w:pPr>
        <w:rPr>
          <w:i/>
          <w:sz w:val="24"/>
          <w:szCs w:val="24"/>
        </w:rPr>
      </w:pPr>
    </w:p>
    <w:p w:rsidR="00086AF4" w:rsidRPr="00324524" w:rsidRDefault="00086AF4" w:rsidP="00245431">
      <w:pPr>
        <w:rPr>
          <w:i/>
          <w:sz w:val="24"/>
          <w:szCs w:val="24"/>
        </w:rPr>
      </w:pPr>
    </w:p>
    <w:p w:rsidR="00DD1EED" w:rsidRPr="00324524" w:rsidRDefault="00DD1EED" w:rsidP="00245431">
      <w:pPr>
        <w:pStyle w:val="2"/>
        <w:numPr>
          <w:ilvl w:val="1"/>
          <w:numId w:val="8"/>
        </w:numPr>
        <w:ind w:left="0" w:right="0" w:firstLine="0"/>
        <w:jc w:val="center"/>
        <w:rPr>
          <w:b/>
          <w:sz w:val="24"/>
          <w:szCs w:val="24"/>
        </w:rPr>
      </w:pPr>
      <w:bookmarkStart w:id="16" w:name="_Toc459976020"/>
      <w:r w:rsidRPr="00324524">
        <w:rPr>
          <w:b/>
          <w:sz w:val="24"/>
          <w:szCs w:val="24"/>
        </w:rPr>
        <w:lastRenderedPageBreak/>
        <w:t>Содержание практики, структурированное по</w:t>
      </w:r>
      <w:r w:rsidRPr="00324524">
        <w:rPr>
          <w:b/>
          <w:spacing w:val="-20"/>
          <w:sz w:val="24"/>
          <w:szCs w:val="24"/>
        </w:rPr>
        <w:t xml:space="preserve"> </w:t>
      </w:r>
      <w:r w:rsidRPr="00324524">
        <w:rPr>
          <w:b/>
          <w:sz w:val="24"/>
          <w:szCs w:val="24"/>
        </w:rPr>
        <w:t>разделам (темам)</w:t>
      </w:r>
      <w:bookmarkEnd w:id="16"/>
    </w:p>
    <w:p w:rsidR="00DD1EED" w:rsidRPr="00324524" w:rsidRDefault="00DD1EED" w:rsidP="00245431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:rsidR="00420FF4" w:rsidRPr="00324524" w:rsidRDefault="00420FF4" w:rsidP="00245431">
      <w:pPr>
        <w:pStyle w:val="a3"/>
        <w:ind w:firstLine="709"/>
        <w:jc w:val="both"/>
        <w:rPr>
          <w:b/>
        </w:rPr>
      </w:pPr>
      <w:r w:rsidRPr="00324524">
        <w:rPr>
          <w:b/>
        </w:rPr>
        <w:t>1. Инструктаж по технике безопасности.</w:t>
      </w:r>
    </w:p>
    <w:p w:rsidR="00420FF4" w:rsidRPr="00324524" w:rsidRDefault="00420FF4" w:rsidP="00245431">
      <w:pPr>
        <w:pStyle w:val="a3"/>
        <w:ind w:firstLine="709"/>
        <w:jc w:val="both"/>
      </w:pPr>
      <w:r w:rsidRPr="00324524">
        <w:t xml:space="preserve">Изучение пакета документов по технике безопасности. </w:t>
      </w:r>
    </w:p>
    <w:p w:rsidR="00420FF4" w:rsidRPr="00324524" w:rsidRDefault="00420FF4" w:rsidP="00245431">
      <w:pPr>
        <w:pStyle w:val="a3"/>
        <w:ind w:firstLine="709"/>
        <w:jc w:val="both"/>
      </w:pPr>
      <w:r w:rsidRPr="00324524">
        <w:t>Заполнение дневника.</w:t>
      </w:r>
    </w:p>
    <w:p w:rsidR="00420FF4" w:rsidRPr="00324524" w:rsidRDefault="00420FF4" w:rsidP="00245431">
      <w:pPr>
        <w:pStyle w:val="a3"/>
        <w:ind w:firstLine="709"/>
        <w:jc w:val="both"/>
      </w:pPr>
    </w:p>
    <w:p w:rsidR="00420FF4" w:rsidRPr="00324524" w:rsidRDefault="00420FF4" w:rsidP="00245431">
      <w:pPr>
        <w:pStyle w:val="a3"/>
        <w:ind w:firstLine="709"/>
        <w:jc w:val="both"/>
        <w:rPr>
          <w:b/>
        </w:rPr>
      </w:pPr>
      <w:r w:rsidRPr="00324524">
        <w:rPr>
          <w:b/>
        </w:rP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:rsidR="00420FF4" w:rsidRPr="00324524" w:rsidRDefault="00420FF4" w:rsidP="00245431">
      <w:pPr>
        <w:pStyle w:val="a3"/>
        <w:ind w:firstLine="709"/>
        <w:jc w:val="both"/>
      </w:pPr>
      <w:r w:rsidRPr="00324524">
        <w:t xml:space="preserve">Выполняемые задачи, структура, назначение, штатное расписание таможенного органа и его особенности; - место данного таможенного органа в системе таможенных органов РФ. </w:t>
      </w:r>
    </w:p>
    <w:p w:rsidR="00420FF4" w:rsidRPr="00324524" w:rsidRDefault="00420FF4" w:rsidP="00245431">
      <w:pPr>
        <w:pStyle w:val="a3"/>
        <w:ind w:firstLine="709"/>
        <w:jc w:val="both"/>
      </w:pPr>
      <w:r w:rsidRPr="00324524">
        <w:t>Заполнение дневника.</w:t>
      </w:r>
    </w:p>
    <w:p w:rsidR="00420FF4" w:rsidRPr="00324524" w:rsidRDefault="00420FF4" w:rsidP="00245431">
      <w:pPr>
        <w:pStyle w:val="a3"/>
        <w:ind w:firstLine="709"/>
        <w:jc w:val="both"/>
      </w:pPr>
    </w:p>
    <w:p w:rsidR="00420FF4" w:rsidRPr="00324524" w:rsidRDefault="00420FF4" w:rsidP="00245431">
      <w:pPr>
        <w:pStyle w:val="a3"/>
        <w:ind w:firstLine="709"/>
        <w:jc w:val="both"/>
        <w:rPr>
          <w:b/>
        </w:rPr>
      </w:pPr>
      <w:r w:rsidRPr="00324524">
        <w:rPr>
          <w:b/>
        </w:rPr>
        <w:t>3. Изучение нормативно-правовых актов, обеспечивающих деятельность таможенных органов.</w:t>
      </w:r>
    </w:p>
    <w:p w:rsidR="00420FF4" w:rsidRPr="00324524" w:rsidRDefault="00420FF4" w:rsidP="00245431">
      <w:pPr>
        <w:pStyle w:val="a3"/>
        <w:ind w:firstLine="709"/>
        <w:jc w:val="both"/>
      </w:pPr>
      <w:r w:rsidRPr="00324524">
        <w:t>Изучение положения об отделе и должностной инструкции инспектора отдела: задачи и структура отдела; особенности организации работы в отделе; изучение нормативно-правовых актов.</w:t>
      </w:r>
    </w:p>
    <w:p w:rsidR="00420FF4" w:rsidRPr="00324524" w:rsidRDefault="00420FF4" w:rsidP="00245431">
      <w:pPr>
        <w:pStyle w:val="a3"/>
        <w:ind w:firstLine="709"/>
        <w:jc w:val="both"/>
      </w:pPr>
      <w:r w:rsidRPr="00324524">
        <w:t xml:space="preserve">Изучение учебно-методических пособий, специальной документации по деятельности отдела. </w:t>
      </w:r>
    </w:p>
    <w:p w:rsidR="00420FF4" w:rsidRPr="00324524" w:rsidRDefault="00420FF4" w:rsidP="00245431">
      <w:pPr>
        <w:pStyle w:val="a3"/>
        <w:ind w:firstLine="709"/>
        <w:jc w:val="both"/>
      </w:pPr>
      <w:r w:rsidRPr="00324524">
        <w:t>Заполнение дневника.</w:t>
      </w:r>
    </w:p>
    <w:p w:rsidR="00420FF4" w:rsidRPr="00324524" w:rsidRDefault="00420FF4" w:rsidP="00245431">
      <w:pPr>
        <w:pStyle w:val="a3"/>
        <w:ind w:firstLine="709"/>
        <w:jc w:val="both"/>
      </w:pPr>
    </w:p>
    <w:p w:rsidR="00420FF4" w:rsidRPr="00324524" w:rsidRDefault="00420FF4" w:rsidP="00245431">
      <w:pPr>
        <w:pStyle w:val="a3"/>
        <w:ind w:firstLine="709"/>
        <w:jc w:val="both"/>
        <w:rPr>
          <w:b/>
        </w:rPr>
      </w:pPr>
      <w:r w:rsidRPr="00324524">
        <w:rPr>
          <w:b/>
        </w:rPr>
        <w:t>4. Обработка и систематизация фактического и литературного материала, написание отчета.</w:t>
      </w:r>
    </w:p>
    <w:p w:rsidR="00420FF4" w:rsidRPr="00324524" w:rsidRDefault="00420FF4" w:rsidP="00245431">
      <w:pPr>
        <w:pStyle w:val="a3"/>
        <w:ind w:firstLine="709"/>
        <w:jc w:val="both"/>
      </w:pPr>
      <w:r w:rsidRPr="00324524">
        <w:t>Сбор материала и написание отчета.</w:t>
      </w:r>
    </w:p>
    <w:p w:rsidR="00420FF4" w:rsidRPr="00324524" w:rsidRDefault="00420FF4" w:rsidP="00245431">
      <w:pPr>
        <w:pStyle w:val="a3"/>
        <w:ind w:firstLine="709"/>
        <w:jc w:val="both"/>
      </w:pPr>
    </w:p>
    <w:p w:rsidR="00420FF4" w:rsidRPr="00324524" w:rsidRDefault="00420FF4" w:rsidP="00245431">
      <w:pPr>
        <w:pStyle w:val="a3"/>
        <w:ind w:firstLine="709"/>
        <w:jc w:val="both"/>
      </w:pPr>
      <w:r w:rsidRPr="00324524">
        <w:rPr>
          <w:b/>
        </w:rPr>
        <w:t>5. Участие в выполнении отдельных функциональных обязанностей инспектора отдела (отделения) без права принятия решения.</w:t>
      </w:r>
      <w:r w:rsidRPr="00324524">
        <w:t xml:space="preserve"> </w:t>
      </w:r>
    </w:p>
    <w:p w:rsidR="00420FF4" w:rsidRPr="00324524" w:rsidRDefault="00420FF4" w:rsidP="00245431">
      <w:pPr>
        <w:pStyle w:val="a3"/>
        <w:ind w:firstLine="709"/>
        <w:jc w:val="both"/>
      </w:pPr>
      <w:r w:rsidRPr="00324524">
        <w:t xml:space="preserve">Отдел таможенного оформления и таможенного контроля: - Порядок взаимодействия ОТО и ТК, таможенного поста, структурных подразделений таможни; - технология работы отдела; - порядок контроля документов, необходимых для таможенного оформления товаров и транспортных средств; и т.д. Отдел досмотра: - Технология работы отдела; - подтверждение о прибытии транспортного средства; порядок осмотра транспортных средств по прибытии в зону таможенного контроля СВХ (ТС); - производство досмотра в соответствии с поручением на досмотр; - составление (под руководством инспектора) акта таможенного досмотра товаров на СВХ. </w:t>
      </w:r>
    </w:p>
    <w:p w:rsidR="00420FF4" w:rsidRPr="00324524" w:rsidRDefault="00420FF4" w:rsidP="00245431">
      <w:pPr>
        <w:pStyle w:val="a3"/>
        <w:ind w:firstLine="709"/>
        <w:jc w:val="both"/>
      </w:pPr>
    </w:p>
    <w:p w:rsidR="00420FF4" w:rsidRPr="00324524" w:rsidRDefault="00420FF4" w:rsidP="00245431">
      <w:pPr>
        <w:pStyle w:val="a3"/>
        <w:ind w:firstLine="709"/>
        <w:jc w:val="both"/>
      </w:pPr>
      <w:r w:rsidRPr="00324524">
        <w:rPr>
          <w:b/>
        </w:rPr>
        <w:t>6. Сбор материалов и выполнение индивидуального задания</w:t>
      </w:r>
      <w:r w:rsidRPr="00324524">
        <w:t>.</w:t>
      </w:r>
    </w:p>
    <w:p w:rsidR="00420FF4" w:rsidRPr="00324524" w:rsidRDefault="00420FF4" w:rsidP="00245431">
      <w:pPr>
        <w:pStyle w:val="a3"/>
        <w:ind w:firstLine="709"/>
        <w:jc w:val="both"/>
      </w:pPr>
      <w:r w:rsidRPr="00324524">
        <w:t>Сбор теоретического материала по теме индивидуального задания.</w:t>
      </w:r>
    </w:p>
    <w:p w:rsidR="00420FF4" w:rsidRPr="00324524" w:rsidRDefault="00420FF4" w:rsidP="00245431">
      <w:pPr>
        <w:pStyle w:val="a3"/>
        <w:ind w:firstLine="709"/>
        <w:jc w:val="both"/>
      </w:pPr>
      <w:r w:rsidRPr="00324524">
        <w:t>Консультации с сотрудниками таможенного органа по теме индивидуального задания.</w:t>
      </w:r>
    </w:p>
    <w:p w:rsidR="00420FF4" w:rsidRPr="00324524" w:rsidRDefault="00420FF4" w:rsidP="00245431">
      <w:pPr>
        <w:pStyle w:val="a3"/>
        <w:ind w:firstLine="709"/>
        <w:jc w:val="both"/>
      </w:pPr>
      <w:r w:rsidRPr="00324524">
        <w:t>Оформление индивидуального задания.</w:t>
      </w:r>
    </w:p>
    <w:p w:rsidR="00420FF4" w:rsidRPr="00324524" w:rsidRDefault="00420FF4" w:rsidP="00245431">
      <w:pPr>
        <w:pStyle w:val="a3"/>
        <w:ind w:firstLine="709"/>
        <w:jc w:val="both"/>
      </w:pPr>
      <w:r w:rsidRPr="00324524">
        <w:t xml:space="preserve">Оформление дневника. </w:t>
      </w:r>
    </w:p>
    <w:p w:rsidR="00DD1EED" w:rsidRPr="00324524" w:rsidRDefault="00DD1EED" w:rsidP="00245431">
      <w:pPr>
        <w:pStyle w:val="a3"/>
      </w:pPr>
    </w:p>
    <w:p w:rsidR="00245431" w:rsidRPr="00324524" w:rsidRDefault="00245431" w:rsidP="00245431">
      <w:pPr>
        <w:pStyle w:val="a3"/>
      </w:pPr>
    </w:p>
    <w:p w:rsidR="00DD1EED" w:rsidRPr="00324524" w:rsidRDefault="00DD1EED" w:rsidP="00245431">
      <w:pPr>
        <w:pStyle w:val="1"/>
        <w:numPr>
          <w:ilvl w:val="0"/>
          <w:numId w:val="6"/>
        </w:numPr>
        <w:ind w:left="0" w:firstLine="0"/>
        <w:jc w:val="center"/>
        <w:rPr>
          <w:sz w:val="24"/>
          <w:szCs w:val="24"/>
        </w:rPr>
      </w:pPr>
      <w:bookmarkStart w:id="17" w:name="_Toc459976021"/>
      <w:r w:rsidRPr="00324524">
        <w:rPr>
          <w:sz w:val="24"/>
          <w:szCs w:val="24"/>
        </w:rPr>
        <w:t>Форма отчетности по практике</w:t>
      </w:r>
      <w:bookmarkEnd w:id="17"/>
    </w:p>
    <w:p w:rsidR="00420FF4" w:rsidRPr="00324524" w:rsidRDefault="00420FF4" w:rsidP="00245431">
      <w:pPr>
        <w:pStyle w:val="1"/>
        <w:ind w:left="0" w:firstLine="0"/>
        <w:rPr>
          <w:sz w:val="24"/>
          <w:szCs w:val="24"/>
        </w:rPr>
      </w:pPr>
    </w:p>
    <w:p w:rsidR="00420FF4" w:rsidRPr="00324524" w:rsidRDefault="00420FF4" w:rsidP="00245431">
      <w:pPr>
        <w:pStyle w:val="1"/>
        <w:ind w:left="0" w:firstLine="709"/>
        <w:rPr>
          <w:b w:val="0"/>
          <w:sz w:val="24"/>
          <w:szCs w:val="24"/>
        </w:rPr>
      </w:pPr>
      <w:bookmarkStart w:id="18" w:name="_Toc459976022"/>
      <w:r w:rsidRPr="00324524">
        <w:rPr>
          <w:b w:val="0"/>
          <w:sz w:val="24"/>
          <w:szCs w:val="24"/>
        </w:rPr>
        <w:t xml:space="preserve">Форма отчетности </w:t>
      </w:r>
      <w:bookmarkEnd w:id="18"/>
      <w:r w:rsidRPr="00324524">
        <w:rPr>
          <w:b w:val="0"/>
          <w:sz w:val="24"/>
          <w:szCs w:val="24"/>
        </w:rPr>
        <w:t>– зачет с оценкой</w:t>
      </w:r>
    </w:p>
    <w:p w:rsidR="00420FF4" w:rsidRPr="00324524" w:rsidRDefault="00420FF4" w:rsidP="00245431">
      <w:pPr>
        <w:ind w:firstLine="709"/>
        <w:jc w:val="both"/>
        <w:rPr>
          <w:b/>
          <w:bCs/>
          <w:sz w:val="24"/>
          <w:szCs w:val="24"/>
        </w:rPr>
      </w:pPr>
    </w:p>
    <w:p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b/>
          <w:bCs/>
          <w:sz w:val="24"/>
          <w:szCs w:val="24"/>
        </w:rPr>
        <w:t xml:space="preserve">Отчетность по практике. </w:t>
      </w:r>
    </w:p>
    <w:p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Оформляется следующая документация: </w:t>
      </w:r>
    </w:p>
    <w:p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отчет о практике, в котором должно быть содержательно отражено выполнение всех </w:t>
      </w:r>
      <w:r w:rsidRPr="00324524">
        <w:rPr>
          <w:sz w:val="24"/>
          <w:szCs w:val="24"/>
        </w:rPr>
        <w:lastRenderedPageBreak/>
        <w:t>пунктов индивидуального задания, выданного перед началом практики, а также всех пунктов программы практики;</w:t>
      </w:r>
    </w:p>
    <w:p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дневник практики – составляется в соответствии с требованиями программы и является основным документом, которому студент отчитывается за выполнение программы и индивидуального задания по практике. В нем по дням указываются виды работ, выполняющиеся на базе практики; </w:t>
      </w:r>
    </w:p>
    <w:p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индивидуальное задание – выполненное в ходе прохождения практики по одной из предложенных тем;</w:t>
      </w:r>
    </w:p>
    <w:p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отзыв руководителя практики от организации или учреждения – базы практики о деятельности в период практики – выполняется на фирменном бланке с подписью руководителя с места практики и печатью организации.</w:t>
      </w:r>
    </w:p>
    <w:p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Дневник практики заполняется лично. Записи о выполненных работах производятся ежедневно и заверяются подписью руководителя практики от организации или учреждения – базы практики.</w:t>
      </w:r>
    </w:p>
    <w:p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По окончании практики обучающийся обязан получить характеристику своей деятельности.</w:t>
      </w:r>
    </w:p>
    <w:p w:rsidR="00983A55" w:rsidRPr="00324524" w:rsidRDefault="00983A55" w:rsidP="00983A55">
      <w:pPr>
        <w:ind w:firstLine="709"/>
        <w:jc w:val="both"/>
        <w:rPr>
          <w:i/>
          <w:sz w:val="24"/>
          <w:szCs w:val="24"/>
        </w:rPr>
      </w:pPr>
      <w:r w:rsidRPr="00324524">
        <w:rPr>
          <w:sz w:val="24"/>
          <w:szCs w:val="24"/>
        </w:rPr>
        <w:t>В характеристике указываются положительные и отрицательные моменты в период прохождения практики.</w:t>
      </w:r>
    </w:p>
    <w:p w:rsidR="00DD1EED" w:rsidRPr="00324524" w:rsidRDefault="00DD1EED" w:rsidP="00245431">
      <w:pPr>
        <w:pStyle w:val="a3"/>
      </w:pPr>
    </w:p>
    <w:p w:rsidR="001F77DD" w:rsidRPr="00324524" w:rsidRDefault="001F77DD" w:rsidP="00245431">
      <w:pPr>
        <w:pStyle w:val="a3"/>
      </w:pPr>
    </w:p>
    <w:p w:rsidR="00403025" w:rsidRPr="00324524" w:rsidRDefault="00403025" w:rsidP="00707703">
      <w:pPr>
        <w:pStyle w:val="a5"/>
        <w:numPr>
          <w:ilvl w:val="0"/>
          <w:numId w:val="6"/>
        </w:numPr>
        <w:suppressAutoHyphens w:val="0"/>
        <w:ind w:left="0" w:firstLine="0"/>
        <w:jc w:val="center"/>
        <w:outlineLvl w:val="0"/>
        <w:rPr>
          <w:sz w:val="24"/>
          <w:szCs w:val="24"/>
        </w:rPr>
      </w:pPr>
      <w:bookmarkStart w:id="19" w:name="_Toc459976024"/>
      <w:r w:rsidRPr="00324524">
        <w:rPr>
          <w:b/>
          <w:bCs/>
          <w:sz w:val="24"/>
          <w:szCs w:val="24"/>
        </w:rPr>
        <w:t>Фонд оценочных средств для проведения промежуточной аттестации обучающихся по практике</w:t>
      </w:r>
    </w:p>
    <w:p w:rsidR="00403025" w:rsidRPr="00324524" w:rsidRDefault="00403025" w:rsidP="00707703">
      <w:pPr>
        <w:pStyle w:val="a5"/>
        <w:ind w:left="0" w:firstLine="709"/>
        <w:jc w:val="both"/>
        <w:outlineLvl w:val="0"/>
        <w:rPr>
          <w:bCs/>
          <w:sz w:val="24"/>
          <w:szCs w:val="24"/>
          <w:lang w:eastAsia="ru-RU"/>
        </w:rPr>
      </w:pPr>
      <w:r w:rsidRPr="00324524">
        <w:rPr>
          <w:bCs/>
          <w:sz w:val="24"/>
          <w:szCs w:val="24"/>
          <w:lang w:eastAsia="ru-RU"/>
        </w:rPr>
        <w:t>(Фонд оценочных средств оформляется в виде приложения к рабочей программе дисциплины)</w:t>
      </w:r>
    </w:p>
    <w:p w:rsidR="00403025" w:rsidRPr="00324524" w:rsidRDefault="00403025" w:rsidP="00707703">
      <w:pPr>
        <w:jc w:val="center"/>
        <w:rPr>
          <w:sz w:val="24"/>
          <w:szCs w:val="24"/>
        </w:rPr>
      </w:pPr>
    </w:p>
    <w:p w:rsidR="00403025" w:rsidRPr="00324524" w:rsidRDefault="00403025" w:rsidP="00707703">
      <w:pPr>
        <w:pStyle w:val="a5"/>
        <w:ind w:left="0" w:firstLine="0"/>
        <w:jc w:val="center"/>
        <w:outlineLvl w:val="0"/>
        <w:rPr>
          <w:b/>
          <w:sz w:val="24"/>
          <w:szCs w:val="24"/>
        </w:rPr>
      </w:pPr>
      <w:r w:rsidRPr="00324524">
        <w:rPr>
          <w:b/>
          <w:sz w:val="24"/>
          <w:szCs w:val="24"/>
        </w:rPr>
        <w:t>8. Перечень учебной литературы, современных профессиональных баз данных и информационных справочных систем</w:t>
      </w:r>
    </w:p>
    <w:bookmarkEnd w:id="19"/>
    <w:p w:rsidR="00DD1EED" w:rsidRPr="00324524" w:rsidRDefault="00DD1EED" w:rsidP="00707703">
      <w:pPr>
        <w:pStyle w:val="a5"/>
        <w:tabs>
          <w:tab w:val="left" w:pos="1134"/>
        </w:tabs>
        <w:ind w:left="0" w:firstLine="0"/>
        <w:jc w:val="center"/>
        <w:rPr>
          <w:sz w:val="24"/>
          <w:szCs w:val="24"/>
          <w:lang w:eastAsia="ru-RU"/>
        </w:rPr>
      </w:pPr>
    </w:p>
    <w:p w:rsidR="000D1C0E" w:rsidRPr="00C03C6C" w:rsidRDefault="000D1C0E" w:rsidP="000D1C0E">
      <w:pPr>
        <w:pStyle w:val="a5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C03C6C">
        <w:rPr>
          <w:b/>
          <w:sz w:val="24"/>
          <w:szCs w:val="24"/>
        </w:rPr>
        <w:t>Нормативные правовые акты</w:t>
      </w:r>
    </w:p>
    <w:p w:rsidR="000D1C0E" w:rsidRPr="00C03C6C" w:rsidRDefault="000D1C0E" w:rsidP="000D1C0E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 // Официальный сайт Евразийского экономического союза </w:t>
      </w:r>
      <w:hyperlink r:id="rId7" w:tgtFrame="_blank" w:history="1">
        <w:r w:rsidRPr="00C03C6C">
          <w:rPr>
            <w:sz w:val="24"/>
            <w:szCs w:val="24"/>
          </w:rPr>
          <w:t>http://www.eaeunion.org/</w:t>
        </w:r>
      </w:hyperlink>
      <w:r w:rsidRPr="00C03C6C">
        <w:rPr>
          <w:sz w:val="24"/>
          <w:szCs w:val="24"/>
        </w:rPr>
        <w:t>, 12.04.2017</w:t>
      </w:r>
    </w:p>
    <w:p w:rsidR="000D1C0E" w:rsidRPr="00C03C6C" w:rsidRDefault="000D1C0E" w:rsidP="000D1C0E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>Федеральный закон от 03.08.2018 № 289-ФЗ (ред. от 01.05.2019) «О таможенном регулировании в Российской Федерации и о внесении изменений в отдельные законодательные акты Российской Федерации» // Собрание законодательства РФ, 06.08.2018, № 32 (часть I), ст. 5082.</w:t>
      </w:r>
    </w:p>
    <w:p w:rsidR="000D1C0E" w:rsidRPr="00324524" w:rsidRDefault="000D1C0E" w:rsidP="000D1C0E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Федеральный закон от 10.12.2003 № 173-ФЗ (ред. от 03.07.2016) «О валютном регулировании и валютном контроле» // </w:t>
      </w:r>
      <w:r w:rsidRPr="00324524">
        <w:rPr>
          <w:sz w:val="24"/>
          <w:szCs w:val="24"/>
          <w:lang w:eastAsia="ru-RU"/>
        </w:rPr>
        <w:t>Собрание законодательства РФ, 15.12.2003, № 50, ст. 4859</w:t>
      </w:r>
    </w:p>
    <w:p w:rsidR="000D1C0E" w:rsidRPr="00C03C6C" w:rsidRDefault="000D1C0E" w:rsidP="000D1C0E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b/>
          <w:sz w:val="24"/>
          <w:szCs w:val="24"/>
        </w:rPr>
      </w:pPr>
      <w:r w:rsidRPr="00C03C6C">
        <w:rPr>
          <w:rStyle w:val="blk1"/>
          <w:sz w:val="24"/>
          <w:szCs w:val="24"/>
        </w:rPr>
        <w:t>Закон РФ от 21.05.1993 № 5003-1 (ред. от 05.04.2016) «О таможенном тарифе» // Российская газета, № 107, 05.06.1993.</w:t>
      </w:r>
    </w:p>
    <w:p w:rsidR="000D1C0E" w:rsidRDefault="000D1C0E" w:rsidP="00511BBB">
      <w:pPr>
        <w:ind w:firstLine="709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1F77DD" w:rsidRPr="00883C36" w:rsidRDefault="001F77DD" w:rsidP="00883C36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83C36">
        <w:rPr>
          <w:b/>
          <w:color w:val="333333"/>
          <w:sz w:val="24"/>
          <w:szCs w:val="24"/>
          <w:shd w:val="clear" w:color="auto" w:fill="FFFFFF"/>
        </w:rPr>
        <w:t>Основная литература</w:t>
      </w:r>
    </w:p>
    <w:p w:rsidR="001F77DD" w:rsidRPr="00883C36" w:rsidRDefault="009339FA" w:rsidP="00883C36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83C36">
        <w:rPr>
          <w:color w:val="000000"/>
          <w:sz w:val="24"/>
          <w:szCs w:val="24"/>
          <w:shd w:val="clear" w:color="auto" w:fill="FFFFFF"/>
        </w:rPr>
        <w:t>Минько, Э. В. Организация учебно-производственных практик и итоговой аттестации студентов : учебное пособие / Э. В. Минько, А. Э. Минько. — Саратов : Ай Пи Эр Медиа, 2017. — 58 c. — ISBN 978-5-4486-0067-8. — Текст : электронный // Электронно-библиотечная система IPR BOOKS : [сайт]. — URL: http://www.iprbookshop.ru/70615.html (дата обращения: 29.11.2019). — Режим доступа: для авторизир. пользователей</w:t>
      </w:r>
    </w:p>
    <w:p w:rsidR="00883C36" w:rsidRPr="00883C36" w:rsidRDefault="00883C36" w:rsidP="00883C36">
      <w:pPr>
        <w:widowControl/>
        <w:numPr>
          <w:ilvl w:val="0"/>
          <w:numId w:val="23"/>
        </w:numPr>
        <w:tabs>
          <w:tab w:val="left" w:pos="1134"/>
        </w:tabs>
        <w:suppressAutoHyphens w:val="0"/>
        <w:autoSpaceDE/>
        <w:ind w:left="0" w:firstLine="709"/>
        <w:jc w:val="both"/>
        <w:rPr>
          <w:b/>
          <w:sz w:val="24"/>
          <w:szCs w:val="24"/>
        </w:rPr>
      </w:pPr>
      <w:r w:rsidRPr="00883C36">
        <w:rPr>
          <w:rFonts w:eastAsia="Calibri"/>
          <w:sz w:val="24"/>
          <w:szCs w:val="24"/>
          <w:lang w:eastAsia="en-US"/>
        </w:rPr>
        <w:t>Пасешник Н.П. Основы таможенного дела [Электронный ресурс] : учебное пособие / Н. П. Пасешник. — Электрон. текстовые данные. — Челябинск : Южно-Уральский институт управления и экономики, 2018. — 178 c. — 2227-8397. — Режим доступа: http://www.iprbookshop.ru/81298.html</w:t>
      </w:r>
    </w:p>
    <w:p w:rsidR="00883C36" w:rsidRPr="00883C36" w:rsidRDefault="00883C36" w:rsidP="00883C36">
      <w:pPr>
        <w:widowControl/>
        <w:numPr>
          <w:ilvl w:val="0"/>
          <w:numId w:val="23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83C36">
        <w:rPr>
          <w:rFonts w:eastAsia="Calibri"/>
          <w:sz w:val="24"/>
          <w:szCs w:val="24"/>
          <w:lang w:eastAsia="en-US"/>
        </w:rPr>
        <w:lastRenderedPageBreak/>
        <w:t>Гриненко Г.П. Основы таможенного дела [Электронный ресурс] : учебное пособие / Г. П. Гриненко. — Электрон. текстовые данные. — Белгород : Белгородский государственный технологический университет им. В.Г. Шухова, ЭБС АСВ, 2016. — 124 c. — 2227-8397. — Режим доступа: http://www.iprbookshop.ru/80433.html</w:t>
      </w:r>
    </w:p>
    <w:p w:rsidR="00883C36" w:rsidRPr="00883C36" w:rsidRDefault="00883C36" w:rsidP="00883C36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883C36" w:rsidRPr="00883C36" w:rsidRDefault="00883C36" w:rsidP="00883C3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83C36">
        <w:rPr>
          <w:b/>
          <w:sz w:val="24"/>
          <w:szCs w:val="24"/>
        </w:rPr>
        <w:t>Дополнительная литература</w:t>
      </w:r>
    </w:p>
    <w:p w:rsidR="00883C36" w:rsidRPr="00883C36" w:rsidRDefault="00883C36" w:rsidP="00883C36">
      <w:pPr>
        <w:widowControl/>
        <w:numPr>
          <w:ilvl w:val="0"/>
          <w:numId w:val="2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83C36">
        <w:rPr>
          <w:rFonts w:eastAsia="Calibri"/>
          <w:sz w:val="24"/>
          <w:szCs w:val="24"/>
          <w:lang w:eastAsia="en-US"/>
        </w:rPr>
        <w:t>Гокинаева И.А. Основы таможенного дела. Часть 1. Таможенные процедуры [Электронный ресурс] : учебное пособие / И. А. Гокинаева. — Электрон. текстовые данные. — СПб. : Университет ИТМО, 2015. — 56 c. — 2227-8397. — Режим доступа: http://www.iprbookshop.ru/67502.html</w:t>
      </w:r>
    </w:p>
    <w:p w:rsidR="00883C36" w:rsidRPr="00883C36" w:rsidRDefault="00883C36" w:rsidP="00883C36">
      <w:pPr>
        <w:widowControl/>
        <w:numPr>
          <w:ilvl w:val="0"/>
          <w:numId w:val="2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83C36">
        <w:rPr>
          <w:rFonts w:eastAsia="Calibri"/>
          <w:sz w:val="24"/>
          <w:szCs w:val="24"/>
          <w:lang w:eastAsia="en-US"/>
        </w:rPr>
        <w:t>Гокинаева И.А. Основы таможенного дела. Часть 2. Таможенные операции [Электронный ресурс] : учебное пособие / И. А. Гокинаева. — Электрон. текстовые данные. — СПб. : Университет ИТМО, 2016. — 84 c. — 2227-8397. — Режим доступа: http://www.iprbookshop.ru/67503.html</w:t>
      </w:r>
    </w:p>
    <w:p w:rsidR="00883C36" w:rsidRPr="00883C36" w:rsidRDefault="00883C36" w:rsidP="00883C36">
      <w:pPr>
        <w:widowControl/>
        <w:numPr>
          <w:ilvl w:val="0"/>
          <w:numId w:val="2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83C36">
        <w:rPr>
          <w:rFonts w:eastAsia="Calibri"/>
          <w:sz w:val="24"/>
          <w:szCs w:val="24"/>
          <w:lang w:eastAsia="en-US"/>
        </w:rPr>
        <w:t>Актуальные проблемы развития таможенного дела [Электронный ресурс] : сборник материаловnстуденческой научно-практической конференции факультета таможенного дела / А.В. Антоненко, В.С. Арсентьева, К.И. Бабенко  [и др.]. — Электрон. текстовые данные. — М. : Российская таможенная академия, 2016. — 116 c. — 978-5-9590-0914-4. — Режим доступа: http://www.iprbookshop.ru/69981.html</w:t>
      </w:r>
    </w:p>
    <w:p w:rsidR="001F77DD" w:rsidRDefault="001F77DD" w:rsidP="00245431">
      <w:pPr>
        <w:ind w:firstLine="709"/>
        <w:rPr>
          <w:b/>
          <w:sz w:val="24"/>
          <w:szCs w:val="24"/>
        </w:rPr>
      </w:pPr>
    </w:p>
    <w:p w:rsidR="00403025" w:rsidRDefault="00707703" w:rsidP="00363D52">
      <w:pPr>
        <w:ind w:firstLine="709"/>
        <w:jc w:val="both"/>
        <w:outlineLvl w:val="0"/>
        <w:rPr>
          <w:b/>
          <w:sz w:val="24"/>
          <w:szCs w:val="24"/>
        </w:rPr>
      </w:pPr>
      <w:r w:rsidRPr="00324524">
        <w:rPr>
          <w:b/>
          <w:sz w:val="24"/>
          <w:szCs w:val="24"/>
        </w:rPr>
        <w:t>С</w:t>
      </w:r>
      <w:r w:rsidR="00403025" w:rsidRPr="00324524">
        <w:rPr>
          <w:b/>
          <w:sz w:val="24"/>
          <w:szCs w:val="24"/>
        </w:rPr>
        <w:t>овременные профессиональные базы данных и ин</w:t>
      </w:r>
      <w:r w:rsidR="00B21241">
        <w:rPr>
          <w:b/>
          <w:sz w:val="24"/>
          <w:szCs w:val="24"/>
        </w:rPr>
        <w:t>формационные справочные системы</w:t>
      </w:r>
    </w:p>
    <w:p w:rsidR="00B21241" w:rsidRPr="00B21241" w:rsidRDefault="00B21241" w:rsidP="00B21241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>1. Информационно-правовая система «Консультант+» - договор №2856/АП от 01.11.2007</w:t>
      </w:r>
    </w:p>
    <w:p w:rsidR="00B21241" w:rsidRPr="00B21241" w:rsidRDefault="00B21241" w:rsidP="00B21241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>2. Информационно-справочная система «LexPro» - договор б/н от 06.03.2013</w:t>
      </w:r>
    </w:p>
    <w:p w:rsidR="00B21241" w:rsidRPr="00B21241" w:rsidRDefault="00B21241" w:rsidP="00B21241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3. Официальный интернет-портал базы данных правовой информации </w:t>
      </w:r>
      <w:hyperlink r:id="rId8" w:history="1">
        <w:r w:rsidRPr="00B21241">
          <w:rPr>
            <w:rStyle w:val="a7"/>
            <w:color w:val="000080"/>
            <w:sz w:val="24"/>
            <w:szCs w:val="24"/>
          </w:rPr>
          <w:t>http://pravo.gov.ru</w:t>
        </w:r>
      </w:hyperlink>
    </w:p>
    <w:p w:rsidR="00B21241" w:rsidRPr="00B21241" w:rsidRDefault="00B21241" w:rsidP="00B21241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4. Портал Федеральных государственных образовательных стандартов высшего образования </w:t>
      </w:r>
      <w:hyperlink r:id="rId9" w:history="1">
        <w:r w:rsidRPr="00B21241">
          <w:rPr>
            <w:rStyle w:val="a7"/>
            <w:color w:val="000080"/>
            <w:sz w:val="24"/>
            <w:szCs w:val="24"/>
          </w:rPr>
          <w:t>http://fgosvo.ru</w:t>
        </w:r>
      </w:hyperlink>
    </w:p>
    <w:p w:rsidR="00B21241" w:rsidRPr="00B21241" w:rsidRDefault="00B21241" w:rsidP="00B21241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5. Портал "Информационно-коммуникационные технологии в образовании" </w:t>
      </w:r>
      <w:hyperlink r:id="rId10" w:history="1">
        <w:r w:rsidRPr="00B21241">
          <w:rPr>
            <w:rStyle w:val="a7"/>
            <w:color w:val="000080"/>
            <w:sz w:val="24"/>
            <w:szCs w:val="24"/>
          </w:rPr>
          <w:t>http://www.ict.edu.ru</w:t>
        </w:r>
      </w:hyperlink>
    </w:p>
    <w:p w:rsidR="00B21241" w:rsidRPr="00B21241" w:rsidRDefault="00B21241" w:rsidP="00B21241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6. Научная электронная библиотека </w:t>
      </w:r>
      <w:hyperlink r:id="rId11" w:history="1">
        <w:r w:rsidRPr="00B21241">
          <w:rPr>
            <w:rStyle w:val="a7"/>
            <w:color w:val="000080"/>
            <w:sz w:val="24"/>
            <w:szCs w:val="24"/>
          </w:rPr>
          <w:t>http://www.elibrary.ru/</w:t>
        </w:r>
      </w:hyperlink>
    </w:p>
    <w:p w:rsidR="00B21241" w:rsidRPr="00B21241" w:rsidRDefault="00B21241" w:rsidP="00B21241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7. Национальная электронная библиотека </w:t>
      </w:r>
      <w:hyperlink r:id="rId12" w:history="1">
        <w:r w:rsidRPr="00B21241">
          <w:rPr>
            <w:rStyle w:val="a7"/>
            <w:color w:val="000080"/>
            <w:sz w:val="24"/>
            <w:szCs w:val="24"/>
          </w:rPr>
          <w:t>http://www.nns.ru/</w:t>
        </w:r>
      </w:hyperlink>
    </w:p>
    <w:p w:rsidR="00B21241" w:rsidRPr="00B21241" w:rsidRDefault="00B21241" w:rsidP="00B21241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8. Электронные ресурсы Российской государственной библиотеки </w:t>
      </w:r>
      <w:hyperlink r:id="rId13" w:history="1">
        <w:r w:rsidRPr="00B21241">
          <w:rPr>
            <w:rStyle w:val="a7"/>
            <w:color w:val="000080"/>
            <w:sz w:val="24"/>
            <w:szCs w:val="24"/>
          </w:rPr>
          <w:t>http://www.rsl.ru/ru/root3489/all</w:t>
        </w:r>
      </w:hyperlink>
    </w:p>
    <w:p w:rsidR="00B21241" w:rsidRPr="00B21241" w:rsidRDefault="00B21241" w:rsidP="00B21241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4" w:history="1">
        <w:r w:rsidRPr="00B21241">
          <w:rPr>
            <w:rStyle w:val="a7"/>
            <w:color w:val="000080"/>
            <w:sz w:val="24"/>
            <w:szCs w:val="24"/>
          </w:rPr>
          <w:t>http://webofscience.com</w:t>
        </w:r>
      </w:hyperlink>
    </w:p>
    <w:p w:rsidR="00B21241" w:rsidRPr="00B21241" w:rsidRDefault="00B21241" w:rsidP="00B21241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 w:history="1">
        <w:r w:rsidRPr="00B21241">
          <w:rPr>
            <w:rStyle w:val="a7"/>
            <w:color w:val="000080"/>
            <w:sz w:val="24"/>
            <w:szCs w:val="24"/>
          </w:rPr>
          <w:t>http://neicon.ru</w:t>
        </w:r>
      </w:hyperlink>
    </w:p>
    <w:p w:rsidR="00B21241" w:rsidRPr="00B21241" w:rsidRDefault="00B21241" w:rsidP="00B21241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11. Базы данных издательства Springer </w:t>
      </w:r>
      <w:hyperlink r:id="rId16" w:history="1">
        <w:r w:rsidRPr="00B21241">
          <w:rPr>
            <w:rStyle w:val="a7"/>
            <w:color w:val="000080"/>
            <w:sz w:val="24"/>
            <w:szCs w:val="24"/>
          </w:rPr>
          <w:t>https://link.springer.com</w:t>
        </w:r>
      </w:hyperlink>
    </w:p>
    <w:p w:rsidR="00B21241" w:rsidRPr="00B21241" w:rsidRDefault="00B21241" w:rsidP="00B21241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12. Открытые данные государственных органов </w:t>
      </w:r>
      <w:hyperlink r:id="rId17" w:history="1">
        <w:r w:rsidRPr="00B21241">
          <w:rPr>
            <w:rStyle w:val="a7"/>
            <w:color w:val="000080"/>
            <w:sz w:val="24"/>
            <w:szCs w:val="24"/>
          </w:rPr>
          <w:t>http://data.gov.ru/</w:t>
        </w:r>
      </w:hyperlink>
    </w:p>
    <w:p w:rsidR="001F77DD" w:rsidRDefault="001F77DD" w:rsidP="00B21241">
      <w:pPr>
        <w:pStyle w:val="a3"/>
        <w:ind w:firstLine="709"/>
        <w:jc w:val="both"/>
        <w:rPr>
          <w:b/>
          <w:i/>
        </w:rPr>
      </w:pPr>
    </w:p>
    <w:p w:rsidR="00086AF4" w:rsidRPr="00B21241" w:rsidRDefault="00086AF4" w:rsidP="00B21241">
      <w:pPr>
        <w:pStyle w:val="a3"/>
        <w:ind w:firstLine="709"/>
        <w:jc w:val="both"/>
        <w:rPr>
          <w:b/>
          <w:i/>
        </w:rPr>
      </w:pPr>
    </w:p>
    <w:p w:rsidR="007A1116" w:rsidRPr="00324524" w:rsidRDefault="007A1116" w:rsidP="007A1116">
      <w:pPr>
        <w:pStyle w:val="a5"/>
        <w:tabs>
          <w:tab w:val="left" w:pos="680"/>
        </w:tabs>
        <w:ind w:left="0"/>
        <w:jc w:val="center"/>
        <w:outlineLvl w:val="0"/>
        <w:rPr>
          <w:b/>
          <w:sz w:val="24"/>
          <w:szCs w:val="24"/>
        </w:rPr>
      </w:pPr>
      <w:r w:rsidRPr="00324524">
        <w:rPr>
          <w:b/>
          <w:sz w:val="24"/>
          <w:szCs w:val="24"/>
        </w:rPr>
        <w:t>9. Лицензионное программное обеспечение</w:t>
      </w:r>
    </w:p>
    <w:p w:rsidR="00707703" w:rsidRPr="00324524" w:rsidRDefault="00707703" w:rsidP="00707703">
      <w:pPr>
        <w:pStyle w:val="a5"/>
        <w:tabs>
          <w:tab w:val="left" w:pos="680"/>
        </w:tabs>
        <w:ind w:left="0" w:firstLine="709"/>
        <w:jc w:val="both"/>
        <w:outlineLvl w:val="0"/>
        <w:rPr>
          <w:b/>
          <w:sz w:val="24"/>
          <w:szCs w:val="24"/>
        </w:rPr>
      </w:pPr>
    </w:p>
    <w:p w:rsidR="00707703" w:rsidRPr="00324524" w:rsidRDefault="00707703" w:rsidP="00707703">
      <w:pPr>
        <w:numPr>
          <w:ilvl w:val="0"/>
          <w:numId w:val="18"/>
        </w:numPr>
        <w:tabs>
          <w:tab w:val="num" w:pos="-501"/>
        </w:tabs>
        <w:autoSpaceDN w:val="0"/>
        <w:adjustRightInd w:val="0"/>
        <w:ind w:left="-69" w:firstLine="567"/>
        <w:jc w:val="both"/>
        <w:rPr>
          <w:bCs/>
          <w:iCs/>
          <w:sz w:val="24"/>
          <w:szCs w:val="24"/>
        </w:rPr>
      </w:pPr>
      <w:r w:rsidRPr="00324524">
        <w:rPr>
          <w:bCs/>
          <w:iCs/>
          <w:sz w:val="24"/>
          <w:szCs w:val="24"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707703" w:rsidRPr="00324524" w:rsidRDefault="00707703" w:rsidP="00707703">
      <w:pPr>
        <w:autoSpaceDN w:val="0"/>
        <w:adjustRightInd w:val="0"/>
        <w:jc w:val="both"/>
        <w:rPr>
          <w:b/>
          <w:sz w:val="24"/>
          <w:szCs w:val="24"/>
        </w:rPr>
      </w:pPr>
    </w:p>
    <w:p w:rsidR="00707703" w:rsidRPr="00324524" w:rsidRDefault="00707703" w:rsidP="00707703">
      <w:pPr>
        <w:ind w:firstLine="426"/>
        <w:jc w:val="both"/>
        <w:rPr>
          <w:rFonts w:eastAsia="Verdana"/>
          <w:kern w:val="2"/>
          <w:sz w:val="24"/>
          <w:szCs w:val="24"/>
          <w:lang w:bidi="hi-IN"/>
        </w:rPr>
      </w:pPr>
      <w:r w:rsidRPr="00324524">
        <w:rPr>
          <w:rFonts w:eastAsia="Verdana"/>
          <w:kern w:val="2"/>
          <w:sz w:val="24"/>
          <w:szCs w:val="24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707703" w:rsidRPr="00324524" w:rsidRDefault="00707703" w:rsidP="00707703">
      <w:pPr>
        <w:ind w:firstLine="426"/>
        <w:jc w:val="both"/>
        <w:rPr>
          <w:rFonts w:eastAsia="Verdana"/>
          <w:kern w:val="2"/>
          <w:sz w:val="24"/>
          <w:szCs w:val="24"/>
          <w:lang w:bidi="hi-IN"/>
        </w:rPr>
      </w:pPr>
      <w:r w:rsidRPr="00324524">
        <w:rPr>
          <w:rFonts w:eastAsia="Verdana"/>
          <w:kern w:val="2"/>
          <w:sz w:val="24"/>
          <w:szCs w:val="24"/>
          <w:lang w:bidi="hi-IN"/>
        </w:rPr>
        <w:lastRenderedPageBreak/>
        <w:t>2. Операционная система Microsoft Windows 7 Professional — OEM-лицензии (поставляются в составе готового компьютера);</w:t>
      </w:r>
    </w:p>
    <w:p w:rsidR="00707703" w:rsidRPr="00324524" w:rsidRDefault="00707703" w:rsidP="00707703">
      <w:pPr>
        <w:ind w:firstLine="426"/>
        <w:jc w:val="both"/>
        <w:rPr>
          <w:rFonts w:eastAsia="Verdana"/>
          <w:kern w:val="2"/>
          <w:sz w:val="24"/>
          <w:szCs w:val="24"/>
          <w:lang w:bidi="hi-IN"/>
        </w:rPr>
      </w:pPr>
      <w:r w:rsidRPr="00324524">
        <w:rPr>
          <w:rFonts w:eastAsia="Verdana"/>
          <w:kern w:val="2"/>
          <w:sz w:val="24"/>
          <w:szCs w:val="24"/>
          <w:lang w:bidi="hi-IN"/>
        </w:rPr>
        <w:t>3. Программный пакет Microsoft Office 2007 — лицензия № 45829385 от 26.08.2009</w:t>
      </w:r>
    </w:p>
    <w:p w:rsidR="00707703" w:rsidRPr="00324524" w:rsidRDefault="00707703" w:rsidP="00707703">
      <w:pPr>
        <w:ind w:firstLine="426"/>
        <w:jc w:val="both"/>
        <w:rPr>
          <w:rFonts w:eastAsia="Verdana"/>
          <w:kern w:val="2"/>
          <w:sz w:val="24"/>
          <w:szCs w:val="24"/>
          <w:lang w:val="en-US" w:bidi="hi-IN"/>
        </w:rPr>
      </w:pPr>
      <w:r w:rsidRPr="00324524">
        <w:rPr>
          <w:rFonts w:eastAsia="Verdana"/>
          <w:kern w:val="2"/>
          <w:sz w:val="24"/>
          <w:szCs w:val="24"/>
          <w:lang w:val="en-US" w:bidi="hi-IN"/>
        </w:rPr>
        <w:t xml:space="preserve">4. </w:t>
      </w:r>
      <w:r w:rsidRPr="00324524">
        <w:rPr>
          <w:rFonts w:eastAsia="Verdana"/>
          <w:kern w:val="2"/>
          <w:sz w:val="24"/>
          <w:szCs w:val="24"/>
          <w:lang w:bidi="hi-IN"/>
        </w:rPr>
        <w:t>Программный</w:t>
      </w:r>
      <w:r w:rsidRPr="00324524">
        <w:rPr>
          <w:rFonts w:eastAsia="Verdana"/>
          <w:kern w:val="2"/>
          <w:sz w:val="24"/>
          <w:szCs w:val="24"/>
          <w:lang w:val="en-US" w:bidi="hi-IN"/>
        </w:rPr>
        <w:t xml:space="preserve"> </w:t>
      </w:r>
      <w:r w:rsidRPr="00324524">
        <w:rPr>
          <w:rFonts w:eastAsia="Verdana"/>
          <w:kern w:val="2"/>
          <w:sz w:val="24"/>
          <w:szCs w:val="24"/>
          <w:lang w:bidi="hi-IN"/>
        </w:rPr>
        <w:t>пакет</w:t>
      </w:r>
      <w:r w:rsidRPr="00324524">
        <w:rPr>
          <w:rFonts w:eastAsia="Verdana"/>
          <w:kern w:val="2"/>
          <w:sz w:val="24"/>
          <w:szCs w:val="24"/>
          <w:lang w:val="en-US" w:bidi="hi-IN"/>
        </w:rPr>
        <w:t xml:space="preserve"> Microsoft Office 2010 Professional — </w:t>
      </w:r>
      <w:r w:rsidRPr="00324524">
        <w:rPr>
          <w:rFonts w:eastAsia="Verdana"/>
          <w:kern w:val="2"/>
          <w:sz w:val="24"/>
          <w:szCs w:val="24"/>
          <w:lang w:bidi="hi-IN"/>
        </w:rPr>
        <w:t>лицензия</w:t>
      </w:r>
      <w:r w:rsidRPr="00324524">
        <w:rPr>
          <w:rFonts w:eastAsia="Verdana"/>
          <w:kern w:val="2"/>
          <w:sz w:val="24"/>
          <w:szCs w:val="24"/>
          <w:lang w:val="en-US" w:bidi="hi-IN"/>
        </w:rPr>
        <w:t xml:space="preserve"> № 48234688 </w:t>
      </w:r>
      <w:r w:rsidRPr="00324524">
        <w:rPr>
          <w:rFonts w:eastAsia="Verdana"/>
          <w:kern w:val="2"/>
          <w:sz w:val="24"/>
          <w:szCs w:val="24"/>
          <w:lang w:bidi="hi-IN"/>
        </w:rPr>
        <w:t>от</w:t>
      </w:r>
      <w:r w:rsidRPr="00324524">
        <w:rPr>
          <w:rFonts w:eastAsia="Verdana"/>
          <w:kern w:val="2"/>
          <w:sz w:val="24"/>
          <w:szCs w:val="24"/>
          <w:lang w:val="en-US" w:bidi="hi-IN"/>
        </w:rPr>
        <w:t xml:space="preserve"> 16.03.2011</w:t>
      </w:r>
    </w:p>
    <w:p w:rsidR="00707703" w:rsidRPr="00324524" w:rsidRDefault="00707703" w:rsidP="00707703">
      <w:pPr>
        <w:ind w:firstLine="426"/>
        <w:jc w:val="both"/>
        <w:rPr>
          <w:rFonts w:eastAsia="Verdana"/>
          <w:kern w:val="2"/>
          <w:sz w:val="24"/>
          <w:szCs w:val="24"/>
          <w:lang w:val="en-US" w:bidi="hi-IN"/>
        </w:rPr>
      </w:pPr>
      <w:r w:rsidRPr="00324524">
        <w:rPr>
          <w:rFonts w:eastAsia="Verdana"/>
          <w:kern w:val="2"/>
          <w:sz w:val="24"/>
          <w:szCs w:val="24"/>
          <w:lang w:val="en-US" w:bidi="hi-IN"/>
        </w:rPr>
        <w:t xml:space="preserve">5. </w:t>
      </w:r>
      <w:r w:rsidRPr="00324524">
        <w:rPr>
          <w:rFonts w:eastAsia="Verdana"/>
          <w:kern w:val="2"/>
          <w:sz w:val="24"/>
          <w:szCs w:val="24"/>
          <w:lang w:bidi="hi-IN"/>
        </w:rPr>
        <w:t>Программный</w:t>
      </w:r>
      <w:r w:rsidRPr="00324524">
        <w:rPr>
          <w:rFonts w:eastAsia="Verdana"/>
          <w:kern w:val="2"/>
          <w:sz w:val="24"/>
          <w:szCs w:val="24"/>
          <w:lang w:val="en-US" w:bidi="hi-IN"/>
        </w:rPr>
        <w:t xml:space="preserve"> </w:t>
      </w:r>
      <w:r w:rsidRPr="00324524">
        <w:rPr>
          <w:rFonts w:eastAsia="Verdana"/>
          <w:kern w:val="2"/>
          <w:sz w:val="24"/>
          <w:szCs w:val="24"/>
          <w:lang w:bidi="hi-IN"/>
        </w:rPr>
        <w:t>пакет</w:t>
      </w:r>
      <w:r w:rsidRPr="00324524">
        <w:rPr>
          <w:rFonts w:eastAsia="Verdana"/>
          <w:kern w:val="2"/>
          <w:sz w:val="24"/>
          <w:szCs w:val="24"/>
          <w:lang w:val="en-US" w:bidi="hi-IN"/>
        </w:rPr>
        <w:t xml:space="preserve"> Microsoft Office 2010 Professional — </w:t>
      </w:r>
      <w:r w:rsidRPr="00324524">
        <w:rPr>
          <w:rFonts w:eastAsia="Verdana"/>
          <w:kern w:val="2"/>
          <w:sz w:val="24"/>
          <w:szCs w:val="24"/>
          <w:lang w:bidi="hi-IN"/>
        </w:rPr>
        <w:t>лицензия</w:t>
      </w:r>
      <w:r w:rsidRPr="00324524">
        <w:rPr>
          <w:rFonts w:eastAsia="Verdana"/>
          <w:kern w:val="2"/>
          <w:sz w:val="24"/>
          <w:szCs w:val="24"/>
          <w:lang w:val="en-US" w:bidi="hi-IN"/>
        </w:rPr>
        <w:t xml:space="preserve"> № 49261732 </w:t>
      </w:r>
      <w:r w:rsidRPr="00324524">
        <w:rPr>
          <w:rFonts w:eastAsia="Verdana"/>
          <w:kern w:val="2"/>
          <w:sz w:val="24"/>
          <w:szCs w:val="24"/>
          <w:lang w:bidi="hi-IN"/>
        </w:rPr>
        <w:t>от</w:t>
      </w:r>
      <w:r w:rsidRPr="00324524">
        <w:rPr>
          <w:rFonts w:eastAsia="Verdana"/>
          <w:kern w:val="2"/>
          <w:sz w:val="24"/>
          <w:szCs w:val="24"/>
          <w:lang w:val="en-US" w:bidi="hi-IN"/>
        </w:rPr>
        <w:t xml:space="preserve"> 04.11.2011</w:t>
      </w:r>
    </w:p>
    <w:p w:rsidR="00707703" w:rsidRPr="00324524" w:rsidRDefault="00707703" w:rsidP="00707703">
      <w:pPr>
        <w:ind w:firstLine="426"/>
        <w:jc w:val="both"/>
        <w:rPr>
          <w:rFonts w:eastAsia="Verdana"/>
          <w:kern w:val="2"/>
          <w:sz w:val="24"/>
          <w:szCs w:val="24"/>
          <w:lang w:bidi="hi-IN"/>
        </w:rPr>
      </w:pPr>
      <w:r w:rsidRPr="00324524">
        <w:rPr>
          <w:rFonts w:eastAsia="Verdana"/>
          <w:kern w:val="2"/>
          <w:sz w:val="24"/>
          <w:szCs w:val="24"/>
          <w:lang w:bidi="hi-IN"/>
        </w:rPr>
        <w:t>6. Комплексная система антивирусной защиты DrWEB Entrprise Suite — лицензия № 126408928, действует до 13.03.2018</w:t>
      </w:r>
    </w:p>
    <w:p w:rsidR="00707703" w:rsidRPr="00324524" w:rsidRDefault="00707703" w:rsidP="00707703">
      <w:pPr>
        <w:ind w:firstLine="426"/>
        <w:jc w:val="both"/>
        <w:rPr>
          <w:rFonts w:eastAsia="Verdana"/>
          <w:kern w:val="2"/>
          <w:sz w:val="24"/>
          <w:szCs w:val="24"/>
          <w:lang w:bidi="hi-IN"/>
        </w:rPr>
      </w:pPr>
      <w:r w:rsidRPr="00324524">
        <w:rPr>
          <w:rFonts w:eastAsia="Verdana"/>
          <w:kern w:val="2"/>
          <w:sz w:val="24"/>
          <w:szCs w:val="24"/>
          <w:lang w:bidi="hi-IN"/>
        </w:rPr>
        <w:t>7. Программный комплекс MathCAD Education— лицензионный договор № 456600 от 19.03.2013</w:t>
      </w:r>
    </w:p>
    <w:p w:rsidR="00707703" w:rsidRPr="00324524" w:rsidRDefault="00707703" w:rsidP="00707703">
      <w:pPr>
        <w:ind w:firstLine="426"/>
        <w:jc w:val="both"/>
        <w:rPr>
          <w:rFonts w:eastAsia="Verdana"/>
          <w:kern w:val="2"/>
          <w:sz w:val="24"/>
          <w:szCs w:val="24"/>
          <w:lang w:bidi="hi-IN"/>
        </w:rPr>
      </w:pPr>
      <w:r w:rsidRPr="00324524">
        <w:rPr>
          <w:rFonts w:eastAsia="Verdana"/>
          <w:kern w:val="2"/>
          <w:sz w:val="24"/>
          <w:szCs w:val="24"/>
          <w:lang w:bidi="hi-IN"/>
        </w:rPr>
        <w:t>8. 1С:Бухгалтерия 8 учебная версия — лицензионный договор № 01/200213 от 20.02.2013</w:t>
      </w:r>
    </w:p>
    <w:p w:rsidR="00707703" w:rsidRPr="00324524" w:rsidRDefault="00707703" w:rsidP="00707703">
      <w:pPr>
        <w:ind w:firstLine="426"/>
        <w:jc w:val="both"/>
        <w:rPr>
          <w:rFonts w:eastAsia="Verdana"/>
          <w:kern w:val="2"/>
          <w:sz w:val="24"/>
          <w:szCs w:val="24"/>
          <w:lang w:bidi="hi-IN"/>
        </w:rPr>
      </w:pPr>
      <w:r w:rsidRPr="00324524">
        <w:rPr>
          <w:rFonts w:eastAsia="Verdana"/>
          <w:kern w:val="2"/>
          <w:sz w:val="24"/>
          <w:szCs w:val="24"/>
          <w:lang w:bidi="hi-IN"/>
        </w:rPr>
        <w:t>9. Программный комплекс ALTA Максимум Про — лицензия б/н, действует до 19.02.2018</w:t>
      </w:r>
    </w:p>
    <w:p w:rsidR="00707703" w:rsidRPr="00324524" w:rsidRDefault="00707703" w:rsidP="00707703">
      <w:pPr>
        <w:ind w:firstLine="426"/>
        <w:jc w:val="both"/>
        <w:rPr>
          <w:rFonts w:eastAsia="Verdana"/>
          <w:kern w:val="2"/>
          <w:sz w:val="24"/>
          <w:szCs w:val="24"/>
          <w:lang w:bidi="hi-IN"/>
        </w:rPr>
      </w:pPr>
      <w:r w:rsidRPr="00324524">
        <w:rPr>
          <w:rFonts w:eastAsia="Verdana"/>
          <w:kern w:val="2"/>
          <w:sz w:val="24"/>
          <w:szCs w:val="24"/>
          <w:lang w:bidi="hi-IN"/>
        </w:rPr>
        <w:t>10. Программный комплекс IBM SPSS Statistic BASE — лицензионный договор № 20130218-1 от 12.03.2013</w:t>
      </w:r>
    </w:p>
    <w:p w:rsidR="00707703" w:rsidRPr="00324524" w:rsidRDefault="00707703" w:rsidP="00707703">
      <w:pPr>
        <w:ind w:firstLine="426"/>
        <w:jc w:val="both"/>
        <w:rPr>
          <w:rFonts w:eastAsia="Verdana"/>
          <w:kern w:val="2"/>
          <w:sz w:val="24"/>
          <w:szCs w:val="24"/>
          <w:lang w:bidi="hi-IN"/>
        </w:rPr>
      </w:pPr>
      <w:r w:rsidRPr="00324524">
        <w:rPr>
          <w:rFonts w:eastAsia="Verdana"/>
          <w:kern w:val="2"/>
          <w:sz w:val="24"/>
          <w:szCs w:val="24"/>
          <w:lang w:bidi="hi-IN"/>
        </w:rPr>
        <w:t>11. Программный комплекс SciLab — свободная лицензия CeCILL</w:t>
      </w:r>
    </w:p>
    <w:p w:rsidR="00707703" w:rsidRPr="00324524" w:rsidRDefault="00707703" w:rsidP="00707703">
      <w:pPr>
        <w:jc w:val="both"/>
        <w:rPr>
          <w:b/>
          <w:sz w:val="24"/>
          <w:szCs w:val="24"/>
          <w:lang w:val="en-US" w:eastAsia="ru-RU"/>
        </w:rPr>
      </w:pPr>
      <w:r w:rsidRPr="00324524">
        <w:rPr>
          <w:rFonts w:eastAsia="Verdana"/>
          <w:kern w:val="2"/>
          <w:sz w:val="24"/>
          <w:szCs w:val="24"/>
          <w:lang w:bidi="hi-IN"/>
        </w:rPr>
        <w:t xml:space="preserve">       </w:t>
      </w:r>
      <w:r w:rsidRPr="00324524">
        <w:rPr>
          <w:rFonts w:eastAsia="Verdana"/>
          <w:kern w:val="2"/>
          <w:sz w:val="24"/>
          <w:szCs w:val="24"/>
          <w:lang w:val="en-US" w:bidi="hi-IN"/>
        </w:rPr>
        <w:t xml:space="preserve">12. </w:t>
      </w:r>
      <w:r w:rsidRPr="00324524">
        <w:rPr>
          <w:rFonts w:eastAsia="Verdana"/>
          <w:kern w:val="2"/>
          <w:sz w:val="24"/>
          <w:szCs w:val="24"/>
          <w:lang w:bidi="hi-IN"/>
        </w:rPr>
        <w:t>Программный</w:t>
      </w:r>
      <w:r w:rsidRPr="00324524">
        <w:rPr>
          <w:rFonts w:eastAsia="Verdana"/>
          <w:kern w:val="2"/>
          <w:sz w:val="24"/>
          <w:szCs w:val="24"/>
          <w:lang w:val="en-US" w:bidi="hi-IN"/>
        </w:rPr>
        <w:t xml:space="preserve"> </w:t>
      </w:r>
      <w:r w:rsidRPr="00324524">
        <w:rPr>
          <w:rFonts w:eastAsia="Verdana"/>
          <w:kern w:val="2"/>
          <w:sz w:val="24"/>
          <w:szCs w:val="24"/>
          <w:lang w:bidi="hi-IN"/>
        </w:rPr>
        <w:t>пакет</w:t>
      </w:r>
      <w:r w:rsidRPr="00324524">
        <w:rPr>
          <w:rFonts w:eastAsia="Verdana"/>
          <w:kern w:val="2"/>
          <w:sz w:val="24"/>
          <w:szCs w:val="24"/>
          <w:lang w:val="en-US" w:bidi="hi-IN"/>
        </w:rPr>
        <w:t xml:space="preserve"> LibreOffice — </w:t>
      </w:r>
      <w:r w:rsidRPr="00324524">
        <w:rPr>
          <w:rFonts w:eastAsia="Verdana"/>
          <w:kern w:val="2"/>
          <w:sz w:val="24"/>
          <w:szCs w:val="24"/>
          <w:lang w:bidi="hi-IN"/>
        </w:rPr>
        <w:t>свободная</w:t>
      </w:r>
      <w:r w:rsidRPr="00324524">
        <w:rPr>
          <w:rFonts w:eastAsia="Verdana"/>
          <w:kern w:val="2"/>
          <w:sz w:val="24"/>
          <w:szCs w:val="24"/>
          <w:lang w:val="en-US" w:bidi="hi-IN"/>
        </w:rPr>
        <w:t xml:space="preserve"> </w:t>
      </w:r>
      <w:r w:rsidRPr="00324524">
        <w:rPr>
          <w:rFonts w:eastAsia="Verdana"/>
          <w:kern w:val="2"/>
          <w:sz w:val="24"/>
          <w:szCs w:val="24"/>
          <w:lang w:bidi="hi-IN"/>
        </w:rPr>
        <w:t>лицензия</w:t>
      </w:r>
      <w:r w:rsidRPr="00324524">
        <w:rPr>
          <w:rFonts w:eastAsia="Verdana"/>
          <w:kern w:val="2"/>
          <w:sz w:val="24"/>
          <w:szCs w:val="24"/>
          <w:lang w:val="en-US" w:bidi="hi-IN"/>
        </w:rPr>
        <w:t xml:space="preserve"> Lesser General Public License</w:t>
      </w:r>
    </w:p>
    <w:p w:rsidR="00707703" w:rsidRDefault="00707703" w:rsidP="00707703">
      <w:pPr>
        <w:jc w:val="center"/>
        <w:rPr>
          <w:b/>
          <w:sz w:val="24"/>
          <w:szCs w:val="24"/>
          <w:lang w:val="en-US"/>
        </w:rPr>
      </w:pPr>
    </w:p>
    <w:p w:rsidR="00086AF4" w:rsidRPr="00324524" w:rsidRDefault="00086AF4" w:rsidP="00707703">
      <w:pPr>
        <w:jc w:val="center"/>
        <w:rPr>
          <w:b/>
          <w:sz w:val="24"/>
          <w:szCs w:val="24"/>
          <w:lang w:val="en-US"/>
        </w:rPr>
      </w:pPr>
    </w:p>
    <w:p w:rsidR="00707703" w:rsidRPr="00324524" w:rsidRDefault="00707703" w:rsidP="00707703">
      <w:pPr>
        <w:jc w:val="center"/>
        <w:rPr>
          <w:b/>
          <w:sz w:val="24"/>
          <w:szCs w:val="24"/>
        </w:rPr>
      </w:pPr>
      <w:r w:rsidRPr="00324524">
        <w:rPr>
          <w:b/>
          <w:sz w:val="24"/>
          <w:szCs w:val="24"/>
        </w:rPr>
        <w:t>10. Описание материально-технической базы, необходимой для осуществления образовательного процесса по дисциплине</w:t>
      </w:r>
    </w:p>
    <w:p w:rsidR="00707703" w:rsidRPr="00324524" w:rsidRDefault="00707703" w:rsidP="00707703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707703" w:rsidRPr="00324524" w:rsidRDefault="00707703" w:rsidP="0070770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1. Кабинет № 307, оснащенный компьютерами с учебными программами Альта Софт, мультимедийное оборудование.</w:t>
      </w:r>
    </w:p>
    <w:p w:rsidR="00707703" w:rsidRPr="00324524" w:rsidRDefault="00707703" w:rsidP="00707703">
      <w:pPr>
        <w:pStyle w:val="ac"/>
        <w:spacing w:before="0" w:after="0"/>
        <w:ind w:firstLine="709"/>
        <w:jc w:val="both"/>
        <w:rPr>
          <w:color w:val="000000"/>
        </w:rPr>
      </w:pPr>
      <w:r w:rsidRPr="00324524">
        <w:t xml:space="preserve">2. Кабинет № 405, оснащенный лабораторным оборудованием, наглядными пособиями, плакатами и макетами </w:t>
      </w:r>
      <w:r w:rsidRPr="00324524">
        <w:rPr>
          <w:color w:val="000000"/>
        </w:rPr>
        <w:t>продовольственных и непродовольственных товаров (по заявке устанавливается мобильный комплект: ноутбук, проектор, экран).</w:t>
      </w:r>
    </w:p>
    <w:p w:rsidR="00707703" w:rsidRPr="00324524" w:rsidRDefault="00707703" w:rsidP="00707703">
      <w:pPr>
        <w:pStyle w:val="ac"/>
        <w:spacing w:before="0" w:after="0"/>
        <w:ind w:firstLine="709"/>
        <w:jc w:val="both"/>
        <w:rPr>
          <w:color w:val="000000"/>
        </w:rPr>
      </w:pPr>
      <w:r w:rsidRPr="00324524">
        <w:rPr>
          <w:color w:val="000000"/>
        </w:rPr>
        <w:t xml:space="preserve">3. </w:t>
      </w:r>
      <w:r w:rsidRPr="00324524">
        <w:t>Кабинет № 304 используется  для самостоятельной работы обучающихся с выходом в сеть Интернет.</w:t>
      </w:r>
    </w:p>
    <w:p w:rsidR="00DD1EED" w:rsidRPr="00324524" w:rsidRDefault="00DD1EED" w:rsidP="00245431">
      <w:pPr>
        <w:pStyle w:val="a3"/>
      </w:pPr>
    </w:p>
    <w:p w:rsidR="00DD1EED" w:rsidRPr="00324524" w:rsidRDefault="00DD1EED" w:rsidP="00245431">
      <w:pPr>
        <w:pStyle w:val="a3"/>
      </w:pPr>
    </w:p>
    <w:p w:rsidR="00DD1EED" w:rsidRPr="00324524" w:rsidRDefault="00DD1EED" w:rsidP="00941116">
      <w:pPr>
        <w:pStyle w:val="a5"/>
        <w:numPr>
          <w:ilvl w:val="0"/>
          <w:numId w:val="14"/>
        </w:numPr>
        <w:tabs>
          <w:tab w:val="left" w:pos="567"/>
        </w:tabs>
        <w:jc w:val="center"/>
        <w:outlineLvl w:val="0"/>
        <w:rPr>
          <w:b/>
          <w:sz w:val="24"/>
          <w:szCs w:val="24"/>
        </w:rPr>
      </w:pPr>
      <w:bookmarkStart w:id="20" w:name="_Toc459976028"/>
      <w:r w:rsidRPr="00324524">
        <w:rPr>
          <w:b/>
          <w:iCs/>
          <w:sz w:val="24"/>
          <w:szCs w:val="24"/>
        </w:rPr>
        <w:t>Особенности прохождения практики инвалидами и лицами с ограниченными возможностями здоровья</w:t>
      </w:r>
      <w:bookmarkEnd w:id="20"/>
    </w:p>
    <w:p w:rsidR="00DD1EED" w:rsidRPr="00324524" w:rsidRDefault="00DD1EED" w:rsidP="00245431">
      <w:pPr>
        <w:tabs>
          <w:tab w:val="left" w:pos="1134"/>
        </w:tabs>
        <w:ind w:firstLine="709"/>
        <w:rPr>
          <w:i/>
          <w:sz w:val="24"/>
          <w:szCs w:val="24"/>
        </w:rPr>
      </w:pPr>
    </w:p>
    <w:p w:rsidR="00DD1EED" w:rsidRPr="00324524" w:rsidRDefault="00DD1EED" w:rsidP="00245431">
      <w:pPr>
        <w:tabs>
          <w:tab w:val="left" w:pos="1134"/>
        </w:tabs>
        <w:overflowPunct w:val="0"/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прохождению практики,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воспроизведения.</w:t>
      </w:r>
    </w:p>
    <w:p w:rsidR="00DD1EED" w:rsidRPr="00324524" w:rsidRDefault="00DD1EED" w:rsidP="00245431">
      <w:pPr>
        <w:tabs>
          <w:tab w:val="left" w:pos="1134"/>
        </w:tabs>
        <w:overflowPunct w:val="0"/>
        <w:ind w:firstLine="709"/>
        <w:jc w:val="both"/>
        <w:rPr>
          <w:b/>
          <w:sz w:val="24"/>
          <w:szCs w:val="24"/>
        </w:rPr>
      </w:pPr>
      <w:r w:rsidRPr="00324524">
        <w:rPr>
          <w:sz w:val="24"/>
          <w:szCs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DD1EED" w:rsidRPr="00324524" w:rsidRDefault="00DD1EED" w:rsidP="00245431">
      <w:pPr>
        <w:pStyle w:val="1"/>
        <w:tabs>
          <w:tab w:val="left" w:pos="580"/>
        </w:tabs>
        <w:ind w:left="0" w:firstLine="0"/>
        <w:jc w:val="right"/>
        <w:rPr>
          <w:i/>
          <w:sz w:val="24"/>
          <w:szCs w:val="24"/>
        </w:rPr>
      </w:pPr>
    </w:p>
    <w:p w:rsidR="00245431" w:rsidRPr="00324524" w:rsidRDefault="00941116" w:rsidP="00941116">
      <w:pPr>
        <w:pStyle w:val="1"/>
        <w:ind w:left="0" w:firstLine="0"/>
        <w:jc w:val="center"/>
        <w:rPr>
          <w:sz w:val="24"/>
          <w:szCs w:val="24"/>
        </w:rPr>
      </w:pPr>
      <w:bookmarkStart w:id="21" w:name="_Toc459976029"/>
      <w:r w:rsidRPr="00324524">
        <w:rPr>
          <w:sz w:val="24"/>
          <w:szCs w:val="24"/>
        </w:rPr>
        <w:t xml:space="preserve">12. </w:t>
      </w:r>
      <w:r w:rsidR="00245431" w:rsidRPr="00324524">
        <w:rPr>
          <w:sz w:val="24"/>
          <w:szCs w:val="24"/>
        </w:rPr>
        <w:t>Иные сведения и (или)</w:t>
      </w:r>
      <w:r w:rsidR="00245431" w:rsidRPr="00324524">
        <w:rPr>
          <w:spacing w:val="-11"/>
          <w:sz w:val="24"/>
          <w:szCs w:val="24"/>
        </w:rPr>
        <w:t xml:space="preserve"> </w:t>
      </w:r>
      <w:r w:rsidR="00245431" w:rsidRPr="00324524">
        <w:rPr>
          <w:sz w:val="24"/>
          <w:szCs w:val="24"/>
        </w:rPr>
        <w:t>материалы</w:t>
      </w:r>
      <w:bookmarkEnd w:id="21"/>
    </w:p>
    <w:p w:rsidR="00245431" w:rsidRPr="00324524" w:rsidRDefault="00245431" w:rsidP="00245431">
      <w:pPr>
        <w:pStyle w:val="1"/>
        <w:ind w:left="0" w:firstLine="0"/>
        <w:rPr>
          <w:sz w:val="24"/>
          <w:szCs w:val="24"/>
        </w:rPr>
      </w:pPr>
    </w:p>
    <w:p w:rsidR="00245431" w:rsidRPr="00324524" w:rsidRDefault="00245431" w:rsidP="00245431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22" w:name="_Toc459975992"/>
      <w:r w:rsidRPr="00324524">
        <w:rPr>
          <w:b/>
          <w:sz w:val="24"/>
          <w:szCs w:val="24"/>
        </w:rPr>
        <w:t xml:space="preserve">12.1 Перечень образовательных технологий, используемых </w:t>
      </w:r>
      <w:bookmarkEnd w:id="22"/>
      <w:r w:rsidRPr="00324524">
        <w:rPr>
          <w:b/>
          <w:sz w:val="24"/>
          <w:szCs w:val="24"/>
        </w:rPr>
        <w:t>при прохождении практики</w:t>
      </w:r>
    </w:p>
    <w:p w:rsidR="00245431" w:rsidRPr="00324524" w:rsidRDefault="00245431" w:rsidP="00245431">
      <w:pPr>
        <w:rPr>
          <w:sz w:val="24"/>
          <w:szCs w:val="24"/>
        </w:rPr>
      </w:pPr>
    </w:p>
    <w:p w:rsidR="00245431" w:rsidRPr="00324524" w:rsidRDefault="00245431" w:rsidP="0024543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24524">
        <w:rPr>
          <w:rFonts w:eastAsia="Calibri"/>
          <w:color w:val="000000"/>
          <w:sz w:val="24"/>
          <w:szCs w:val="24"/>
          <w:lang w:eastAsia="en-US"/>
        </w:rPr>
        <w:t xml:space="preserve">При реализации программ специалитета по данной специальности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DD1EED" w:rsidRDefault="00DD1EED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086AF4" w:rsidRDefault="00086AF4" w:rsidP="00245431">
      <w:pPr>
        <w:pStyle w:val="a3"/>
        <w:rPr>
          <w:i/>
        </w:rPr>
      </w:pPr>
    </w:p>
    <w:p w:rsidR="002C607E" w:rsidRPr="00324524" w:rsidRDefault="002C607E" w:rsidP="00245431">
      <w:pPr>
        <w:pStyle w:val="a3"/>
        <w:rPr>
          <w:i/>
        </w:rPr>
      </w:pPr>
    </w:p>
    <w:p w:rsidR="00DD1EED" w:rsidRPr="00324524" w:rsidRDefault="00DD1EED" w:rsidP="00245431">
      <w:pPr>
        <w:ind w:firstLine="720"/>
        <w:rPr>
          <w:b/>
          <w:sz w:val="24"/>
          <w:szCs w:val="24"/>
        </w:rPr>
      </w:pPr>
      <w:r w:rsidRPr="00324524">
        <w:rPr>
          <w:sz w:val="24"/>
          <w:szCs w:val="24"/>
        </w:rPr>
        <w:t xml:space="preserve">Составитель: </w:t>
      </w:r>
    </w:p>
    <w:p w:rsidR="00D52E74" w:rsidRPr="00324524" w:rsidRDefault="00DD1EED" w:rsidP="00245431">
      <w:pPr>
        <w:ind w:firstLine="720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Дюкарев В.В., заведующий кафедрой Таможенного права и организации таможенного дела. </w:t>
      </w:r>
    </w:p>
    <w:p w:rsidR="008C683A" w:rsidRDefault="008C683A" w:rsidP="002D39BB">
      <w:pPr>
        <w:tabs>
          <w:tab w:val="left" w:pos="567"/>
          <w:tab w:val="left" w:pos="851"/>
        </w:tabs>
        <w:spacing w:line="276" w:lineRule="auto"/>
        <w:ind w:left="284" w:firstLine="567"/>
        <w:rPr>
          <w:sz w:val="24"/>
          <w:szCs w:val="24"/>
        </w:rPr>
      </w:pPr>
    </w:p>
    <w:p w:rsidR="008C683A" w:rsidRDefault="008C683A" w:rsidP="002D39BB">
      <w:pPr>
        <w:tabs>
          <w:tab w:val="left" w:pos="567"/>
          <w:tab w:val="left" w:pos="851"/>
        </w:tabs>
        <w:spacing w:line="276" w:lineRule="auto"/>
        <w:ind w:left="284" w:firstLine="567"/>
        <w:rPr>
          <w:sz w:val="24"/>
          <w:szCs w:val="24"/>
        </w:rPr>
      </w:pPr>
    </w:p>
    <w:p w:rsidR="008C683A" w:rsidRPr="007C2552" w:rsidRDefault="008C683A" w:rsidP="008C683A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7C2552">
        <w:rPr>
          <w:sz w:val="24"/>
          <w:szCs w:val="24"/>
        </w:rPr>
        <w:t xml:space="preserve">Рабочая программа учебной </w:t>
      </w:r>
      <w:r>
        <w:rPr>
          <w:sz w:val="24"/>
          <w:szCs w:val="24"/>
        </w:rPr>
        <w:t>практики</w:t>
      </w:r>
      <w:r w:rsidRPr="007C2552">
        <w:rPr>
          <w:sz w:val="24"/>
          <w:szCs w:val="24"/>
        </w:rPr>
        <w:t xml:space="preserve"> обсуждена и утверждена на заседании Ученого совета от 24 июня 2013 г. протокол № </w:t>
      </w:r>
      <w:r w:rsidRPr="007C2552">
        <w:rPr>
          <w:sz w:val="24"/>
          <w:szCs w:val="24"/>
        </w:rPr>
        <w:softHyphen/>
        <w:t>10</w:t>
      </w:r>
    </w:p>
    <w:p w:rsidR="008C683A" w:rsidRPr="007C2552" w:rsidRDefault="008C683A" w:rsidP="008C683A">
      <w:pPr>
        <w:tabs>
          <w:tab w:val="left" w:pos="567"/>
          <w:tab w:val="left" w:pos="851"/>
        </w:tabs>
        <w:ind w:firstLine="567"/>
        <w:jc w:val="center"/>
        <w:rPr>
          <w:b/>
          <w:bCs/>
          <w:kern w:val="32"/>
          <w:sz w:val="24"/>
          <w:szCs w:val="24"/>
        </w:rPr>
      </w:pPr>
    </w:p>
    <w:p w:rsidR="008C683A" w:rsidRPr="007C2552" w:rsidRDefault="008C683A" w:rsidP="008C683A">
      <w:pPr>
        <w:tabs>
          <w:tab w:val="left" w:pos="567"/>
          <w:tab w:val="left" w:pos="851"/>
        </w:tabs>
        <w:jc w:val="center"/>
        <w:rPr>
          <w:b/>
          <w:bCs/>
          <w:kern w:val="32"/>
          <w:sz w:val="24"/>
          <w:szCs w:val="24"/>
        </w:rPr>
      </w:pPr>
      <w:bookmarkStart w:id="23" w:name="_Toc481796236"/>
      <w:r w:rsidRPr="007C2552">
        <w:rPr>
          <w:b/>
          <w:bCs/>
          <w:kern w:val="32"/>
          <w:sz w:val="24"/>
          <w:szCs w:val="24"/>
        </w:rPr>
        <w:t>Лист регистрации изменений</w:t>
      </w:r>
      <w:bookmarkEnd w:id="23"/>
    </w:p>
    <w:p w:rsidR="008C683A" w:rsidRPr="007C2552" w:rsidRDefault="008C683A" w:rsidP="008C683A">
      <w:pPr>
        <w:tabs>
          <w:tab w:val="left" w:pos="567"/>
          <w:tab w:val="left" w:pos="851"/>
        </w:tabs>
        <w:ind w:firstLine="567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202"/>
        <w:gridCol w:w="2618"/>
        <w:gridCol w:w="1387"/>
      </w:tblGrid>
      <w:tr w:rsidR="008C683A" w:rsidRPr="007C2552" w:rsidTr="001B0A7D">
        <w:tc>
          <w:tcPr>
            <w:tcW w:w="534" w:type="dxa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C683A" w:rsidRPr="007C2552" w:rsidRDefault="008C683A" w:rsidP="001B0A7D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№ </w:t>
            </w:r>
            <w:r w:rsidRPr="007C2552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207" w:type="dxa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Содержание изменения</w:t>
            </w:r>
          </w:p>
        </w:tc>
        <w:tc>
          <w:tcPr>
            <w:tcW w:w="2619" w:type="dxa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Реквизиты</w:t>
            </w:r>
            <w:r w:rsidRPr="007C2552">
              <w:rPr>
                <w:color w:val="000000"/>
                <w:sz w:val="24"/>
                <w:szCs w:val="24"/>
              </w:rPr>
              <w:br/>
              <w:t>документа</w:t>
            </w:r>
            <w:r w:rsidRPr="007C2552">
              <w:rPr>
                <w:color w:val="000000"/>
                <w:sz w:val="24"/>
                <w:szCs w:val="24"/>
              </w:rPr>
              <w:br/>
              <w:t>об утверждении</w:t>
            </w:r>
            <w:r w:rsidRPr="007C2552">
              <w:rPr>
                <w:color w:val="000000"/>
                <w:sz w:val="24"/>
                <w:szCs w:val="24"/>
              </w:rPr>
              <w:br/>
              <w:t>изменения</w:t>
            </w:r>
          </w:p>
        </w:tc>
        <w:tc>
          <w:tcPr>
            <w:tcW w:w="1387" w:type="dxa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Дата</w:t>
            </w:r>
            <w:r w:rsidRPr="007C2552">
              <w:rPr>
                <w:color w:val="000000"/>
                <w:sz w:val="24"/>
                <w:szCs w:val="24"/>
              </w:rPr>
              <w:br/>
              <w:t>введения</w:t>
            </w:r>
            <w:r w:rsidRPr="007C2552">
              <w:rPr>
                <w:color w:val="000000"/>
                <w:sz w:val="24"/>
                <w:szCs w:val="24"/>
              </w:rPr>
              <w:br/>
              <w:t>изменения</w:t>
            </w:r>
          </w:p>
        </w:tc>
      </w:tr>
      <w:tr w:rsidR="008C683A" w:rsidRPr="007C2552" w:rsidTr="001B0A7D">
        <w:tc>
          <w:tcPr>
            <w:tcW w:w="534" w:type="dxa"/>
            <w:vAlign w:val="center"/>
          </w:tcPr>
          <w:p w:rsidR="008C683A" w:rsidRPr="007C2552" w:rsidRDefault="008C683A" w:rsidP="008C683A">
            <w:pPr>
              <w:widowControl/>
              <w:numPr>
                <w:ilvl w:val="0"/>
                <w:numId w:val="19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8C683A" w:rsidRPr="007C2552" w:rsidRDefault="008C683A" w:rsidP="001B0A7D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(квалификация (степень) «специалист»), утвержденного приказом Министерства образования и науки Российской Федерации от 08.11.2010 г. № 1117</w:t>
            </w:r>
          </w:p>
        </w:tc>
        <w:tc>
          <w:tcPr>
            <w:tcW w:w="2619" w:type="dxa"/>
            <w:vAlign w:val="center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от «24» июня 2013 года протокол № 10</w:t>
            </w:r>
          </w:p>
        </w:tc>
        <w:tc>
          <w:tcPr>
            <w:tcW w:w="1387" w:type="dxa"/>
            <w:vAlign w:val="center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  01.09.2013</w:t>
            </w:r>
          </w:p>
        </w:tc>
      </w:tr>
      <w:tr w:rsidR="008C683A" w:rsidRPr="007C2552" w:rsidTr="001B0A7D">
        <w:trPr>
          <w:trHeight w:val="790"/>
        </w:trPr>
        <w:tc>
          <w:tcPr>
            <w:tcW w:w="534" w:type="dxa"/>
            <w:vAlign w:val="center"/>
          </w:tcPr>
          <w:p w:rsidR="008C683A" w:rsidRPr="007C2552" w:rsidRDefault="008C683A" w:rsidP="008C683A">
            <w:pPr>
              <w:widowControl/>
              <w:numPr>
                <w:ilvl w:val="0"/>
                <w:numId w:val="19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8C683A" w:rsidRPr="007C2552" w:rsidRDefault="008C683A" w:rsidP="001B0A7D">
            <w:pPr>
              <w:pStyle w:val="Default"/>
            </w:pPr>
            <w:r w:rsidRPr="007C2552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8C683A" w:rsidRPr="007C2552" w:rsidRDefault="008C683A" w:rsidP="001B0A7D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vAlign w:val="center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01.09.2014</w:t>
            </w:r>
          </w:p>
        </w:tc>
      </w:tr>
      <w:tr w:rsidR="008C683A" w:rsidRPr="007C2552" w:rsidTr="001B0A7D">
        <w:trPr>
          <w:trHeight w:val="790"/>
        </w:trPr>
        <w:tc>
          <w:tcPr>
            <w:tcW w:w="534" w:type="dxa"/>
            <w:vAlign w:val="center"/>
          </w:tcPr>
          <w:p w:rsidR="008C683A" w:rsidRPr="007C2552" w:rsidRDefault="008C683A" w:rsidP="008C683A">
            <w:pPr>
              <w:widowControl/>
              <w:numPr>
                <w:ilvl w:val="0"/>
                <w:numId w:val="19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8C683A" w:rsidRPr="007C2552" w:rsidRDefault="008C683A" w:rsidP="001B0A7D">
            <w:pPr>
              <w:pStyle w:val="Default"/>
            </w:pPr>
            <w:r w:rsidRPr="007C255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01.09.2015</w:t>
            </w:r>
          </w:p>
        </w:tc>
      </w:tr>
      <w:tr w:rsidR="008C683A" w:rsidRPr="007C2552" w:rsidTr="001B0A7D">
        <w:trPr>
          <w:trHeight w:val="790"/>
        </w:trPr>
        <w:tc>
          <w:tcPr>
            <w:tcW w:w="534" w:type="dxa"/>
            <w:vAlign w:val="center"/>
          </w:tcPr>
          <w:p w:rsidR="008C683A" w:rsidRPr="007C2552" w:rsidRDefault="008C683A" w:rsidP="008C683A">
            <w:pPr>
              <w:widowControl/>
              <w:numPr>
                <w:ilvl w:val="0"/>
                <w:numId w:val="19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8C683A" w:rsidRPr="007C2552" w:rsidRDefault="008C683A" w:rsidP="001B0A7D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2552">
              <w:rPr>
                <w:rFonts w:eastAsia="Calibri"/>
                <w:sz w:val="24"/>
                <w:szCs w:val="24"/>
              </w:rPr>
              <w:t xml:space="preserve">Актуализирована решением </w:t>
            </w:r>
            <w:r w:rsidRPr="007C2552">
              <w:rPr>
                <w:color w:val="000000"/>
                <w:sz w:val="24"/>
                <w:szCs w:val="24"/>
              </w:rPr>
              <w:t>Ученого совета</w:t>
            </w:r>
            <w:r w:rsidRPr="007C2552">
              <w:rPr>
                <w:rFonts w:eastAsia="Calibri"/>
                <w:sz w:val="24"/>
                <w:szCs w:val="24"/>
              </w:rPr>
              <w:t xml:space="preserve"> </w:t>
            </w:r>
            <w:r w:rsidRPr="007C2552">
              <w:rPr>
                <w:color w:val="000000"/>
                <w:sz w:val="24"/>
                <w:szCs w:val="24"/>
              </w:rPr>
              <w:t>на основании утверждения Федерального государственного образовательного стандарта высшего образования по специальности 38.05.02 Таможенное дело (уровень специалитета), утвержденного приказом Министерства образования и науки Российской Федерации от 17.08.2015 г. № 850</w:t>
            </w:r>
          </w:p>
        </w:tc>
        <w:tc>
          <w:tcPr>
            <w:tcW w:w="2619" w:type="dxa"/>
            <w:vAlign w:val="center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«28» сентября 2015 года протокол № 1</w:t>
            </w:r>
          </w:p>
        </w:tc>
        <w:tc>
          <w:tcPr>
            <w:tcW w:w="1387" w:type="dxa"/>
            <w:vAlign w:val="center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29.09.2015</w:t>
            </w:r>
          </w:p>
        </w:tc>
      </w:tr>
      <w:tr w:rsidR="008C683A" w:rsidRPr="007C2552" w:rsidTr="001B0A7D">
        <w:trPr>
          <w:trHeight w:val="790"/>
        </w:trPr>
        <w:tc>
          <w:tcPr>
            <w:tcW w:w="534" w:type="dxa"/>
            <w:vAlign w:val="center"/>
          </w:tcPr>
          <w:p w:rsidR="008C683A" w:rsidRPr="007C2552" w:rsidRDefault="008C683A" w:rsidP="008C683A">
            <w:pPr>
              <w:widowControl/>
              <w:numPr>
                <w:ilvl w:val="0"/>
                <w:numId w:val="19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8C683A" w:rsidRPr="007C2552" w:rsidRDefault="008C683A" w:rsidP="001B0A7D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2552">
              <w:rPr>
                <w:sz w:val="24"/>
                <w:szCs w:val="24"/>
              </w:rPr>
              <w:t xml:space="preserve">Актуализирована решением </w:t>
            </w:r>
            <w:r w:rsidRPr="007C2552">
              <w:rPr>
                <w:color w:val="000000"/>
                <w:sz w:val="24"/>
                <w:szCs w:val="24"/>
              </w:rPr>
              <w:t>Ученого совета</w:t>
            </w:r>
            <w:r w:rsidRPr="007C2552">
              <w:rPr>
                <w:sz w:val="24"/>
                <w:szCs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01.09.2016</w:t>
            </w:r>
          </w:p>
        </w:tc>
      </w:tr>
      <w:tr w:rsidR="008C683A" w:rsidRPr="007C2552" w:rsidTr="001B0A7D">
        <w:trPr>
          <w:trHeight w:val="790"/>
        </w:trPr>
        <w:tc>
          <w:tcPr>
            <w:tcW w:w="534" w:type="dxa"/>
            <w:vAlign w:val="center"/>
          </w:tcPr>
          <w:p w:rsidR="008C683A" w:rsidRPr="007C2552" w:rsidRDefault="008C683A" w:rsidP="008C683A">
            <w:pPr>
              <w:widowControl/>
              <w:numPr>
                <w:ilvl w:val="0"/>
                <w:numId w:val="19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8C683A" w:rsidRPr="007C2552" w:rsidRDefault="008C683A" w:rsidP="001B0A7D">
            <w:pPr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sz w:val="24"/>
                <w:szCs w:val="24"/>
              </w:rPr>
              <w:t xml:space="preserve">Актуализирована решением </w:t>
            </w:r>
            <w:r w:rsidRPr="007C2552">
              <w:rPr>
                <w:color w:val="000000"/>
                <w:sz w:val="24"/>
                <w:szCs w:val="24"/>
              </w:rPr>
              <w:t>Ученого совета</w:t>
            </w:r>
            <w:r w:rsidRPr="007C2552">
              <w:rPr>
                <w:sz w:val="24"/>
                <w:szCs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от «30» августа 2019 года протокол № 11</w:t>
            </w:r>
          </w:p>
        </w:tc>
        <w:tc>
          <w:tcPr>
            <w:tcW w:w="1387" w:type="dxa"/>
            <w:vAlign w:val="center"/>
          </w:tcPr>
          <w:p w:rsidR="008C683A" w:rsidRPr="007C2552" w:rsidRDefault="008C683A" w:rsidP="001B0A7D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30.08.2019</w:t>
            </w:r>
          </w:p>
        </w:tc>
      </w:tr>
    </w:tbl>
    <w:p w:rsidR="002D39BB" w:rsidRPr="00324524" w:rsidRDefault="002D39BB" w:rsidP="002D39BB">
      <w:pPr>
        <w:keepNext/>
        <w:ind w:firstLine="709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2D39BB" w:rsidRPr="00324524" w:rsidRDefault="002D39BB" w:rsidP="00245431">
      <w:pPr>
        <w:ind w:firstLine="720"/>
        <w:jc w:val="both"/>
        <w:rPr>
          <w:sz w:val="24"/>
          <w:szCs w:val="24"/>
        </w:rPr>
      </w:pPr>
    </w:p>
    <w:sectPr w:rsidR="002D39BB" w:rsidRPr="00324524" w:rsidSect="00DA0D70">
      <w:footerReference w:type="default" r:id="rId1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20" w:rsidRDefault="008A2A20" w:rsidP="00DA0D70">
      <w:r>
        <w:separator/>
      </w:r>
    </w:p>
  </w:endnote>
  <w:endnote w:type="continuationSeparator" w:id="0">
    <w:p w:rsidR="008A2A20" w:rsidRDefault="008A2A20" w:rsidP="00DA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229083"/>
      <w:docPartObj>
        <w:docPartGallery w:val="Page Numbers (Bottom of Page)"/>
        <w:docPartUnique/>
      </w:docPartObj>
    </w:sdtPr>
    <w:sdtContent>
      <w:p w:rsidR="00DA0D70" w:rsidRDefault="004B720A">
        <w:pPr>
          <w:pStyle w:val="aa"/>
          <w:jc w:val="center"/>
        </w:pPr>
        <w:r>
          <w:fldChar w:fldCharType="begin"/>
        </w:r>
        <w:r w:rsidR="00DA0D70">
          <w:instrText>PAGE   \* MERGEFORMAT</w:instrText>
        </w:r>
        <w:r>
          <w:fldChar w:fldCharType="separate"/>
        </w:r>
        <w:r w:rsidR="00D104D7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20" w:rsidRDefault="008A2A20" w:rsidP="00DA0D70">
      <w:r>
        <w:separator/>
      </w:r>
    </w:p>
  </w:footnote>
  <w:footnote w:type="continuationSeparator" w:id="0">
    <w:p w:rsidR="008A2A20" w:rsidRDefault="008A2A20" w:rsidP="00DA0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DB3E65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</w:abstractNum>
  <w:abstractNum w:abstractNumId="2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D14DBD"/>
    <w:multiLevelType w:val="hybridMultilevel"/>
    <w:tmpl w:val="06229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4051C9"/>
    <w:multiLevelType w:val="hybridMultilevel"/>
    <w:tmpl w:val="8296332E"/>
    <w:lvl w:ilvl="0" w:tplc="2E9C8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729"/>
    <w:multiLevelType w:val="hybridMultilevel"/>
    <w:tmpl w:val="DC621D4E"/>
    <w:lvl w:ilvl="0" w:tplc="9FDEB5F4">
      <w:numFmt w:val="bullet"/>
      <w:lvlText w:val=""/>
      <w:lvlJc w:val="left"/>
      <w:pPr>
        <w:ind w:left="529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08F7BE">
      <w:numFmt w:val="bullet"/>
      <w:lvlText w:val="•"/>
      <w:lvlJc w:val="left"/>
      <w:pPr>
        <w:ind w:left="1061" w:hanging="427"/>
      </w:pPr>
      <w:rPr>
        <w:rFonts w:hint="default"/>
      </w:rPr>
    </w:lvl>
    <w:lvl w:ilvl="2" w:tplc="00925E3A">
      <w:numFmt w:val="bullet"/>
      <w:lvlText w:val="•"/>
      <w:lvlJc w:val="left"/>
      <w:pPr>
        <w:ind w:left="1602" w:hanging="427"/>
      </w:pPr>
      <w:rPr>
        <w:rFonts w:hint="default"/>
      </w:rPr>
    </w:lvl>
    <w:lvl w:ilvl="3" w:tplc="5B960DA6">
      <w:numFmt w:val="bullet"/>
      <w:lvlText w:val="•"/>
      <w:lvlJc w:val="left"/>
      <w:pPr>
        <w:ind w:left="2143" w:hanging="427"/>
      </w:pPr>
      <w:rPr>
        <w:rFonts w:hint="default"/>
      </w:rPr>
    </w:lvl>
    <w:lvl w:ilvl="4" w:tplc="06E27792">
      <w:numFmt w:val="bullet"/>
      <w:lvlText w:val="•"/>
      <w:lvlJc w:val="left"/>
      <w:pPr>
        <w:ind w:left="2684" w:hanging="427"/>
      </w:pPr>
      <w:rPr>
        <w:rFonts w:hint="default"/>
      </w:rPr>
    </w:lvl>
    <w:lvl w:ilvl="5" w:tplc="781418F6">
      <w:numFmt w:val="bullet"/>
      <w:lvlText w:val="•"/>
      <w:lvlJc w:val="left"/>
      <w:pPr>
        <w:ind w:left="3225" w:hanging="427"/>
      </w:pPr>
      <w:rPr>
        <w:rFonts w:hint="default"/>
      </w:rPr>
    </w:lvl>
    <w:lvl w:ilvl="6" w:tplc="F9CEDD88">
      <w:numFmt w:val="bullet"/>
      <w:lvlText w:val="•"/>
      <w:lvlJc w:val="left"/>
      <w:pPr>
        <w:ind w:left="3766" w:hanging="427"/>
      </w:pPr>
      <w:rPr>
        <w:rFonts w:hint="default"/>
      </w:rPr>
    </w:lvl>
    <w:lvl w:ilvl="7" w:tplc="65280A66">
      <w:numFmt w:val="bullet"/>
      <w:lvlText w:val="•"/>
      <w:lvlJc w:val="left"/>
      <w:pPr>
        <w:ind w:left="4307" w:hanging="427"/>
      </w:pPr>
      <w:rPr>
        <w:rFonts w:hint="default"/>
      </w:rPr>
    </w:lvl>
    <w:lvl w:ilvl="8" w:tplc="50124728">
      <w:numFmt w:val="bullet"/>
      <w:lvlText w:val="•"/>
      <w:lvlJc w:val="left"/>
      <w:pPr>
        <w:ind w:left="4848" w:hanging="427"/>
      </w:pPr>
      <w:rPr>
        <w:rFonts w:hint="default"/>
      </w:rPr>
    </w:lvl>
  </w:abstractNum>
  <w:abstractNum w:abstractNumId="7">
    <w:nsid w:val="11936692"/>
    <w:multiLevelType w:val="hybridMultilevel"/>
    <w:tmpl w:val="60342D0A"/>
    <w:lvl w:ilvl="0" w:tplc="3788C1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A07D63"/>
    <w:multiLevelType w:val="hybridMultilevel"/>
    <w:tmpl w:val="8FEA8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9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25D7C"/>
    <w:multiLevelType w:val="hybridMultilevel"/>
    <w:tmpl w:val="C43811B8"/>
    <w:lvl w:ilvl="0" w:tplc="04B86BB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29DA4FAC"/>
    <w:multiLevelType w:val="hybridMultilevel"/>
    <w:tmpl w:val="D99E0A18"/>
    <w:lvl w:ilvl="0" w:tplc="77462BC2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299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311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324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336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349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361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374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386" w:hanging="280"/>
      </w:pPr>
      <w:rPr>
        <w:rFonts w:hint="default"/>
      </w:rPr>
    </w:lvl>
  </w:abstractNum>
  <w:abstractNum w:abstractNumId="12">
    <w:nsid w:val="2C5E4E9A"/>
    <w:multiLevelType w:val="hybridMultilevel"/>
    <w:tmpl w:val="F092AC92"/>
    <w:lvl w:ilvl="0" w:tplc="3B6AB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52C7F"/>
    <w:multiLevelType w:val="hybridMultilevel"/>
    <w:tmpl w:val="9A9A8434"/>
    <w:lvl w:ilvl="0" w:tplc="5DB2128A">
      <w:numFmt w:val="bullet"/>
      <w:lvlText w:val="-"/>
      <w:lvlJc w:val="left"/>
      <w:pPr>
        <w:ind w:left="221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BD6ABBC">
      <w:numFmt w:val="bullet"/>
      <w:lvlText w:val="•"/>
      <w:lvlJc w:val="left"/>
      <w:pPr>
        <w:ind w:left="791" w:hanging="118"/>
      </w:pPr>
      <w:rPr>
        <w:rFonts w:hint="default"/>
      </w:rPr>
    </w:lvl>
    <w:lvl w:ilvl="2" w:tplc="C81C8794">
      <w:numFmt w:val="bullet"/>
      <w:lvlText w:val="•"/>
      <w:lvlJc w:val="left"/>
      <w:pPr>
        <w:ind w:left="1362" w:hanging="118"/>
      </w:pPr>
      <w:rPr>
        <w:rFonts w:hint="default"/>
      </w:rPr>
    </w:lvl>
    <w:lvl w:ilvl="3" w:tplc="B764F4EA">
      <w:numFmt w:val="bullet"/>
      <w:lvlText w:val="•"/>
      <w:lvlJc w:val="left"/>
      <w:pPr>
        <w:ind w:left="1933" w:hanging="118"/>
      </w:pPr>
      <w:rPr>
        <w:rFonts w:hint="default"/>
      </w:rPr>
    </w:lvl>
    <w:lvl w:ilvl="4" w:tplc="51EC3F94">
      <w:numFmt w:val="bullet"/>
      <w:lvlText w:val="•"/>
      <w:lvlJc w:val="left"/>
      <w:pPr>
        <w:ind w:left="2504" w:hanging="118"/>
      </w:pPr>
      <w:rPr>
        <w:rFonts w:hint="default"/>
      </w:rPr>
    </w:lvl>
    <w:lvl w:ilvl="5" w:tplc="7526BD8A">
      <w:numFmt w:val="bullet"/>
      <w:lvlText w:val="•"/>
      <w:lvlJc w:val="left"/>
      <w:pPr>
        <w:ind w:left="3075" w:hanging="118"/>
      </w:pPr>
      <w:rPr>
        <w:rFonts w:hint="default"/>
      </w:rPr>
    </w:lvl>
    <w:lvl w:ilvl="6" w:tplc="03321822">
      <w:numFmt w:val="bullet"/>
      <w:lvlText w:val="•"/>
      <w:lvlJc w:val="left"/>
      <w:pPr>
        <w:ind w:left="3646" w:hanging="118"/>
      </w:pPr>
      <w:rPr>
        <w:rFonts w:hint="default"/>
      </w:rPr>
    </w:lvl>
    <w:lvl w:ilvl="7" w:tplc="29642B4C">
      <w:numFmt w:val="bullet"/>
      <w:lvlText w:val="•"/>
      <w:lvlJc w:val="left"/>
      <w:pPr>
        <w:ind w:left="4217" w:hanging="118"/>
      </w:pPr>
      <w:rPr>
        <w:rFonts w:hint="default"/>
      </w:rPr>
    </w:lvl>
    <w:lvl w:ilvl="8" w:tplc="6D3E560A">
      <w:numFmt w:val="bullet"/>
      <w:lvlText w:val="•"/>
      <w:lvlJc w:val="left"/>
      <w:pPr>
        <w:ind w:left="4788" w:hanging="118"/>
      </w:pPr>
      <w:rPr>
        <w:rFonts w:hint="default"/>
      </w:rPr>
    </w:lvl>
  </w:abstractNum>
  <w:abstractNum w:abstractNumId="14">
    <w:nsid w:val="37585E22"/>
    <w:multiLevelType w:val="hybridMultilevel"/>
    <w:tmpl w:val="4992DDD2"/>
    <w:lvl w:ilvl="0" w:tplc="454C0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97347"/>
    <w:multiLevelType w:val="multilevel"/>
    <w:tmpl w:val="03D8C43A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16">
    <w:nsid w:val="52F95F71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C416508"/>
    <w:multiLevelType w:val="hybridMultilevel"/>
    <w:tmpl w:val="5A1EC266"/>
    <w:lvl w:ilvl="0" w:tplc="57E69A26">
      <w:numFmt w:val="bullet"/>
      <w:lvlText w:val=""/>
      <w:lvlJc w:val="left"/>
      <w:pPr>
        <w:ind w:left="530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A867644">
      <w:numFmt w:val="bullet"/>
      <w:lvlText w:val="•"/>
      <w:lvlJc w:val="left"/>
      <w:pPr>
        <w:ind w:left="1079" w:hanging="427"/>
      </w:pPr>
      <w:rPr>
        <w:rFonts w:hint="default"/>
      </w:rPr>
    </w:lvl>
    <w:lvl w:ilvl="2" w:tplc="93DA9F96">
      <w:numFmt w:val="bullet"/>
      <w:lvlText w:val="•"/>
      <w:lvlJc w:val="left"/>
      <w:pPr>
        <w:ind w:left="1618" w:hanging="427"/>
      </w:pPr>
      <w:rPr>
        <w:rFonts w:hint="default"/>
      </w:rPr>
    </w:lvl>
    <w:lvl w:ilvl="3" w:tplc="CC1603DA">
      <w:numFmt w:val="bullet"/>
      <w:lvlText w:val="•"/>
      <w:lvlJc w:val="left"/>
      <w:pPr>
        <w:ind w:left="2157" w:hanging="427"/>
      </w:pPr>
      <w:rPr>
        <w:rFonts w:hint="default"/>
      </w:rPr>
    </w:lvl>
    <w:lvl w:ilvl="4" w:tplc="397CD142">
      <w:numFmt w:val="bullet"/>
      <w:lvlText w:val="•"/>
      <w:lvlJc w:val="left"/>
      <w:pPr>
        <w:ind w:left="2696" w:hanging="427"/>
      </w:pPr>
      <w:rPr>
        <w:rFonts w:hint="default"/>
      </w:rPr>
    </w:lvl>
    <w:lvl w:ilvl="5" w:tplc="8A20816C">
      <w:numFmt w:val="bullet"/>
      <w:lvlText w:val="•"/>
      <w:lvlJc w:val="left"/>
      <w:pPr>
        <w:ind w:left="3235" w:hanging="427"/>
      </w:pPr>
      <w:rPr>
        <w:rFonts w:hint="default"/>
      </w:rPr>
    </w:lvl>
    <w:lvl w:ilvl="6" w:tplc="74F0B03C">
      <w:numFmt w:val="bullet"/>
      <w:lvlText w:val="•"/>
      <w:lvlJc w:val="left"/>
      <w:pPr>
        <w:ind w:left="3774" w:hanging="427"/>
      </w:pPr>
      <w:rPr>
        <w:rFonts w:hint="default"/>
      </w:rPr>
    </w:lvl>
    <w:lvl w:ilvl="7" w:tplc="6D2E18F0">
      <w:numFmt w:val="bullet"/>
      <w:lvlText w:val="•"/>
      <w:lvlJc w:val="left"/>
      <w:pPr>
        <w:ind w:left="4313" w:hanging="427"/>
      </w:pPr>
      <w:rPr>
        <w:rFonts w:hint="default"/>
      </w:rPr>
    </w:lvl>
    <w:lvl w:ilvl="8" w:tplc="3226498E">
      <w:numFmt w:val="bullet"/>
      <w:lvlText w:val="•"/>
      <w:lvlJc w:val="left"/>
      <w:pPr>
        <w:ind w:left="4852" w:hanging="427"/>
      </w:pPr>
      <w:rPr>
        <w:rFonts w:hint="default"/>
      </w:rPr>
    </w:lvl>
  </w:abstractNum>
  <w:abstractNum w:abstractNumId="18">
    <w:nsid w:val="60131713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F8E628A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A42252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69AC03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BBB4630C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2BB41B1C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4B7A194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D1F08D4E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0">
    <w:nsid w:val="79976C69"/>
    <w:multiLevelType w:val="hybridMultilevel"/>
    <w:tmpl w:val="1E3EAF7C"/>
    <w:lvl w:ilvl="0" w:tplc="9ADC85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BB64D5B"/>
    <w:multiLevelType w:val="multilevel"/>
    <w:tmpl w:val="AB2E73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21"/>
  </w:num>
  <w:num w:numId="9">
    <w:abstractNumId w:val="18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  <w:num w:numId="14">
    <w:abstractNumId w:val="20"/>
  </w:num>
  <w:num w:numId="15">
    <w:abstractNumId w:val="16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14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1EED"/>
    <w:rsid w:val="0001734C"/>
    <w:rsid w:val="00027E49"/>
    <w:rsid w:val="000323D5"/>
    <w:rsid w:val="00043E58"/>
    <w:rsid w:val="000669D7"/>
    <w:rsid w:val="00072385"/>
    <w:rsid w:val="00085617"/>
    <w:rsid w:val="00086AF4"/>
    <w:rsid w:val="000A1CE0"/>
    <w:rsid w:val="000A1E37"/>
    <w:rsid w:val="000D1C0E"/>
    <w:rsid w:val="000F1148"/>
    <w:rsid w:val="000F368F"/>
    <w:rsid w:val="0010520F"/>
    <w:rsid w:val="00135B10"/>
    <w:rsid w:val="001F77DD"/>
    <w:rsid w:val="00245431"/>
    <w:rsid w:val="00274B8C"/>
    <w:rsid w:val="002C607E"/>
    <w:rsid w:val="002D39BB"/>
    <w:rsid w:val="002E0654"/>
    <w:rsid w:val="002F09FF"/>
    <w:rsid w:val="00312967"/>
    <w:rsid w:val="00324524"/>
    <w:rsid w:val="00363D52"/>
    <w:rsid w:val="0037450E"/>
    <w:rsid w:val="003759A7"/>
    <w:rsid w:val="00381670"/>
    <w:rsid w:val="00381DF3"/>
    <w:rsid w:val="003D3C6D"/>
    <w:rsid w:val="003D59CC"/>
    <w:rsid w:val="003E6766"/>
    <w:rsid w:val="003F6175"/>
    <w:rsid w:val="00403025"/>
    <w:rsid w:val="00420FF4"/>
    <w:rsid w:val="00425283"/>
    <w:rsid w:val="0046227C"/>
    <w:rsid w:val="004B720A"/>
    <w:rsid w:val="00511BBB"/>
    <w:rsid w:val="00514404"/>
    <w:rsid w:val="00521C29"/>
    <w:rsid w:val="00543521"/>
    <w:rsid w:val="00555E1D"/>
    <w:rsid w:val="005863F2"/>
    <w:rsid w:val="005D57B9"/>
    <w:rsid w:val="0060512C"/>
    <w:rsid w:val="00615CE2"/>
    <w:rsid w:val="0070168D"/>
    <w:rsid w:val="00702F8A"/>
    <w:rsid w:val="00707703"/>
    <w:rsid w:val="00720CF1"/>
    <w:rsid w:val="00740744"/>
    <w:rsid w:val="00747F6E"/>
    <w:rsid w:val="00774FA7"/>
    <w:rsid w:val="007771CD"/>
    <w:rsid w:val="007A0B70"/>
    <w:rsid w:val="007A1116"/>
    <w:rsid w:val="007E2B26"/>
    <w:rsid w:val="00802374"/>
    <w:rsid w:val="00881D7C"/>
    <w:rsid w:val="00883C36"/>
    <w:rsid w:val="00886A7D"/>
    <w:rsid w:val="008941B2"/>
    <w:rsid w:val="008A212C"/>
    <w:rsid w:val="008A2A20"/>
    <w:rsid w:val="008A3E98"/>
    <w:rsid w:val="008C25C4"/>
    <w:rsid w:val="008C2ADA"/>
    <w:rsid w:val="008C683A"/>
    <w:rsid w:val="008D4D58"/>
    <w:rsid w:val="009339FA"/>
    <w:rsid w:val="00941116"/>
    <w:rsid w:val="00983A55"/>
    <w:rsid w:val="00A23E5D"/>
    <w:rsid w:val="00AD5D79"/>
    <w:rsid w:val="00AE41E3"/>
    <w:rsid w:val="00AF2D5A"/>
    <w:rsid w:val="00B06F48"/>
    <w:rsid w:val="00B07BB5"/>
    <w:rsid w:val="00B15CCC"/>
    <w:rsid w:val="00B21241"/>
    <w:rsid w:val="00B51F3A"/>
    <w:rsid w:val="00B8131A"/>
    <w:rsid w:val="00BB2619"/>
    <w:rsid w:val="00BC34AC"/>
    <w:rsid w:val="00BD6C6D"/>
    <w:rsid w:val="00C6200A"/>
    <w:rsid w:val="00C81BDE"/>
    <w:rsid w:val="00C82C2B"/>
    <w:rsid w:val="00C868CF"/>
    <w:rsid w:val="00CA0379"/>
    <w:rsid w:val="00CD257A"/>
    <w:rsid w:val="00D104D7"/>
    <w:rsid w:val="00D4489B"/>
    <w:rsid w:val="00D52E74"/>
    <w:rsid w:val="00DA0D70"/>
    <w:rsid w:val="00DD1EED"/>
    <w:rsid w:val="00E2303A"/>
    <w:rsid w:val="00E25AC2"/>
    <w:rsid w:val="00E732CC"/>
    <w:rsid w:val="00E7549D"/>
    <w:rsid w:val="00E8504F"/>
    <w:rsid w:val="00EE62FD"/>
    <w:rsid w:val="00EE6AFF"/>
    <w:rsid w:val="00EF012A"/>
    <w:rsid w:val="00F407EF"/>
    <w:rsid w:val="00F77F61"/>
    <w:rsid w:val="00FA5B37"/>
    <w:rsid w:val="00FC796B"/>
    <w:rsid w:val="00FD129F"/>
    <w:rsid w:val="00FD6288"/>
    <w:rsid w:val="00FE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EE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DD1EED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DD1EED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DD1EED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D1EED"/>
    <w:pPr>
      <w:ind w:left="511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DD1EED"/>
    <w:pPr>
      <w:ind w:left="214" w:right="243"/>
      <w:outlineLvl w:val="4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EED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DD1EED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rsid w:val="00DD1E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rsid w:val="00DD1EED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DD1EED"/>
    <w:rPr>
      <w:rFonts w:ascii="Times New Roman" w:eastAsia="Times New Roman" w:hAnsi="Times New Roman" w:cs="Times New Roman"/>
      <w:i/>
      <w:sz w:val="28"/>
      <w:szCs w:val="28"/>
      <w:lang w:eastAsia="zh-CN"/>
    </w:rPr>
  </w:style>
  <w:style w:type="paragraph" w:styleId="a3">
    <w:name w:val="Body Text"/>
    <w:basedOn w:val="a"/>
    <w:link w:val="a4"/>
    <w:qFormat/>
    <w:rsid w:val="00DD1EE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D1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1"/>
    <w:qFormat/>
    <w:rsid w:val="00DD1EED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DD1EED"/>
    <w:pPr>
      <w:ind w:left="103"/>
    </w:pPr>
  </w:style>
  <w:style w:type="character" w:styleId="a6">
    <w:name w:val="Strong"/>
    <w:qFormat/>
    <w:rsid w:val="00DD1EED"/>
    <w:rPr>
      <w:b/>
      <w:bCs/>
    </w:rPr>
  </w:style>
  <w:style w:type="character" w:styleId="a7">
    <w:name w:val="Hyperlink"/>
    <w:rsid w:val="001F77DD"/>
    <w:rPr>
      <w:color w:val="0000FF"/>
      <w:u w:val="single"/>
    </w:rPr>
  </w:style>
  <w:style w:type="character" w:customStyle="1" w:styleId="blk1">
    <w:name w:val="blk1"/>
    <w:basedOn w:val="a0"/>
    <w:rsid w:val="001F77DD"/>
    <w:rPr>
      <w:vanish w:val="0"/>
      <w:webHidden w:val="0"/>
      <w:specVanish w:val="0"/>
    </w:rPr>
  </w:style>
  <w:style w:type="paragraph" w:styleId="a8">
    <w:name w:val="header"/>
    <w:basedOn w:val="a"/>
    <w:link w:val="a9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Обычный1"/>
    <w:rsid w:val="00FA5B37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FA5B37"/>
    <w:pPr>
      <w:suppressLineNumbers/>
      <w:autoSpaceDE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c">
    <w:name w:val="Normal (Web)"/>
    <w:basedOn w:val="a"/>
    <w:rsid w:val="00135B10"/>
    <w:pPr>
      <w:widowControl/>
      <w:autoSpaceDE/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rsid w:val="00135B10"/>
  </w:style>
  <w:style w:type="character" w:customStyle="1" w:styleId="ad">
    <w:name w:val="Основной текст_"/>
    <w:link w:val="31"/>
    <w:rsid w:val="00135B1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135B10"/>
    <w:pPr>
      <w:shd w:val="clear" w:color="auto" w:fill="FFFFFF"/>
      <w:suppressAutoHyphens w:val="0"/>
      <w:autoSpaceDE/>
      <w:spacing w:line="317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e">
    <w:name w:val="Содержимое таблицы"/>
    <w:basedOn w:val="a"/>
    <w:rsid w:val="007A1116"/>
    <w:pPr>
      <w:suppressLineNumbers/>
      <w:autoSpaceDE/>
    </w:pPr>
    <w:rPr>
      <w:rFonts w:ascii="Liberation Serif" w:eastAsia="Droid Sans Fallback" w:hAnsi="Liberation Serif" w:cs="FreeSans"/>
      <w:color w:val="00000A"/>
      <w:sz w:val="24"/>
      <w:szCs w:val="24"/>
      <w:lang w:bidi="hi-IN"/>
    </w:rPr>
  </w:style>
  <w:style w:type="paragraph" w:styleId="af">
    <w:name w:val="Balloon Text"/>
    <w:basedOn w:val="a"/>
    <w:link w:val="af0"/>
    <w:uiPriority w:val="99"/>
    <w:semiHidden/>
    <w:unhideWhenUsed/>
    <w:rsid w:val="002D39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39BB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1">
    <w:name w:val="Сетка таблицы2"/>
    <w:basedOn w:val="a1"/>
    <w:next w:val="af1"/>
    <w:uiPriority w:val="59"/>
    <w:rsid w:val="002D39BB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2D3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39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1"/>
    <w:basedOn w:val="a"/>
    <w:next w:val="a3"/>
    <w:rsid w:val="002D39BB"/>
    <w:pPr>
      <w:keepNext/>
      <w:autoSpaceDE/>
      <w:spacing w:before="240" w:after="120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aeunion.org/" TargetMode="External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Dyukarev</dc:creator>
  <cp:keywords/>
  <dc:description/>
  <cp:lastModifiedBy>user</cp:lastModifiedBy>
  <cp:revision>25</cp:revision>
  <dcterms:created xsi:type="dcterms:W3CDTF">2018-01-29T04:51:00Z</dcterms:created>
  <dcterms:modified xsi:type="dcterms:W3CDTF">2020-04-07T11:21:00Z</dcterms:modified>
</cp:coreProperties>
</file>