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42" w:type="dxa"/>
        <w:tblLayout w:type="fixed"/>
        <w:tblCellMar>
          <w:left w:w="0" w:type="dxa"/>
          <w:right w:w="0" w:type="dxa"/>
        </w:tblCellMar>
        <w:tblLook w:val="0000" w:firstRow="0" w:lastRow="0" w:firstColumn="0" w:lastColumn="0" w:noHBand="0" w:noVBand="0"/>
      </w:tblPr>
      <w:tblGrid>
        <w:gridCol w:w="9498"/>
      </w:tblGrid>
      <w:tr w:rsidR="007A7072" w:rsidRPr="000B64BB" w:rsidTr="001A4644">
        <w:trPr>
          <w:trHeight w:val="475"/>
        </w:trPr>
        <w:tc>
          <w:tcPr>
            <w:tcW w:w="9498" w:type="dxa"/>
          </w:tcPr>
          <w:tbl>
            <w:tblPr>
              <w:tblW w:w="9635" w:type="dxa"/>
              <w:tblLayout w:type="fixed"/>
              <w:tblCellMar>
                <w:left w:w="0" w:type="dxa"/>
                <w:right w:w="0" w:type="dxa"/>
              </w:tblCellMar>
              <w:tblLook w:val="0000" w:firstRow="0" w:lastRow="0" w:firstColumn="0" w:lastColumn="0" w:noHBand="0" w:noVBand="0"/>
            </w:tblPr>
            <w:tblGrid>
              <w:gridCol w:w="9635"/>
            </w:tblGrid>
            <w:tr w:rsidR="007A7072" w:rsidRPr="00120E90" w:rsidTr="001A4644">
              <w:tc>
                <w:tcPr>
                  <w:tcW w:w="9635" w:type="dxa"/>
                </w:tcPr>
                <w:p w:rsidR="007A7072" w:rsidRPr="00120E90" w:rsidRDefault="00FA7603" w:rsidP="001A4644">
                  <w:pPr>
                    <w:tabs>
                      <w:tab w:val="left" w:pos="9940"/>
                    </w:tabs>
                    <w:snapToGrid w:val="0"/>
                    <w:spacing w:line="100" w:lineRule="atLeast"/>
                    <w:ind w:right="-62"/>
                    <w:jc w:val="center"/>
                    <w:rPr>
                      <w:rFonts w:ascii="Calibri" w:hAnsi="Calibri"/>
                      <w:sz w:val="16"/>
                      <w:szCs w:val="16"/>
                      <w:lang w:val="en-US"/>
                    </w:rPr>
                  </w:pPr>
                  <w:r>
                    <w:rPr>
                      <w:rFonts w:ascii="Calibri" w:hAnsi="Calibri"/>
                      <w:noProof/>
                      <w:sz w:val="16"/>
                      <w:szCs w:val="16"/>
                    </w:rPr>
                    <w:drawing>
                      <wp:inline distT="0" distB="0" distL="0" distR="0">
                        <wp:extent cx="5705475" cy="895350"/>
                        <wp:effectExtent l="19050" t="0" r="9525" b="0"/>
                        <wp:docPr id="1" name="Рисунок 1" descr="шапка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ка новая"/>
                                <pic:cNvPicPr>
                                  <a:picLocks noChangeAspect="1" noChangeArrowheads="1"/>
                                </pic:cNvPicPr>
                              </pic:nvPicPr>
                              <pic:blipFill>
                                <a:blip r:embed="rId7"/>
                                <a:srcRect/>
                                <a:stretch>
                                  <a:fillRect/>
                                </a:stretch>
                              </pic:blipFill>
                              <pic:spPr bwMode="auto">
                                <a:xfrm>
                                  <a:off x="0" y="0"/>
                                  <a:ext cx="5705475" cy="895350"/>
                                </a:xfrm>
                                <a:prstGeom prst="rect">
                                  <a:avLst/>
                                </a:prstGeom>
                                <a:noFill/>
                                <a:ln w="9525">
                                  <a:noFill/>
                                  <a:miter lim="800000"/>
                                  <a:headEnd/>
                                  <a:tailEnd/>
                                </a:ln>
                              </pic:spPr>
                            </pic:pic>
                          </a:graphicData>
                        </a:graphic>
                      </wp:inline>
                    </w:drawing>
                  </w:r>
                </w:p>
                <w:p w:rsidR="007A7072" w:rsidRPr="00120E90" w:rsidRDefault="007A7072" w:rsidP="00C66EF7">
                  <w:pPr>
                    <w:tabs>
                      <w:tab w:val="left" w:pos="9940"/>
                    </w:tabs>
                    <w:snapToGrid w:val="0"/>
                    <w:ind w:right="-62"/>
                    <w:rPr>
                      <w:rFonts w:ascii="Calibri" w:hAnsi="Calibri"/>
                      <w:sz w:val="16"/>
                      <w:szCs w:val="16"/>
                    </w:rPr>
                  </w:pPr>
                </w:p>
              </w:tc>
            </w:tr>
          </w:tbl>
          <w:p w:rsidR="007A7072" w:rsidRDefault="007A7072" w:rsidP="001A4644"/>
        </w:tc>
      </w:tr>
    </w:tbl>
    <w:p w:rsidR="007A7072" w:rsidRDefault="007A7072"/>
    <w:p w:rsidR="007B0CD1" w:rsidRDefault="007B0CD1" w:rsidP="007B0CD1">
      <w:pPr>
        <w:tabs>
          <w:tab w:val="left" w:pos="9940"/>
        </w:tabs>
        <w:ind w:right="-62"/>
        <w:jc w:val="center"/>
        <w:rPr>
          <w:rFonts w:ascii="Calibri" w:hAnsi="Calibri"/>
          <w:sz w:val="16"/>
          <w:szCs w:val="16"/>
        </w:rPr>
      </w:pPr>
      <w:r>
        <w:rPr>
          <w:rFonts w:ascii="Calibri" w:hAnsi="Calibri"/>
          <w:sz w:val="16"/>
          <w:szCs w:val="16"/>
        </w:rPr>
        <w:t>Лицензия: регистрационный № 1478 от 28 мая 2015 года, на бланке серии 90Л01 №0008476</w:t>
      </w:r>
    </w:p>
    <w:p w:rsidR="007B0CD1" w:rsidRDefault="007B0CD1" w:rsidP="007B0CD1">
      <w:pPr>
        <w:tabs>
          <w:tab w:val="left" w:pos="9940"/>
        </w:tabs>
        <w:ind w:right="-62"/>
        <w:rPr>
          <w:rFonts w:ascii="Calibri" w:hAnsi="Calibri"/>
          <w:sz w:val="16"/>
          <w:szCs w:val="16"/>
        </w:rPr>
      </w:pPr>
      <w:r>
        <w:rPr>
          <w:rFonts w:ascii="Calibri" w:hAnsi="Calibri"/>
          <w:sz w:val="16"/>
          <w:szCs w:val="16"/>
        </w:rPr>
        <w:t>Свидетельство о государственной аккредитации: регистрационный № 2783 от 07 марта 2018 года, на бланке серии 90А01 №0002920</w:t>
      </w:r>
    </w:p>
    <w:p w:rsidR="007B0CD1" w:rsidRPr="006E3A4A" w:rsidRDefault="007B0CD1" w:rsidP="007B0CD1">
      <w:pPr>
        <w:pStyle w:val="ad"/>
        <w:spacing w:before="8"/>
        <w:rPr>
          <w:sz w:val="25"/>
        </w:rPr>
      </w:pPr>
      <w:r>
        <w:t xml:space="preserve">115191, г. Москва, 4-й Рощинский проезд, 9А  / Тел: + 7 (495) 796-92-62  /  </w:t>
      </w:r>
      <w:r>
        <w:rPr>
          <w:lang w:val="en-US"/>
        </w:rPr>
        <w:t>E</w:t>
      </w:r>
      <w:r>
        <w:t>-</w:t>
      </w:r>
      <w:r>
        <w:rPr>
          <w:lang w:val="en-US"/>
        </w:rPr>
        <w:t>mail</w:t>
      </w:r>
      <w:r>
        <w:t xml:space="preserve">: </w:t>
      </w:r>
      <w:r>
        <w:rPr>
          <w:lang w:val="en-US"/>
        </w:rPr>
        <w:t>mpsu</w:t>
      </w:r>
      <w:r>
        <w:t>@</w:t>
      </w:r>
      <w:r>
        <w:rPr>
          <w:lang w:val="en-US"/>
        </w:rPr>
        <w:t>mpsu</w:t>
      </w:r>
      <w:r>
        <w:t>.</w:t>
      </w:r>
      <w:r>
        <w:rPr>
          <w:lang w:val="en-US"/>
        </w:rPr>
        <w:t>ru</w:t>
      </w:r>
    </w:p>
    <w:p w:rsidR="007B0CD1" w:rsidRDefault="007B0CD1" w:rsidP="007B0CD1"/>
    <w:p w:rsidR="007B0CD1" w:rsidRPr="007E2DDD" w:rsidRDefault="007B0CD1" w:rsidP="007B0CD1">
      <w:pPr>
        <w:pStyle w:val="paragraph"/>
        <w:spacing w:before="0" w:beforeAutospacing="0" w:after="0" w:afterAutospacing="0"/>
        <w:jc w:val="center"/>
        <w:textAlignment w:val="baseline"/>
        <w:rPr>
          <w:kern w:val="1"/>
          <w:lang w:eastAsia="zh-CN"/>
        </w:rPr>
      </w:pPr>
    </w:p>
    <w:p w:rsidR="00F315F1" w:rsidRPr="00F315F1" w:rsidRDefault="00F315F1" w:rsidP="00F315F1">
      <w:pPr>
        <w:pStyle w:val="paragraph"/>
        <w:spacing w:before="0" w:beforeAutospacing="0" w:after="0" w:afterAutospacing="0"/>
        <w:textAlignment w:val="baseline"/>
        <w:rPr>
          <w:rStyle w:val="normaltextrun"/>
          <w:sz w:val="28"/>
          <w:szCs w:val="28"/>
        </w:rPr>
      </w:pPr>
      <w:r w:rsidRPr="00F315F1">
        <w:rPr>
          <w:rStyle w:val="normaltextrun"/>
          <w:sz w:val="28"/>
          <w:szCs w:val="28"/>
        </w:rPr>
        <w:t>Принято:</w:t>
      </w:r>
    </w:p>
    <w:p w:rsidR="00F315F1" w:rsidRPr="00F315F1" w:rsidRDefault="00F315F1" w:rsidP="00F315F1">
      <w:pPr>
        <w:pStyle w:val="paragraph"/>
        <w:spacing w:before="0" w:beforeAutospacing="0" w:after="0" w:afterAutospacing="0"/>
        <w:textAlignment w:val="baseline"/>
        <w:rPr>
          <w:rStyle w:val="normaltextrun"/>
          <w:sz w:val="28"/>
          <w:szCs w:val="28"/>
        </w:rPr>
      </w:pPr>
      <w:r w:rsidRPr="00F315F1">
        <w:rPr>
          <w:rStyle w:val="normaltextrun"/>
          <w:sz w:val="28"/>
          <w:szCs w:val="28"/>
        </w:rPr>
        <w:t xml:space="preserve">Решение Ученого совета </w:t>
      </w:r>
    </w:p>
    <w:p w:rsidR="00F315F1" w:rsidRPr="00F315F1" w:rsidRDefault="00F315F1" w:rsidP="00F315F1">
      <w:pPr>
        <w:pStyle w:val="paragraph"/>
        <w:spacing w:before="0" w:beforeAutospacing="0" w:after="0" w:afterAutospacing="0"/>
        <w:textAlignment w:val="baseline"/>
        <w:rPr>
          <w:rStyle w:val="normaltextrun"/>
          <w:sz w:val="28"/>
          <w:szCs w:val="28"/>
        </w:rPr>
      </w:pPr>
      <w:r w:rsidRPr="00F315F1">
        <w:rPr>
          <w:rStyle w:val="normaltextrun"/>
          <w:sz w:val="28"/>
          <w:szCs w:val="28"/>
        </w:rPr>
        <w:t>От «13» мая 2020 г.</w:t>
      </w:r>
    </w:p>
    <w:p w:rsidR="00F315F1" w:rsidRPr="00F315F1" w:rsidRDefault="00F315F1" w:rsidP="00F315F1">
      <w:pPr>
        <w:pStyle w:val="paragraph"/>
        <w:spacing w:before="0" w:beforeAutospacing="0" w:after="0" w:afterAutospacing="0"/>
        <w:textAlignment w:val="baseline"/>
        <w:rPr>
          <w:rStyle w:val="normaltextrun"/>
          <w:sz w:val="28"/>
          <w:szCs w:val="28"/>
        </w:rPr>
      </w:pPr>
      <w:r w:rsidRPr="00F315F1">
        <w:rPr>
          <w:rStyle w:val="normaltextrun"/>
          <w:sz w:val="28"/>
          <w:szCs w:val="28"/>
        </w:rPr>
        <w:t>Протокол №7</w:t>
      </w:r>
    </w:p>
    <w:p w:rsidR="007A7072" w:rsidRDefault="007A7072" w:rsidP="00C66EF7">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7A7072" w:rsidRPr="00C66EF7" w:rsidRDefault="007A7072" w:rsidP="00C66EF7">
      <w:pPr>
        <w:pStyle w:val="paragraph"/>
        <w:spacing w:before="0" w:beforeAutospacing="0" w:after="0" w:afterAutospacing="0"/>
        <w:ind w:left="555"/>
        <w:jc w:val="center"/>
        <w:textAlignment w:val="baseline"/>
        <w:rPr>
          <w:b/>
          <w:bCs/>
          <w:sz w:val="18"/>
          <w:szCs w:val="18"/>
        </w:rPr>
      </w:pPr>
      <w:r w:rsidRPr="00C66EF7">
        <w:rPr>
          <w:rStyle w:val="normaltextrun"/>
          <w:b/>
          <w:bCs/>
          <w:sz w:val="28"/>
          <w:szCs w:val="28"/>
        </w:rPr>
        <w:t>Рабочая программа учебной дисциплины</w:t>
      </w:r>
      <w:r w:rsidRPr="00C66EF7">
        <w:rPr>
          <w:rStyle w:val="eop"/>
          <w:b/>
          <w:bCs/>
          <w:sz w:val="28"/>
          <w:szCs w:val="28"/>
        </w:rPr>
        <w:t> </w:t>
      </w:r>
    </w:p>
    <w:p w:rsidR="007A7072" w:rsidRPr="00C66EF7" w:rsidRDefault="007A7072" w:rsidP="00C66EF7">
      <w:pPr>
        <w:pStyle w:val="paragraph"/>
        <w:spacing w:before="0" w:beforeAutospacing="0" w:after="0" w:afterAutospacing="0"/>
        <w:jc w:val="center"/>
        <w:textAlignment w:val="baseline"/>
        <w:rPr>
          <w:sz w:val="18"/>
          <w:szCs w:val="18"/>
        </w:rPr>
      </w:pPr>
      <w:r>
        <w:rPr>
          <w:rStyle w:val="normaltextrun"/>
          <w:b/>
          <w:bCs/>
          <w:sz w:val="28"/>
          <w:szCs w:val="28"/>
        </w:rPr>
        <w:t>Муниципальное право</w:t>
      </w:r>
    </w:p>
    <w:p w:rsidR="007A7072" w:rsidRPr="00C66EF7" w:rsidRDefault="007A7072" w:rsidP="00C66EF7">
      <w:pPr>
        <w:pStyle w:val="paragraph"/>
        <w:spacing w:before="0" w:beforeAutospacing="0" w:after="0" w:afterAutospacing="0"/>
        <w:textAlignment w:val="baseline"/>
        <w:rPr>
          <w:sz w:val="18"/>
          <w:szCs w:val="18"/>
        </w:rPr>
      </w:pPr>
      <w:r w:rsidRPr="00C66EF7">
        <w:rPr>
          <w:rStyle w:val="eop"/>
          <w:sz w:val="28"/>
          <w:szCs w:val="28"/>
        </w:rPr>
        <w:t> </w:t>
      </w:r>
    </w:p>
    <w:p w:rsidR="007A7072" w:rsidRPr="00C66EF7" w:rsidRDefault="007A7072" w:rsidP="00C66EF7">
      <w:pPr>
        <w:pStyle w:val="paragraph"/>
        <w:spacing w:before="0" w:beforeAutospacing="0" w:after="0" w:afterAutospacing="0"/>
        <w:textAlignment w:val="baseline"/>
        <w:rPr>
          <w:sz w:val="18"/>
          <w:szCs w:val="18"/>
        </w:rPr>
      </w:pPr>
      <w:r w:rsidRPr="00C66EF7">
        <w:rPr>
          <w:rStyle w:val="eop"/>
          <w:sz w:val="28"/>
          <w:szCs w:val="28"/>
        </w:rPr>
        <w:t> </w:t>
      </w:r>
    </w:p>
    <w:p w:rsidR="007A7072" w:rsidRPr="00C66EF7" w:rsidRDefault="007A7072" w:rsidP="00C66EF7">
      <w:pPr>
        <w:pStyle w:val="paragraph"/>
        <w:spacing w:before="0" w:beforeAutospacing="0" w:after="0" w:afterAutospacing="0"/>
        <w:jc w:val="center"/>
        <w:textAlignment w:val="baseline"/>
        <w:rPr>
          <w:sz w:val="18"/>
          <w:szCs w:val="18"/>
        </w:rPr>
      </w:pPr>
      <w:r w:rsidRPr="00C66EF7">
        <w:rPr>
          <w:rStyle w:val="normaltextrun"/>
          <w:sz w:val="28"/>
          <w:szCs w:val="28"/>
        </w:rPr>
        <w:t>Направление подготовки</w:t>
      </w:r>
      <w:r w:rsidRPr="00C66EF7">
        <w:rPr>
          <w:rStyle w:val="eop"/>
          <w:sz w:val="28"/>
          <w:szCs w:val="28"/>
        </w:rPr>
        <w:t> </w:t>
      </w:r>
    </w:p>
    <w:p w:rsidR="00B04476" w:rsidRPr="00C66EF7" w:rsidRDefault="00B04476" w:rsidP="00B04476">
      <w:pPr>
        <w:pStyle w:val="paragraph"/>
        <w:spacing w:before="0" w:beforeAutospacing="0" w:after="0" w:afterAutospacing="0"/>
        <w:jc w:val="center"/>
        <w:textAlignment w:val="baseline"/>
        <w:rPr>
          <w:sz w:val="18"/>
          <w:szCs w:val="18"/>
        </w:rPr>
      </w:pPr>
      <w:r>
        <w:rPr>
          <w:rStyle w:val="normaltextrun"/>
          <w:sz w:val="28"/>
          <w:szCs w:val="28"/>
        </w:rPr>
        <w:t>38.03.04 Государственное и муниципальное управление</w:t>
      </w:r>
    </w:p>
    <w:p w:rsidR="00B04476" w:rsidRPr="00C66EF7" w:rsidRDefault="00B04476" w:rsidP="00B04476">
      <w:pPr>
        <w:pStyle w:val="paragraph"/>
        <w:spacing w:before="0" w:beforeAutospacing="0" w:after="0" w:afterAutospacing="0"/>
        <w:textAlignment w:val="baseline"/>
        <w:rPr>
          <w:sz w:val="18"/>
          <w:szCs w:val="18"/>
        </w:rPr>
      </w:pPr>
      <w:r w:rsidRPr="00C66EF7">
        <w:rPr>
          <w:rStyle w:val="eop"/>
          <w:sz w:val="28"/>
          <w:szCs w:val="28"/>
        </w:rPr>
        <w:t> </w:t>
      </w:r>
    </w:p>
    <w:p w:rsidR="00B04476" w:rsidRPr="00C66EF7" w:rsidRDefault="00B04476" w:rsidP="00B04476">
      <w:pPr>
        <w:pStyle w:val="paragraph"/>
        <w:spacing w:before="0" w:beforeAutospacing="0" w:after="0" w:afterAutospacing="0"/>
        <w:jc w:val="center"/>
        <w:textAlignment w:val="baseline"/>
        <w:rPr>
          <w:sz w:val="18"/>
          <w:szCs w:val="18"/>
        </w:rPr>
      </w:pPr>
      <w:r w:rsidRPr="00C66EF7">
        <w:rPr>
          <w:rStyle w:val="normaltextrun"/>
          <w:sz w:val="28"/>
          <w:szCs w:val="28"/>
        </w:rPr>
        <w:t>Направленность (профиль) подготовки</w:t>
      </w:r>
      <w:r w:rsidRPr="00C66EF7">
        <w:rPr>
          <w:rStyle w:val="eop"/>
          <w:sz w:val="28"/>
          <w:szCs w:val="28"/>
        </w:rPr>
        <w:t> </w:t>
      </w:r>
    </w:p>
    <w:p w:rsidR="00B04476" w:rsidRPr="00C66EF7" w:rsidRDefault="00B04476" w:rsidP="00B04476">
      <w:pPr>
        <w:pStyle w:val="paragraph"/>
        <w:spacing w:before="0" w:beforeAutospacing="0" w:after="0" w:afterAutospacing="0"/>
        <w:jc w:val="center"/>
        <w:textAlignment w:val="baseline"/>
        <w:rPr>
          <w:sz w:val="18"/>
          <w:szCs w:val="18"/>
        </w:rPr>
      </w:pPr>
      <w:r>
        <w:rPr>
          <w:rStyle w:val="normaltextrun"/>
          <w:sz w:val="28"/>
          <w:szCs w:val="28"/>
        </w:rPr>
        <w:t>Региональное управление</w:t>
      </w:r>
    </w:p>
    <w:p w:rsidR="00B04476" w:rsidRPr="00C66EF7" w:rsidRDefault="00B04476" w:rsidP="00B04476">
      <w:pPr>
        <w:pStyle w:val="paragraph"/>
        <w:spacing w:before="0" w:beforeAutospacing="0" w:after="0" w:afterAutospacing="0"/>
        <w:textAlignment w:val="baseline"/>
        <w:rPr>
          <w:sz w:val="18"/>
          <w:szCs w:val="18"/>
        </w:rPr>
      </w:pPr>
      <w:r w:rsidRPr="00C66EF7">
        <w:rPr>
          <w:rStyle w:val="eop"/>
          <w:sz w:val="28"/>
          <w:szCs w:val="28"/>
        </w:rPr>
        <w:t> </w:t>
      </w:r>
    </w:p>
    <w:p w:rsidR="007A7072" w:rsidRPr="00C66EF7" w:rsidRDefault="007A7072" w:rsidP="00C66EF7">
      <w:pPr>
        <w:pStyle w:val="paragraph"/>
        <w:spacing w:before="0" w:beforeAutospacing="0" w:after="0" w:afterAutospacing="0"/>
        <w:textAlignment w:val="baseline"/>
        <w:rPr>
          <w:sz w:val="18"/>
          <w:szCs w:val="18"/>
        </w:rPr>
      </w:pPr>
      <w:r w:rsidRPr="00C66EF7">
        <w:rPr>
          <w:rStyle w:val="eop"/>
          <w:sz w:val="28"/>
          <w:szCs w:val="28"/>
        </w:rPr>
        <w:t> </w:t>
      </w:r>
    </w:p>
    <w:p w:rsidR="007A7072" w:rsidRPr="00C66EF7" w:rsidRDefault="007A7072" w:rsidP="00C66EF7">
      <w:pPr>
        <w:pStyle w:val="paragraph"/>
        <w:spacing w:before="0" w:beforeAutospacing="0" w:after="0" w:afterAutospacing="0"/>
        <w:jc w:val="center"/>
        <w:textAlignment w:val="baseline"/>
        <w:rPr>
          <w:sz w:val="18"/>
          <w:szCs w:val="18"/>
        </w:rPr>
      </w:pPr>
      <w:r w:rsidRPr="00C66EF7">
        <w:rPr>
          <w:rStyle w:val="normaltextrun"/>
          <w:sz w:val="28"/>
          <w:szCs w:val="28"/>
        </w:rPr>
        <w:t>Квалификация (степень) выпускника</w:t>
      </w:r>
      <w:r w:rsidRPr="00C66EF7">
        <w:rPr>
          <w:rStyle w:val="eop"/>
          <w:sz w:val="28"/>
          <w:szCs w:val="28"/>
        </w:rPr>
        <w:t> </w:t>
      </w:r>
    </w:p>
    <w:p w:rsidR="007A7072" w:rsidRPr="00C66EF7" w:rsidRDefault="007A7072" w:rsidP="00C66EF7">
      <w:pPr>
        <w:pStyle w:val="paragraph"/>
        <w:spacing w:before="0" w:beforeAutospacing="0" w:after="0" w:afterAutospacing="0"/>
        <w:jc w:val="center"/>
        <w:textAlignment w:val="baseline"/>
        <w:rPr>
          <w:sz w:val="18"/>
          <w:szCs w:val="18"/>
        </w:rPr>
      </w:pPr>
      <w:r w:rsidRPr="00C66EF7">
        <w:rPr>
          <w:rStyle w:val="normaltextrun"/>
          <w:sz w:val="28"/>
          <w:szCs w:val="28"/>
        </w:rPr>
        <w:t>Бакалавр</w:t>
      </w:r>
      <w:r w:rsidRPr="00C66EF7">
        <w:rPr>
          <w:rStyle w:val="eop"/>
          <w:sz w:val="28"/>
          <w:szCs w:val="28"/>
        </w:rPr>
        <w:t> </w:t>
      </w:r>
    </w:p>
    <w:p w:rsidR="007A7072" w:rsidRPr="00C66EF7" w:rsidRDefault="007A7072" w:rsidP="00C66EF7">
      <w:pPr>
        <w:pStyle w:val="paragraph"/>
        <w:spacing w:before="0" w:beforeAutospacing="0" w:after="0" w:afterAutospacing="0"/>
        <w:textAlignment w:val="baseline"/>
        <w:rPr>
          <w:sz w:val="18"/>
          <w:szCs w:val="18"/>
        </w:rPr>
      </w:pPr>
      <w:r w:rsidRPr="00C66EF7">
        <w:rPr>
          <w:rStyle w:val="eop"/>
          <w:sz w:val="28"/>
          <w:szCs w:val="28"/>
        </w:rPr>
        <w:t> </w:t>
      </w:r>
    </w:p>
    <w:p w:rsidR="007A7072" w:rsidRPr="00C66EF7" w:rsidRDefault="007A7072" w:rsidP="00C66EF7">
      <w:pPr>
        <w:pStyle w:val="paragraph"/>
        <w:spacing w:before="0" w:beforeAutospacing="0" w:after="0" w:afterAutospacing="0"/>
        <w:textAlignment w:val="baseline"/>
        <w:rPr>
          <w:sz w:val="18"/>
          <w:szCs w:val="18"/>
        </w:rPr>
      </w:pPr>
      <w:r w:rsidRPr="00C66EF7">
        <w:rPr>
          <w:rStyle w:val="eop"/>
          <w:sz w:val="28"/>
          <w:szCs w:val="28"/>
        </w:rPr>
        <w:t> </w:t>
      </w:r>
    </w:p>
    <w:p w:rsidR="007A7072" w:rsidRPr="00C66EF7" w:rsidRDefault="007A7072" w:rsidP="00C66EF7">
      <w:pPr>
        <w:pStyle w:val="paragraph"/>
        <w:spacing w:before="0" w:beforeAutospacing="0" w:after="0" w:afterAutospacing="0"/>
        <w:jc w:val="center"/>
        <w:textAlignment w:val="baseline"/>
        <w:rPr>
          <w:sz w:val="18"/>
          <w:szCs w:val="18"/>
        </w:rPr>
      </w:pPr>
      <w:r w:rsidRPr="00C66EF7">
        <w:rPr>
          <w:rStyle w:val="normaltextrun"/>
          <w:sz w:val="28"/>
          <w:szCs w:val="28"/>
        </w:rPr>
        <w:t>Форма обучения</w:t>
      </w:r>
      <w:r w:rsidRPr="00C66EF7">
        <w:rPr>
          <w:rStyle w:val="eop"/>
          <w:sz w:val="28"/>
          <w:szCs w:val="28"/>
        </w:rPr>
        <w:t> </w:t>
      </w:r>
    </w:p>
    <w:p w:rsidR="007A7072" w:rsidRPr="00C66EF7" w:rsidRDefault="007A7072" w:rsidP="00C66EF7">
      <w:pPr>
        <w:pStyle w:val="paragraph"/>
        <w:spacing w:before="0" w:beforeAutospacing="0" w:after="0" w:afterAutospacing="0"/>
        <w:jc w:val="center"/>
        <w:textAlignment w:val="baseline"/>
        <w:rPr>
          <w:sz w:val="18"/>
          <w:szCs w:val="18"/>
        </w:rPr>
      </w:pPr>
      <w:r>
        <w:rPr>
          <w:rStyle w:val="normaltextrun"/>
          <w:sz w:val="28"/>
          <w:szCs w:val="28"/>
        </w:rPr>
        <w:t>Очная, з</w:t>
      </w:r>
      <w:r w:rsidRPr="00C66EF7">
        <w:rPr>
          <w:rStyle w:val="normaltextrun"/>
          <w:sz w:val="28"/>
          <w:szCs w:val="28"/>
        </w:rPr>
        <w:t>аочная</w:t>
      </w:r>
      <w:r w:rsidRPr="00C66EF7">
        <w:rPr>
          <w:rStyle w:val="eop"/>
          <w:sz w:val="28"/>
          <w:szCs w:val="28"/>
        </w:rPr>
        <w:t> </w:t>
      </w:r>
    </w:p>
    <w:p w:rsidR="007A7072" w:rsidRPr="00C66EF7" w:rsidRDefault="007A7072" w:rsidP="00C66EF7">
      <w:pPr>
        <w:pStyle w:val="paragraph"/>
        <w:spacing w:before="0" w:beforeAutospacing="0" w:after="0" w:afterAutospacing="0"/>
        <w:jc w:val="center"/>
        <w:textAlignment w:val="baseline"/>
        <w:rPr>
          <w:sz w:val="18"/>
          <w:szCs w:val="18"/>
        </w:rPr>
      </w:pPr>
      <w:r w:rsidRPr="00C66EF7">
        <w:rPr>
          <w:rStyle w:val="eop"/>
          <w:sz w:val="28"/>
          <w:szCs w:val="28"/>
        </w:rPr>
        <w:t> </w:t>
      </w:r>
    </w:p>
    <w:p w:rsidR="007A7072" w:rsidRDefault="007A7072" w:rsidP="00C66EF7">
      <w:pPr>
        <w:pStyle w:val="paragraph"/>
        <w:spacing w:before="0" w:beforeAutospacing="0" w:after="0" w:afterAutospacing="0"/>
        <w:jc w:val="center"/>
        <w:textAlignment w:val="baseline"/>
        <w:rPr>
          <w:rStyle w:val="eop"/>
          <w:sz w:val="28"/>
          <w:szCs w:val="28"/>
        </w:rPr>
      </w:pPr>
    </w:p>
    <w:p w:rsidR="007A7072" w:rsidRDefault="007A7072" w:rsidP="00C66EF7">
      <w:pPr>
        <w:pStyle w:val="paragraph"/>
        <w:spacing w:before="0" w:beforeAutospacing="0" w:after="0" w:afterAutospacing="0"/>
        <w:jc w:val="center"/>
        <w:textAlignment w:val="baseline"/>
        <w:rPr>
          <w:rStyle w:val="eop"/>
          <w:sz w:val="28"/>
          <w:szCs w:val="28"/>
        </w:rPr>
      </w:pPr>
    </w:p>
    <w:p w:rsidR="007A7072" w:rsidRDefault="007A7072" w:rsidP="00C66EF7">
      <w:pPr>
        <w:pStyle w:val="paragraph"/>
        <w:spacing w:before="0" w:beforeAutospacing="0" w:after="0" w:afterAutospacing="0"/>
        <w:jc w:val="center"/>
        <w:textAlignment w:val="baseline"/>
        <w:rPr>
          <w:rStyle w:val="eop"/>
          <w:sz w:val="28"/>
          <w:szCs w:val="28"/>
        </w:rPr>
      </w:pPr>
    </w:p>
    <w:p w:rsidR="007A7072" w:rsidRDefault="007A7072" w:rsidP="00C66EF7">
      <w:pPr>
        <w:pStyle w:val="paragraph"/>
        <w:spacing w:before="0" w:beforeAutospacing="0" w:after="0" w:afterAutospacing="0"/>
        <w:jc w:val="center"/>
        <w:textAlignment w:val="baseline"/>
        <w:rPr>
          <w:rStyle w:val="eop"/>
          <w:sz w:val="28"/>
          <w:szCs w:val="28"/>
        </w:rPr>
      </w:pPr>
    </w:p>
    <w:p w:rsidR="007A7072" w:rsidRDefault="007A7072" w:rsidP="00C66EF7">
      <w:pPr>
        <w:pStyle w:val="paragraph"/>
        <w:spacing w:before="0" w:beforeAutospacing="0" w:after="0" w:afterAutospacing="0"/>
        <w:jc w:val="center"/>
        <w:textAlignment w:val="baseline"/>
        <w:rPr>
          <w:rStyle w:val="eop"/>
          <w:sz w:val="28"/>
          <w:szCs w:val="28"/>
        </w:rPr>
      </w:pPr>
    </w:p>
    <w:p w:rsidR="007A7072" w:rsidRDefault="007A7072" w:rsidP="00C66EF7">
      <w:pPr>
        <w:pStyle w:val="paragraph"/>
        <w:spacing w:before="0" w:beforeAutospacing="0" w:after="0" w:afterAutospacing="0"/>
        <w:jc w:val="center"/>
        <w:textAlignment w:val="baseline"/>
        <w:rPr>
          <w:rStyle w:val="eop"/>
          <w:sz w:val="28"/>
          <w:szCs w:val="28"/>
        </w:rPr>
      </w:pPr>
    </w:p>
    <w:p w:rsidR="007A7072" w:rsidRPr="00C66EF7" w:rsidRDefault="007A7072" w:rsidP="00C66EF7">
      <w:pPr>
        <w:pStyle w:val="paragraph"/>
        <w:spacing w:before="0" w:beforeAutospacing="0" w:after="0" w:afterAutospacing="0"/>
        <w:jc w:val="center"/>
        <w:textAlignment w:val="baseline"/>
        <w:rPr>
          <w:sz w:val="18"/>
          <w:szCs w:val="18"/>
        </w:rPr>
      </w:pPr>
      <w:r w:rsidRPr="00C66EF7">
        <w:rPr>
          <w:rStyle w:val="normaltextrun"/>
          <w:sz w:val="28"/>
          <w:szCs w:val="28"/>
        </w:rPr>
        <w:t>Москва, 2</w:t>
      </w:r>
      <w:r w:rsidR="00F315F1">
        <w:rPr>
          <w:rStyle w:val="normaltextrun"/>
          <w:sz w:val="28"/>
          <w:szCs w:val="28"/>
        </w:rPr>
        <w:t>020</w:t>
      </w:r>
    </w:p>
    <w:p w:rsidR="00736CE4" w:rsidRDefault="00736CE4">
      <w:pPr>
        <w:widowControl/>
        <w:autoSpaceDE/>
        <w:autoSpaceDN/>
        <w:adjustRightInd/>
        <w:rPr>
          <w:b/>
          <w:sz w:val="28"/>
          <w:szCs w:val="28"/>
        </w:rPr>
      </w:pPr>
      <w:r>
        <w:rPr>
          <w:b/>
          <w:sz w:val="28"/>
          <w:szCs w:val="28"/>
        </w:rPr>
        <w:br w:type="page"/>
      </w:r>
    </w:p>
    <w:p w:rsidR="00B2774C" w:rsidRDefault="00B2774C"/>
    <w:tbl>
      <w:tblPr>
        <w:tblpPr w:leftFromText="180" w:rightFromText="180" w:vertAnchor="text" w:tblpX="-885" w:tblpY="1"/>
        <w:tblOverlap w:val="never"/>
        <w:tblW w:w="11177" w:type="dxa"/>
        <w:tblCellMar>
          <w:left w:w="0" w:type="dxa"/>
          <w:right w:w="0" w:type="dxa"/>
        </w:tblCellMar>
        <w:tblLook w:val="01E0" w:firstRow="1" w:lastRow="1" w:firstColumn="1" w:lastColumn="1" w:noHBand="0" w:noVBand="0"/>
      </w:tblPr>
      <w:tblGrid>
        <w:gridCol w:w="10928"/>
        <w:gridCol w:w="249"/>
      </w:tblGrid>
      <w:tr w:rsidR="007A7072" w:rsidRPr="005461A9" w:rsidTr="001A4644">
        <w:trPr>
          <w:trHeight w:val="899"/>
        </w:trPr>
        <w:tc>
          <w:tcPr>
            <w:tcW w:w="10928" w:type="dxa"/>
          </w:tcPr>
          <w:p w:rsidR="007A7072" w:rsidRPr="00E17480" w:rsidRDefault="007A7072" w:rsidP="001A4644">
            <w:pPr>
              <w:jc w:val="center"/>
              <w:rPr>
                <w:sz w:val="24"/>
              </w:rPr>
            </w:pPr>
            <w:r w:rsidRPr="00E17480">
              <w:rPr>
                <w:sz w:val="24"/>
              </w:rPr>
              <w:t>СОДЕРЖАНИЕ</w:t>
            </w:r>
          </w:p>
          <w:p w:rsidR="007A7072" w:rsidRPr="00E17480" w:rsidRDefault="007A7072" w:rsidP="001A4644">
            <w:pPr>
              <w:jc w:val="center"/>
              <w:rPr>
                <w:sz w:val="24"/>
              </w:rPr>
            </w:pPr>
          </w:p>
          <w:tbl>
            <w:tblPr>
              <w:tblW w:w="10030" w:type="dxa"/>
              <w:tblLook w:val="00A0" w:firstRow="1" w:lastRow="0" w:firstColumn="1" w:lastColumn="0" w:noHBand="0" w:noVBand="0"/>
            </w:tblPr>
            <w:tblGrid>
              <w:gridCol w:w="9180"/>
              <w:gridCol w:w="850"/>
            </w:tblGrid>
            <w:tr w:rsidR="007A7072" w:rsidRPr="00E17480" w:rsidTr="001A4644">
              <w:tc>
                <w:tcPr>
                  <w:tcW w:w="9180" w:type="dxa"/>
                </w:tcPr>
                <w:p w:rsidR="007A7072" w:rsidRPr="00E17480" w:rsidRDefault="007A7072" w:rsidP="00F315F1">
                  <w:pPr>
                    <w:framePr w:hSpace="180" w:wrap="around" w:vAnchor="text" w:hAnchor="text" w:x="-885" w:y="1"/>
                    <w:widowControl/>
                    <w:numPr>
                      <w:ilvl w:val="0"/>
                      <w:numId w:val="1"/>
                    </w:numPr>
                    <w:tabs>
                      <w:tab w:val="left" w:pos="567"/>
                      <w:tab w:val="left" w:pos="1276"/>
                    </w:tabs>
                    <w:autoSpaceDN/>
                    <w:adjustRightInd/>
                    <w:ind w:left="0" w:firstLine="709"/>
                    <w:suppressOverlap/>
                    <w:jc w:val="both"/>
                    <w:rPr>
                      <w:sz w:val="24"/>
                    </w:rPr>
                  </w:pPr>
                  <w:r w:rsidRPr="00E17480">
                    <w:rPr>
                      <w:sz w:val="24"/>
                    </w:rPr>
                    <w:t>Перечень планируемых результатов обучения по дисциплине (модулю), соотнесенных с планируемыми результатами освоения основной профессиональной образовательной программы</w:t>
                  </w:r>
                </w:p>
              </w:tc>
              <w:tc>
                <w:tcPr>
                  <w:tcW w:w="850" w:type="dxa"/>
                </w:tcPr>
                <w:p w:rsidR="007A7072" w:rsidRPr="00E17480" w:rsidRDefault="007A7072" w:rsidP="00F315F1">
                  <w:pPr>
                    <w:framePr w:hSpace="180" w:wrap="around" w:vAnchor="text" w:hAnchor="text" w:x="-885" w:y="1"/>
                    <w:suppressOverlap/>
                    <w:jc w:val="center"/>
                    <w:rPr>
                      <w:sz w:val="24"/>
                      <w:lang w:val="en-US"/>
                    </w:rPr>
                  </w:pPr>
                  <w:r w:rsidRPr="00E17480">
                    <w:rPr>
                      <w:sz w:val="24"/>
                      <w:lang w:val="en-US"/>
                    </w:rPr>
                    <w:t>3</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0"/>
                      <w:numId w:val="1"/>
                    </w:numPr>
                    <w:tabs>
                      <w:tab w:val="left" w:pos="567"/>
                      <w:tab w:val="left" w:pos="1276"/>
                    </w:tabs>
                    <w:autoSpaceDN/>
                    <w:adjustRightInd/>
                    <w:ind w:left="0" w:firstLine="709"/>
                    <w:suppressOverlap/>
                    <w:jc w:val="both"/>
                    <w:rPr>
                      <w:sz w:val="24"/>
                    </w:rPr>
                  </w:pPr>
                  <w:r w:rsidRPr="00E17480">
                    <w:rPr>
                      <w:sz w:val="24"/>
                    </w:rPr>
                    <w:t xml:space="preserve">Место </w:t>
                  </w:r>
                  <w:r>
                    <w:rPr>
                      <w:sz w:val="24"/>
                    </w:rPr>
                    <w:t xml:space="preserve">учебной </w:t>
                  </w:r>
                  <w:r w:rsidRPr="00E17480">
                    <w:rPr>
                      <w:sz w:val="24"/>
                    </w:rPr>
                    <w:t xml:space="preserve">дисциплины (модуля) в структуре основной профессиональной образовательной программы бакалавриата </w:t>
                  </w:r>
                </w:p>
              </w:tc>
              <w:tc>
                <w:tcPr>
                  <w:tcW w:w="850" w:type="dxa"/>
                </w:tcPr>
                <w:p w:rsidR="007A7072" w:rsidRPr="00E17480" w:rsidRDefault="007A7072" w:rsidP="00F315F1">
                  <w:pPr>
                    <w:framePr w:hSpace="180" w:wrap="around" w:vAnchor="text" w:hAnchor="text" w:x="-885" w:y="1"/>
                    <w:suppressOverlap/>
                    <w:jc w:val="center"/>
                    <w:rPr>
                      <w:sz w:val="24"/>
                    </w:rPr>
                  </w:pPr>
                  <w:r>
                    <w:rPr>
                      <w:sz w:val="24"/>
                    </w:rPr>
                    <w:t>4</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0"/>
                      <w:numId w:val="1"/>
                    </w:numPr>
                    <w:tabs>
                      <w:tab w:val="left" w:pos="567"/>
                      <w:tab w:val="left" w:pos="1276"/>
                    </w:tabs>
                    <w:autoSpaceDN/>
                    <w:adjustRightInd/>
                    <w:ind w:left="0" w:firstLine="709"/>
                    <w:suppressOverlap/>
                    <w:jc w:val="both"/>
                    <w:rPr>
                      <w:sz w:val="24"/>
                    </w:rPr>
                  </w:pPr>
                  <w:r w:rsidRPr="00E17480">
                    <w:rPr>
                      <w:sz w:val="24"/>
                    </w:rPr>
                    <w:t>Объем дисциплины (модуля)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tc>
              <w:tc>
                <w:tcPr>
                  <w:tcW w:w="850" w:type="dxa"/>
                </w:tcPr>
                <w:p w:rsidR="007A7072" w:rsidRPr="00E17480" w:rsidRDefault="007A7072" w:rsidP="00F315F1">
                  <w:pPr>
                    <w:framePr w:hSpace="180" w:wrap="around" w:vAnchor="text" w:hAnchor="text" w:x="-885" w:y="1"/>
                    <w:suppressOverlap/>
                    <w:jc w:val="center"/>
                    <w:rPr>
                      <w:sz w:val="24"/>
                    </w:rPr>
                  </w:pPr>
                  <w:r>
                    <w:rPr>
                      <w:sz w:val="24"/>
                    </w:rPr>
                    <w:t>4</w:t>
                  </w:r>
                </w:p>
              </w:tc>
            </w:tr>
            <w:tr w:rsidR="007A7072" w:rsidRPr="00E17480" w:rsidTr="001A4644">
              <w:tc>
                <w:tcPr>
                  <w:tcW w:w="9180" w:type="dxa"/>
                </w:tcPr>
                <w:p w:rsidR="007A7072" w:rsidRPr="00E17480" w:rsidRDefault="00736CE4" w:rsidP="00F315F1">
                  <w:pPr>
                    <w:framePr w:hSpace="180" w:wrap="around" w:vAnchor="text" w:hAnchor="text" w:x="-885" w:y="1"/>
                    <w:tabs>
                      <w:tab w:val="left" w:pos="567"/>
                      <w:tab w:val="left" w:pos="1276"/>
                    </w:tabs>
                    <w:ind w:left="709"/>
                    <w:suppressOverlap/>
                    <w:jc w:val="both"/>
                    <w:rPr>
                      <w:sz w:val="24"/>
                    </w:rPr>
                  </w:pPr>
                  <w:r>
                    <w:rPr>
                      <w:sz w:val="24"/>
                    </w:rPr>
                    <w:t xml:space="preserve">3.1 </w:t>
                  </w:r>
                  <w:r w:rsidR="007A7072" w:rsidRPr="00E17480">
                    <w:rPr>
                      <w:sz w:val="24"/>
                    </w:rPr>
                    <w:t>Объём дисциплины (модуля) по видам учебных занятий</w:t>
                  </w:r>
                  <w:r>
                    <w:rPr>
                      <w:sz w:val="24"/>
                    </w:rPr>
                    <w:t xml:space="preserve"> </w:t>
                  </w:r>
                  <w:r w:rsidR="007A7072" w:rsidRPr="00E17480">
                    <w:rPr>
                      <w:sz w:val="24"/>
                    </w:rPr>
                    <w:t>(в часах)</w:t>
                  </w:r>
                </w:p>
              </w:tc>
              <w:tc>
                <w:tcPr>
                  <w:tcW w:w="850" w:type="dxa"/>
                </w:tcPr>
                <w:p w:rsidR="007A7072" w:rsidRPr="00E17480" w:rsidRDefault="007A7072" w:rsidP="00F315F1">
                  <w:pPr>
                    <w:framePr w:hSpace="180" w:wrap="around" w:vAnchor="text" w:hAnchor="text" w:x="-885" w:y="1"/>
                    <w:suppressOverlap/>
                    <w:jc w:val="center"/>
                    <w:rPr>
                      <w:sz w:val="24"/>
                    </w:rPr>
                  </w:pPr>
                  <w:r>
                    <w:rPr>
                      <w:sz w:val="24"/>
                    </w:rPr>
                    <w:t>4</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0"/>
                      <w:numId w:val="1"/>
                    </w:numPr>
                    <w:tabs>
                      <w:tab w:val="left" w:pos="567"/>
                      <w:tab w:val="left" w:pos="1276"/>
                    </w:tabs>
                    <w:autoSpaceDN/>
                    <w:adjustRightInd/>
                    <w:ind w:left="0" w:firstLine="709"/>
                    <w:suppressOverlap/>
                    <w:jc w:val="both"/>
                    <w:rPr>
                      <w:sz w:val="24"/>
                    </w:rPr>
                  </w:pPr>
                  <w:r w:rsidRPr="00E17480">
                    <w:rPr>
                      <w:sz w:val="24"/>
                    </w:rPr>
                    <w:t>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c>
                <w:tcPr>
                  <w:tcW w:w="850" w:type="dxa"/>
                </w:tcPr>
                <w:p w:rsidR="007A7072" w:rsidRPr="00E17480" w:rsidRDefault="007A7072" w:rsidP="00F315F1">
                  <w:pPr>
                    <w:framePr w:hSpace="180" w:wrap="around" w:vAnchor="text" w:hAnchor="text" w:x="-885" w:y="1"/>
                    <w:suppressOverlap/>
                    <w:jc w:val="center"/>
                    <w:rPr>
                      <w:sz w:val="24"/>
                    </w:rPr>
                  </w:pPr>
                  <w:r>
                    <w:rPr>
                      <w:sz w:val="24"/>
                    </w:rPr>
                    <w:t>5</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1"/>
                      <w:numId w:val="1"/>
                    </w:numPr>
                    <w:tabs>
                      <w:tab w:val="left" w:pos="567"/>
                      <w:tab w:val="left" w:pos="1276"/>
                    </w:tabs>
                    <w:autoSpaceDN/>
                    <w:adjustRightInd/>
                    <w:ind w:left="0" w:firstLine="709"/>
                    <w:suppressOverlap/>
                    <w:jc w:val="both"/>
                    <w:rPr>
                      <w:sz w:val="24"/>
                    </w:rPr>
                  </w:pPr>
                  <w:r w:rsidRPr="00E17480">
                    <w:rPr>
                      <w:sz w:val="24"/>
                    </w:rPr>
                    <w:t xml:space="preserve"> Разделы дисциплины (модуля) и трудоемкость по видам учебных занятий (в академических часах)</w:t>
                  </w:r>
                </w:p>
              </w:tc>
              <w:tc>
                <w:tcPr>
                  <w:tcW w:w="850" w:type="dxa"/>
                </w:tcPr>
                <w:p w:rsidR="007A7072" w:rsidRPr="00E17480" w:rsidRDefault="007A7072" w:rsidP="00F315F1">
                  <w:pPr>
                    <w:framePr w:hSpace="180" w:wrap="around" w:vAnchor="text" w:hAnchor="text" w:x="-885" w:y="1"/>
                    <w:suppressOverlap/>
                    <w:jc w:val="center"/>
                    <w:rPr>
                      <w:sz w:val="24"/>
                    </w:rPr>
                  </w:pPr>
                  <w:r>
                    <w:rPr>
                      <w:sz w:val="24"/>
                    </w:rPr>
                    <w:t>5</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1"/>
                      <w:numId w:val="1"/>
                    </w:numPr>
                    <w:tabs>
                      <w:tab w:val="left" w:pos="567"/>
                      <w:tab w:val="left" w:pos="1276"/>
                    </w:tabs>
                    <w:autoSpaceDN/>
                    <w:adjustRightInd/>
                    <w:ind w:left="0" w:firstLine="709"/>
                    <w:suppressOverlap/>
                    <w:jc w:val="both"/>
                    <w:rPr>
                      <w:sz w:val="24"/>
                    </w:rPr>
                  </w:pPr>
                  <w:r w:rsidRPr="00E17480">
                    <w:rPr>
                      <w:sz w:val="24"/>
                    </w:rPr>
                    <w:t xml:space="preserve"> Содержание дисциплины (модуля), структурированное по разделам (темам)</w:t>
                  </w:r>
                </w:p>
              </w:tc>
              <w:tc>
                <w:tcPr>
                  <w:tcW w:w="850" w:type="dxa"/>
                </w:tcPr>
                <w:p w:rsidR="007A7072" w:rsidRPr="00E17480" w:rsidRDefault="009B7613" w:rsidP="00F315F1">
                  <w:pPr>
                    <w:framePr w:hSpace="180" w:wrap="around" w:vAnchor="text" w:hAnchor="text" w:x="-885" w:y="1"/>
                    <w:suppressOverlap/>
                    <w:jc w:val="center"/>
                    <w:rPr>
                      <w:sz w:val="24"/>
                    </w:rPr>
                  </w:pPr>
                  <w:r>
                    <w:rPr>
                      <w:sz w:val="24"/>
                    </w:rPr>
                    <w:t>8</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0"/>
                      <w:numId w:val="1"/>
                    </w:numPr>
                    <w:tabs>
                      <w:tab w:val="left" w:pos="567"/>
                      <w:tab w:val="left" w:pos="1276"/>
                    </w:tabs>
                    <w:autoSpaceDN/>
                    <w:adjustRightInd/>
                    <w:ind w:left="0" w:firstLine="709"/>
                    <w:suppressOverlap/>
                    <w:jc w:val="both"/>
                    <w:rPr>
                      <w:sz w:val="24"/>
                    </w:rPr>
                  </w:pPr>
                  <w:r w:rsidRPr="00E17480">
                    <w:rPr>
                      <w:sz w:val="24"/>
                    </w:rPr>
                    <w:t>Перечень учебно-методического обеспечения для самостоятельной работы обучающихся по дисциплине (модулю)</w:t>
                  </w:r>
                </w:p>
              </w:tc>
              <w:tc>
                <w:tcPr>
                  <w:tcW w:w="850" w:type="dxa"/>
                </w:tcPr>
                <w:p w:rsidR="007A7072" w:rsidRDefault="007A7072" w:rsidP="00F315F1">
                  <w:pPr>
                    <w:framePr w:hSpace="180" w:wrap="around" w:vAnchor="text" w:hAnchor="text" w:x="-885" w:y="1"/>
                    <w:suppressOverlap/>
                    <w:jc w:val="center"/>
                    <w:rPr>
                      <w:sz w:val="24"/>
                    </w:rPr>
                  </w:pPr>
                </w:p>
                <w:p w:rsidR="009B7613" w:rsidRPr="00E17480" w:rsidRDefault="009B7613" w:rsidP="00F315F1">
                  <w:pPr>
                    <w:framePr w:hSpace="180" w:wrap="around" w:vAnchor="text" w:hAnchor="text" w:x="-885" w:y="1"/>
                    <w:suppressOverlap/>
                    <w:jc w:val="center"/>
                    <w:rPr>
                      <w:sz w:val="24"/>
                    </w:rPr>
                  </w:pPr>
                  <w:r>
                    <w:rPr>
                      <w:sz w:val="24"/>
                    </w:rPr>
                    <w:t>15</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0"/>
                      <w:numId w:val="1"/>
                    </w:numPr>
                    <w:tabs>
                      <w:tab w:val="left" w:pos="567"/>
                      <w:tab w:val="left" w:pos="1276"/>
                    </w:tabs>
                    <w:autoSpaceDN/>
                    <w:adjustRightInd/>
                    <w:ind w:left="0" w:firstLine="709"/>
                    <w:suppressOverlap/>
                    <w:jc w:val="both"/>
                    <w:rPr>
                      <w:sz w:val="24"/>
                    </w:rPr>
                  </w:pPr>
                  <w:r w:rsidRPr="00E17480">
                    <w:rPr>
                      <w:sz w:val="24"/>
                    </w:rPr>
                    <w:t>Фонд оценочных средств для проведения промежуточной аттестации обучающихся по дисциплине (модулю)</w:t>
                  </w:r>
                </w:p>
              </w:tc>
              <w:tc>
                <w:tcPr>
                  <w:tcW w:w="850" w:type="dxa"/>
                </w:tcPr>
                <w:p w:rsidR="007A7072" w:rsidRDefault="007A7072" w:rsidP="00F315F1">
                  <w:pPr>
                    <w:framePr w:hSpace="180" w:wrap="around" w:vAnchor="text" w:hAnchor="text" w:x="-885" w:y="1"/>
                    <w:suppressOverlap/>
                    <w:jc w:val="center"/>
                    <w:rPr>
                      <w:sz w:val="24"/>
                    </w:rPr>
                  </w:pPr>
                </w:p>
                <w:p w:rsidR="009B7613" w:rsidRPr="00E17480" w:rsidRDefault="009B7613" w:rsidP="00F315F1">
                  <w:pPr>
                    <w:framePr w:hSpace="180" w:wrap="around" w:vAnchor="text" w:hAnchor="text" w:x="-885" w:y="1"/>
                    <w:suppressOverlap/>
                    <w:jc w:val="center"/>
                    <w:rPr>
                      <w:sz w:val="24"/>
                    </w:rPr>
                  </w:pPr>
                  <w:r>
                    <w:rPr>
                      <w:sz w:val="24"/>
                    </w:rPr>
                    <w:t>16</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0"/>
                      <w:numId w:val="1"/>
                    </w:numPr>
                    <w:tabs>
                      <w:tab w:val="left" w:pos="567"/>
                      <w:tab w:val="left" w:pos="1276"/>
                    </w:tabs>
                    <w:autoSpaceDN/>
                    <w:adjustRightInd/>
                    <w:ind w:left="0" w:firstLine="709"/>
                    <w:suppressOverlap/>
                    <w:jc w:val="both"/>
                    <w:rPr>
                      <w:sz w:val="24"/>
                    </w:rPr>
                  </w:pPr>
                  <w:r w:rsidRPr="00E17480">
                    <w:rPr>
                      <w:sz w:val="24"/>
                    </w:rPr>
                    <w:t>Перечень основной и дополнительной учебной литературы, необходимой для освоения дисциплины (модуля)</w:t>
                  </w:r>
                </w:p>
              </w:tc>
              <w:tc>
                <w:tcPr>
                  <w:tcW w:w="850" w:type="dxa"/>
                </w:tcPr>
                <w:p w:rsidR="007A7072" w:rsidRDefault="007A7072" w:rsidP="00F315F1">
                  <w:pPr>
                    <w:framePr w:hSpace="180" w:wrap="around" w:vAnchor="text" w:hAnchor="text" w:x="-885" w:y="1"/>
                    <w:suppressOverlap/>
                    <w:jc w:val="center"/>
                    <w:rPr>
                      <w:sz w:val="24"/>
                    </w:rPr>
                  </w:pPr>
                </w:p>
                <w:p w:rsidR="009B7613" w:rsidRPr="00E17480" w:rsidRDefault="009B7613" w:rsidP="00F315F1">
                  <w:pPr>
                    <w:framePr w:hSpace="180" w:wrap="around" w:vAnchor="text" w:hAnchor="text" w:x="-885" w:y="1"/>
                    <w:suppressOverlap/>
                    <w:jc w:val="center"/>
                    <w:rPr>
                      <w:sz w:val="24"/>
                    </w:rPr>
                  </w:pPr>
                  <w:r>
                    <w:rPr>
                      <w:sz w:val="24"/>
                    </w:rPr>
                    <w:t>16</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0"/>
                      <w:numId w:val="1"/>
                    </w:numPr>
                    <w:tabs>
                      <w:tab w:val="left" w:pos="567"/>
                      <w:tab w:val="left" w:pos="1276"/>
                    </w:tabs>
                    <w:autoSpaceDN/>
                    <w:adjustRightInd/>
                    <w:ind w:left="0" w:firstLine="709"/>
                    <w:suppressOverlap/>
                    <w:jc w:val="both"/>
                    <w:rPr>
                      <w:sz w:val="24"/>
                    </w:rPr>
                  </w:pPr>
                  <w:r w:rsidRPr="00E17480">
                    <w:rPr>
                      <w:sz w:val="24"/>
                    </w:rPr>
                    <w:t>Современные профессиональные базы данных и информационные справочные системы</w:t>
                  </w:r>
                </w:p>
              </w:tc>
              <w:tc>
                <w:tcPr>
                  <w:tcW w:w="850" w:type="dxa"/>
                </w:tcPr>
                <w:p w:rsidR="007A7072" w:rsidRDefault="007A7072" w:rsidP="00F315F1">
                  <w:pPr>
                    <w:framePr w:hSpace="180" w:wrap="around" w:vAnchor="text" w:hAnchor="text" w:x="-885" w:y="1"/>
                    <w:suppressOverlap/>
                    <w:jc w:val="center"/>
                    <w:rPr>
                      <w:sz w:val="24"/>
                    </w:rPr>
                  </w:pPr>
                </w:p>
                <w:p w:rsidR="009B7613" w:rsidRPr="00E17480" w:rsidRDefault="009B7613" w:rsidP="00F315F1">
                  <w:pPr>
                    <w:framePr w:hSpace="180" w:wrap="around" w:vAnchor="text" w:hAnchor="text" w:x="-885" w:y="1"/>
                    <w:suppressOverlap/>
                    <w:jc w:val="center"/>
                    <w:rPr>
                      <w:sz w:val="24"/>
                    </w:rPr>
                  </w:pPr>
                  <w:r>
                    <w:rPr>
                      <w:sz w:val="24"/>
                    </w:rPr>
                    <w:t>17</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0"/>
                      <w:numId w:val="1"/>
                    </w:numPr>
                    <w:tabs>
                      <w:tab w:val="left" w:pos="567"/>
                      <w:tab w:val="left" w:pos="1276"/>
                    </w:tabs>
                    <w:autoSpaceDN/>
                    <w:adjustRightInd/>
                    <w:ind w:left="0" w:firstLine="709"/>
                    <w:suppressOverlap/>
                    <w:jc w:val="both"/>
                    <w:rPr>
                      <w:sz w:val="24"/>
                    </w:rPr>
                  </w:pPr>
                  <w:r w:rsidRPr="00E17480">
                    <w:rPr>
                      <w:sz w:val="24"/>
                    </w:rPr>
                    <w:t>Методические указания для обучающихся по освоению дисциплины (модуля)</w:t>
                  </w:r>
                </w:p>
              </w:tc>
              <w:tc>
                <w:tcPr>
                  <w:tcW w:w="850" w:type="dxa"/>
                </w:tcPr>
                <w:p w:rsidR="007A7072" w:rsidRDefault="007A7072" w:rsidP="00F315F1">
                  <w:pPr>
                    <w:framePr w:hSpace="180" w:wrap="around" w:vAnchor="text" w:hAnchor="text" w:x="-885" w:y="1"/>
                    <w:suppressOverlap/>
                    <w:jc w:val="center"/>
                    <w:rPr>
                      <w:sz w:val="24"/>
                    </w:rPr>
                  </w:pPr>
                </w:p>
                <w:p w:rsidR="009B7613" w:rsidRPr="00E17480" w:rsidRDefault="009B7613" w:rsidP="00F315F1">
                  <w:pPr>
                    <w:framePr w:hSpace="180" w:wrap="around" w:vAnchor="text" w:hAnchor="text" w:x="-885" w:y="1"/>
                    <w:suppressOverlap/>
                    <w:jc w:val="center"/>
                    <w:rPr>
                      <w:sz w:val="24"/>
                    </w:rPr>
                  </w:pPr>
                  <w:r>
                    <w:rPr>
                      <w:sz w:val="24"/>
                    </w:rPr>
                    <w:t>17</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0"/>
                      <w:numId w:val="1"/>
                    </w:numPr>
                    <w:tabs>
                      <w:tab w:val="left" w:pos="567"/>
                      <w:tab w:val="left" w:pos="1276"/>
                    </w:tabs>
                    <w:autoSpaceDN/>
                    <w:adjustRightInd/>
                    <w:ind w:left="0" w:firstLine="709"/>
                    <w:suppressOverlap/>
                    <w:jc w:val="both"/>
                    <w:rPr>
                      <w:sz w:val="24"/>
                    </w:rPr>
                  </w:pPr>
                  <w:r w:rsidRPr="00E17480">
                    <w:rPr>
                      <w:sz w:val="24"/>
                    </w:rPr>
                    <w:t>Лицензионное программное обеспечение</w:t>
                  </w:r>
                </w:p>
              </w:tc>
              <w:tc>
                <w:tcPr>
                  <w:tcW w:w="850" w:type="dxa"/>
                </w:tcPr>
                <w:p w:rsidR="007A7072" w:rsidRPr="00E17480" w:rsidRDefault="009B7613" w:rsidP="00F315F1">
                  <w:pPr>
                    <w:framePr w:hSpace="180" w:wrap="around" w:vAnchor="text" w:hAnchor="text" w:x="-885" w:y="1"/>
                    <w:suppressOverlap/>
                    <w:jc w:val="center"/>
                    <w:rPr>
                      <w:sz w:val="24"/>
                    </w:rPr>
                  </w:pPr>
                  <w:r>
                    <w:rPr>
                      <w:sz w:val="24"/>
                    </w:rPr>
                    <w:t>21</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0"/>
                      <w:numId w:val="1"/>
                    </w:numPr>
                    <w:tabs>
                      <w:tab w:val="left" w:pos="567"/>
                      <w:tab w:val="left" w:pos="1276"/>
                    </w:tabs>
                    <w:autoSpaceDN/>
                    <w:adjustRightInd/>
                    <w:ind w:left="0" w:firstLine="709"/>
                    <w:suppressOverlap/>
                    <w:jc w:val="both"/>
                    <w:rPr>
                      <w:sz w:val="24"/>
                    </w:rPr>
                  </w:pPr>
                  <w:r w:rsidRPr="00E17480">
                    <w:rPr>
                      <w:sz w:val="24"/>
                    </w:rPr>
                    <w:t>Описание материально-технической базы, необходимой для осуществления образовательного процесса по дисциплине (модулю)</w:t>
                  </w:r>
                </w:p>
              </w:tc>
              <w:tc>
                <w:tcPr>
                  <w:tcW w:w="850" w:type="dxa"/>
                </w:tcPr>
                <w:p w:rsidR="007A7072" w:rsidRDefault="007A7072" w:rsidP="00F315F1">
                  <w:pPr>
                    <w:framePr w:hSpace="180" w:wrap="around" w:vAnchor="text" w:hAnchor="text" w:x="-885" w:y="1"/>
                    <w:suppressOverlap/>
                    <w:jc w:val="center"/>
                    <w:rPr>
                      <w:sz w:val="24"/>
                    </w:rPr>
                  </w:pPr>
                </w:p>
                <w:p w:rsidR="009B7613" w:rsidRPr="00E17480" w:rsidRDefault="009B7613" w:rsidP="00F315F1">
                  <w:pPr>
                    <w:framePr w:hSpace="180" w:wrap="around" w:vAnchor="text" w:hAnchor="text" w:x="-885" w:y="1"/>
                    <w:suppressOverlap/>
                    <w:jc w:val="center"/>
                    <w:rPr>
                      <w:sz w:val="24"/>
                    </w:rPr>
                  </w:pPr>
                  <w:r>
                    <w:rPr>
                      <w:sz w:val="24"/>
                    </w:rPr>
                    <w:t>21</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0"/>
                      <w:numId w:val="1"/>
                    </w:numPr>
                    <w:tabs>
                      <w:tab w:val="left" w:pos="567"/>
                      <w:tab w:val="left" w:pos="1276"/>
                    </w:tabs>
                    <w:autoSpaceDN/>
                    <w:adjustRightInd/>
                    <w:ind w:left="0" w:firstLine="709"/>
                    <w:suppressOverlap/>
                    <w:jc w:val="both"/>
                    <w:rPr>
                      <w:sz w:val="24"/>
                    </w:rPr>
                  </w:pPr>
                  <w:r w:rsidRPr="00E17480">
                    <w:rPr>
                      <w:sz w:val="24"/>
                    </w:rPr>
                    <w:t>Особенности реализации дисциплины для инвалидов и лиц с ограниченными возможностями здоровья</w:t>
                  </w:r>
                </w:p>
              </w:tc>
              <w:tc>
                <w:tcPr>
                  <w:tcW w:w="850" w:type="dxa"/>
                </w:tcPr>
                <w:p w:rsidR="007A7072" w:rsidRDefault="007A7072" w:rsidP="00F315F1">
                  <w:pPr>
                    <w:framePr w:hSpace="180" w:wrap="around" w:vAnchor="text" w:hAnchor="text" w:x="-885" w:y="1"/>
                    <w:suppressOverlap/>
                    <w:jc w:val="center"/>
                    <w:rPr>
                      <w:sz w:val="24"/>
                    </w:rPr>
                  </w:pPr>
                </w:p>
                <w:p w:rsidR="009B7613" w:rsidRPr="00E17480" w:rsidRDefault="009B7613" w:rsidP="00F315F1">
                  <w:pPr>
                    <w:framePr w:hSpace="180" w:wrap="around" w:vAnchor="text" w:hAnchor="text" w:x="-885" w:y="1"/>
                    <w:suppressOverlap/>
                    <w:jc w:val="center"/>
                    <w:rPr>
                      <w:sz w:val="24"/>
                    </w:rPr>
                  </w:pPr>
                  <w:r>
                    <w:rPr>
                      <w:sz w:val="24"/>
                    </w:rPr>
                    <w:t>21</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0"/>
                      <w:numId w:val="1"/>
                    </w:numPr>
                    <w:tabs>
                      <w:tab w:val="left" w:pos="567"/>
                      <w:tab w:val="left" w:pos="1276"/>
                    </w:tabs>
                    <w:autoSpaceDN/>
                    <w:adjustRightInd/>
                    <w:ind w:left="0" w:firstLine="709"/>
                    <w:suppressOverlap/>
                    <w:jc w:val="both"/>
                    <w:rPr>
                      <w:sz w:val="24"/>
                    </w:rPr>
                  </w:pPr>
                  <w:r w:rsidRPr="00E17480">
                    <w:rPr>
                      <w:sz w:val="24"/>
                    </w:rPr>
                    <w:t>Иные сведения и (или) материалы</w:t>
                  </w:r>
                </w:p>
              </w:tc>
              <w:tc>
                <w:tcPr>
                  <w:tcW w:w="850" w:type="dxa"/>
                </w:tcPr>
                <w:p w:rsidR="007A7072" w:rsidRPr="00E17480" w:rsidRDefault="009B7613" w:rsidP="00F315F1">
                  <w:pPr>
                    <w:framePr w:hSpace="180" w:wrap="around" w:vAnchor="text" w:hAnchor="text" w:x="-885" w:y="1"/>
                    <w:suppressOverlap/>
                    <w:jc w:val="center"/>
                    <w:rPr>
                      <w:sz w:val="24"/>
                    </w:rPr>
                  </w:pPr>
                  <w:r>
                    <w:rPr>
                      <w:sz w:val="24"/>
                    </w:rPr>
                    <w:t>22</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1"/>
                      <w:numId w:val="1"/>
                    </w:numPr>
                    <w:tabs>
                      <w:tab w:val="left" w:pos="567"/>
                      <w:tab w:val="left" w:pos="1276"/>
                    </w:tabs>
                    <w:autoSpaceDN/>
                    <w:adjustRightInd/>
                    <w:ind w:left="0" w:firstLine="709"/>
                    <w:suppressOverlap/>
                    <w:jc w:val="both"/>
                    <w:rPr>
                      <w:sz w:val="24"/>
                    </w:rPr>
                  </w:pPr>
                  <w:r w:rsidRPr="00E17480">
                    <w:rPr>
                      <w:sz w:val="24"/>
                    </w:rPr>
                    <w:t>Перечень образовательных технологий, используемых при осуществлении образовательного процесса по дисциплине (модулю)</w:t>
                  </w:r>
                </w:p>
              </w:tc>
              <w:tc>
                <w:tcPr>
                  <w:tcW w:w="850" w:type="dxa"/>
                </w:tcPr>
                <w:p w:rsidR="007A7072" w:rsidRDefault="007A7072" w:rsidP="00F315F1">
                  <w:pPr>
                    <w:framePr w:hSpace="180" w:wrap="around" w:vAnchor="text" w:hAnchor="text" w:x="-885" w:y="1"/>
                    <w:suppressOverlap/>
                    <w:jc w:val="center"/>
                    <w:rPr>
                      <w:sz w:val="24"/>
                    </w:rPr>
                  </w:pPr>
                </w:p>
                <w:p w:rsidR="009B7613" w:rsidRPr="00E17480" w:rsidRDefault="009B7613" w:rsidP="00F315F1">
                  <w:pPr>
                    <w:framePr w:hSpace="180" w:wrap="around" w:vAnchor="text" w:hAnchor="text" w:x="-885" w:y="1"/>
                    <w:suppressOverlap/>
                    <w:jc w:val="center"/>
                    <w:rPr>
                      <w:sz w:val="24"/>
                    </w:rPr>
                  </w:pPr>
                  <w:r>
                    <w:rPr>
                      <w:sz w:val="24"/>
                    </w:rPr>
                    <w:t>22</w:t>
                  </w:r>
                </w:p>
              </w:tc>
            </w:tr>
            <w:tr w:rsidR="007A7072" w:rsidRPr="00E17480" w:rsidTr="001A4644">
              <w:tc>
                <w:tcPr>
                  <w:tcW w:w="9180" w:type="dxa"/>
                </w:tcPr>
                <w:p w:rsidR="007A7072" w:rsidRPr="00E17480" w:rsidRDefault="007A7072" w:rsidP="00F315F1">
                  <w:pPr>
                    <w:framePr w:hSpace="180" w:wrap="around" w:vAnchor="text" w:hAnchor="text" w:x="-885" w:y="1"/>
                    <w:widowControl/>
                    <w:numPr>
                      <w:ilvl w:val="0"/>
                      <w:numId w:val="1"/>
                    </w:numPr>
                    <w:tabs>
                      <w:tab w:val="left" w:pos="567"/>
                      <w:tab w:val="left" w:pos="1276"/>
                    </w:tabs>
                    <w:autoSpaceDN/>
                    <w:adjustRightInd/>
                    <w:ind w:hanging="11"/>
                    <w:suppressOverlap/>
                    <w:jc w:val="both"/>
                    <w:rPr>
                      <w:sz w:val="24"/>
                    </w:rPr>
                  </w:pPr>
                  <w:r w:rsidRPr="00E17480">
                    <w:rPr>
                      <w:sz w:val="24"/>
                    </w:rPr>
                    <w:t xml:space="preserve"> Лист регистрации изменений</w:t>
                  </w:r>
                </w:p>
              </w:tc>
              <w:tc>
                <w:tcPr>
                  <w:tcW w:w="850" w:type="dxa"/>
                </w:tcPr>
                <w:p w:rsidR="007A7072" w:rsidRPr="00E17480" w:rsidRDefault="009B7613" w:rsidP="00F315F1">
                  <w:pPr>
                    <w:framePr w:hSpace="180" w:wrap="around" w:vAnchor="text" w:hAnchor="text" w:x="-885" w:y="1"/>
                    <w:suppressOverlap/>
                    <w:jc w:val="center"/>
                    <w:rPr>
                      <w:sz w:val="24"/>
                    </w:rPr>
                  </w:pPr>
                  <w:r>
                    <w:rPr>
                      <w:sz w:val="24"/>
                    </w:rPr>
                    <w:t>23</w:t>
                  </w:r>
                </w:p>
              </w:tc>
            </w:tr>
          </w:tbl>
          <w:p w:rsidR="007A7072" w:rsidRDefault="007A7072" w:rsidP="001A4644">
            <w:pPr>
              <w:spacing w:line="266" w:lineRule="exact"/>
              <w:ind w:right="99"/>
              <w:rPr>
                <w:sz w:val="26"/>
                <w:highlight w:val="yellow"/>
              </w:rPr>
            </w:pPr>
          </w:p>
          <w:p w:rsidR="007A7072" w:rsidRDefault="007A7072" w:rsidP="001A4644">
            <w:pPr>
              <w:spacing w:line="266" w:lineRule="exact"/>
              <w:ind w:right="99"/>
              <w:rPr>
                <w:sz w:val="26"/>
                <w:highlight w:val="yellow"/>
              </w:rPr>
            </w:pPr>
          </w:p>
          <w:p w:rsidR="007A7072" w:rsidRDefault="007A7072" w:rsidP="001A4644">
            <w:pPr>
              <w:spacing w:line="266" w:lineRule="exact"/>
              <w:ind w:right="99"/>
              <w:rPr>
                <w:sz w:val="26"/>
                <w:highlight w:val="yellow"/>
              </w:rPr>
            </w:pPr>
          </w:p>
          <w:p w:rsidR="007A7072" w:rsidRDefault="007A7072" w:rsidP="001A4644">
            <w:pPr>
              <w:spacing w:line="266" w:lineRule="exact"/>
              <w:ind w:right="99"/>
              <w:rPr>
                <w:sz w:val="26"/>
                <w:highlight w:val="yellow"/>
              </w:rPr>
            </w:pPr>
          </w:p>
          <w:p w:rsidR="007A7072" w:rsidRDefault="007A7072" w:rsidP="001A4644">
            <w:pPr>
              <w:spacing w:line="266" w:lineRule="exact"/>
              <w:ind w:right="99"/>
              <w:rPr>
                <w:sz w:val="26"/>
                <w:highlight w:val="yellow"/>
              </w:rPr>
            </w:pPr>
          </w:p>
          <w:p w:rsidR="007A7072" w:rsidRDefault="007A7072" w:rsidP="001A4644">
            <w:pPr>
              <w:spacing w:line="266" w:lineRule="exact"/>
              <w:ind w:right="99"/>
              <w:rPr>
                <w:sz w:val="26"/>
                <w:highlight w:val="yellow"/>
              </w:rPr>
            </w:pPr>
          </w:p>
          <w:p w:rsidR="007A7072" w:rsidRDefault="007A7072" w:rsidP="001A4644">
            <w:pPr>
              <w:spacing w:line="266" w:lineRule="exact"/>
              <w:ind w:right="99"/>
              <w:rPr>
                <w:sz w:val="26"/>
                <w:highlight w:val="yellow"/>
              </w:rPr>
            </w:pPr>
          </w:p>
          <w:p w:rsidR="007A7072" w:rsidRDefault="007A7072" w:rsidP="001A4644">
            <w:pPr>
              <w:spacing w:line="266" w:lineRule="exact"/>
              <w:ind w:right="99"/>
              <w:rPr>
                <w:sz w:val="26"/>
                <w:highlight w:val="yellow"/>
              </w:rPr>
            </w:pPr>
          </w:p>
          <w:p w:rsidR="007A7072" w:rsidRDefault="007A7072" w:rsidP="001A4644">
            <w:pPr>
              <w:spacing w:line="266" w:lineRule="exact"/>
              <w:ind w:right="99"/>
              <w:rPr>
                <w:sz w:val="26"/>
                <w:highlight w:val="yellow"/>
              </w:rPr>
            </w:pPr>
          </w:p>
          <w:p w:rsidR="007A7072" w:rsidRDefault="007A7072" w:rsidP="001A4644">
            <w:pPr>
              <w:spacing w:line="266" w:lineRule="exact"/>
              <w:ind w:right="99"/>
              <w:rPr>
                <w:sz w:val="26"/>
                <w:highlight w:val="yellow"/>
              </w:rPr>
            </w:pPr>
          </w:p>
          <w:p w:rsidR="007A7072" w:rsidRDefault="007A7072" w:rsidP="001A4644">
            <w:pPr>
              <w:spacing w:line="266" w:lineRule="exact"/>
              <w:ind w:right="99"/>
              <w:rPr>
                <w:sz w:val="26"/>
                <w:highlight w:val="yellow"/>
              </w:rPr>
            </w:pPr>
          </w:p>
          <w:p w:rsidR="007A7072" w:rsidRDefault="007A7072" w:rsidP="001A4644">
            <w:pPr>
              <w:spacing w:line="266" w:lineRule="exact"/>
              <w:ind w:right="99"/>
              <w:rPr>
                <w:sz w:val="26"/>
                <w:highlight w:val="yellow"/>
              </w:rPr>
            </w:pPr>
          </w:p>
          <w:p w:rsidR="007A7072" w:rsidRDefault="007A7072" w:rsidP="001A4644">
            <w:pPr>
              <w:spacing w:line="266" w:lineRule="exact"/>
              <w:ind w:right="99"/>
              <w:rPr>
                <w:sz w:val="26"/>
                <w:highlight w:val="yellow"/>
              </w:rPr>
            </w:pPr>
          </w:p>
          <w:p w:rsidR="007A7072" w:rsidRDefault="007A7072" w:rsidP="001A4644">
            <w:pPr>
              <w:spacing w:line="266" w:lineRule="exact"/>
              <w:ind w:right="99"/>
              <w:rPr>
                <w:sz w:val="26"/>
                <w:highlight w:val="yellow"/>
              </w:rPr>
            </w:pPr>
          </w:p>
          <w:p w:rsidR="007A7072" w:rsidRPr="005461A9" w:rsidRDefault="007A7072" w:rsidP="001A4644">
            <w:pPr>
              <w:spacing w:line="266" w:lineRule="exact"/>
              <w:ind w:right="99"/>
              <w:rPr>
                <w:i/>
                <w:sz w:val="26"/>
                <w:highlight w:val="yellow"/>
              </w:rPr>
            </w:pPr>
          </w:p>
        </w:tc>
        <w:tc>
          <w:tcPr>
            <w:tcW w:w="249" w:type="dxa"/>
          </w:tcPr>
          <w:p w:rsidR="007A7072" w:rsidRPr="005461A9" w:rsidRDefault="007A7072" w:rsidP="001A4644">
            <w:pPr>
              <w:widowControl/>
              <w:rPr>
                <w:sz w:val="24"/>
                <w:highlight w:val="yellow"/>
              </w:rPr>
            </w:pPr>
          </w:p>
        </w:tc>
      </w:tr>
    </w:tbl>
    <w:p w:rsidR="007A7072" w:rsidRPr="00323045" w:rsidRDefault="007A7072" w:rsidP="00736CE4">
      <w:pPr>
        <w:widowControl/>
        <w:tabs>
          <w:tab w:val="left" w:pos="0"/>
          <w:tab w:val="left" w:pos="851"/>
        </w:tabs>
        <w:ind w:firstLine="567"/>
        <w:jc w:val="both"/>
        <w:rPr>
          <w:b/>
          <w:sz w:val="24"/>
        </w:rPr>
      </w:pPr>
      <w:r w:rsidRPr="00323045">
        <w:rPr>
          <w:b/>
          <w:sz w:val="24"/>
        </w:rPr>
        <w:lastRenderedPageBreak/>
        <w:t>1. Перечень планируемых результатов обучения по учебной дисциплине (модулю), соотнесённых с планируемыми результатами освоения основной профессиональной образовательной программы</w:t>
      </w:r>
    </w:p>
    <w:p w:rsidR="00736CE4" w:rsidRDefault="00736CE4" w:rsidP="00736CE4">
      <w:pPr>
        <w:widowControl/>
        <w:ind w:firstLine="567"/>
        <w:jc w:val="both"/>
        <w:rPr>
          <w:sz w:val="24"/>
          <w:lang w:eastAsia="en-US"/>
        </w:rPr>
      </w:pPr>
    </w:p>
    <w:p w:rsidR="007A7072" w:rsidRPr="00323045" w:rsidRDefault="007A7072" w:rsidP="00736CE4">
      <w:pPr>
        <w:widowControl/>
        <w:ind w:firstLine="567"/>
        <w:jc w:val="both"/>
        <w:rPr>
          <w:sz w:val="24"/>
          <w:lang w:eastAsia="en-US"/>
        </w:rPr>
      </w:pPr>
      <w:r w:rsidRPr="00323045">
        <w:rPr>
          <w:sz w:val="24"/>
          <w:lang w:eastAsia="en-US"/>
        </w:rPr>
        <w:t>В результате освоения ОПОП бакалавриата обучающийся должен овладеть следующими результатами обучения по дисциплине (модулю)</w:t>
      </w:r>
      <w:r w:rsidRPr="00323045">
        <w:rPr>
          <w:sz w:val="24"/>
        </w:rPr>
        <w:t xml:space="preserve"> </w:t>
      </w:r>
      <w:r w:rsidR="00B2774C">
        <w:rPr>
          <w:sz w:val="24"/>
          <w:lang w:eastAsia="en-US"/>
        </w:rPr>
        <w:t>Муниципальное право</w:t>
      </w:r>
      <w:r w:rsidR="00736CE4">
        <w:rPr>
          <w:sz w:val="24"/>
          <w:lang w:eastAsia="en-US"/>
        </w:rPr>
        <w:t>:</w:t>
      </w:r>
    </w:p>
    <w:p w:rsidR="007A7072" w:rsidRPr="00323045" w:rsidRDefault="007A7072" w:rsidP="00736CE4">
      <w:pPr>
        <w:widowControl/>
        <w:ind w:firstLine="567"/>
        <w:rPr>
          <w:sz w:val="24"/>
          <w:lang w:eastAsia="en-US"/>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3402"/>
        <w:gridCol w:w="5812"/>
      </w:tblGrid>
      <w:tr w:rsidR="007A7072" w:rsidRPr="00323045" w:rsidTr="001A4644">
        <w:tc>
          <w:tcPr>
            <w:tcW w:w="1418" w:type="dxa"/>
          </w:tcPr>
          <w:p w:rsidR="007A7072" w:rsidRPr="00323045" w:rsidRDefault="007A7072" w:rsidP="001A4644">
            <w:pPr>
              <w:widowControl/>
              <w:tabs>
                <w:tab w:val="left" w:pos="-4820"/>
                <w:tab w:val="left" w:pos="-4253"/>
              </w:tabs>
              <w:ind w:right="-2"/>
              <w:jc w:val="both"/>
              <w:rPr>
                <w:b/>
                <w:i/>
                <w:sz w:val="24"/>
              </w:rPr>
            </w:pPr>
            <w:r w:rsidRPr="00323045">
              <w:rPr>
                <w:b/>
                <w:i/>
                <w:sz w:val="24"/>
              </w:rPr>
              <w:t>Коды компетенций</w:t>
            </w:r>
          </w:p>
        </w:tc>
        <w:tc>
          <w:tcPr>
            <w:tcW w:w="3402" w:type="dxa"/>
          </w:tcPr>
          <w:p w:rsidR="007A7072" w:rsidRPr="00323045" w:rsidRDefault="007A7072" w:rsidP="001A4644">
            <w:pPr>
              <w:widowControl/>
              <w:tabs>
                <w:tab w:val="left" w:pos="-4820"/>
                <w:tab w:val="left" w:pos="-4253"/>
              </w:tabs>
              <w:ind w:right="-2"/>
              <w:jc w:val="both"/>
              <w:rPr>
                <w:b/>
                <w:sz w:val="24"/>
              </w:rPr>
            </w:pPr>
            <w:r w:rsidRPr="00323045">
              <w:rPr>
                <w:b/>
                <w:sz w:val="24"/>
              </w:rPr>
              <w:t>Результаты освоения ОПОП</w:t>
            </w:r>
          </w:p>
          <w:p w:rsidR="007A7072" w:rsidRPr="00323045" w:rsidRDefault="007A7072" w:rsidP="001A4644">
            <w:pPr>
              <w:widowControl/>
              <w:tabs>
                <w:tab w:val="left" w:pos="-4820"/>
                <w:tab w:val="left" w:pos="-4253"/>
              </w:tabs>
              <w:ind w:right="-2"/>
              <w:jc w:val="both"/>
              <w:rPr>
                <w:b/>
                <w:sz w:val="24"/>
              </w:rPr>
            </w:pPr>
            <w:r w:rsidRPr="00323045">
              <w:rPr>
                <w:b/>
                <w:sz w:val="24"/>
              </w:rPr>
              <w:t xml:space="preserve"> Содержание компетенций</w:t>
            </w:r>
          </w:p>
        </w:tc>
        <w:tc>
          <w:tcPr>
            <w:tcW w:w="5812" w:type="dxa"/>
          </w:tcPr>
          <w:p w:rsidR="007A7072" w:rsidRPr="00323045" w:rsidRDefault="007A7072" w:rsidP="001A4644">
            <w:pPr>
              <w:widowControl/>
              <w:tabs>
                <w:tab w:val="left" w:pos="-4820"/>
                <w:tab w:val="left" w:pos="-4253"/>
              </w:tabs>
              <w:ind w:right="-2"/>
              <w:jc w:val="both"/>
              <w:rPr>
                <w:b/>
                <w:sz w:val="24"/>
              </w:rPr>
            </w:pPr>
            <w:r w:rsidRPr="00323045">
              <w:rPr>
                <w:b/>
                <w:sz w:val="24"/>
              </w:rPr>
              <w:t>Перечень планируемых результатов обучения по учебной дисциплине</w:t>
            </w:r>
          </w:p>
        </w:tc>
      </w:tr>
      <w:tr w:rsidR="00B04476" w:rsidRPr="00323045" w:rsidTr="001A4644">
        <w:tc>
          <w:tcPr>
            <w:tcW w:w="1418" w:type="dxa"/>
            <w:vMerge w:val="restart"/>
          </w:tcPr>
          <w:p w:rsidR="00B04476" w:rsidRPr="006F2E8B" w:rsidRDefault="00B04476" w:rsidP="00B04476">
            <w:pPr>
              <w:widowControl/>
              <w:ind w:left="149"/>
              <w:rPr>
                <w:sz w:val="24"/>
              </w:rPr>
            </w:pPr>
            <w:r>
              <w:rPr>
                <w:sz w:val="24"/>
              </w:rPr>
              <w:t>ОПК-1</w:t>
            </w:r>
          </w:p>
          <w:p w:rsidR="00B04476" w:rsidRPr="00C66EF7" w:rsidRDefault="00B04476" w:rsidP="001A4644">
            <w:pPr>
              <w:widowControl/>
              <w:tabs>
                <w:tab w:val="left" w:pos="-4820"/>
                <w:tab w:val="left" w:pos="-4253"/>
              </w:tabs>
              <w:ind w:right="-2"/>
              <w:jc w:val="both"/>
              <w:rPr>
                <w:b/>
                <w:sz w:val="24"/>
              </w:rPr>
            </w:pPr>
          </w:p>
        </w:tc>
        <w:tc>
          <w:tcPr>
            <w:tcW w:w="3402" w:type="dxa"/>
            <w:vMerge w:val="restart"/>
          </w:tcPr>
          <w:p w:rsidR="00B04476" w:rsidRPr="006F2E8B" w:rsidRDefault="00736CE4" w:rsidP="00B04476">
            <w:pPr>
              <w:widowControl/>
              <w:ind w:left="149"/>
              <w:rPr>
                <w:sz w:val="24"/>
              </w:rPr>
            </w:pPr>
            <w:r>
              <w:rPr>
                <w:sz w:val="24"/>
              </w:rPr>
              <w:t>владение</w:t>
            </w:r>
            <w:r w:rsidR="00B04476" w:rsidRPr="0028672A">
              <w:rPr>
                <w:sz w:val="24"/>
              </w:rPr>
              <w:t xml:space="preserve"> навыками поиска, анализа и использования нормативных и правовых документов в своей профессиональной деятельности</w:t>
            </w:r>
          </w:p>
          <w:p w:rsidR="00B04476" w:rsidRPr="00C66EF7" w:rsidRDefault="00B04476" w:rsidP="001A4644">
            <w:pPr>
              <w:widowControl/>
              <w:tabs>
                <w:tab w:val="left" w:pos="-4820"/>
                <w:tab w:val="left" w:pos="-4253"/>
              </w:tabs>
              <w:ind w:right="-2"/>
              <w:jc w:val="both"/>
              <w:rPr>
                <w:sz w:val="24"/>
              </w:rPr>
            </w:pPr>
          </w:p>
        </w:tc>
        <w:tc>
          <w:tcPr>
            <w:tcW w:w="5812" w:type="dxa"/>
          </w:tcPr>
          <w:p w:rsidR="00B04476" w:rsidRPr="00044E3D" w:rsidRDefault="00B04476" w:rsidP="00B04476">
            <w:pPr>
              <w:jc w:val="both"/>
              <w:rPr>
                <w:kern w:val="2"/>
                <w:sz w:val="24"/>
              </w:rPr>
            </w:pPr>
            <w:r w:rsidRPr="00323045">
              <w:rPr>
                <w:b/>
                <w:sz w:val="24"/>
              </w:rPr>
              <w:t xml:space="preserve">Знать: </w:t>
            </w:r>
            <w:r w:rsidRPr="00044E3D">
              <w:rPr>
                <w:kern w:val="2"/>
                <w:sz w:val="24"/>
              </w:rPr>
              <w:t>систему муниципального законодательства; особенности правосубъектности участников муниципальных правоотношений;</w:t>
            </w:r>
            <w:r>
              <w:rPr>
                <w:kern w:val="2"/>
                <w:sz w:val="24"/>
              </w:rPr>
              <w:t xml:space="preserve"> </w:t>
            </w:r>
            <w:r w:rsidRPr="00044E3D">
              <w:rPr>
                <w:sz w:val="24"/>
              </w:rPr>
              <w:t>источники муниципального права, их соотношение по юридической силе;</w:t>
            </w:r>
            <w:r>
              <w:rPr>
                <w:sz w:val="24"/>
              </w:rPr>
              <w:t xml:space="preserve"> </w:t>
            </w:r>
          </w:p>
        </w:tc>
      </w:tr>
      <w:tr w:rsidR="00B04476" w:rsidRPr="00323045" w:rsidTr="001A4644">
        <w:tc>
          <w:tcPr>
            <w:tcW w:w="1418" w:type="dxa"/>
            <w:vMerge/>
          </w:tcPr>
          <w:p w:rsidR="00B04476" w:rsidRPr="00C66EF7" w:rsidRDefault="00B04476" w:rsidP="001A4644">
            <w:pPr>
              <w:widowControl/>
              <w:tabs>
                <w:tab w:val="left" w:pos="-4820"/>
                <w:tab w:val="left" w:pos="-4253"/>
              </w:tabs>
              <w:ind w:right="-2"/>
              <w:jc w:val="both"/>
              <w:rPr>
                <w:sz w:val="24"/>
              </w:rPr>
            </w:pPr>
          </w:p>
        </w:tc>
        <w:tc>
          <w:tcPr>
            <w:tcW w:w="3402" w:type="dxa"/>
            <w:vMerge/>
          </w:tcPr>
          <w:p w:rsidR="00B04476" w:rsidRPr="00C66EF7" w:rsidRDefault="00B04476" w:rsidP="001A4644">
            <w:pPr>
              <w:widowControl/>
              <w:tabs>
                <w:tab w:val="left" w:pos="-4820"/>
                <w:tab w:val="left" w:pos="-4253"/>
              </w:tabs>
              <w:ind w:right="-2"/>
              <w:jc w:val="both"/>
              <w:rPr>
                <w:sz w:val="24"/>
              </w:rPr>
            </w:pPr>
          </w:p>
        </w:tc>
        <w:tc>
          <w:tcPr>
            <w:tcW w:w="5812" w:type="dxa"/>
          </w:tcPr>
          <w:p w:rsidR="00B04476" w:rsidRPr="00E52725" w:rsidRDefault="00B04476" w:rsidP="00B04476">
            <w:pPr>
              <w:jc w:val="both"/>
              <w:rPr>
                <w:kern w:val="2"/>
                <w:sz w:val="24"/>
              </w:rPr>
            </w:pPr>
            <w:r w:rsidRPr="00323045">
              <w:rPr>
                <w:b/>
                <w:sz w:val="24"/>
              </w:rPr>
              <w:t xml:space="preserve">Уметь: </w:t>
            </w:r>
            <w:r w:rsidRPr="00E52725">
              <w:rPr>
                <w:kern w:val="2"/>
                <w:sz w:val="24"/>
              </w:rPr>
              <w:t>анализировать судебную практику в сфере муниципальных  правоотношений и корректно применять ее в практической деятельности; свободно применять</w:t>
            </w:r>
            <w:r w:rsidRPr="00E52725">
              <w:rPr>
                <w:b/>
                <w:kern w:val="2"/>
                <w:sz w:val="24"/>
              </w:rPr>
              <w:t xml:space="preserve"> </w:t>
            </w:r>
            <w:r w:rsidRPr="00E52725">
              <w:rPr>
                <w:kern w:val="2"/>
                <w:sz w:val="24"/>
              </w:rPr>
              <w:t>основополагающие понятия и категории  муниципального права;</w:t>
            </w:r>
            <w:r w:rsidRPr="00E52725">
              <w:rPr>
                <w:kern w:val="2"/>
                <w:sz w:val="28"/>
                <w:szCs w:val="28"/>
              </w:rPr>
              <w:t xml:space="preserve"> </w:t>
            </w:r>
            <w:r w:rsidRPr="00E52725">
              <w:rPr>
                <w:kern w:val="2"/>
                <w:sz w:val="24"/>
              </w:rPr>
              <w:t>принимать правовые решения в соответствии с федеральным законодательством, законодательством субъектов Российской Федерации и иными нормативными правовыми актами, регулирующими общественные отношения, относящиеся к предмету  муниципального права;</w:t>
            </w:r>
          </w:p>
        </w:tc>
      </w:tr>
      <w:tr w:rsidR="00B04476" w:rsidRPr="00323045" w:rsidTr="001A4644">
        <w:tc>
          <w:tcPr>
            <w:tcW w:w="1418" w:type="dxa"/>
            <w:vMerge/>
          </w:tcPr>
          <w:p w:rsidR="00B04476" w:rsidRPr="00C66EF7" w:rsidRDefault="00B04476" w:rsidP="001A4644">
            <w:pPr>
              <w:widowControl/>
              <w:tabs>
                <w:tab w:val="left" w:pos="-4820"/>
                <w:tab w:val="left" w:pos="-4253"/>
              </w:tabs>
              <w:ind w:right="-2"/>
              <w:jc w:val="both"/>
              <w:rPr>
                <w:sz w:val="24"/>
              </w:rPr>
            </w:pPr>
          </w:p>
        </w:tc>
        <w:tc>
          <w:tcPr>
            <w:tcW w:w="3402" w:type="dxa"/>
            <w:vMerge/>
          </w:tcPr>
          <w:p w:rsidR="00B04476" w:rsidRPr="00C66EF7" w:rsidRDefault="00B04476" w:rsidP="001A4644">
            <w:pPr>
              <w:widowControl/>
              <w:tabs>
                <w:tab w:val="left" w:pos="-4820"/>
                <w:tab w:val="left" w:pos="-4253"/>
              </w:tabs>
              <w:ind w:right="-2"/>
              <w:jc w:val="both"/>
              <w:rPr>
                <w:sz w:val="24"/>
              </w:rPr>
            </w:pPr>
          </w:p>
        </w:tc>
        <w:tc>
          <w:tcPr>
            <w:tcW w:w="5812" w:type="dxa"/>
          </w:tcPr>
          <w:p w:rsidR="00B04476" w:rsidRPr="00F615CD" w:rsidRDefault="00B04476" w:rsidP="00B04476">
            <w:pPr>
              <w:jc w:val="both"/>
              <w:rPr>
                <w:kern w:val="2"/>
                <w:sz w:val="24"/>
              </w:rPr>
            </w:pPr>
            <w:r w:rsidRPr="00323045">
              <w:rPr>
                <w:b/>
                <w:sz w:val="24"/>
              </w:rPr>
              <w:t xml:space="preserve">Владеть: </w:t>
            </w:r>
            <w:r w:rsidRPr="00F615CD">
              <w:rPr>
                <w:kern w:val="2"/>
                <w:sz w:val="24"/>
              </w:rPr>
              <w:t xml:space="preserve">навыками юридической методологии </w:t>
            </w:r>
            <w:r>
              <w:rPr>
                <w:kern w:val="2"/>
                <w:sz w:val="24"/>
              </w:rPr>
              <w:t xml:space="preserve">поиска информации о </w:t>
            </w:r>
            <w:r w:rsidRPr="00F615CD">
              <w:rPr>
                <w:kern w:val="2"/>
                <w:sz w:val="24"/>
              </w:rPr>
              <w:t>результат</w:t>
            </w:r>
            <w:r>
              <w:rPr>
                <w:kern w:val="2"/>
                <w:sz w:val="24"/>
              </w:rPr>
              <w:t>ах</w:t>
            </w:r>
            <w:r w:rsidRPr="00F615CD">
              <w:rPr>
                <w:kern w:val="2"/>
                <w:sz w:val="24"/>
              </w:rPr>
              <w:t xml:space="preserve"> деятельности органов государства, влияющих на жизнь общества;</w:t>
            </w:r>
            <w:r w:rsidRPr="00F615CD">
              <w:rPr>
                <w:kern w:val="2"/>
                <w:sz w:val="28"/>
                <w:szCs w:val="28"/>
              </w:rPr>
              <w:t xml:space="preserve"> </w:t>
            </w:r>
            <w:r w:rsidRPr="00F615CD">
              <w:rPr>
                <w:kern w:val="2"/>
                <w:sz w:val="24"/>
              </w:rPr>
              <w:t>способами использования источников муниципального права в правоприменительной практике</w:t>
            </w:r>
            <w:r>
              <w:rPr>
                <w:kern w:val="2"/>
                <w:sz w:val="24"/>
              </w:rPr>
              <w:t>.</w:t>
            </w:r>
            <w:r>
              <w:rPr>
                <w:sz w:val="24"/>
              </w:rPr>
              <w:t xml:space="preserve"> </w:t>
            </w:r>
          </w:p>
        </w:tc>
      </w:tr>
      <w:tr w:rsidR="00B04476" w:rsidRPr="00323045" w:rsidTr="001A4644">
        <w:tc>
          <w:tcPr>
            <w:tcW w:w="1418" w:type="dxa"/>
            <w:vMerge w:val="restart"/>
          </w:tcPr>
          <w:p w:rsidR="00B04476" w:rsidRPr="006F2E8B" w:rsidRDefault="00B04476" w:rsidP="00B04476">
            <w:pPr>
              <w:widowControl/>
              <w:ind w:left="149"/>
              <w:rPr>
                <w:sz w:val="24"/>
              </w:rPr>
            </w:pPr>
            <w:r>
              <w:rPr>
                <w:sz w:val="24"/>
              </w:rPr>
              <w:t>ПК-20</w:t>
            </w:r>
          </w:p>
        </w:tc>
        <w:tc>
          <w:tcPr>
            <w:tcW w:w="3402" w:type="dxa"/>
            <w:vMerge w:val="restart"/>
          </w:tcPr>
          <w:p w:rsidR="00B04476" w:rsidRPr="006F2E8B" w:rsidRDefault="00736CE4" w:rsidP="00B04476">
            <w:pPr>
              <w:widowControl/>
              <w:ind w:left="149"/>
              <w:rPr>
                <w:sz w:val="24"/>
              </w:rPr>
            </w:pPr>
            <w:r>
              <w:rPr>
                <w:sz w:val="24"/>
              </w:rPr>
              <w:t>способность</w:t>
            </w:r>
            <w:r w:rsidR="00B04476" w:rsidRPr="0028672A">
              <w:rPr>
                <w:sz w:val="24"/>
              </w:rPr>
              <w:t xml:space="preserve"> свободно ориентироваться в правовой системе России и правильно применять нормы права</w:t>
            </w:r>
          </w:p>
        </w:tc>
        <w:tc>
          <w:tcPr>
            <w:tcW w:w="5812" w:type="dxa"/>
          </w:tcPr>
          <w:p w:rsidR="00B04476" w:rsidRPr="00B04476" w:rsidRDefault="00B04476" w:rsidP="00B04476">
            <w:pPr>
              <w:widowControl/>
              <w:autoSpaceDE/>
              <w:autoSpaceDN/>
              <w:adjustRightInd/>
              <w:ind w:right="-15"/>
              <w:jc w:val="both"/>
              <w:textAlignment w:val="baseline"/>
              <w:rPr>
                <w:rFonts w:ascii="Segoe UI" w:hAnsi="Segoe UI" w:cs="Segoe UI"/>
                <w:sz w:val="18"/>
                <w:szCs w:val="18"/>
              </w:rPr>
            </w:pPr>
            <w:r>
              <w:rPr>
                <w:b/>
                <w:bCs/>
                <w:sz w:val="24"/>
                <w:szCs w:val="24"/>
              </w:rPr>
              <w:t>З</w:t>
            </w:r>
            <w:r w:rsidRPr="00B04476">
              <w:rPr>
                <w:b/>
                <w:bCs/>
                <w:sz w:val="24"/>
                <w:szCs w:val="24"/>
              </w:rPr>
              <w:t>нать:</w:t>
            </w:r>
            <w:r w:rsidRPr="00B04476">
              <w:rPr>
                <w:sz w:val="24"/>
                <w:szCs w:val="24"/>
              </w:rPr>
              <w:t> </w:t>
            </w:r>
          </w:p>
          <w:p w:rsidR="00B04476" w:rsidRPr="00B04476" w:rsidRDefault="00B04476" w:rsidP="00B04476">
            <w:pPr>
              <w:widowControl/>
              <w:autoSpaceDE/>
              <w:autoSpaceDN/>
              <w:adjustRightInd/>
              <w:ind w:right="-15"/>
              <w:jc w:val="both"/>
              <w:textAlignment w:val="baseline"/>
              <w:rPr>
                <w:rFonts w:ascii="Segoe UI" w:hAnsi="Segoe UI" w:cs="Segoe UI"/>
                <w:sz w:val="18"/>
                <w:szCs w:val="18"/>
              </w:rPr>
            </w:pPr>
            <w:r w:rsidRPr="00B04476">
              <w:rPr>
                <w:sz w:val="24"/>
                <w:szCs w:val="24"/>
              </w:rPr>
              <w:t>общие принципы местного самоуправления; </w:t>
            </w:r>
          </w:p>
          <w:p w:rsidR="00B04476" w:rsidRPr="00B04476" w:rsidRDefault="00B04476" w:rsidP="00B04476">
            <w:pPr>
              <w:widowControl/>
              <w:autoSpaceDE/>
              <w:autoSpaceDN/>
              <w:adjustRightInd/>
              <w:ind w:right="-15"/>
              <w:jc w:val="both"/>
              <w:textAlignment w:val="baseline"/>
              <w:rPr>
                <w:rFonts w:ascii="Segoe UI" w:hAnsi="Segoe UI" w:cs="Segoe UI"/>
                <w:sz w:val="18"/>
                <w:szCs w:val="18"/>
              </w:rPr>
            </w:pPr>
            <w:r w:rsidRPr="00B04476">
              <w:rPr>
                <w:sz w:val="24"/>
                <w:szCs w:val="24"/>
              </w:rPr>
              <w:t>правовую, территориальную и экономическую основы местного самоуправления в Российской Федерации; </w:t>
            </w:r>
          </w:p>
          <w:p w:rsidR="00B04476" w:rsidRPr="00B04476" w:rsidRDefault="00B04476" w:rsidP="00B04476">
            <w:pPr>
              <w:widowControl/>
              <w:autoSpaceDE/>
              <w:autoSpaceDN/>
              <w:adjustRightInd/>
              <w:ind w:right="-15"/>
              <w:jc w:val="both"/>
              <w:textAlignment w:val="baseline"/>
              <w:rPr>
                <w:rFonts w:ascii="Segoe UI" w:hAnsi="Segoe UI" w:cs="Segoe UI"/>
                <w:sz w:val="18"/>
                <w:szCs w:val="18"/>
              </w:rPr>
            </w:pPr>
            <w:r w:rsidRPr="00B04476">
              <w:rPr>
                <w:sz w:val="24"/>
                <w:szCs w:val="24"/>
              </w:rPr>
              <w:t>правовой статус исполнительной и представительной властей местного самоуправления; </w:t>
            </w:r>
          </w:p>
          <w:p w:rsidR="00B04476" w:rsidRPr="00044E3D" w:rsidRDefault="00B04476" w:rsidP="00736CE4">
            <w:pPr>
              <w:widowControl/>
              <w:autoSpaceDE/>
              <w:autoSpaceDN/>
              <w:adjustRightInd/>
              <w:ind w:right="-15"/>
              <w:jc w:val="both"/>
              <w:textAlignment w:val="baseline"/>
              <w:rPr>
                <w:kern w:val="2"/>
                <w:sz w:val="24"/>
              </w:rPr>
            </w:pPr>
            <w:r w:rsidRPr="00B04476">
              <w:rPr>
                <w:sz w:val="24"/>
                <w:szCs w:val="24"/>
              </w:rPr>
              <w:t>основы муниципальной службы</w:t>
            </w:r>
          </w:p>
        </w:tc>
      </w:tr>
      <w:tr w:rsidR="00B04476" w:rsidRPr="00323045" w:rsidTr="001A4644">
        <w:tc>
          <w:tcPr>
            <w:tcW w:w="1418" w:type="dxa"/>
            <w:vMerge/>
          </w:tcPr>
          <w:p w:rsidR="00B04476" w:rsidRPr="00323045" w:rsidRDefault="00B04476" w:rsidP="001A4644">
            <w:pPr>
              <w:widowControl/>
              <w:tabs>
                <w:tab w:val="left" w:pos="1134"/>
              </w:tabs>
              <w:rPr>
                <w:b/>
                <w:sz w:val="24"/>
              </w:rPr>
            </w:pPr>
          </w:p>
        </w:tc>
        <w:tc>
          <w:tcPr>
            <w:tcW w:w="3402" w:type="dxa"/>
            <w:vMerge/>
          </w:tcPr>
          <w:p w:rsidR="00B04476" w:rsidRPr="00323045" w:rsidRDefault="00B04476" w:rsidP="001A4644">
            <w:pPr>
              <w:widowControl/>
              <w:tabs>
                <w:tab w:val="left" w:pos="1134"/>
              </w:tabs>
              <w:rPr>
                <w:sz w:val="24"/>
              </w:rPr>
            </w:pPr>
          </w:p>
        </w:tc>
        <w:tc>
          <w:tcPr>
            <w:tcW w:w="5812" w:type="dxa"/>
          </w:tcPr>
          <w:p w:rsidR="00B04476" w:rsidRPr="00B04476" w:rsidRDefault="00B04476" w:rsidP="00B04476">
            <w:pPr>
              <w:widowControl/>
              <w:autoSpaceDE/>
              <w:autoSpaceDN/>
              <w:adjustRightInd/>
              <w:ind w:right="-15"/>
              <w:jc w:val="both"/>
              <w:textAlignment w:val="baseline"/>
              <w:rPr>
                <w:rFonts w:ascii="Segoe UI" w:hAnsi="Segoe UI" w:cs="Segoe UI"/>
                <w:sz w:val="18"/>
                <w:szCs w:val="18"/>
              </w:rPr>
            </w:pPr>
            <w:r w:rsidRPr="00B04476">
              <w:rPr>
                <w:b/>
                <w:bCs/>
                <w:sz w:val="24"/>
                <w:szCs w:val="24"/>
              </w:rPr>
              <w:t>Уметь:</w:t>
            </w:r>
            <w:r w:rsidRPr="00B04476">
              <w:rPr>
                <w:sz w:val="24"/>
                <w:szCs w:val="24"/>
              </w:rPr>
              <w:t> </w:t>
            </w:r>
          </w:p>
          <w:p w:rsidR="00B04476" w:rsidRPr="00B04476" w:rsidRDefault="00B04476" w:rsidP="00B04476">
            <w:pPr>
              <w:widowControl/>
              <w:autoSpaceDE/>
              <w:autoSpaceDN/>
              <w:adjustRightInd/>
              <w:ind w:right="-15"/>
              <w:jc w:val="both"/>
              <w:textAlignment w:val="baseline"/>
              <w:rPr>
                <w:rFonts w:ascii="Segoe UI" w:hAnsi="Segoe UI" w:cs="Segoe UI"/>
                <w:sz w:val="18"/>
                <w:szCs w:val="18"/>
              </w:rPr>
            </w:pPr>
            <w:r w:rsidRPr="00B04476">
              <w:rPr>
                <w:sz w:val="24"/>
                <w:szCs w:val="24"/>
              </w:rPr>
              <w:t>применять законодательство о местном самоуправлении; </w:t>
            </w:r>
          </w:p>
          <w:p w:rsidR="00B04476" w:rsidRPr="00B04476" w:rsidRDefault="00B04476" w:rsidP="00B04476">
            <w:pPr>
              <w:widowControl/>
              <w:autoSpaceDE/>
              <w:autoSpaceDN/>
              <w:adjustRightInd/>
              <w:ind w:right="-15"/>
              <w:jc w:val="both"/>
              <w:textAlignment w:val="baseline"/>
              <w:rPr>
                <w:rFonts w:ascii="Segoe UI" w:hAnsi="Segoe UI" w:cs="Segoe UI"/>
                <w:sz w:val="18"/>
                <w:szCs w:val="18"/>
              </w:rPr>
            </w:pPr>
            <w:r w:rsidRPr="00B04476">
              <w:rPr>
                <w:sz w:val="24"/>
                <w:szCs w:val="24"/>
              </w:rPr>
              <w:t>различать компетенцию органов местного самоуправления; </w:t>
            </w:r>
          </w:p>
          <w:p w:rsidR="00B04476" w:rsidRPr="00B04476" w:rsidRDefault="00B04476" w:rsidP="00B04476">
            <w:pPr>
              <w:widowControl/>
              <w:autoSpaceDE/>
              <w:autoSpaceDN/>
              <w:adjustRightInd/>
              <w:ind w:right="-15"/>
              <w:jc w:val="both"/>
              <w:textAlignment w:val="baseline"/>
              <w:rPr>
                <w:rFonts w:ascii="Segoe UI" w:hAnsi="Segoe UI" w:cs="Segoe UI"/>
                <w:sz w:val="18"/>
                <w:szCs w:val="18"/>
              </w:rPr>
            </w:pPr>
            <w:r w:rsidRPr="00B04476">
              <w:rPr>
                <w:sz w:val="24"/>
                <w:szCs w:val="24"/>
              </w:rPr>
              <w:t>грамотно выражать и обосновывать свою точку зрения по проблемам муниципального права; </w:t>
            </w:r>
          </w:p>
          <w:p w:rsidR="00B04476" w:rsidRPr="00B04476" w:rsidRDefault="00B04476" w:rsidP="00B04476">
            <w:pPr>
              <w:widowControl/>
              <w:autoSpaceDE/>
              <w:autoSpaceDN/>
              <w:adjustRightInd/>
              <w:ind w:right="-15"/>
              <w:jc w:val="both"/>
              <w:textAlignment w:val="baseline"/>
              <w:rPr>
                <w:rFonts w:ascii="Segoe UI" w:hAnsi="Segoe UI" w:cs="Segoe UI"/>
                <w:sz w:val="18"/>
                <w:szCs w:val="18"/>
              </w:rPr>
            </w:pPr>
            <w:r w:rsidRPr="00B04476">
              <w:rPr>
                <w:sz w:val="24"/>
                <w:szCs w:val="24"/>
              </w:rPr>
              <w:t>вести публичные дискуссии по проблемам муниципального права; </w:t>
            </w:r>
          </w:p>
          <w:p w:rsidR="00B04476" w:rsidRPr="00B04476" w:rsidRDefault="00B04476" w:rsidP="00B04476">
            <w:pPr>
              <w:widowControl/>
              <w:autoSpaceDE/>
              <w:autoSpaceDN/>
              <w:adjustRightInd/>
              <w:ind w:right="-15"/>
              <w:jc w:val="both"/>
              <w:textAlignment w:val="baseline"/>
              <w:rPr>
                <w:rFonts w:ascii="Segoe UI" w:hAnsi="Segoe UI" w:cs="Segoe UI"/>
                <w:sz w:val="18"/>
                <w:szCs w:val="18"/>
              </w:rPr>
            </w:pPr>
            <w:r w:rsidRPr="00B04476">
              <w:rPr>
                <w:sz w:val="24"/>
                <w:szCs w:val="24"/>
              </w:rPr>
              <w:t>работать с муниципальным законодательством: быстро находить в справочных правовых системах нужные нормы, толковать их, применять с учетом иерархии правовых норм и судебной практики; </w:t>
            </w:r>
          </w:p>
          <w:p w:rsidR="00B04476" w:rsidRPr="00E52725" w:rsidRDefault="00B04476" w:rsidP="00736CE4">
            <w:pPr>
              <w:widowControl/>
              <w:autoSpaceDE/>
              <w:autoSpaceDN/>
              <w:adjustRightInd/>
              <w:ind w:right="-15"/>
              <w:jc w:val="both"/>
              <w:textAlignment w:val="baseline"/>
              <w:rPr>
                <w:kern w:val="2"/>
                <w:sz w:val="24"/>
              </w:rPr>
            </w:pPr>
            <w:r w:rsidRPr="00B04476">
              <w:rPr>
                <w:sz w:val="24"/>
                <w:szCs w:val="24"/>
              </w:rPr>
              <w:lastRenderedPageBreak/>
              <w:t>находить информацию,  необходимую для анализа проблем в области государственного и местного самоуправления и подготовки предложений по его совершенствованию</w:t>
            </w:r>
          </w:p>
        </w:tc>
      </w:tr>
      <w:tr w:rsidR="00B04476" w:rsidRPr="00323045" w:rsidTr="001A4644">
        <w:tc>
          <w:tcPr>
            <w:tcW w:w="1418" w:type="dxa"/>
            <w:vMerge/>
          </w:tcPr>
          <w:p w:rsidR="00B04476" w:rsidRPr="00323045" w:rsidRDefault="00B04476" w:rsidP="001A4644">
            <w:pPr>
              <w:widowControl/>
              <w:tabs>
                <w:tab w:val="left" w:pos="1134"/>
              </w:tabs>
              <w:rPr>
                <w:b/>
                <w:sz w:val="24"/>
              </w:rPr>
            </w:pPr>
          </w:p>
        </w:tc>
        <w:tc>
          <w:tcPr>
            <w:tcW w:w="3402" w:type="dxa"/>
            <w:vMerge/>
          </w:tcPr>
          <w:p w:rsidR="00B04476" w:rsidRPr="00323045" w:rsidRDefault="00B04476" w:rsidP="001A4644">
            <w:pPr>
              <w:widowControl/>
              <w:tabs>
                <w:tab w:val="left" w:pos="1134"/>
              </w:tabs>
              <w:rPr>
                <w:sz w:val="24"/>
              </w:rPr>
            </w:pPr>
          </w:p>
        </w:tc>
        <w:tc>
          <w:tcPr>
            <w:tcW w:w="5812" w:type="dxa"/>
          </w:tcPr>
          <w:p w:rsidR="00B04476" w:rsidRPr="00B04476" w:rsidRDefault="00B04476" w:rsidP="00B04476">
            <w:pPr>
              <w:widowControl/>
              <w:autoSpaceDE/>
              <w:autoSpaceDN/>
              <w:adjustRightInd/>
              <w:ind w:right="-15"/>
              <w:jc w:val="both"/>
              <w:textAlignment w:val="baseline"/>
              <w:rPr>
                <w:rFonts w:ascii="Segoe UI" w:hAnsi="Segoe UI" w:cs="Segoe UI"/>
                <w:sz w:val="18"/>
                <w:szCs w:val="18"/>
              </w:rPr>
            </w:pPr>
            <w:r w:rsidRPr="00B04476">
              <w:rPr>
                <w:b/>
                <w:bCs/>
                <w:sz w:val="24"/>
                <w:szCs w:val="24"/>
              </w:rPr>
              <w:t>Владеть: </w:t>
            </w:r>
            <w:r w:rsidRPr="00B04476">
              <w:rPr>
                <w:sz w:val="24"/>
                <w:szCs w:val="24"/>
              </w:rPr>
              <w:t> </w:t>
            </w:r>
          </w:p>
          <w:p w:rsidR="00B04476" w:rsidRPr="00B04476" w:rsidRDefault="00B04476" w:rsidP="00B04476">
            <w:pPr>
              <w:widowControl/>
              <w:autoSpaceDE/>
              <w:autoSpaceDN/>
              <w:adjustRightInd/>
              <w:ind w:right="-15"/>
              <w:jc w:val="both"/>
              <w:textAlignment w:val="baseline"/>
              <w:rPr>
                <w:rFonts w:ascii="Segoe UI" w:hAnsi="Segoe UI" w:cs="Segoe UI"/>
                <w:sz w:val="18"/>
                <w:szCs w:val="18"/>
              </w:rPr>
            </w:pPr>
            <w:r w:rsidRPr="00B04476">
              <w:rPr>
                <w:sz w:val="24"/>
                <w:szCs w:val="24"/>
              </w:rPr>
              <w:t>навыками правового анализа нормативно-правовых актов в области муниципального права; </w:t>
            </w:r>
          </w:p>
          <w:p w:rsidR="00B04476" w:rsidRPr="00F615CD" w:rsidRDefault="00B04476" w:rsidP="00736CE4">
            <w:pPr>
              <w:widowControl/>
              <w:autoSpaceDE/>
              <w:autoSpaceDN/>
              <w:adjustRightInd/>
              <w:jc w:val="both"/>
              <w:textAlignment w:val="baseline"/>
              <w:rPr>
                <w:kern w:val="2"/>
                <w:sz w:val="24"/>
              </w:rPr>
            </w:pPr>
            <w:r w:rsidRPr="00B04476">
              <w:rPr>
                <w:sz w:val="24"/>
                <w:szCs w:val="24"/>
              </w:rPr>
              <w:t> навыками поиска и обобщения различного рода информации в сфере муниципальных правоотношений</w:t>
            </w:r>
          </w:p>
        </w:tc>
      </w:tr>
    </w:tbl>
    <w:p w:rsidR="007A7072" w:rsidRDefault="007A7072" w:rsidP="00C66EF7">
      <w:pPr>
        <w:contextualSpacing/>
        <w:outlineLvl w:val="0"/>
        <w:rPr>
          <w:b/>
          <w:color w:val="00000A"/>
          <w:sz w:val="24"/>
          <w:shd w:val="clear" w:color="auto" w:fill="FFFFFF"/>
        </w:rPr>
      </w:pPr>
    </w:p>
    <w:p w:rsidR="007A7072" w:rsidRDefault="007A7072" w:rsidP="00C66EF7">
      <w:pPr>
        <w:contextualSpacing/>
        <w:outlineLvl w:val="0"/>
        <w:rPr>
          <w:b/>
          <w:color w:val="00000A"/>
          <w:sz w:val="24"/>
          <w:shd w:val="clear" w:color="auto" w:fill="FFFFFF"/>
        </w:rPr>
      </w:pPr>
      <w:r w:rsidRPr="00323045">
        <w:rPr>
          <w:b/>
          <w:color w:val="00000A"/>
          <w:sz w:val="24"/>
          <w:shd w:val="clear" w:color="auto" w:fill="FFFFFF"/>
        </w:rPr>
        <w:t xml:space="preserve">2. Место учебной дисциплины в структуре </w:t>
      </w:r>
      <w:r w:rsidRPr="00323045">
        <w:rPr>
          <w:b/>
          <w:sz w:val="24"/>
        </w:rPr>
        <w:t>основной профессиональной образовательной программы</w:t>
      </w:r>
      <w:r w:rsidRPr="00323045">
        <w:rPr>
          <w:b/>
          <w:color w:val="00000A"/>
          <w:sz w:val="24"/>
          <w:shd w:val="clear" w:color="auto" w:fill="FFFFFF"/>
        </w:rPr>
        <w:t xml:space="preserve"> бакалавриата</w:t>
      </w:r>
    </w:p>
    <w:p w:rsidR="007A7072" w:rsidRPr="00323045" w:rsidRDefault="007A7072" w:rsidP="00C66EF7">
      <w:pPr>
        <w:contextualSpacing/>
        <w:outlineLvl w:val="0"/>
        <w:rPr>
          <w:b/>
          <w:color w:val="00000A"/>
          <w:sz w:val="24"/>
          <w:shd w:val="clear" w:color="auto" w:fill="FFFFFF"/>
        </w:rPr>
      </w:pPr>
    </w:p>
    <w:p w:rsidR="007A7072" w:rsidRPr="00323045" w:rsidRDefault="007A7072" w:rsidP="00C66EF7">
      <w:pPr>
        <w:widowControl/>
        <w:jc w:val="both"/>
        <w:rPr>
          <w:sz w:val="24"/>
        </w:rPr>
      </w:pPr>
      <w:r w:rsidRPr="00323045">
        <w:rPr>
          <w:sz w:val="24"/>
        </w:rPr>
        <w:t xml:space="preserve">Учебная дисциплина </w:t>
      </w:r>
      <w:r>
        <w:rPr>
          <w:sz w:val="24"/>
        </w:rPr>
        <w:t>Б1.</w:t>
      </w:r>
      <w:r w:rsidR="00B04476">
        <w:rPr>
          <w:sz w:val="24"/>
        </w:rPr>
        <w:t>В.ДВ.10.01</w:t>
      </w:r>
      <w:r w:rsidRPr="00323045">
        <w:rPr>
          <w:b/>
          <w:sz w:val="24"/>
        </w:rPr>
        <w:t xml:space="preserve"> </w:t>
      </w:r>
      <w:r>
        <w:rPr>
          <w:sz w:val="24"/>
          <w:lang w:eastAsia="en-US"/>
        </w:rPr>
        <w:t xml:space="preserve">Муниципальное право </w:t>
      </w:r>
      <w:r w:rsidRPr="00323045">
        <w:rPr>
          <w:sz w:val="24"/>
        </w:rPr>
        <w:t xml:space="preserve">относится к </w:t>
      </w:r>
      <w:r w:rsidR="00B04476">
        <w:rPr>
          <w:sz w:val="24"/>
        </w:rPr>
        <w:t>вариативной части, дисциплинам по выбору</w:t>
      </w:r>
      <w:r w:rsidRPr="00323045">
        <w:rPr>
          <w:sz w:val="24"/>
        </w:rPr>
        <w:t>. Для освоения учебной дисциплины необходимы компетенции, сформированные в рамках уче</w:t>
      </w:r>
      <w:r>
        <w:rPr>
          <w:sz w:val="24"/>
        </w:rPr>
        <w:t>бных дисциплин ОПОП: Конституционное право, Административное право.</w:t>
      </w:r>
    </w:p>
    <w:p w:rsidR="007A7072" w:rsidRPr="00531108" w:rsidRDefault="007A7072" w:rsidP="00C66EF7">
      <w:pPr>
        <w:tabs>
          <w:tab w:val="left" w:pos="5605"/>
          <w:tab w:val="left" w:pos="8323"/>
        </w:tabs>
        <w:ind w:firstLine="851"/>
        <w:rPr>
          <w:sz w:val="24"/>
        </w:rPr>
      </w:pPr>
      <w:r w:rsidRPr="00531108">
        <w:rPr>
          <w:sz w:val="24"/>
        </w:rPr>
        <w:t xml:space="preserve">Дисциплина изучается </w:t>
      </w:r>
      <w:r>
        <w:rPr>
          <w:sz w:val="24"/>
        </w:rPr>
        <w:t xml:space="preserve">в </w:t>
      </w:r>
      <w:r w:rsidR="00B04476">
        <w:rPr>
          <w:sz w:val="24"/>
        </w:rPr>
        <w:t>6</w:t>
      </w:r>
      <w:r>
        <w:rPr>
          <w:sz w:val="24"/>
        </w:rPr>
        <w:t xml:space="preserve"> семестре (для </w:t>
      </w:r>
      <w:r w:rsidRPr="00531108">
        <w:rPr>
          <w:sz w:val="24"/>
        </w:rPr>
        <w:t>очной</w:t>
      </w:r>
      <w:r>
        <w:rPr>
          <w:sz w:val="24"/>
        </w:rPr>
        <w:t xml:space="preserve"> </w:t>
      </w:r>
      <w:r w:rsidRPr="00531108">
        <w:rPr>
          <w:sz w:val="24"/>
        </w:rPr>
        <w:t>форм</w:t>
      </w:r>
      <w:r w:rsidR="00B04476">
        <w:rPr>
          <w:sz w:val="24"/>
        </w:rPr>
        <w:t>ы</w:t>
      </w:r>
      <w:r w:rsidRPr="00531108">
        <w:rPr>
          <w:sz w:val="24"/>
        </w:rPr>
        <w:t xml:space="preserve"> обучения)</w:t>
      </w:r>
      <w:r>
        <w:rPr>
          <w:sz w:val="24"/>
        </w:rPr>
        <w:t xml:space="preserve">, в </w:t>
      </w:r>
      <w:r w:rsidR="00B04476">
        <w:rPr>
          <w:sz w:val="24"/>
        </w:rPr>
        <w:t xml:space="preserve">3 </w:t>
      </w:r>
      <w:r>
        <w:rPr>
          <w:sz w:val="24"/>
        </w:rPr>
        <w:t>семестре(для заочной формы обучения)</w:t>
      </w:r>
      <w:r w:rsidRPr="00531108">
        <w:rPr>
          <w:sz w:val="24"/>
        </w:rPr>
        <w:t>.</w:t>
      </w:r>
    </w:p>
    <w:p w:rsidR="007A7072" w:rsidRPr="0025306A" w:rsidRDefault="007A7072" w:rsidP="00C66EF7">
      <w:pPr>
        <w:shd w:val="clear" w:color="auto" w:fill="FFFFFF"/>
        <w:ind w:firstLine="567"/>
        <w:jc w:val="both"/>
        <w:rPr>
          <w:sz w:val="24"/>
          <w:lang w:eastAsia="en-US"/>
        </w:rPr>
      </w:pPr>
    </w:p>
    <w:p w:rsidR="007A7072" w:rsidRPr="0025306A" w:rsidRDefault="007A7072" w:rsidP="00C66EF7">
      <w:pPr>
        <w:ind w:firstLine="400"/>
        <w:jc w:val="both"/>
        <w:rPr>
          <w:b/>
          <w:sz w:val="24"/>
        </w:rPr>
      </w:pPr>
      <w:r w:rsidRPr="0025306A">
        <w:rPr>
          <w:b/>
          <w:sz w:val="24"/>
        </w:rPr>
        <w:t>3.</w:t>
      </w:r>
      <w:r w:rsidRPr="0025306A">
        <w:rPr>
          <w:b/>
          <w:sz w:val="24"/>
        </w:rPr>
        <w:tab/>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7A7072" w:rsidRDefault="007A7072" w:rsidP="00C66EF7">
      <w:pPr>
        <w:jc w:val="both"/>
        <w:rPr>
          <w:sz w:val="24"/>
        </w:rPr>
      </w:pPr>
      <w:r>
        <w:rPr>
          <w:sz w:val="24"/>
        </w:rPr>
        <w:t xml:space="preserve">Общая трудоемкость дисциплины составляет 2 зачетные единицы: </w:t>
      </w:r>
    </w:p>
    <w:p w:rsidR="007A7072" w:rsidRDefault="007A7072" w:rsidP="00C66EF7">
      <w:pPr>
        <w:jc w:val="both"/>
        <w:rPr>
          <w:sz w:val="24"/>
        </w:rPr>
      </w:pPr>
    </w:p>
    <w:p w:rsidR="007A7072" w:rsidRPr="00C7433F" w:rsidRDefault="007A7072" w:rsidP="00C66EF7">
      <w:pPr>
        <w:jc w:val="both"/>
        <w:rPr>
          <w:b/>
          <w:sz w:val="24"/>
        </w:rPr>
      </w:pPr>
      <w:r w:rsidRPr="00C7433F">
        <w:rPr>
          <w:b/>
          <w:sz w:val="24"/>
        </w:rPr>
        <w:t xml:space="preserve">      3.1. Объём дисциплины (модуля) по видам учебных занятий (в часах)</w:t>
      </w:r>
    </w:p>
    <w:p w:rsidR="007A7072" w:rsidRDefault="007A7072" w:rsidP="00C66EF7">
      <w:pPr>
        <w:ind w:firstLine="400"/>
        <w:jc w:val="both"/>
        <w:rPr>
          <w:b/>
          <w:sz w:val="26"/>
          <w:szCs w:val="26"/>
        </w:rPr>
      </w:pPr>
    </w:p>
    <w:tbl>
      <w:tblPr>
        <w:tblStyle w:val="ac"/>
        <w:tblW w:w="0" w:type="auto"/>
        <w:tblLook w:val="04A0" w:firstRow="1" w:lastRow="0" w:firstColumn="1" w:lastColumn="0" w:noHBand="0" w:noVBand="1"/>
      </w:tblPr>
      <w:tblGrid>
        <w:gridCol w:w="5859"/>
        <w:gridCol w:w="1808"/>
        <w:gridCol w:w="1904"/>
      </w:tblGrid>
      <w:tr w:rsidR="00B04476" w:rsidTr="00B04476">
        <w:tc>
          <w:tcPr>
            <w:tcW w:w="0" w:type="auto"/>
            <w:vMerge w:val="restart"/>
            <w:vAlign w:val="center"/>
          </w:tcPr>
          <w:p w:rsidR="00B04476" w:rsidRPr="008A15A5" w:rsidRDefault="00B04476" w:rsidP="00B04476">
            <w:pPr>
              <w:pStyle w:val="TableParagraph"/>
              <w:ind w:left="0"/>
              <w:jc w:val="center"/>
              <w:rPr>
                <w:b/>
                <w:sz w:val="24"/>
                <w:szCs w:val="24"/>
                <w:lang w:val="en-US"/>
              </w:rPr>
            </w:pPr>
            <w:bookmarkStart w:id="0" w:name="_Toc459975980"/>
            <w:r w:rsidRPr="008A15A5">
              <w:rPr>
                <w:b/>
                <w:sz w:val="24"/>
                <w:szCs w:val="24"/>
                <w:lang w:val="en-US"/>
              </w:rPr>
              <w:t>Объём дисциплины</w:t>
            </w:r>
          </w:p>
        </w:tc>
        <w:tc>
          <w:tcPr>
            <w:tcW w:w="0" w:type="auto"/>
            <w:gridSpan w:val="2"/>
          </w:tcPr>
          <w:p w:rsidR="00B04476" w:rsidRPr="008A15A5" w:rsidRDefault="00B04476" w:rsidP="00B04476">
            <w:pPr>
              <w:pStyle w:val="ab"/>
              <w:jc w:val="center"/>
              <w:rPr>
                <w:rFonts w:ascii="Times New Roman" w:hAnsi="Times New Roman" w:cs="Times New Roman"/>
                <w:b/>
                <w:sz w:val="28"/>
                <w:szCs w:val="28"/>
              </w:rPr>
            </w:pPr>
            <w:r w:rsidRPr="008A15A5">
              <w:rPr>
                <w:rFonts w:ascii="Times New Roman" w:hAnsi="Times New Roman" w:cs="Times New Roman"/>
                <w:b/>
                <w:sz w:val="24"/>
                <w:lang w:val="en-US"/>
              </w:rPr>
              <w:t>Всего часов</w:t>
            </w:r>
          </w:p>
        </w:tc>
      </w:tr>
      <w:tr w:rsidR="00B04476" w:rsidTr="00B04476">
        <w:tc>
          <w:tcPr>
            <w:tcW w:w="0" w:type="auto"/>
            <w:vMerge/>
          </w:tcPr>
          <w:p w:rsidR="00B04476" w:rsidRPr="008A15A5" w:rsidRDefault="00B04476" w:rsidP="00B04476">
            <w:pPr>
              <w:jc w:val="center"/>
              <w:rPr>
                <w:rFonts w:cs="Times New Roman"/>
                <w:sz w:val="22"/>
                <w:lang w:val="en-US"/>
              </w:rPr>
            </w:pPr>
          </w:p>
        </w:tc>
        <w:tc>
          <w:tcPr>
            <w:tcW w:w="0" w:type="auto"/>
          </w:tcPr>
          <w:p w:rsidR="00B04476" w:rsidRPr="008A15A5" w:rsidRDefault="00B04476" w:rsidP="00B04476">
            <w:pPr>
              <w:pStyle w:val="ab"/>
              <w:jc w:val="center"/>
              <w:rPr>
                <w:rFonts w:ascii="Times New Roman" w:hAnsi="Times New Roman" w:cs="Times New Roman"/>
                <w:b/>
                <w:sz w:val="28"/>
                <w:szCs w:val="28"/>
              </w:rPr>
            </w:pPr>
            <w:r w:rsidRPr="008A15A5">
              <w:rPr>
                <w:rFonts w:ascii="Times New Roman" w:hAnsi="Times New Roman" w:cs="Times New Roman"/>
                <w:sz w:val="24"/>
                <w:lang w:val="en-US"/>
              </w:rPr>
              <w:t>очная форма обучения</w:t>
            </w:r>
          </w:p>
        </w:tc>
        <w:tc>
          <w:tcPr>
            <w:tcW w:w="0" w:type="auto"/>
          </w:tcPr>
          <w:p w:rsidR="00B04476" w:rsidRPr="008A15A5" w:rsidRDefault="00B04476" w:rsidP="00B04476">
            <w:pPr>
              <w:pStyle w:val="ab"/>
              <w:jc w:val="center"/>
              <w:rPr>
                <w:rFonts w:ascii="Times New Roman" w:hAnsi="Times New Roman" w:cs="Times New Roman"/>
                <w:b/>
                <w:sz w:val="28"/>
                <w:szCs w:val="28"/>
              </w:rPr>
            </w:pPr>
            <w:r w:rsidRPr="008A15A5">
              <w:rPr>
                <w:rFonts w:ascii="Times New Roman" w:hAnsi="Times New Roman" w:cs="Times New Roman"/>
                <w:sz w:val="24"/>
                <w:lang w:val="en-US"/>
              </w:rPr>
              <w:t>заочная форма обучения</w:t>
            </w:r>
          </w:p>
        </w:tc>
      </w:tr>
      <w:tr w:rsidR="00B04476" w:rsidTr="00B04476">
        <w:tc>
          <w:tcPr>
            <w:tcW w:w="0" w:type="auto"/>
          </w:tcPr>
          <w:p w:rsidR="00B04476" w:rsidRPr="008A15A5" w:rsidRDefault="00B04476" w:rsidP="00B04476">
            <w:pPr>
              <w:pStyle w:val="TableParagraph"/>
              <w:ind w:left="180"/>
              <w:rPr>
                <w:sz w:val="24"/>
                <w:szCs w:val="24"/>
                <w:lang w:val="en-US"/>
              </w:rPr>
            </w:pPr>
            <w:r w:rsidRPr="008A15A5">
              <w:rPr>
                <w:sz w:val="24"/>
                <w:szCs w:val="24"/>
                <w:lang w:val="en-US"/>
              </w:rPr>
              <w:t>Общая трудоемкость дисциплины</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72</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72</w:t>
            </w:r>
          </w:p>
        </w:tc>
      </w:tr>
      <w:tr w:rsidR="00B04476" w:rsidTr="00B04476">
        <w:tc>
          <w:tcPr>
            <w:tcW w:w="0" w:type="auto"/>
          </w:tcPr>
          <w:p w:rsidR="00B04476" w:rsidRPr="008A15A5" w:rsidRDefault="00B04476" w:rsidP="00B04476">
            <w:pPr>
              <w:pStyle w:val="TableParagraph"/>
              <w:ind w:left="180"/>
              <w:rPr>
                <w:sz w:val="24"/>
                <w:szCs w:val="24"/>
              </w:rPr>
            </w:pPr>
            <w:r w:rsidRPr="008A15A5">
              <w:rPr>
                <w:sz w:val="24"/>
                <w:szCs w:val="24"/>
              </w:rPr>
              <w:t>Контактная работа обучающихся с преподавателем (по видам учебных занятий) (всего)</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32</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12</w:t>
            </w:r>
          </w:p>
        </w:tc>
      </w:tr>
      <w:tr w:rsidR="00B04476" w:rsidTr="00B04476">
        <w:tc>
          <w:tcPr>
            <w:tcW w:w="0" w:type="auto"/>
          </w:tcPr>
          <w:p w:rsidR="00B04476" w:rsidRPr="008A15A5" w:rsidRDefault="00B04476" w:rsidP="00B04476">
            <w:pPr>
              <w:pStyle w:val="TableParagraph"/>
              <w:ind w:left="180"/>
              <w:rPr>
                <w:sz w:val="24"/>
                <w:szCs w:val="24"/>
                <w:lang w:val="en-US"/>
              </w:rPr>
            </w:pPr>
            <w:r w:rsidRPr="008A15A5">
              <w:rPr>
                <w:sz w:val="24"/>
                <w:szCs w:val="24"/>
                <w:lang w:val="en-US"/>
              </w:rPr>
              <w:t>Аудиторная работа (всего):</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32</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12</w:t>
            </w:r>
          </w:p>
        </w:tc>
      </w:tr>
      <w:tr w:rsidR="00B04476" w:rsidTr="00B04476">
        <w:tc>
          <w:tcPr>
            <w:tcW w:w="0" w:type="auto"/>
          </w:tcPr>
          <w:p w:rsidR="00B04476" w:rsidRPr="008A15A5" w:rsidRDefault="00B04476" w:rsidP="00B04476">
            <w:pPr>
              <w:pStyle w:val="TableParagraph"/>
              <w:ind w:left="1030"/>
              <w:rPr>
                <w:sz w:val="24"/>
                <w:szCs w:val="24"/>
                <w:lang w:val="en-US"/>
              </w:rPr>
            </w:pPr>
            <w:r w:rsidRPr="008A15A5">
              <w:rPr>
                <w:sz w:val="24"/>
                <w:szCs w:val="24"/>
                <w:lang w:val="en-US"/>
              </w:rPr>
              <w:t>в том числе:</w:t>
            </w:r>
          </w:p>
        </w:tc>
        <w:tc>
          <w:tcPr>
            <w:tcW w:w="0" w:type="auto"/>
          </w:tcPr>
          <w:p w:rsidR="00B04476" w:rsidRPr="008A15A5" w:rsidRDefault="00B04476" w:rsidP="00B04476">
            <w:pPr>
              <w:pStyle w:val="ab"/>
              <w:jc w:val="center"/>
              <w:rPr>
                <w:rFonts w:ascii="Times New Roman" w:hAnsi="Times New Roman" w:cs="Times New Roman"/>
                <w:b/>
                <w:sz w:val="24"/>
              </w:rPr>
            </w:pPr>
          </w:p>
        </w:tc>
        <w:tc>
          <w:tcPr>
            <w:tcW w:w="0" w:type="auto"/>
          </w:tcPr>
          <w:p w:rsidR="00B04476" w:rsidRPr="008A15A5" w:rsidRDefault="00B04476" w:rsidP="00B04476">
            <w:pPr>
              <w:pStyle w:val="ab"/>
              <w:jc w:val="center"/>
              <w:rPr>
                <w:rFonts w:ascii="Times New Roman" w:hAnsi="Times New Roman" w:cs="Times New Roman"/>
                <w:b/>
                <w:sz w:val="24"/>
              </w:rPr>
            </w:pPr>
          </w:p>
        </w:tc>
      </w:tr>
      <w:tr w:rsidR="00B04476" w:rsidTr="00B04476">
        <w:tc>
          <w:tcPr>
            <w:tcW w:w="0" w:type="auto"/>
          </w:tcPr>
          <w:p w:rsidR="00B04476" w:rsidRPr="008A15A5" w:rsidRDefault="00B04476" w:rsidP="00B04476">
            <w:pPr>
              <w:pStyle w:val="TableParagraph"/>
              <w:ind w:left="1030"/>
              <w:rPr>
                <w:sz w:val="24"/>
                <w:szCs w:val="24"/>
                <w:lang w:val="en-US"/>
              </w:rPr>
            </w:pPr>
            <w:r w:rsidRPr="008A15A5">
              <w:rPr>
                <w:sz w:val="24"/>
                <w:szCs w:val="24"/>
                <w:lang w:val="en-US"/>
              </w:rPr>
              <w:t>лекции</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16</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6</w:t>
            </w:r>
          </w:p>
        </w:tc>
      </w:tr>
      <w:tr w:rsidR="00B04476" w:rsidTr="00B04476">
        <w:tc>
          <w:tcPr>
            <w:tcW w:w="0" w:type="auto"/>
          </w:tcPr>
          <w:p w:rsidR="00B04476" w:rsidRPr="008A15A5" w:rsidRDefault="00B04476" w:rsidP="00B04476">
            <w:pPr>
              <w:pStyle w:val="TableParagraph"/>
              <w:ind w:left="1030"/>
              <w:rPr>
                <w:sz w:val="24"/>
                <w:szCs w:val="24"/>
                <w:lang w:val="en-US"/>
              </w:rPr>
            </w:pPr>
            <w:r w:rsidRPr="008A15A5">
              <w:rPr>
                <w:sz w:val="24"/>
                <w:szCs w:val="24"/>
                <w:lang w:val="en-US"/>
              </w:rPr>
              <w:t>семинары, практические занятия</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16</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6</w:t>
            </w:r>
          </w:p>
        </w:tc>
      </w:tr>
      <w:tr w:rsidR="00B04476" w:rsidTr="00B04476">
        <w:tc>
          <w:tcPr>
            <w:tcW w:w="0" w:type="auto"/>
          </w:tcPr>
          <w:p w:rsidR="00B04476" w:rsidRPr="008A15A5" w:rsidRDefault="00B04476" w:rsidP="00B04476">
            <w:pPr>
              <w:pStyle w:val="TableParagraph"/>
              <w:ind w:left="180"/>
              <w:rPr>
                <w:sz w:val="24"/>
                <w:szCs w:val="24"/>
                <w:lang w:val="en-US"/>
              </w:rPr>
            </w:pPr>
            <w:r w:rsidRPr="008A15A5">
              <w:rPr>
                <w:sz w:val="24"/>
                <w:szCs w:val="24"/>
                <w:lang w:val="en-US"/>
              </w:rPr>
              <w:t>Внеаудиторная работа (всего):</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40</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56</w:t>
            </w:r>
          </w:p>
        </w:tc>
      </w:tr>
      <w:tr w:rsidR="00B04476" w:rsidTr="00B04476">
        <w:tc>
          <w:tcPr>
            <w:tcW w:w="0" w:type="auto"/>
          </w:tcPr>
          <w:p w:rsidR="00B04476" w:rsidRPr="008A15A5" w:rsidRDefault="00B04476" w:rsidP="00B04476">
            <w:pPr>
              <w:pStyle w:val="TableParagraph"/>
              <w:ind w:left="180"/>
              <w:rPr>
                <w:sz w:val="24"/>
                <w:szCs w:val="24"/>
                <w:lang w:val="en-US"/>
              </w:rPr>
            </w:pPr>
            <w:r w:rsidRPr="008A15A5">
              <w:rPr>
                <w:sz w:val="24"/>
                <w:szCs w:val="24"/>
                <w:lang w:val="en-US"/>
              </w:rPr>
              <w:t>Самостоятельная работа обучающихся</w:t>
            </w:r>
            <w:r w:rsidRPr="008A15A5">
              <w:rPr>
                <w:sz w:val="24"/>
                <w:szCs w:val="24"/>
              </w:rPr>
              <w:t xml:space="preserve"> </w:t>
            </w:r>
            <w:r w:rsidRPr="008A15A5">
              <w:rPr>
                <w:sz w:val="24"/>
                <w:szCs w:val="24"/>
                <w:lang w:val="en-US"/>
              </w:rPr>
              <w:t>(всего)</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40</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56</w:t>
            </w:r>
          </w:p>
        </w:tc>
      </w:tr>
      <w:tr w:rsidR="00B04476" w:rsidTr="00B04476">
        <w:tc>
          <w:tcPr>
            <w:tcW w:w="0" w:type="auto"/>
          </w:tcPr>
          <w:p w:rsidR="00B04476" w:rsidRPr="008A15A5" w:rsidRDefault="00B04476" w:rsidP="00B04476">
            <w:pPr>
              <w:pStyle w:val="TableParagraph"/>
              <w:ind w:left="180"/>
              <w:rPr>
                <w:sz w:val="24"/>
                <w:szCs w:val="24"/>
              </w:rPr>
            </w:pPr>
            <w:r w:rsidRPr="008A15A5">
              <w:rPr>
                <w:sz w:val="24"/>
                <w:szCs w:val="24"/>
              </w:rPr>
              <w:t>Вид промежуточной аттестации обучающегося (зачёт, контрольная работа, экзамен)</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З</w:t>
            </w:r>
          </w:p>
        </w:tc>
        <w:tc>
          <w:tcPr>
            <w:tcW w:w="0" w:type="auto"/>
          </w:tcPr>
          <w:p w:rsidR="00B04476" w:rsidRPr="008A15A5" w:rsidRDefault="00B04476" w:rsidP="00B04476">
            <w:pPr>
              <w:pStyle w:val="ab"/>
              <w:jc w:val="center"/>
              <w:rPr>
                <w:rFonts w:ascii="Times New Roman" w:hAnsi="Times New Roman" w:cs="Times New Roman"/>
                <w:b/>
                <w:sz w:val="24"/>
              </w:rPr>
            </w:pPr>
            <w:r>
              <w:rPr>
                <w:rFonts w:ascii="Times New Roman" w:hAnsi="Times New Roman" w:cs="Times New Roman"/>
                <w:b/>
                <w:sz w:val="24"/>
              </w:rPr>
              <w:t>З (4 часа)</w:t>
            </w:r>
          </w:p>
        </w:tc>
      </w:tr>
    </w:tbl>
    <w:p w:rsidR="007A7072" w:rsidRDefault="007A7072" w:rsidP="001A44B7">
      <w:pPr>
        <w:ind w:firstLine="540"/>
        <w:jc w:val="center"/>
        <w:rPr>
          <w:b/>
          <w:sz w:val="24"/>
          <w:szCs w:val="24"/>
        </w:rPr>
      </w:pPr>
    </w:p>
    <w:p w:rsidR="007A7072" w:rsidRDefault="007A7072" w:rsidP="001A44B7">
      <w:pPr>
        <w:ind w:firstLine="540"/>
        <w:jc w:val="center"/>
        <w:rPr>
          <w:b/>
          <w:sz w:val="24"/>
          <w:szCs w:val="24"/>
        </w:rPr>
      </w:pPr>
    </w:p>
    <w:p w:rsidR="00B04476" w:rsidRDefault="00B04476" w:rsidP="001A44B7">
      <w:pPr>
        <w:ind w:firstLine="540"/>
        <w:jc w:val="center"/>
        <w:rPr>
          <w:b/>
          <w:sz w:val="24"/>
          <w:szCs w:val="24"/>
        </w:rPr>
      </w:pPr>
    </w:p>
    <w:p w:rsidR="00B04476" w:rsidRDefault="00B04476" w:rsidP="001A44B7">
      <w:pPr>
        <w:ind w:firstLine="540"/>
        <w:jc w:val="center"/>
        <w:rPr>
          <w:b/>
          <w:sz w:val="24"/>
          <w:szCs w:val="24"/>
        </w:rPr>
      </w:pPr>
    </w:p>
    <w:p w:rsidR="00B04476" w:rsidRDefault="00B04476" w:rsidP="001A44B7">
      <w:pPr>
        <w:ind w:firstLine="540"/>
        <w:jc w:val="center"/>
        <w:rPr>
          <w:b/>
          <w:sz w:val="24"/>
          <w:szCs w:val="24"/>
        </w:rPr>
      </w:pPr>
    </w:p>
    <w:p w:rsidR="007A7072" w:rsidRPr="001A44B7" w:rsidRDefault="007A7072" w:rsidP="001A44B7">
      <w:pPr>
        <w:ind w:firstLine="540"/>
        <w:jc w:val="center"/>
        <w:rPr>
          <w:b/>
          <w:sz w:val="24"/>
          <w:szCs w:val="24"/>
        </w:rPr>
      </w:pPr>
      <w:r w:rsidRPr="001A44B7">
        <w:rPr>
          <w:b/>
          <w:sz w:val="24"/>
          <w:szCs w:val="24"/>
        </w:rPr>
        <w:t>4. Содержание дисциплины, структурированное по темам с указанием отведенного на них количества академических часов и видов учебных занятий</w:t>
      </w:r>
      <w:bookmarkEnd w:id="0"/>
    </w:p>
    <w:p w:rsidR="007A7072" w:rsidRPr="001A44B7" w:rsidRDefault="007A7072" w:rsidP="001A44B7">
      <w:pPr>
        <w:ind w:firstLine="540"/>
        <w:jc w:val="center"/>
        <w:rPr>
          <w:b/>
          <w:sz w:val="24"/>
          <w:szCs w:val="24"/>
        </w:rPr>
      </w:pPr>
    </w:p>
    <w:p w:rsidR="007A7072" w:rsidRPr="001A44B7" w:rsidRDefault="007A7072" w:rsidP="001A44B7">
      <w:pPr>
        <w:ind w:firstLine="540"/>
        <w:jc w:val="center"/>
        <w:rPr>
          <w:b/>
          <w:sz w:val="24"/>
          <w:szCs w:val="24"/>
        </w:rPr>
      </w:pPr>
      <w:r w:rsidRPr="001A44B7">
        <w:rPr>
          <w:b/>
          <w:sz w:val="24"/>
          <w:szCs w:val="24"/>
        </w:rPr>
        <w:t>4.1 Разделы дисциплины и трудоемкость по видам учебных занятий (в академических часах)</w:t>
      </w:r>
    </w:p>
    <w:p w:rsidR="007A7072" w:rsidRPr="001A44B7" w:rsidRDefault="007A7072" w:rsidP="001A44B7">
      <w:pPr>
        <w:ind w:firstLine="540"/>
        <w:rPr>
          <w:b/>
          <w:sz w:val="24"/>
          <w:szCs w:val="24"/>
        </w:rPr>
      </w:pPr>
    </w:p>
    <w:p w:rsidR="007A7072" w:rsidRDefault="007A7072" w:rsidP="001A44B7">
      <w:pPr>
        <w:jc w:val="center"/>
        <w:rPr>
          <w:b/>
          <w:sz w:val="24"/>
          <w:szCs w:val="24"/>
        </w:rPr>
      </w:pPr>
      <w:r w:rsidRPr="001A44B7">
        <w:rPr>
          <w:b/>
          <w:sz w:val="24"/>
          <w:szCs w:val="24"/>
        </w:rPr>
        <w:t>Для очной формы обучения</w:t>
      </w:r>
    </w:p>
    <w:p w:rsidR="007A7072" w:rsidRDefault="007A7072" w:rsidP="001A44B7">
      <w:pPr>
        <w:jc w:val="center"/>
        <w:rPr>
          <w:b/>
          <w:sz w:val="24"/>
          <w:szCs w:val="24"/>
        </w:rPr>
      </w:pPr>
    </w:p>
    <w:tbl>
      <w:tblPr>
        <w:tblW w:w="9994" w:type="dxa"/>
        <w:tblInd w:w="-34" w:type="dxa"/>
        <w:tblLayout w:type="fixed"/>
        <w:tblLook w:val="00A0" w:firstRow="1" w:lastRow="0" w:firstColumn="1" w:lastColumn="0" w:noHBand="0" w:noVBand="0"/>
      </w:tblPr>
      <w:tblGrid>
        <w:gridCol w:w="568"/>
        <w:gridCol w:w="2628"/>
        <w:gridCol w:w="632"/>
        <w:gridCol w:w="709"/>
        <w:gridCol w:w="567"/>
        <w:gridCol w:w="492"/>
        <w:gridCol w:w="619"/>
        <w:gridCol w:w="619"/>
        <w:gridCol w:w="637"/>
        <w:gridCol w:w="525"/>
        <w:gridCol w:w="488"/>
        <w:gridCol w:w="1510"/>
      </w:tblGrid>
      <w:tr w:rsidR="007A7072" w:rsidRPr="00856D30" w:rsidTr="001A44B7">
        <w:trPr>
          <w:cantSplit/>
          <w:trHeight w:val="742"/>
        </w:trPr>
        <w:tc>
          <w:tcPr>
            <w:tcW w:w="568" w:type="dxa"/>
            <w:vMerge w:val="restart"/>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b/>
                <w:sz w:val="22"/>
                <w:szCs w:val="22"/>
              </w:rPr>
            </w:pPr>
          </w:p>
          <w:p w:rsidR="007A7072" w:rsidRPr="00856D30" w:rsidRDefault="007A7072" w:rsidP="001A4644">
            <w:pPr>
              <w:tabs>
                <w:tab w:val="left" w:pos="643"/>
              </w:tabs>
              <w:jc w:val="center"/>
              <w:rPr>
                <w:rFonts w:cs="Verdana"/>
                <w:b/>
                <w:sz w:val="22"/>
                <w:szCs w:val="22"/>
              </w:rPr>
            </w:pPr>
          </w:p>
          <w:p w:rsidR="007A7072" w:rsidRPr="00856D30" w:rsidRDefault="007A7072" w:rsidP="001A4644">
            <w:pPr>
              <w:tabs>
                <w:tab w:val="left" w:pos="643"/>
              </w:tabs>
              <w:jc w:val="center"/>
              <w:rPr>
                <w:rFonts w:cs="Verdana"/>
                <w:b/>
                <w:sz w:val="22"/>
                <w:szCs w:val="22"/>
              </w:rPr>
            </w:pPr>
            <w:r w:rsidRPr="00856D30">
              <w:rPr>
                <w:b/>
                <w:sz w:val="22"/>
                <w:szCs w:val="22"/>
              </w:rPr>
              <w:t>№</w:t>
            </w:r>
          </w:p>
          <w:p w:rsidR="007A7072" w:rsidRPr="00856D30" w:rsidRDefault="007A7072" w:rsidP="001A4644">
            <w:pPr>
              <w:tabs>
                <w:tab w:val="left" w:pos="643"/>
              </w:tabs>
              <w:jc w:val="center"/>
              <w:rPr>
                <w:rFonts w:cs="Verdana"/>
                <w:b/>
                <w:sz w:val="24"/>
              </w:rPr>
            </w:pPr>
            <w:r w:rsidRPr="00856D30">
              <w:rPr>
                <w:rFonts w:cs="Verdana"/>
                <w:b/>
                <w:sz w:val="22"/>
                <w:szCs w:val="22"/>
              </w:rPr>
              <w:t>п/п</w:t>
            </w:r>
          </w:p>
        </w:tc>
        <w:tc>
          <w:tcPr>
            <w:tcW w:w="2628" w:type="dxa"/>
            <w:vMerge w:val="restart"/>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b/>
                <w:sz w:val="24"/>
              </w:rPr>
            </w:pPr>
          </w:p>
          <w:p w:rsidR="007A7072" w:rsidRPr="00856D30" w:rsidRDefault="007A7072" w:rsidP="001A4644">
            <w:pPr>
              <w:tabs>
                <w:tab w:val="left" w:pos="643"/>
              </w:tabs>
              <w:jc w:val="center"/>
              <w:rPr>
                <w:rFonts w:cs="Verdana"/>
                <w:b/>
                <w:sz w:val="24"/>
              </w:rPr>
            </w:pPr>
            <w:r w:rsidRPr="00856D30">
              <w:rPr>
                <w:rFonts w:cs="Verdana"/>
                <w:b/>
                <w:sz w:val="24"/>
              </w:rPr>
              <w:t>Разделы и темы</w:t>
            </w:r>
          </w:p>
          <w:p w:rsidR="007A7072" w:rsidRPr="00856D30" w:rsidRDefault="007A7072" w:rsidP="001A4644">
            <w:pPr>
              <w:tabs>
                <w:tab w:val="left" w:pos="643"/>
              </w:tabs>
              <w:jc w:val="center"/>
              <w:rPr>
                <w:rFonts w:cs="Verdana"/>
                <w:b/>
                <w:sz w:val="22"/>
                <w:szCs w:val="22"/>
              </w:rPr>
            </w:pPr>
            <w:r w:rsidRPr="00856D30">
              <w:rPr>
                <w:rFonts w:cs="Verdana"/>
                <w:b/>
                <w:sz w:val="24"/>
              </w:rPr>
              <w:t>Дисциплины</w:t>
            </w:r>
          </w:p>
        </w:tc>
        <w:tc>
          <w:tcPr>
            <w:tcW w:w="632" w:type="dxa"/>
            <w:vMerge w:val="restart"/>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22"/>
                <w:szCs w:val="22"/>
              </w:rPr>
            </w:pPr>
            <w:r w:rsidRPr="00856D30">
              <w:rPr>
                <w:rFonts w:cs="Verdana"/>
                <w:b/>
                <w:sz w:val="22"/>
                <w:szCs w:val="22"/>
              </w:rPr>
              <w:t>Семестр</w:t>
            </w:r>
          </w:p>
        </w:tc>
        <w:tc>
          <w:tcPr>
            <w:tcW w:w="4656" w:type="dxa"/>
            <w:gridSpan w:val="8"/>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b/>
                <w:sz w:val="22"/>
                <w:szCs w:val="22"/>
              </w:rPr>
            </w:pPr>
            <w:r w:rsidRPr="00856D30">
              <w:rPr>
                <w:rFonts w:cs="Verdana"/>
                <w:b/>
                <w:sz w:val="22"/>
                <w:szCs w:val="22"/>
              </w:rPr>
              <w:t>Виды учебной работы, включая самостоятельную работу студентов и трудоемкость (в часах)</w:t>
            </w:r>
          </w:p>
        </w:tc>
        <w:tc>
          <w:tcPr>
            <w:tcW w:w="151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7A7072" w:rsidRPr="0025306A" w:rsidRDefault="007A7072" w:rsidP="001A4644">
            <w:pPr>
              <w:tabs>
                <w:tab w:val="left" w:pos="643"/>
              </w:tabs>
              <w:jc w:val="center"/>
              <w:rPr>
                <w:rFonts w:cs="Verdana"/>
                <w:b/>
                <w:sz w:val="21"/>
                <w:szCs w:val="21"/>
              </w:rPr>
            </w:pPr>
            <w:r w:rsidRPr="0025306A">
              <w:rPr>
                <w:rFonts w:cs="Verdana"/>
                <w:b/>
                <w:sz w:val="21"/>
                <w:szCs w:val="21"/>
              </w:rPr>
              <w:t xml:space="preserve">Формы текущего контроля успеваемости </w:t>
            </w:r>
          </w:p>
          <w:p w:rsidR="007A7072" w:rsidRPr="0025306A" w:rsidRDefault="007A7072" w:rsidP="001A4644">
            <w:pPr>
              <w:tabs>
                <w:tab w:val="left" w:pos="643"/>
              </w:tabs>
              <w:jc w:val="center"/>
              <w:rPr>
                <w:rFonts w:cs="Verdana"/>
                <w:b/>
                <w:i/>
                <w:sz w:val="21"/>
                <w:szCs w:val="21"/>
              </w:rPr>
            </w:pPr>
            <w:r w:rsidRPr="0025306A">
              <w:rPr>
                <w:rFonts w:cs="Verdana"/>
                <w:b/>
                <w:sz w:val="21"/>
                <w:szCs w:val="21"/>
              </w:rPr>
              <w:t xml:space="preserve">Форма промежуточной аттестации </w:t>
            </w:r>
          </w:p>
          <w:p w:rsidR="007A7072" w:rsidRPr="0025306A" w:rsidRDefault="007A7072" w:rsidP="001A4644">
            <w:pPr>
              <w:tabs>
                <w:tab w:val="left" w:pos="643"/>
              </w:tabs>
              <w:jc w:val="center"/>
              <w:rPr>
                <w:sz w:val="21"/>
                <w:szCs w:val="21"/>
              </w:rPr>
            </w:pPr>
            <w:r w:rsidRPr="0025306A">
              <w:rPr>
                <w:rFonts w:cs="Verdana"/>
                <w:b/>
                <w:i/>
                <w:sz w:val="21"/>
                <w:szCs w:val="21"/>
              </w:rPr>
              <w:t>(по семестрам)</w:t>
            </w:r>
          </w:p>
        </w:tc>
      </w:tr>
      <w:tr w:rsidR="007A7072" w:rsidRPr="00856D30" w:rsidTr="001A44B7">
        <w:trPr>
          <w:cantSplit/>
          <w:trHeight w:val="438"/>
        </w:trPr>
        <w:tc>
          <w:tcPr>
            <w:tcW w:w="568"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24"/>
              </w:rPr>
            </w:pPr>
          </w:p>
        </w:tc>
        <w:tc>
          <w:tcPr>
            <w:tcW w:w="2628"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22"/>
                <w:szCs w:val="22"/>
              </w:rPr>
            </w:pPr>
          </w:p>
        </w:tc>
        <w:tc>
          <w:tcPr>
            <w:tcW w:w="632"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22"/>
                <w:szCs w:val="22"/>
              </w:rPr>
            </w:pPr>
          </w:p>
        </w:tc>
        <w:tc>
          <w:tcPr>
            <w:tcW w:w="709" w:type="dxa"/>
            <w:vMerge w:val="restart"/>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ВСЕГО</w:t>
            </w:r>
          </w:p>
        </w:tc>
        <w:tc>
          <w:tcPr>
            <w:tcW w:w="2297" w:type="dxa"/>
            <w:gridSpan w:val="4"/>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Из них аудиторные занятия</w:t>
            </w:r>
          </w:p>
        </w:tc>
        <w:tc>
          <w:tcPr>
            <w:tcW w:w="637" w:type="dxa"/>
            <w:vMerge w:val="restart"/>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Самостоятельная работа</w:t>
            </w:r>
          </w:p>
        </w:tc>
        <w:tc>
          <w:tcPr>
            <w:tcW w:w="525" w:type="dxa"/>
            <w:vMerge w:val="restart"/>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Контрольная работа</w:t>
            </w:r>
          </w:p>
        </w:tc>
        <w:tc>
          <w:tcPr>
            <w:tcW w:w="488" w:type="dxa"/>
            <w:vMerge w:val="restart"/>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sz w:val="24"/>
              </w:rPr>
            </w:pPr>
            <w:r w:rsidRPr="00856D30">
              <w:rPr>
                <w:rFonts w:cs="Verdana"/>
                <w:b/>
                <w:sz w:val="18"/>
                <w:szCs w:val="18"/>
              </w:rPr>
              <w:t>Курсовая работа</w:t>
            </w:r>
          </w:p>
        </w:tc>
        <w:tc>
          <w:tcPr>
            <w:tcW w:w="1510" w:type="dxa"/>
            <w:vMerge/>
            <w:tcBorders>
              <w:top w:val="single" w:sz="4" w:space="0" w:color="000000"/>
              <w:left w:val="single" w:sz="4" w:space="0" w:color="000000"/>
              <w:bottom w:val="single" w:sz="4" w:space="0" w:color="000000"/>
              <w:right w:val="single" w:sz="4" w:space="0" w:color="000000"/>
            </w:tcBorders>
            <w:vAlign w:val="center"/>
          </w:tcPr>
          <w:p w:rsidR="007A7072" w:rsidRPr="0025306A" w:rsidRDefault="007A7072" w:rsidP="001A4644">
            <w:pPr>
              <w:widowControl/>
              <w:rPr>
                <w:sz w:val="21"/>
                <w:szCs w:val="21"/>
              </w:rPr>
            </w:pPr>
          </w:p>
        </w:tc>
      </w:tr>
      <w:tr w:rsidR="007A7072" w:rsidRPr="00856D30" w:rsidTr="001A44B7">
        <w:trPr>
          <w:cantSplit/>
          <w:trHeight w:val="1253"/>
        </w:trPr>
        <w:tc>
          <w:tcPr>
            <w:tcW w:w="568"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24"/>
              </w:rPr>
            </w:pPr>
          </w:p>
        </w:tc>
        <w:tc>
          <w:tcPr>
            <w:tcW w:w="2628"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22"/>
                <w:szCs w:val="22"/>
              </w:rPr>
            </w:pPr>
          </w:p>
        </w:tc>
        <w:tc>
          <w:tcPr>
            <w:tcW w:w="632"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22"/>
                <w:szCs w:val="22"/>
              </w:rPr>
            </w:pPr>
          </w:p>
        </w:tc>
        <w:tc>
          <w:tcPr>
            <w:tcW w:w="709"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18"/>
                <w:szCs w:val="18"/>
              </w:rPr>
            </w:pPr>
          </w:p>
        </w:tc>
        <w:tc>
          <w:tcPr>
            <w:tcW w:w="567" w:type="dxa"/>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 xml:space="preserve">Лекции </w:t>
            </w:r>
          </w:p>
        </w:tc>
        <w:tc>
          <w:tcPr>
            <w:tcW w:w="492" w:type="dxa"/>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Лаборатор. Практикум</w:t>
            </w:r>
          </w:p>
        </w:tc>
        <w:tc>
          <w:tcPr>
            <w:tcW w:w="619" w:type="dxa"/>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Практическ.занятия / семинары</w:t>
            </w:r>
          </w:p>
        </w:tc>
        <w:tc>
          <w:tcPr>
            <w:tcW w:w="619" w:type="dxa"/>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Интерактив</w:t>
            </w:r>
          </w:p>
        </w:tc>
        <w:tc>
          <w:tcPr>
            <w:tcW w:w="637"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18"/>
                <w:szCs w:val="18"/>
              </w:rPr>
            </w:pPr>
          </w:p>
        </w:tc>
        <w:tc>
          <w:tcPr>
            <w:tcW w:w="525"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18"/>
                <w:szCs w:val="18"/>
              </w:rPr>
            </w:pPr>
          </w:p>
        </w:tc>
        <w:tc>
          <w:tcPr>
            <w:tcW w:w="488"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sz w:val="24"/>
              </w:rPr>
            </w:pPr>
          </w:p>
        </w:tc>
        <w:tc>
          <w:tcPr>
            <w:tcW w:w="1510" w:type="dxa"/>
            <w:vMerge/>
            <w:tcBorders>
              <w:top w:val="single" w:sz="4" w:space="0" w:color="000000"/>
              <w:left w:val="single" w:sz="4" w:space="0" w:color="000000"/>
              <w:bottom w:val="single" w:sz="4" w:space="0" w:color="000000"/>
              <w:right w:val="single" w:sz="4" w:space="0" w:color="000000"/>
            </w:tcBorders>
            <w:vAlign w:val="center"/>
          </w:tcPr>
          <w:p w:rsidR="007A7072" w:rsidRPr="0025306A" w:rsidRDefault="007A7072" w:rsidP="001A4644">
            <w:pPr>
              <w:widowControl/>
              <w:rPr>
                <w:sz w:val="21"/>
                <w:szCs w:val="21"/>
              </w:rPr>
            </w:pP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4B7">
            <w:pPr>
              <w:widowControl/>
              <w:numPr>
                <w:ilvl w:val="0"/>
                <w:numId w:val="2"/>
              </w:numPr>
              <w:autoSpaceDE/>
              <w:autoSpaceDN/>
              <w:adjustRightInd/>
              <w:snapToGrid w:val="0"/>
              <w:ind w:left="0" w:firstLine="0"/>
              <w:jc w:val="both"/>
              <w:rPr>
                <w:rFonts w:cs="Verdana"/>
                <w:sz w:val="24"/>
              </w:rPr>
            </w:pPr>
            <w:r w:rsidRPr="00856D30">
              <w:rPr>
                <w:rFonts w:cs="Verdana"/>
                <w:sz w:val="24"/>
              </w:rPr>
              <w:t>1</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 xml:space="preserve">Тема 1. </w:t>
            </w:r>
            <w:r w:rsidRPr="00856D30">
              <w:rPr>
                <w:sz w:val="24"/>
              </w:rPr>
              <w:t>Муниципальное право как отрасль права и как научная  дисциплина</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tabs>
                <w:tab w:val="left" w:pos="643"/>
              </w:tabs>
              <w:jc w:val="center"/>
              <w:rPr>
                <w:rFonts w:cs="Verdana"/>
                <w:sz w:val="24"/>
              </w:rPr>
            </w:pPr>
            <w:r>
              <w:rPr>
                <w:rFonts w:cs="Verdana"/>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w:t>
            </w:r>
          </w:p>
        </w:tc>
        <w:tc>
          <w:tcPr>
            <w:tcW w:w="56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1</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napToGrid w:val="0"/>
              <w:jc w:val="cente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2</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Тесты</w:t>
            </w: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4B7">
            <w:pPr>
              <w:widowControl/>
              <w:numPr>
                <w:ilvl w:val="0"/>
                <w:numId w:val="2"/>
              </w:numPr>
              <w:autoSpaceDE/>
              <w:autoSpaceDN/>
              <w:adjustRightInd/>
              <w:snapToGrid w:val="0"/>
              <w:ind w:left="0" w:firstLine="0"/>
              <w:jc w:val="both"/>
              <w:rPr>
                <w:rFonts w:cs="Verdana"/>
                <w:sz w:val="24"/>
              </w:rPr>
            </w:pPr>
            <w:r w:rsidRPr="00856D30">
              <w:rPr>
                <w:rFonts w:cs="Verdana"/>
                <w:sz w:val="24"/>
              </w:rPr>
              <w:t>2</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2. Историко-теоретические основы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w:t>
            </w:r>
          </w:p>
        </w:tc>
        <w:tc>
          <w:tcPr>
            <w:tcW w:w="56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1</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2</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Тесты</w:t>
            </w: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4B7">
            <w:pPr>
              <w:widowControl/>
              <w:numPr>
                <w:ilvl w:val="0"/>
                <w:numId w:val="2"/>
              </w:numPr>
              <w:autoSpaceDE/>
              <w:autoSpaceDN/>
              <w:adjustRightInd/>
              <w:snapToGrid w:val="0"/>
              <w:ind w:left="0" w:firstLine="0"/>
              <w:jc w:val="both"/>
              <w:rPr>
                <w:rFonts w:cs="Verdana"/>
                <w:sz w:val="24"/>
              </w:rPr>
            </w:pPr>
            <w:r w:rsidRPr="00856D30">
              <w:rPr>
                <w:rFonts w:cs="Verdana"/>
                <w:sz w:val="24"/>
              </w:rPr>
              <w:t>3</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3. Местное самоуправление в системе народовластия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w:t>
            </w:r>
          </w:p>
        </w:tc>
        <w:tc>
          <w:tcPr>
            <w:tcW w:w="56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1</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napToGrid w:val="0"/>
              <w:jc w:val="cente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2</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Тесты</w:t>
            </w: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4B7">
            <w:pPr>
              <w:widowControl/>
              <w:numPr>
                <w:ilvl w:val="0"/>
                <w:numId w:val="2"/>
              </w:numPr>
              <w:autoSpaceDE/>
              <w:autoSpaceDN/>
              <w:adjustRightInd/>
              <w:snapToGrid w:val="0"/>
              <w:ind w:left="0" w:firstLine="0"/>
              <w:jc w:val="both"/>
              <w:rPr>
                <w:rFonts w:cs="Verdana"/>
                <w:sz w:val="24"/>
              </w:rPr>
            </w:pPr>
            <w:r w:rsidRPr="00856D30">
              <w:rPr>
                <w:rFonts w:cs="Verdana"/>
                <w:sz w:val="24"/>
              </w:rPr>
              <w:t>4</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4. Правовая основа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6</w:t>
            </w:r>
          </w:p>
        </w:tc>
        <w:tc>
          <w:tcPr>
            <w:tcW w:w="56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1</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Тесты</w:t>
            </w: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4B7">
            <w:pPr>
              <w:widowControl/>
              <w:numPr>
                <w:ilvl w:val="0"/>
                <w:numId w:val="2"/>
              </w:numPr>
              <w:autoSpaceDE/>
              <w:autoSpaceDN/>
              <w:adjustRightInd/>
              <w:snapToGrid w:val="0"/>
              <w:ind w:left="0" w:firstLine="0"/>
              <w:jc w:val="both"/>
              <w:rPr>
                <w:rFonts w:cs="Verdana"/>
                <w:sz w:val="24"/>
              </w:rPr>
            </w:pPr>
            <w:r w:rsidRPr="00856D30">
              <w:rPr>
                <w:rFonts w:cs="Verdana"/>
                <w:sz w:val="24"/>
              </w:rPr>
              <w:t>5</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5. Территориальная основа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8</w:t>
            </w:r>
          </w:p>
        </w:tc>
        <w:tc>
          <w:tcPr>
            <w:tcW w:w="56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2</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2</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 xml:space="preserve">Контрольный срез  </w:t>
            </w:r>
          </w:p>
          <w:p w:rsidR="007A7072" w:rsidRPr="0025306A" w:rsidRDefault="007A7072" w:rsidP="001A4644">
            <w:pPr>
              <w:widowControl/>
              <w:tabs>
                <w:tab w:val="left" w:pos="643"/>
              </w:tabs>
              <w:snapToGrid w:val="0"/>
              <w:rPr>
                <w:sz w:val="21"/>
                <w:szCs w:val="21"/>
              </w:rPr>
            </w:pPr>
            <w:r w:rsidRPr="0025306A">
              <w:rPr>
                <w:sz w:val="21"/>
                <w:szCs w:val="21"/>
              </w:rPr>
              <w:t xml:space="preserve">    Реферат</w:t>
            </w: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t xml:space="preserve"> 6</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6. Организационная основа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8</w:t>
            </w:r>
          </w:p>
        </w:tc>
        <w:tc>
          <w:tcPr>
            <w:tcW w:w="56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2</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2</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t>7</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sz w:val="24"/>
              </w:rPr>
            </w:pPr>
            <w:r w:rsidRPr="00856D30">
              <w:rPr>
                <w:rFonts w:cs="Verdana"/>
                <w:sz w:val="24"/>
              </w:rPr>
              <w:t>Тема 7. Структура и организация работы органов местного самоуправления. Муниципальные правовые акты.</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w:t>
            </w:r>
          </w:p>
        </w:tc>
        <w:tc>
          <w:tcPr>
            <w:tcW w:w="56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1</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napToGrid w:val="0"/>
              <w:jc w:val="cente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2</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t>8</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8. Муниципальная служба</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6</w:t>
            </w:r>
          </w:p>
        </w:tc>
        <w:tc>
          <w:tcPr>
            <w:tcW w:w="567" w:type="dxa"/>
            <w:tcBorders>
              <w:top w:val="single" w:sz="4" w:space="0" w:color="000000"/>
              <w:left w:val="single" w:sz="4" w:space="0" w:color="000000"/>
              <w:bottom w:val="single" w:sz="4" w:space="0" w:color="000000"/>
              <w:right w:val="nil"/>
            </w:tcBorders>
            <w:vAlign w:val="center"/>
          </w:tcPr>
          <w:p w:rsidR="007A7072" w:rsidRPr="002928C3" w:rsidRDefault="007A7072" w:rsidP="001A4644">
            <w:pPr>
              <w:ind w:left="-102"/>
              <w:jc w:val="center"/>
              <w:rPr>
                <w:rFonts w:cs="Verdana"/>
                <w:sz w:val="22"/>
                <w:szCs w:val="22"/>
              </w:rPr>
            </w:pPr>
            <w:r>
              <w:rPr>
                <w:rFonts w:cs="Verdana"/>
                <w:sz w:val="22"/>
                <w:szCs w:val="22"/>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2928C3" w:rsidRDefault="007A7072" w:rsidP="001A4644">
            <w:pPr>
              <w:ind w:left="-102"/>
              <w:jc w:val="center"/>
              <w:rPr>
                <w:rFonts w:cs="Verdana"/>
                <w:sz w:val="22"/>
                <w:szCs w:val="22"/>
              </w:rPr>
            </w:pPr>
            <w:r>
              <w:rPr>
                <w:rFonts w:cs="Verdana"/>
                <w:sz w:val="22"/>
                <w:szCs w:val="22"/>
              </w:rPr>
              <w:t>1</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p w:rsidR="007A7072" w:rsidRPr="0025306A" w:rsidRDefault="007A7072" w:rsidP="001A4644">
            <w:pPr>
              <w:widowControl/>
              <w:tabs>
                <w:tab w:val="left" w:pos="643"/>
              </w:tabs>
              <w:snapToGrid w:val="0"/>
              <w:jc w:val="center"/>
              <w:rPr>
                <w:sz w:val="21"/>
                <w:szCs w:val="21"/>
              </w:rPr>
            </w:pPr>
            <w:r w:rsidRPr="0025306A">
              <w:rPr>
                <w:sz w:val="21"/>
                <w:szCs w:val="21"/>
              </w:rPr>
              <w:t>Тесты</w:t>
            </w:r>
          </w:p>
        </w:tc>
      </w:tr>
      <w:tr w:rsidR="007A7072" w:rsidRPr="00856D30" w:rsidTr="001A44B7">
        <w:trPr>
          <w:trHeight w:val="416"/>
        </w:trPr>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t>9</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9. Экономическая основа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w:t>
            </w:r>
          </w:p>
        </w:tc>
        <w:tc>
          <w:tcPr>
            <w:tcW w:w="567" w:type="dxa"/>
            <w:tcBorders>
              <w:top w:val="single" w:sz="4" w:space="0" w:color="000000"/>
              <w:left w:val="single" w:sz="4" w:space="0" w:color="000000"/>
              <w:bottom w:val="single" w:sz="4" w:space="0" w:color="000000"/>
              <w:right w:val="nil"/>
            </w:tcBorders>
            <w:vAlign w:val="center"/>
          </w:tcPr>
          <w:p w:rsidR="007A7072" w:rsidRPr="002928C3" w:rsidRDefault="007A7072" w:rsidP="001A4644">
            <w:pPr>
              <w:ind w:left="-102"/>
              <w:jc w:val="center"/>
              <w:rPr>
                <w:rFonts w:cs="Verdana"/>
                <w:sz w:val="22"/>
                <w:szCs w:val="22"/>
              </w:rPr>
            </w:pPr>
            <w:r>
              <w:rPr>
                <w:rFonts w:cs="Verdana"/>
                <w:sz w:val="22"/>
                <w:szCs w:val="22"/>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2928C3" w:rsidRDefault="007A7072" w:rsidP="001A4644">
            <w:pPr>
              <w:ind w:left="-102"/>
              <w:jc w:val="center"/>
              <w:rPr>
                <w:rFonts w:cs="Verdana"/>
                <w:sz w:val="22"/>
                <w:szCs w:val="22"/>
              </w:rPr>
            </w:pPr>
            <w:r>
              <w:rPr>
                <w:rFonts w:cs="Verdana"/>
                <w:sz w:val="22"/>
                <w:szCs w:val="22"/>
              </w:rPr>
              <w:t>1</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2</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Pr>
                <w:rFonts w:cs="Verdana"/>
                <w:sz w:val="24"/>
              </w:rPr>
              <w:t>10</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 xml:space="preserve">Тема 10. Предметы ведения и полномочия местного </w:t>
            </w:r>
            <w:r w:rsidRPr="00856D30">
              <w:rPr>
                <w:rFonts w:cs="Verdana"/>
                <w:sz w:val="24"/>
              </w:rPr>
              <w:lastRenderedPageBreak/>
              <w:t>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lastRenderedPageBreak/>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6</w:t>
            </w:r>
          </w:p>
        </w:tc>
        <w:tc>
          <w:tcPr>
            <w:tcW w:w="567" w:type="dxa"/>
            <w:tcBorders>
              <w:top w:val="single" w:sz="4" w:space="0" w:color="000000"/>
              <w:left w:val="single" w:sz="4" w:space="0" w:color="000000"/>
              <w:bottom w:val="single" w:sz="4" w:space="0" w:color="000000"/>
              <w:right w:val="nil"/>
            </w:tcBorders>
            <w:vAlign w:val="center"/>
          </w:tcPr>
          <w:p w:rsidR="007A7072" w:rsidRPr="002928C3" w:rsidRDefault="007A7072" w:rsidP="001A4644">
            <w:pPr>
              <w:ind w:left="-102"/>
              <w:jc w:val="center"/>
              <w:rPr>
                <w:rFonts w:cs="Verdana"/>
                <w:sz w:val="22"/>
                <w:szCs w:val="22"/>
              </w:rPr>
            </w:pPr>
            <w:r>
              <w:rPr>
                <w:rFonts w:cs="Verdana"/>
                <w:sz w:val="22"/>
                <w:szCs w:val="22"/>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2928C3" w:rsidRDefault="007A7072" w:rsidP="001A4644">
            <w:pPr>
              <w:ind w:left="-102"/>
              <w:jc w:val="center"/>
              <w:rPr>
                <w:rFonts w:cs="Verdana"/>
                <w:sz w:val="22"/>
                <w:szCs w:val="22"/>
              </w:rPr>
            </w:pPr>
            <w:r>
              <w:rPr>
                <w:rFonts w:cs="Verdana"/>
                <w:sz w:val="22"/>
                <w:szCs w:val="22"/>
              </w:rPr>
              <w:t>1</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napToGrid w:val="0"/>
              <w:jc w:val="cente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lastRenderedPageBreak/>
              <w:t>Реферат</w:t>
            </w: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lastRenderedPageBreak/>
              <w:t>11</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11. Реализация полномочий местного самоуправления в отдельных сферах местной жизни</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6</w:t>
            </w:r>
          </w:p>
        </w:tc>
        <w:tc>
          <w:tcPr>
            <w:tcW w:w="56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1</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napToGrid w:val="0"/>
              <w:jc w:val="center"/>
              <w:rPr>
                <w:sz w:val="24"/>
              </w:rPr>
            </w:pPr>
            <w:r w:rsidRPr="00856D30">
              <w:rPr>
                <w:sz w:val="24"/>
              </w:rPr>
              <w:t>12</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hd w:val="clear" w:color="auto" w:fill="FFFFFF"/>
              <w:rPr>
                <w:sz w:val="24"/>
              </w:rPr>
            </w:pPr>
            <w:r w:rsidRPr="00856D30">
              <w:rPr>
                <w:sz w:val="24"/>
              </w:rPr>
              <w:t>Тема 12. Особенности организации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tabs>
                <w:tab w:val="left" w:pos="643"/>
              </w:tabs>
              <w:snapToGrid w:val="0"/>
              <w:jc w:val="center"/>
              <w:rPr>
                <w:sz w:val="24"/>
              </w:rPr>
            </w:pPr>
            <w:r>
              <w:rPr>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rPr>
                <w:sz w:val="24"/>
              </w:rPr>
            </w:pPr>
            <w:r>
              <w:rPr>
                <w:sz w:val="24"/>
              </w:rPr>
              <w:t>4</w:t>
            </w:r>
          </w:p>
        </w:tc>
        <w:tc>
          <w:tcPr>
            <w:tcW w:w="56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sz w:val="24"/>
              </w:rPr>
            </w:pPr>
            <w:r>
              <w:rPr>
                <w:sz w:val="24"/>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sz w:val="24"/>
              </w:rPr>
            </w:pPr>
            <w:r>
              <w:rPr>
                <w:sz w:val="24"/>
              </w:rPr>
              <w:t>1</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sz w:val="24"/>
              </w:rPr>
            </w:pPr>
            <w:r>
              <w:rPr>
                <w:sz w:val="24"/>
              </w:rPr>
              <w:t>2</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b/>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rPr>
                <w:sz w:val="21"/>
                <w:szCs w:val="21"/>
              </w:rPr>
            </w:pPr>
            <w:r w:rsidRPr="0025306A">
              <w:rPr>
                <w:sz w:val="21"/>
                <w:szCs w:val="21"/>
              </w:rPr>
              <w:t xml:space="preserve"> Устн. опрос</w:t>
            </w:r>
          </w:p>
          <w:p w:rsidR="007A7072" w:rsidRPr="0025306A" w:rsidRDefault="007A7072" w:rsidP="001A4644">
            <w:pPr>
              <w:widowControl/>
              <w:tabs>
                <w:tab w:val="left" w:pos="643"/>
              </w:tabs>
              <w:snapToGrid w:val="0"/>
              <w:rPr>
                <w:sz w:val="21"/>
                <w:szCs w:val="21"/>
              </w:rPr>
            </w:pPr>
            <w:r>
              <w:rPr>
                <w:sz w:val="21"/>
                <w:szCs w:val="21"/>
              </w:rPr>
              <w:t>Контроль</w:t>
            </w:r>
            <w:r w:rsidRPr="0025306A">
              <w:rPr>
                <w:sz w:val="21"/>
                <w:szCs w:val="21"/>
              </w:rPr>
              <w:t>ный  срез</w:t>
            </w:r>
          </w:p>
          <w:p w:rsidR="007A7072" w:rsidRPr="0025306A" w:rsidRDefault="007A7072" w:rsidP="001A4644">
            <w:pPr>
              <w:widowControl/>
              <w:tabs>
                <w:tab w:val="left" w:pos="643"/>
              </w:tabs>
              <w:snapToGrid w:val="0"/>
              <w:rPr>
                <w:sz w:val="21"/>
                <w:szCs w:val="21"/>
              </w:rPr>
            </w:pPr>
            <w:r w:rsidRPr="0025306A">
              <w:rPr>
                <w:sz w:val="21"/>
                <w:szCs w:val="21"/>
              </w:rPr>
              <w:t>Тесты</w:t>
            </w: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t>13</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13. Понятие и система гарантий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w:t>
            </w:r>
          </w:p>
        </w:tc>
        <w:tc>
          <w:tcPr>
            <w:tcW w:w="56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1</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napToGrid w:val="0"/>
              <w:jc w:val="cente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2</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t>14</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14. Ответственность в системе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w:t>
            </w:r>
          </w:p>
        </w:tc>
        <w:tc>
          <w:tcPr>
            <w:tcW w:w="56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1</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Pr>
                <w:rFonts w:cs="Verdana"/>
                <w:sz w:val="24"/>
              </w:rPr>
              <w:t>2</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t xml:space="preserve"> 15</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Pr>
                <w:rFonts w:cs="Verdana"/>
                <w:sz w:val="24"/>
              </w:rPr>
              <w:t>Зачет с оценкой</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b/>
                <w:sz w:val="24"/>
              </w:rPr>
            </w:pPr>
          </w:p>
        </w:tc>
        <w:tc>
          <w:tcPr>
            <w:tcW w:w="56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rPr>
                <w:sz w:val="21"/>
                <w:szCs w:val="21"/>
              </w:rPr>
            </w:pPr>
            <w:r w:rsidRPr="0025306A">
              <w:rPr>
                <w:sz w:val="21"/>
                <w:szCs w:val="21"/>
              </w:rPr>
              <w:t xml:space="preserve">  Комплект     </w:t>
            </w:r>
          </w:p>
          <w:p w:rsidR="007A7072" w:rsidRPr="0025306A" w:rsidRDefault="007A7072" w:rsidP="001A4644">
            <w:pPr>
              <w:widowControl/>
              <w:tabs>
                <w:tab w:val="left" w:pos="643"/>
              </w:tabs>
              <w:snapToGrid w:val="0"/>
              <w:rPr>
                <w:sz w:val="21"/>
                <w:szCs w:val="21"/>
              </w:rPr>
            </w:pPr>
            <w:r w:rsidRPr="0025306A">
              <w:rPr>
                <w:sz w:val="21"/>
                <w:szCs w:val="21"/>
              </w:rPr>
              <w:t xml:space="preserve">   билетов</w:t>
            </w:r>
          </w:p>
        </w:tc>
      </w:tr>
      <w:tr w:rsidR="007A7072" w:rsidRPr="00856D30" w:rsidTr="001A44B7">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napToGrid w:val="0"/>
              <w:jc w:val="center"/>
              <w:rPr>
                <w:sz w:val="24"/>
              </w:rPr>
            </w:pP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hd w:val="clear" w:color="auto" w:fill="FFFFFF"/>
              <w:rPr>
                <w:b/>
                <w:sz w:val="24"/>
              </w:rPr>
            </w:pPr>
            <w:r w:rsidRPr="00856D30">
              <w:rPr>
                <w:b/>
                <w:sz w:val="24"/>
              </w:rPr>
              <w:t>ИТОГО</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tabs>
                <w:tab w:val="left" w:pos="643"/>
              </w:tabs>
              <w:snapToGrid w:val="0"/>
              <w:jc w:val="center"/>
              <w:rPr>
                <w:b/>
                <w:sz w:val="24"/>
              </w:rPr>
            </w:pPr>
            <w:r>
              <w:rPr>
                <w:b/>
                <w:sz w:val="24"/>
              </w:rPr>
              <w:t>6</w:t>
            </w:r>
          </w:p>
        </w:tc>
        <w:tc>
          <w:tcPr>
            <w:tcW w:w="70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b/>
                <w:sz w:val="24"/>
              </w:rPr>
            </w:pPr>
            <w:r>
              <w:rPr>
                <w:b/>
                <w:sz w:val="24"/>
              </w:rPr>
              <w:t>72</w:t>
            </w:r>
          </w:p>
        </w:tc>
        <w:tc>
          <w:tcPr>
            <w:tcW w:w="56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b/>
                <w:sz w:val="24"/>
              </w:rPr>
            </w:pPr>
            <w:r>
              <w:rPr>
                <w:b/>
                <w:sz w:val="24"/>
              </w:rPr>
              <w:t>16</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b/>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b/>
                <w:sz w:val="24"/>
              </w:rPr>
            </w:pPr>
            <w:r>
              <w:rPr>
                <w:b/>
                <w:sz w:val="24"/>
              </w:rPr>
              <w:t>16</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b/>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b/>
                <w:sz w:val="24"/>
              </w:rPr>
            </w:pPr>
            <w:r>
              <w:rPr>
                <w:b/>
                <w:sz w:val="24"/>
              </w:rPr>
              <w:t>40</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b/>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b/>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rPr>
                <w:sz w:val="21"/>
                <w:szCs w:val="21"/>
              </w:rPr>
            </w:pPr>
            <w:r w:rsidRPr="0025306A">
              <w:rPr>
                <w:sz w:val="21"/>
                <w:szCs w:val="21"/>
              </w:rPr>
              <w:t xml:space="preserve">  </w:t>
            </w:r>
          </w:p>
        </w:tc>
      </w:tr>
    </w:tbl>
    <w:p w:rsidR="007A7072" w:rsidRDefault="007A7072" w:rsidP="001A44B7">
      <w:pPr>
        <w:jc w:val="center"/>
        <w:rPr>
          <w:b/>
          <w:sz w:val="24"/>
          <w:szCs w:val="24"/>
        </w:rPr>
      </w:pPr>
    </w:p>
    <w:p w:rsidR="007A7072" w:rsidRDefault="007A7072" w:rsidP="001A44B7">
      <w:pPr>
        <w:jc w:val="center"/>
        <w:rPr>
          <w:b/>
          <w:sz w:val="24"/>
          <w:szCs w:val="24"/>
        </w:rPr>
      </w:pPr>
      <w:r>
        <w:rPr>
          <w:b/>
          <w:sz w:val="24"/>
          <w:szCs w:val="24"/>
        </w:rPr>
        <w:t>Для заочной формы обучения</w:t>
      </w:r>
    </w:p>
    <w:p w:rsidR="007A7072" w:rsidRDefault="007A7072" w:rsidP="001A44B7">
      <w:pPr>
        <w:jc w:val="center"/>
        <w:rPr>
          <w:b/>
          <w:sz w:val="24"/>
          <w:szCs w:val="24"/>
        </w:rPr>
      </w:pPr>
    </w:p>
    <w:tbl>
      <w:tblPr>
        <w:tblW w:w="9994" w:type="dxa"/>
        <w:tblInd w:w="-34" w:type="dxa"/>
        <w:tblLayout w:type="fixed"/>
        <w:tblLook w:val="00A0" w:firstRow="1" w:lastRow="0" w:firstColumn="1" w:lastColumn="0" w:noHBand="0" w:noVBand="0"/>
      </w:tblPr>
      <w:tblGrid>
        <w:gridCol w:w="568"/>
        <w:gridCol w:w="2628"/>
        <w:gridCol w:w="632"/>
        <w:gridCol w:w="850"/>
        <w:gridCol w:w="426"/>
        <w:gridCol w:w="492"/>
        <w:gridCol w:w="619"/>
        <w:gridCol w:w="619"/>
        <w:gridCol w:w="637"/>
        <w:gridCol w:w="525"/>
        <w:gridCol w:w="488"/>
        <w:gridCol w:w="1510"/>
      </w:tblGrid>
      <w:tr w:rsidR="007A7072" w:rsidRPr="00856D30" w:rsidTr="001A4644">
        <w:trPr>
          <w:cantSplit/>
          <w:trHeight w:val="742"/>
        </w:trPr>
        <w:tc>
          <w:tcPr>
            <w:tcW w:w="568" w:type="dxa"/>
            <w:vMerge w:val="restart"/>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b/>
                <w:sz w:val="22"/>
                <w:szCs w:val="22"/>
              </w:rPr>
            </w:pPr>
          </w:p>
          <w:p w:rsidR="007A7072" w:rsidRPr="00856D30" w:rsidRDefault="007A7072" w:rsidP="001A4644">
            <w:pPr>
              <w:tabs>
                <w:tab w:val="left" w:pos="643"/>
              </w:tabs>
              <w:jc w:val="center"/>
              <w:rPr>
                <w:rFonts w:cs="Verdana"/>
                <w:b/>
                <w:sz w:val="22"/>
                <w:szCs w:val="22"/>
              </w:rPr>
            </w:pPr>
          </w:p>
          <w:p w:rsidR="007A7072" w:rsidRPr="00856D30" w:rsidRDefault="007A7072" w:rsidP="001A4644">
            <w:pPr>
              <w:tabs>
                <w:tab w:val="left" w:pos="643"/>
              </w:tabs>
              <w:jc w:val="center"/>
              <w:rPr>
                <w:rFonts w:cs="Verdana"/>
                <w:b/>
                <w:sz w:val="22"/>
                <w:szCs w:val="22"/>
              </w:rPr>
            </w:pPr>
            <w:r w:rsidRPr="00856D30">
              <w:rPr>
                <w:b/>
                <w:sz w:val="22"/>
                <w:szCs w:val="22"/>
              </w:rPr>
              <w:t>№</w:t>
            </w:r>
          </w:p>
          <w:p w:rsidR="007A7072" w:rsidRPr="00856D30" w:rsidRDefault="007A7072" w:rsidP="001A4644">
            <w:pPr>
              <w:tabs>
                <w:tab w:val="left" w:pos="643"/>
              </w:tabs>
              <w:jc w:val="center"/>
              <w:rPr>
                <w:rFonts w:cs="Verdana"/>
                <w:b/>
                <w:sz w:val="24"/>
              </w:rPr>
            </w:pPr>
            <w:r w:rsidRPr="00856D30">
              <w:rPr>
                <w:rFonts w:cs="Verdana"/>
                <w:b/>
                <w:sz w:val="22"/>
                <w:szCs w:val="22"/>
              </w:rPr>
              <w:t>п/п</w:t>
            </w:r>
          </w:p>
        </w:tc>
        <w:tc>
          <w:tcPr>
            <w:tcW w:w="2628" w:type="dxa"/>
            <w:vMerge w:val="restart"/>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b/>
                <w:sz w:val="24"/>
              </w:rPr>
            </w:pPr>
          </w:p>
          <w:p w:rsidR="007A7072" w:rsidRPr="00856D30" w:rsidRDefault="007A7072" w:rsidP="001A4644">
            <w:pPr>
              <w:tabs>
                <w:tab w:val="left" w:pos="643"/>
              </w:tabs>
              <w:jc w:val="center"/>
              <w:rPr>
                <w:rFonts w:cs="Verdana"/>
                <w:b/>
                <w:sz w:val="24"/>
              </w:rPr>
            </w:pPr>
            <w:r w:rsidRPr="00856D30">
              <w:rPr>
                <w:rFonts w:cs="Verdana"/>
                <w:b/>
                <w:sz w:val="24"/>
              </w:rPr>
              <w:t>Разделы и темы</w:t>
            </w:r>
          </w:p>
          <w:p w:rsidR="007A7072" w:rsidRPr="00856D30" w:rsidRDefault="007A7072" w:rsidP="001A4644">
            <w:pPr>
              <w:tabs>
                <w:tab w:val="left" w:pos="643"/>
              </w:tabs>
              <w:jc w:val="center"/>
              <w:rPr>
                <w:rFonts w:cs="Verdana"/>
                <w:b/>
                <w:sz w:val="22"/>
                <w:szCs w:val="22"/>
              </w:rPr>
            </w:pPr>
            <w:r w:rsidRPr="00856D30">
              <w:rPr>
                <w:rFonts w:cs="Verdana"/>
                <w:b/>
                <w:sz w:val="24"/>
              </w:rPr>
              <w:t>Дисциплины</w:t>
            </w:r>
          </w:p>
        </w:tc>
        <w:tc>
          <w:tcPr>
            <w:tcW w:w="632" w:type="dxa"/>
            <w:vMerge w:val="restart"/>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22"/>
                <w:szCs w:val="22"/>
              </w:rPr>
            </w:pPr>
            <w:r w:rsidRPr="00856D30">
              <w:rPr>
                <w:rFonts w:cs="Verdana"/>
                <w:b/>
                <w:sz w:val="22"/>
                <w:szCs w:val="22"/>
              </w:rPr>
              <w:t>Семестр</w:t>
            </w:r>
          </w:p>
        </w:tc>
        <w:tc>
          <w:tcPr>
            <w:tcW w:w="4656" w:type="dxa"/>
            <w:gridSpan w:val="8"/>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b/>
                <w:sz w:val="22"/>
                <w:szCs w:val="22"/>
              </w:rPr>
            </w:pPr>
            <w:r w:rsidRPr="00856D30">
              <w:rPr>
                <w:rFonts w:cs="Verdana"/>
                <w:b/>
                <w:sz w:val="22"/>
                <w:szCs w:val="22"/>
              </w:rPr>
              <w:t>Виды учебной работы, включая самостоятельную работу студентов и трудоемкость (в часах)</w:t>
            </w:r>
          </w:p>
        </w:tc>
        <w:tc>
          <w:tcPr>
            <w:tcW w:w="151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7A7072" w:rsidRPr="0025306A" w:rsidRDefault="007A7072" w:rsidP="001A4644">
            <w:pPr>
              <w:tabs>
                <w:tab w:val="left" w:pos="643"/>
              </w:tabs>
              <w:jc w:val="center"/>
              <w:rPr>
                <w:rFonts w:cs="Verdana"/>
                <w:b/>
                <w:sz w:val="21"/>
                <w:szCs w:val="21"/>
              </w:rPr>
            </w:pPr>
            <w:r w:rsidRPr="0025306A">
              <w:rPr>
                <w:rFonts w:cs="Verdana"/>
                <w:b/>
                <w:sz w:val="21"/>
                <w:szCs w:val="21"/>
              </w:rPr>
              <w:t xml:space="preserve">Формы текущего контроля успеваемости </w:t>
            </w:r>
          </w:p>
          <w:p w:rsidR="007A7072" w:rsidRPr="0025306A" w:rsidRDefault="007A7072" w:rsidP="001A4644">
            <w:pPr>
              <w:tabs>
                <w:tab w:val="left" w:pos="643"/>
              </w:tabs>
              <w:jc w:val="center"/>
              <w:rPr>
                <w:rFonts w:cs="Verdana"/>
                <w:b/>
                <w:i/>
                <w:sz w:val="21"/>
                <w:szCs w:val="21"/>
              </w:rPr>
            </w:pPr>
            <w:r w:rsidRPr="0025306A">
              <w:rPr>
                <w:rFonts w:cs="Verdana"/>
                <w:b/>
                <w:sz w:val="21"/>
                <w:szCs w:val="21"/>
              </w:rPr>
              <w:t xml:space="preserve">Форма промежуточной аттестации </w:t>
            </w:r>
          </w:p>
          <w:p w:rsidR="007A7072" w:rsidRPr="0025306A" w:rsidRDefault="007A7072" w:rsidP="001A4644">
            <w:pPr>
              <w:tabs>
                <w:tab w:val="left" w:pos="643"/>
              </w:tabs>
              <w:jc w:val="center"/>
              <w:rPr>
                <w:sz w:val="21"/>
                <w:szCs w:val="21"/>
              </w:rPr>
            </w:pPr>
            <w:r w:rsidRPr="0025306A">
              <w:rPr>
                <w:rFonts w:cs="Verdana"/>
                <w:b/>
                <w:i/>
                <w:sz w:val="21"/>
                <w:szCs w:val="21"/>
              </w:rPr>
              <w:t>(по семестрам)</w:t>
            </w:r>
          </w:p>
        </w:tc>
      </w:tr>
      <w:tr w:rsidR="007A7072" w:rsidRPr="00856D30" w:rsidTr="001A4644">
        <w:trPr>
          <w:cantSplit/>
          <w:trHeight w:val="438"/>
        </w:trPr>
        <w:tc>
          <w:tcPr>
            <w:tcW w:w="568"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24"/>
              </w:rPr>
            </w:pPr>
          </w:p>
        </w:tc>
        <w:tc>
          <w:tcPr>
            <w:tcW w:w="2628"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22"/>
                <w:szCs w:val="22"/>
              </w:rPr>
            </w:pPr>
          </w:p>
        </w:tc>
        <w:tc>
          <w:tcPr>
            <w:tcW w:w="632"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22"/>
                <w:szCs w:val="22"/>
              </w:rPr>
            </w:pPr>
          </w:p>
        </w:tc>
        <w:tc>
          <w:tcPr>
            <w:tcW w:w="850" w:type="dxa"/>
            <w:vMerge w:val="restart"/>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ВСЕГО</w:t>
            </w:r>
          </w:p>
        </w:tc>
        <w:tc>
          <w:tcPr>
            <w:tcW w:w="2156" w:type="dxa"/>
            <w:gridSpan w:val="4"/>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Из них аудиторные занятия</w:t>
            </w:r>
          </w:p>
        </w:tc>
        <w:tc>
          <w:tcPr>
            <w:tcW w:w="637" w:type="dxa"/>
            <w:vMerge w:val="restart"/>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Самостоятельная работа</w:t>
            </w:r>
          </w:p>
        </w:tc>
        <w:tc>
          <w:tcPr>
            <w:tcW w:w="525" w:type="dxa"/>
            <w:vMerge w:val="restart"/>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Контрольная работа</w:t>
            </w:r>
          </w:p>
        </w:tc>
        <w:tc>
          <w:tcPr>
            <w:tcW w:w="488" w:type="dxa"/>
            <w:vMerge w:val="restart"/>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sz w:val="24"/>
              </w:rPr>
            </w:pPr>
            <w:r w:rsidRPr="00856D30">
              <w:rPr>
                <w:rFonts w:cs="Verdana"/>
                <w:b/>
                <w:sz w:val="18"/>
                <w:szCs w:val="18"/>
              </w:rPr>
              <w:t>Курсовая работа</w:t>
            </w:r>
          </w:p>
        </w:tc>
        <w:tc>
          <w:tcPr>
            <w:tcW w:w="1510" w:type="dxa"/>
            <w:vMerge/>
            <w:tcBorders>
              <w:top w:val="single" w:sz="4" w:space="0" w:color="000000"/>
              <w:left w:val="single" w:sz="4" w:space="0" w:color="000000"/>
              <w:bottom w:val="single" w:sz="4" w:space="0" w:color="000000"/>
              <w:right w:val="single" w:sz="4" w:space="0" w:color="000000"/>
            </w:tcBorders>
            <w:vAlign w:val="center"/>
          </w:tcPr>
          <w:p w:rsidR="007A7072" w:rsidRPr="0025306A" w:rsidRDefault="007A7072" w:rsidP="001A4644">
            <w:pPr>
              <w:widowControl/>
              <w:rPr>
                <w:sz w:val="21"/>
                <w:szCs w:val="21"/>
              </w:rPr>
            </w:pPr>
          </w:p>
        </w:tc>
      </w:tr>
      <w:tr w:rsidR="007A7072" w:rsidRPr="00856D30" w:rsidTr="001A4644">
        <w:trPr>
          <w:cantSplit/>
          <w:trHeight w:val="1253"/>
        </w:trPr>
        <w:tc>
          <w:tcPr>
            <w:tcW w:w="568"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24"/>
              </w:rPr>
            </w:pPr>
          </w:p>
        </w:tc>
        <w:tc>
          <w:tcPr>
            <w:tcW w:w="2628"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22"/>
                <w:szCs w:val="22"/>
              </w:rPr>
            </w:pPr>
          </w:p>
        </w:tc>
        <w:tc>
          <w:tcPr>
            <w:tcW w:w="632"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22"/>
                <w:szCs w:val="22"/>
              </w:rPr>
            </w:pPr>
          </w:p>
        </w:tc>
        <w:tc>
          <w:tcPr>
            <w:tcW w:w="850"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18"/>
                <w:szCs w:val="18"/>
              </w:rPr>
            </w:pPr>
          </w:p>
        </w:tc>
        <w:tc>
          <w:tcPr>
            <w:tcW w:w="426" w:type="dxa"/>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 xml:space="preserve">Лекции </w:t>
            </w:r>
          </w:p>
        </w:tc>
        <w:tc>
          <w:tcPr>
            <w:tcW w:w="492" w:type="dxa"/>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Лаборатор. Практикум</w:t>
            </w:r>
          </w:p>
        </w:tc>
        <w:tc>
          <w:tcPr>
            <w:tcW w:w="619" w:type="dxa"/>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Практическ.занятия / семинары</w:t>
            </w:r>
          </w:p>
        </w:tc>
        <w:tc>
          <w:tcPr>
            <w:tcW w:w="619" w:type="dxa"/>
            <w:tcBorders>
              <w:top w:val="single" w:sz="4" w:space="0" w:color="000000"/>
              <w:left w:val="single" w:sz="4" w:space="0" w:color="000000"/>
              <w:bottom w:val="single" w:sz="4" w:space="0" w:color="000000"/>
              <w:right w:val="nil"/>
            </w:tcBorders>
            <w:textDirection w:val="btLr"/>
            <w:vAlign w:val="center"/>
          </w:tcPr>
          <w:p w:rsidR="007A7072" w:rsidRPr="00856D30" w:rsidRDefault="007A7072" w:rsidP="001A4644">
            <w:pPr>
              <w:tabs>
                <w:tab w:val="left" w:pos="643"/>
              </w:tabs>
              <w:jc w:val="center"/>
              <w:rPr>
                <w:rFonts w:cs="Verdana"/>
                <w:b/>
                <w:sz w:val="18"/>
                <w:szCs w:val="18"/>
              </w:rPr>
            </w:pPr>
            <w:r w:rsidRPr="00856D30">
              <w:rPr>
                <w:rFonts w:cs="Verdana"/>
                <w:b/>
                <w:sz w:val="18"/>
                <w:szCs w:val="18"/>
              </w:rPr>
              <w:t>Интерактив</w:t>
            </w:r>
          </w:p>
        </w:tc>
        <w:tc>
          <w:tcPr>
            <w:tcW w:w="637"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18"/>
                <w:szCs w:val="18"/>
              </w:rPr>
            </w:pPr>
          </w:p>
        </w:tc>
        <w:tc>
          <w:tcPr>
            <w:tcW w:w="525"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b/>
                <w:sz w:val="18"/>
                <w:szCs w:val="18"/>
              </w:rPr>
            </w:pPr>
          </w:p>
        </w:tc>
        <w:tc>
          <w:tcPr>
            <w:tcW w:w="488" w:type="dxa"/>
            <w:vMerge/>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sz w:val="24"/>
              </w:rPr>
            </w:pPr>
          </w:p>
        </w:tc>
        <w:tc>
          <w:tcPr>
            <w:tcW w:w="1510" w:type="dxa"/>
            <w:vMerge/>
            <w:tcBorders>
              <w:top w:val="single" w:sz="4" w:space="0" w:color="000000"/>
              <w:left w:val="single" w:sz="4" w:space="0" w:color="000000"/>
              <w:bottom w:val="single" w:sz="4" w:space="0" w:color="000000"/>
              <w:right w:val="single" w:sz="4" w:space="0" w:color="000000"/>
            </w:tcBorders>
            <w:vAlign w:val="center"/>
          </w:tcPr>
          <w:p w:rsidR="007A7072" w:rsidRPr="0025306A" w:rsidRDefault="007A7072" w:rsidP="001A4644">
            <w:pPr>
              <w:widowControl/>
              <w:rPr>
                <w:sz w:val="21"/>
                <w:szCs w:val="21"/>
              </w:rPr>
            </w:pP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4B7">
            <w:pPr>
              <w:widowControl/>
              <w:numPr>
                <w:ilvl w:val="0"/>
                <w:numId w:val="2"/>
              </w:numPr>
              <w:autoSpaceDE/>
              <w:autoSpaceDN/>
              <w:adjustRightInd/>
              <w:snapToGrid w:val="0"/>
              <w:ind w:left="0" w:firstLine="0"/>
              <w:jc w:val="both"/>
              <w:rPr>
                <w:rFonts w:cs="Verdana"/>
                <w:sz w:val="24"/>
              </w:rPr>
            </w:pPr>
            <w:r w:rsidRPr="00856D30">
              <w:rPr>
                <w:rFonts w:cs="Verdana"/>
                <w:sz w:val="24"/>
              </w:rPr>
              <w:t>1</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 xml:space="preserve">Тема 1. </w:t>
            </w:r>
            <w:r w:rsidRPr="00856D30">
              <w:rPr>
                <w:sz w:val="24"/>
              </w:rPr>
              <w:t>Муниципальное право как отрасль права и как научная  дисциплина</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w:t>
            </w:r>
            <w:r w:rsidRPr="00856D30">
              <w:rPr>
                <w:rFonts w:cs="Verdana"/>
                <w:sz w:val="24"/>
              </w:rPr>
              <w:t>.5</w:t>
            </w:r>
          </w:p>
        </w:tc>
        <w:tc>
          <w:tcPr>
            <w:tcW w:w="426"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sidRPr="00856D30">
              <w:rPr>
                <w:rFonts w:cs="Verdana"/>
                <w:sz w:val="24"/>
              </w:rPr>
              <w:t>-</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r w:rsidRPr="00856D30">
              <w:rPr>
                <w:sz w:val="24"/>
              </w:rPr>
              <w:t>0.5</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napToGrid w:val="0"/>
              <w:jc w:val="center"/>
              <w:rPr>
                <w:sz w:val="24"/>
              </w:rPr>
            </w:pPr>
            <w:r w:rsidRPr="00856D30">
              <w:rPr>
                <w:sz w:val="24"/>
              </w:rPr>
              <w:t>-</w:t>
            </w: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Тесты</w:t>
            </w: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4B7">
            <w:pPr>
              <w:widowControl/>
              <w:numPr>
                <w:ilvl w:val="0"/>
                <w:numId w:val="2"/>
              </w:numPr>
              <w:autoSpaceDE/>
              <w:autoSpaceDN/>
              <w:adjustRightInd/>
              <w:snapToGrid w:val="0"/>
              <w:ind w:left="0" w:firstLine="0"/>
              <w:jc w:val="both"/>
              <w:rPr>
                <w:rFonts w:cs="Verdana"/>
                <w:sz w:val="24"/>
              </w:rPr>
            </w:pPr>
            <w:r w:rsidRPr="00856D30">
              <w:rPr>
                <w:rFonts w:cs="Verdana"/>
                <w:sz w:val="24"/>
              </w:rPr>
              <w:t>2</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2. Историко-теоретические основы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w:t>
            </w:r>
            <w:r w:rsidRPr="00856D30">
              <w:rPr>
                <w:rFonts w:cs="Verdana"/>
                <w:sz w:val="24"/>
              </w:rPr>
              <w:t>.5</w:t>
            </w:r>
          </w:p>
        </w:tc>
        <w:tc>
          <w:tcPr>
            <w:tcW w:w="426"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sidRPr="00856D30">
              <w:rPr>
                <w:rFonts w:cs="Verdana"/>
                <w:sz w:val="24"/>
              </w:rPr>
              <w:t>-</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r w:rsidRPr="00856D30">
              <w:rPr>
                <w:sz w:val="24"/>
              </w:rPr>
              <w:t>0.5</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Тесты</w:t>
            </w: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4B7">
            <w:pPr>
              <w:widowControl/>
              <w:numPr>
                <w:ilvl w:val="0"/>
                <w:numId w:val="2"/>
              </w:numPr>
              <w:autoSpaceDE/>
              <w:autoSpaceDN/>
              <w:adjustRightInd/>
              <w:snapToGrid w:val="0"/>
              <w:ind w:left="0" w:firstLine="0"/>
              <w:jc w:val="both"/>
              <w:rPr>
                <w:rFonts w:cs="Verdana"/>
                <w:sz w:val="24"/>
              </w:rPr>
            </w:pPr>
            <w:r w:rsidRPr="00856D30">
              <w:rPr>
                <w:rFonts w:cs="Verdana"/>
                <w:sz w:val="24"/>
              </w:rPr>
              <w:t>3</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3. Местное самоуправление в системе народовластия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w:t>
            </w:r>
            <w:r w:rsidRPr="00856D30">
              <w:rPr>
                <w:rFonts w:cs="Verdana"/>
                <w:sz w:val="24"/>
              </w:rPr>
              <w:t>.5</w:t>
            </w:r>
          </w:p>
        </w:tc>
        <w:tc>
          <w:tcPr>
            <w:tcW w:w="426"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sidRPr="00856D30">
              <w:rPr>
                <w:rFonts w:cs="Verdana"/>
                <w:sz w:val="24"/>
              </w:rPr>
              <w:t>-</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r w:rsidRPr="00856D30">
              <w:rPr>
                <w:sz w:val="24"/>
              </w:rPr>
              <w:t>0.5</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napToGrid w:val="0"/>
              <w:jc w:val="cente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Тесты</w:t>
            </w: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4B7">
            <w:pPr>
              <w:widowControl/>
              <w:numPr>
                <w:ilvl w:val="0"/>
                <w:numId w:val="2"/>
              </w:numPr>
              <w:autoSpaceDE/>
              <w:autoSpaceDN/>
              <w:adjustRightInd/>
              <w:snapToGrid w:val="0"/>
              <w:ind w:left="0" w:firstLine="0"/>
              <w:jc w:val="both"/>
              <w:rPr>
                <w:rFonts w:cs="Verdana"/>
                <w:sz w:val="24"/>
              </w:rPr>
            </w:pPr>
            <w:r w:rsidRPr="00856D30">
              <w:rPr>
                <w:rFonts w:cs="Verdana"/>
                <w:sz w:val="24"/>
              </w:rPr>
              <w:t>4</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4. Правовая основа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w:t>
            </w:r>
            <w:r w:rsidRPr="00856D30">
              <w:rPr>
                <w:rFonts w:cs="Verdana"/>
                <w:sz w:val="24"/>
              </w:rPr>
              <w:t>.5</w:t>
            </w:r>
          </w:p>
        </w:tc>
        <w:tc>
          <w:tcPr>
            <w:tcW w:w="426"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sidRPr="00856D30">
              <w:rPr>
                <w:rFonts w:cs="Verdana"/>
                <w:sz w:val="24"/>
              </w:rPr>
              <w:t>-</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r w:rsidRPr="00856D30">
              <w:rPr>
                <w:sz w:val="24"/>
              </w:rPr>
              <w:t>0.5</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Pr>
                <w:rFonts w:cs="Verdana"/>
                <w:sz w:val="24"/>
              </w:rPr>
              <w:t xml:space="preserve">  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Тесты</w:t>
            </w: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4B7">
            <w:pPr>
              <w:widowControl/>
              <w:numPr>
                <w:ilvl w:val="0"/>
                <w:numId w:val="2"/>
              </w:numPr>
              <w:autoSpaceDE/>
              <w:autoSpaceDN/>
              <w:adjustRightInd/>
              <w:snapToGrid w:val="0"/>
              <w:ind w:left="0" w:firstLine="0"/>
              <w:jc w:val="both"/>
              <w:rPr>
                <w:rFonts w:cs="Verdana"/>
                <w:sz w:val="24"/>
              </w:rPr>
            </w:pPr>
            <w:r w:rsidRPr="00856D30">
              <w:rPr>
                <w:rFonts w:cs="Verdana"/>
                <w:sz w:val="24"/>
              </w:rPr>
              <w:t>5</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5. Территориальная основа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w:t>
            </w:r>
            <w:r w:rsidRPr="00856D30">
              <w:rPr>
                <w:rFonts w:cs="Verdana"/>
                <w:sz w:val="24"/>
              </w:rPr>
              <w:t>.5</w:t>
            </w:r>
          </w:p>
        </w:tc>
        <w:tc>
          <w:tcPr>
            <w:tcW w:w="426"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sidRPr="00856D30">
              <w:rPr>
                <w:rFonts w:cs="Verdana"/>
                <w:sz w:val="24"/>
              </w:rPr>
              <w:t>-</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r w:rsidRPr="00856D30">
              <w:rPr>
                <w:sz w:val="24"/>
              </w:rPr>
              <w:t>0.5</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 xml:space="preserve">Контрольный срез  </w:t>
            </w:r>
          </w:p>
          <w:p w:rsidR="007A7072" w:rsidRPr="0025306A" w:rsidRDefault="007A7072" w:rsidP="001A4644">
            <w:pPr>
              <w:widowControl/>
              <w:tabs>
                <w:tab w:val="left" w:pos="643"/>
              </w:tabs>
              <w:snapToGrid w:val="0"/>
              <w:rPr>
                <w:sz w:val="21"/>
                <w:szCs w:val="21"/>
              </w:rPr>
            </w:pPr>
            <w:r w:rsidRPr="0025306A">
              <w:rPr>
                <w:sz w:val="21"/>
                <w:szCs w:val="21"/>
              </w:rPr>
              <w:t xml:space="preserve">    Реферат</w:t>
            </w: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lastRenderedPageBreak/>
              <w:t xml:space="preserve"> 6</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6. Организационная основа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w:t>
            </w:r>
            <w:r w:rsidRPr="00856D30">
              <w:rPr>
                <w:rFonts w:cs="Verdana"/>
                <w:sz w:val="24"/>
              </w:rPr>
              <w:t>.5</w:t>
            </w:r>
          </w:p>
        </w:tc>
        <w:tc>
          <w:tcPr>
            <w:tcW w:w="426"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sidRPr="00856D30">
              <w:rPr>
                <w:rFonts w:cs="Verdana"/>
                <w:sz w:val="24"/>
              </w:rPr>
              <w:t>-</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r w:rsidRPr="00856D30">
              <w:rPr>
                <w:sz w:val="24"/>
              </w:rPr>
              <w:t>0.5</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Pr>
                <w:rFonts w:cs="Verdana"/>
                <w:sz w:val="24"/>
              </w:rPr>
              <w:t xml:space="preserve">  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t>7</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rPr>
                <w:rFonts w:cs="Verdana"/>
                <w:sz w:val="24"/>
              </w:rPr>
            </w:pPr>
            <w:r w:rsidRPr="00856D30">
              <w:rPr>
                <w:rFonts w:cs="Verdana"/>
                <w:sz w:val="24"/>
              </w:rPr>
              <w:t>Тема 7. Структура и организация работы органов местного самоуправления. Муниципальные правовые акты.</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4,5</w:t>
            </w:r>
          </w:p>
        </w:tc>
        <w:tc>
          <w:tcPr>
            <w:tcW w:w="426"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sidRPr="00856D30">
              <w:rPr>
                <w:rFonts w:cs="Verdana"/>
                <w:sz w:val="24"/>
              </w:rPr>
              <w:t>-</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r>
              <w:rPr>
                <w:sz w:val="24"/>
              </w:rPr>
              <w:t>0,5</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napToGrid w:val="0"/>
              <w:jc w:val="cente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t>8</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8. Муниципальная служба</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7</w:t>
            </w:r>
            <w:r w:rsidR="00B04476">
              <w:rPr>
                <w:rFonts w:cs="Verdana"/>
                <w:sz w:val="24"/>
              </w:rPr>
              <w:t>,5</w:t>
            </w:r>
          </w:p>
        </w:tc>
        <w:tc>
          <w:tcPr>
            <w:tcW w:w="426" w:type="dxa"/>
            <w:tcBorders>
              <w:top w:val="single" w:sz="4" w:space="0" w:color="000000"/>
              <w:left w:val="single" w:sz="4" w:space="0" w:color="000000"/>
              <w:bottom w:val="single" w:sz="4" w:space="0" w:color="000000"/>
              <w:right w:val="nil"/>
            </w:tcBorders>
            <w:vAlign w:val="center"/>
          </w:tcPr>
          <w:p w:rsidR="007A7072" w:rsidRPr="002928C3" w:rsidRDefault="00B04476" w:rsidP="001A4644">
            <w:pPr>
              <w:ind w:left="-102"/>
              <w:jc w:val="center"/>
              <w:rPr>
                <w:rFonts w:cs="Verdana"/>
                <w:sz w:val="22"/>
                <w:szCs w:val="22"/>
              </w:rPr>
            </w:pPr>
            <w:r>
              <w:rPr>
                <w:rFonts w:cs="Verdana"/>
                <w:sz w:val="22"/>
                <w:szCs w:val="22"/>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r>
              <w:t xml:space="preserve"> 0.5</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B04476">
            <w:pPr>
              <w:rPr>
                <w:rFonts w:cs="Verdana"/>
                <w:sz w:val="24"/>
              </w:rPr>
            </w:pPr>
            <w:r>
              <w:rPr>
                <w:rFonts w:cs="Verdana"/>
                <w:sz w:val="24"/>
              </w:rPr>
              <w:t xml:space="preserve">  </w:t>
            </w:r>
            <w:r w:rsidR="00B04476">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p w:rsidR="007A7072" w:rsidRPr="0025306A" w:rsidRDefault="007A7072" w:rsidP="001A4644">
            <w:pPr>
              <w:widowControl/>
              <w:tabs>
                <w:tab w:val="left" w:pos="643"/>
              </w:tabs>
              <w:snapToGrid w:val="0"/>
              <w:jc w:val="center"/>
              <w:rPr>
                <w:sz w:val="21"/>
                <w:szCs w:val="21"/>
              </w:rPr>
            </w:pPr>
            <w:r w:rsidRPr="0025306A">
              <w:rPr>
                <w:sz w:val="21"/>
                <w:szCs w:val="21"/>
              </w:rPr>
              <w:t>Тесты</w:t>
            </w:r>
          </w:p>
        </w:tc>
      </w:tr>
      <w:tr w:rsidR="007A7072" w:rsidRPr="00856D30" w:rsidTr="001A4644">
        <w:trPr>
          <w:trHeight w:val="416"/>
        </w:trPr>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t>9</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9. Экономическая основа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sidRPr="00856D30">
              <w:rPr>
                <w:rFonts w:cs="Verdana"/>
                <w:sz w:val="24"/>
              </w:rPr>
              <w:t>5</w:t>
            </w:r>
            <w:r w:rsidR="00B04476">
              <w:rPr>
                <w:rFonts w:cs="Verdana"/>
                <w:sz w:val="24"/>
              </w:rPr>
              <w:t>,5</w:t>
            </w:r>
          </w:p>
        </w:tc>
        <w:tc>
          <w:tcPr>
            <w:tcW w:w="426" w:type="dxa"/>
            <w:tcBorders>
              <w:top w:val="single" w:sz="4" w:space="0" w:color="000000"/>
              <w:left w:val="single" w:sz="4" w:space="0" w:color="000000"/>
              <w:bottom w:val="single" w:sz="4" w:space="0" w:color="000000"/>
              <w:right w:val="nil"/>
            </w:tcBorders>
            <w:vAlign w:val="center"/>
          </w:tcPr>
          <w:p w:rsidR="007A7072" w:rsidRPr="002928C3" w:rsidRDefault="00B04476" w:rsidP="001A4644">
            <w:pPr>
              <w:ind w:left="-102"/>
              <w:jc w:val="center"/>
              <w:rPr>
                <w:rFonts w:cs="Verdana"/>
                <w:sz w:val="22"/>
                <w:szCs w:val="22"/>
              </w:rPr>
            </w:pPr>
            <w:r>
              <w:rPr>
                <w:rFonts w:cs="Verdana"/>
                <w:sz w:val="22"/>
                <w:szCs w:val="22"/>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r w:rsidRPr="00856D30">
              <w:rPr>
                <w:sz w:val="24"/>
              </w:rPr>
              <w:t>0.5</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Pr>
                <w:rFonts w:cs="Verdana"/>
                <w:sz w:val="24"/>
              </w:rPr>
              <w:t>10</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10. Предметы ведения и полномочия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7</w:t>
            </w:r>
            <w:r w:rsidR="00B04476">
              <w:rPr>
                <w:rFonts w:cs="Verdana"/>
                <w:sz w:val="24"/>
              </w:rPr>
              <w:t>,5</w:t>
            </w:r>
          </w:p>
        </w:tc>
        <w:tc>
          <w:tcPr>
            <w:tcW w:w="426" w:type="dxa"/>
            <w:tcBorders>
              <w:top w:val="single" w:sz="4" w:space="0" w:color="000000"/>
              <w:left w:val="single" w:sz="4" w:space="0" w:color="000000"/>
              <w:bottom w:val="single" w:sz="4" w:space="0" w:color="000000"/>
              <w:right w:val="nil"/>
            </w:tcBorders>
            <w:vAlign w:val="center"/>
          </w:tcPr>
          <w:p w:rsidR="007A7072" w:rsidRPr="002928C3" w:rsidRDefault="00B04476" w:rsidP="001A4644">
            <w:pPr>
              <w:ind w:left="-102"/>
              <w:jc w:val="center"/>
              <w:rPr>
                <w:rFonts w:cs="Verdana"/>
                <w:sz w:val="22"/>
                <w:szCs w:val="22"/>
              </w:rPr>
            </w:pPr>
            <w:r>
              <w:rPr>
                <w:rFonts w:cs="Verdana"/>
                <w:sz w:val="22"/>
                <w:szCs w:val="22"/>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r w:rsidRPr="00856D30">
              <w:rPr>
                <w:sz w:val="24"/>
              </w:rPr>
              <w:t>0.5</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napToGrid w:val="0"/>
              <w:jc w:val="cente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t>11</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11. Реализация полномочий местного самоуправления в отдельных сферах местной жизни</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4</w:t>
            </w:r>
            <w:r w:rsidRPr="00856D30">
              <w:rPr>
                <w:rFonts w:cs="Verdana"/>
                <w:sz w:val="24"/>
              </w:rPr>
              <w:t>.5</w:t>
            </w:r>
          </w:p>
        </w:tc>
        <w:tc>
          <w:tcPr>
            <w:tcW w:w="426"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sidRPr="00856D30">
              <w:rPr>
                <w:rFonts w:cs="Verdana"/>
                <w:sz w:val="24"/>
              </w:rPr>
              <w:t>-</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r w:rsidRPr="00856D30">
              <w:rPr>
                <w:sz w:val="24"/>
              </w:rPr>
              <w:t>0.5</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napToGrid w:val="0"/>
              <w:jc w:val="center"/>
              <w:rPr>
                <w:sz w:val="24"/>
              </w:rPr>
            </w:pPr>
            <w:r w:rsidRPr="00856D30">
              <w:rPr>
                <w:sz w:val="24"/>
              </w:rPr>
              <w:t>12</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hd w:val="clear" w:color="auto" w:fill="FFFFFF"/>
              <w:rPr>
                <w:sz w:val="24"/>
              </w:rPr>
            </w:pPr>
            <w:r w:rsidRPr="00856D30">
              <w:rPr>
                <w:sz w:val="24"/>
              </w:rPr>
              <w:t>Тема 12. Особенности организации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sz w:val="24"/>
              </w:rPr>
            </w:pPr>
            <w:r>
              <w:rPr>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tabs>
                <w:tab w:val="left" w:pos="643"/>
              </w:tabs>
              <w:rPr>
                <w:sz w:val="24"/>
              </w:rPr>
            </w:pPr>
            <w:r>
              <w:rPr>
                <w:sz w:val="24"/>
              </w:rPr>
              <w:t>5</w:t>
            </w:r>
            <w:r w:rsidR="007A7072">
              <w:rPr>
                <w:sz w:val="24"/>
              </w:rPr>
              <w:t>,5</w:t>
            </w:r>
          </w:p>
        </w:tc>
        <w:tc>
          <w:tcPr>
            <w:tcW w:w="426"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tabs>
                <w:tab w:val="left" w:pos="643"/>
              </w:tabs>
              <w:jc w:val="center"/>
              <w:rPr>
                <w:sz w:val="24"/>
              </w:rPr>
            </w:pPr>
            <w:r>
              <w:rPr>
                <w:sz w:val="24"/>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sz w:val="24"/>
              </w:rPr>
            </w:pPr>
            <w:r>
              <w:rPr>
                <w:sz w:val="24"/>
              </w:rPr>
              <w:t>0,5</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sz w:val="24"/>
              </w:rPr>
            </w:pPr>
            <w:r>
              <w:rPr>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b/>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rPr>
                <w:sz w:val="21"/>
                <w:szCs w:val="21"/>
              </w:rPr>
            </w:pPr>
            <w:r w:rsidRPr="0025306A">
              <w:rPr>
                <w:sz w:val="21"/>
                <w:szCs w:val="21"/>
              </w:rPr>
              <w:t xml:space="preserve"> Устн. опрос</w:t>
            </w:r>
          </w:p>
          <w:p w:rsidR="007A7072" w:rsidRPr="0025306A" w:rsidRDefault="007A7072" w:rsidP="001A4644">
            <w:pPr>
              <w:widowControl/>
              <w:tabs>
                <w:tab w:val="left" w:pos="643"/>
              </w:tabs>
              <w:snapToGrid w:val="0"/>
              <w:rPr>
                <w:sz w:val="21"/>
                <w:szCs w:val="21"/>
              </w:rPr>
            </w:pPr>
            <w:r>
              <w:rPr>
                <w:sz w:val="21"/>
                <w:szCs w:val="21"/>
              </w:rPr>
              <w:t>Контроль</w:t>
            </w:r>
            <w:r w:rsidRPr="0025306A">
              <w:rPr>
                <w:sz w:val="21"/>
                <w:szCs w:val="21"/>
              </w:rPr>
              <w:t>ный  срез</w:t>
            </w:r>
          </w:p>
          <w:p w:rsidR="007A7072" w:rsidRPr="0025306A" w:rsidRDefault="007A7072" w:rsidP="001A4644">
            <w:pPr>
              <w:widowControl/>
              <w:tabs>
                <w:tab w:val="left" w:pos="643"/>
              </w:tabs>
              <w:snapToGrid w:val="0"/>
              <w:rPr>
                <w:sz w:val="21"/>
                <w:szCs w:val="21"/>
              </w:rPr>
            </w:pPr>
            <w:r w:rsidRPr="0025306A">
              <w:rPr>
                <w:sz w:val="21"/>
                <w:szCs w:val="21"/>
              </w:rPr>
              <w:t>Тесты</w:t>
            </w: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t>13</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13. Понятие и система гарантий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tabs>
                <w:tab w:val="left" w:pos="643"/>
              </w:tabs>
              <w:jc w:val="center"/>
              <w:rPr>
                <w:rFonts w:cs="Verdana"/>
                <w:sz w:val="24"/>
              </w:rPr>
            </w:pPr>
            <w:r>
              <w:rPr>
                <w:rFonts w:cs="Verdana"/>
                <w:sz w:val="24"/>
              </w:rPr>
              <w:t>5</w:t>
            </w:r>
            <w:r w:rsidR="007A7072" w:rsidRPr="00856D30">
              <w:rPr>
                <w:rFonts w:cs="Verdana"/>
                <w:sz w:val="24"/>
              </w:rPr>
              <w:t>.5</w:t>
            </w:r>
          </w:p>
        </w:tc>
        <w:tc>
          <w:tcPr>
            <w:tcW w:w="426"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r w:rsidRPr="00856D30">
              <w:rPr>
                <w:sz w:val="24"/>
              </w:rPr>
              <w:t>0.5</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napToGrid w:val="0"/>
              <w:jc w:val="cente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t>14</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sidRPr="00856D30">
              <w:rPr>
                <w:rFonts w:cs="Verdana"/>
                <w:sz w:val="24"/>
              </w:rPr>
              <w:t>Тема 14. Ответственность в системе местного самоуправления</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sz w:val="24"/>
              </w:rPr>
            </w:pPr>
            <w:r>
              <w:rPr>
                <w:rFonts w:cs="Verdana"/>
                <w:sz w:val="24"/>
              </w:rPr>
              <w:t>5</w:t>
            </w:r>
            <w:r w:rsidR="00B04476">
              <w:rPr>
                <w:rFonts w:cs="Verdana"/>
                <w:sz w:val="24"/>
              </w:rPr>
              <w:t>,5</w:t>
            </w:r>
          </w:p>
        </w:tc>
        <w:tc>
          <w:tcPr>
            <w:tcW w:w="426"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jc w:val="center"/>
              <w:rPr>
                <w:rFonts w:cs="Verdana"/>
                <w:sz w:val="24"/>
              </w:rPr>
            </w:pPr>
            <w:r>
              <w:rPr>
                <w:rFonts w:cs="Verdana"/>
                <w:sz w:val="24"/>
              </w:rPr>
              <w:t>1</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r>
              <w:rPr>
                <w:sz w:val="24"/>
              </w:rPr>
              <w:t>0.5</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Pr>
                <w:rFonts w:cs="Verdana"/>
                <w:sz w:val="24"/>
              </w:rPr>
              <w:t xml:space="preserve">  4</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jc w:val="center"/>
              <w:rPr>
                <w:sz w:val="21"/>
                <w:szCs w:val="21"/>
              </w:rPr>
            </w:pPr>
            <w:r w:rsidRPr="0025306A">
              <w:rPr>
                <w:sz w:val="21"/>
                <w:szCs w:val="21"/>
              </w:rPr>
              <w:t>Устн. опрос</w:t>
            </w:r>
          </w:p>
          <w:p w:rsidR="007A7072" w:rsidRPr="0025306A" w:rsidRDefault="007A7072" w:rsidP="001A4644">
            <w:pPr>
              <w:widowControl/>
              <w:tabs>
                <w:tab w:val="left" w:pos="643"/>
              </w:tabs>
              <w:snapToGrid w:val="0"/>
              <w:jc w:val="center"/>
              <w:rPr>
                <w:sz w:val="21"/>
                <w:szCs w:val="21"/>
              </w:rPr>
            </w:pPr>
            <w:r w:rsidRPr="0025306A">
              <w:rPr>
                <w:sz w:val="21"/>
                <w:szCs w:val="21"/>
              </w:rPr>
              <w:t>Контрольный срез</w:t>
            </w:r>
          </w:p>
          <w:p w:rsidR="007A7072" w:rsidRPr="0025306A" w:rsidRDefault="007A7072" w:rsidP="001A4644">
            <w:pPr>
              <w:widowControl/>
              <w:tabs>
                <w:tab w:val="left" w:pos="643"/>
              </w:tabs>
              <w:snapToGrid w:val="0"/>
              <w:jc w:val="center"/>
              <w:rPr>
                <w:sz w:val="21"/>
                <w:szCs w:val="21"/>
              </w:rPr>
            </w:pPr>
            <w:r w:rsidRPr="0025306A">
              <w:rPr>
                <w:sz w:val="21"/>
                <w:szCs w:val="21"/>
              </w:rPr>
              <w:t>Реферат</w:t>
            </w: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snapToGrid w:val="0"/>
              <w:jc w:val="both"/>
              <w:rPr>
                <w:rFonts w:cs="Verdana"/>
                <w:sz w:val="24"/>
              </w:rPr>
            </w:pPr>
            <w:r w:rsidRPr="00856D30">
              <w:rPr>
                <w:rFonts w:cs="Verdana"/>
                <w:sz w:val="24"/>
              </w:rPr>
              <w:t xml:space="preserve"> 15</w:t>
            </w: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rPr>
                <w:rFonts w:cs="Verdana"/>
                <w:sz w:val="24"/>
              </w:rPr>
            </w:pPr>
            <w:r>
              <w:rPr>
                <w:rFonts w:cs="Verdana"/>
                <w:sz w:val="24"/>
              </w:rPr>
              <w:t>Зачет с оценкой</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jc w:val="center"/>
              <w:rPr>
                <w:rFonts w:cs="Verdana"/>
                <w:sz w:val="24"/>
              </w:rPr>
            </w:pPr>
            <w:r>
              <w:rPr>
                <w:rFonts w:cs="Verdana"/>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rFonts w:cs="Verdana"/>
                <w:b/>
                <w:sz w:val="24"/>
              </w:rPr>
            </w:pPr>
            <w:r>
              <w:rPr>
                <w:rFonts w:cs="Verdana"/>
                <w:b/>
                <w:sz w:val="24"/>
              </w:rPr>
              <w:t>4</w:t>
            </w:r>
          </w:p>
        </w:tc>
        <w:tc>
          <w:tcPr>
            <w:tcW w:w="426"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widowControl/>
            </w:pP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rFonts w:cs="Verdana"/>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rPr>
                <w:sz w:val="21"/>
                <w:szCs w:val="21"/>
              </w:rPr>
            </w:pPr>
            <w:r w:rsidRPr="0025306A">
              <w:rPr>
                <w:sz w:val="21"/>
                <w:szCs w:val="21"/>
              </w:rPr>
              <w:t xml:space="preserve">  Комплект     </w:t>
            </w:r>
          </w:p>
          <w:p w:rsidR="007A7072" w:rsidRPr="0025306A" w:rsidRDefault="007A7072" w:rsidP="001A4644">
            <w:pPr>
              <w:widowControl/>
              <w:tabs>
                <w:tab w:val="left" w:pos="643"/>
              </w:tabs>
              <w:snapToGrid w:val="0"/>
              <w:rPr>
                <w:sz w:val="21"/>
                <w:szCs w:val="21"/>
              </w:rPr>
            </w:pPr>
            <w:r w:rsidRPr="0025306A">
              <w:rPr>
                <w:sz w:val="21"/>
                <w:szCs w:val="21"/>
              </w:rPr>
              <w:t xml:space="preserve">   билетов</w:t>
            </w:r>
          </w:p>
        </w:tc>
      </w:tr>
      <w:tr w:rsidR="007A7072" w:rsidRPr="00856D30" w:rsidTr="001A4644">
        <w:tc>
          <w:tcPr>
            <w:tcW w:w="56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napToGrid w:val="0"/>
              <w:jc w:val="center"/>
              <w:rPr>
                <w:sz w:val="24"/>
              </w:rPr>
            </w:pPr>
          </w:p>
        </w:tc>
        <w:tc>
          <w:tcPr>
            <w:tcW w:w="262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shd w:val="clear" w:color="auto" w:fill="FFFFFF"/>
              <w:rPr>
                <w:b/>
                <w:sz w:val="24"/>
              </w:rPr>
            </w:pPr>
            <w:r w:rsidRPr="00856D30">
              <w:rPr>
                <w:b/>
                <w:sz w:val="24"/>
              </w:rPr>
              <w:t>ИТОГО</w:t>
            </w:r>
          </w:p>
        </w:tc>
        <w:tc>
          <w:tcPr>
            <w:tcW w:w="63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b/>
                <w:sz w:val="24"/>
              </w:rPr>
            </w:pPr>
            <w:r>
              <w:rPr>
                <w:b/>
                <w:sz w:val="24"/>
              </w:rPr>
              <w:t>3</w:t>
            </w:r>
          </w:p>
        </w:tc>
        <w:tc>
          <w:tcPr>
            <w:tcW w:w="850"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b/>
                <w:sz w:val="24"/>
              </w:rPr>
            </w:pPr>
            <w:r>
              <w:rPr>
                <w:b/>
                <w:sz w:val="24"/>
              </w:rPr>
              <w:t>72</w:t>
            </w:r>
          </w:p>
        </w:tc>
        <w:tc>
          <w:tcPr>
            <w:tcW w:w="426"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tabs>
                <w:tab w:val="left" w:pos="643"/>
              </w:tabs>
              <w:jc w:val="center"/>
              <w:rPr>
                <w:b/>
                <w:sz w:val="24"/>
              </w:rPr>
            </w:pPr>
            <w:r>
              <w:rPr>
                <w:b/>
                <w:sz w:val="24"/>
              </w:rPr>
              <w:t>6</w:t>
            </w:r>
          </w:p>
        </w:tc>
        <w:tc>
          <w:tcPr>
            <w:tcW w:w="492"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b/>
                <w:sz w:val="24"/>
              </w:rPr>
            </w:pP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b/>
                <w:sz w:val="24"/>
              </w:rPr>
            </w:pPr>
            <w:r>
              <w:rPr>
                <w:b/>
                <w:sz w:val="24"/>
              </w:rPr>
              <w:t>6</w:t>
            </w:r>
          </w:p>
        </w:tc>
        <w:tc>
          <w:tcPr>
            <w:tcW w:w="619"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jc w:val="center"/>
              <w:rPr>
                <w:b/>
                <w:sz w:val="24"/>
              </w:rPr>
            </w:pPr>
          </w:p>
        </w:tc>
        <w:tc>
          <w:tcPr>
            <w:tcW w:w="637" w:type="dxa"/>
            <w:tcBorders>
              <w:top w:val="single" w:sz="4" w:space="0" w:color="000000"/>
              <w:left w:val="single" w:sz="4" w:space="0" w:color="000000"/>
              <w:bottom w:val="single" w:sz="4" w:space="0" w:color="000000"/>
              <w:right w:val="nil"/>
            </w:tcBorders>
            <w:vAlign w:val="center"/>
          </w:tcPr>
          <w:p w:rsidR="007A7072" w:rsidRPr="00856D30" w:rsidRDefault="00B04476" w:rsidP="001A4644">
            <w:pPr>
              <w:tabs>
                <w:tab w:val="left" w:pos="643"/>
              </w:tabs>
              <w:jc w:val="center"/>
              <w:rPr>
                <w:b/>
                <w:sz w:val="24"/>
              </w:rPr>
            </w:pPr>
            <w:r>
              <w:rPr>
                <w:b/>
                <w:sz w:val="24"/>
              </w:rPr>
              <w:t>56</w:t>
            </w:r>
          </w:p>
        </w:tc>
        <w:tc>
          <w:tcPr>
            <w:tcW w:w="525"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b/>
                <w:sz w:val="24"/>
              </w:rPr>
            </w:pPr>
          </w:p>
        </w:tc>
        <w:tc>
          <w:tcPr>
            <w:tcW w:w="488" w:type="dxa"/>
            <w:tcBorders>
              <w:top w:val="single" w:sz="4" w:space="0" w:color="000000"/>
              <w:left w:val="single" w:sz="4" w:space="0" w:color="000000"/>
              <w:bottom w:val="single" w:sz="4" w:space="0" w:color="000000"/>
              <w:right w:val="nil"/>
            </w:tcBorders>
            <w:vAlign w:val="center"/>
          </w:tcPr>
          <w:p w:rsidR="007A7072" w:rsidRPr="00856D30" w:rsidRDefault="007A7072" w:rsidP="001A4644">
            <w:pPr>
              <w:tabs>
                <w:tab w:val="left" w:pos="643"/>
              </w:tabs>
              <w:snapToGrid w:val="0"/>
              <w:jc w:val="center"/>
              <w:rPr>
                <w:b/>
                <w:sz w:val="24"/>
              </w:rPr>
            </w:pPr>
          </w:p>
        </w:tc>
        <w:tc>
          <w:tcPr>
            <w:tcW w:w="1510" w:type="dxa"/>
            <w:tcBorders>
              <w:top w:val="single" w:sz="4" w:space="0" w:color="000000"/>
              <w:left w:val="single" w:sz="4" w:space="0" w:color="000000"/>
              <w:bottom w:val="single" w:sz="4" w:space="0" w:color="000000"/>
              <w:right w:val="single" w:sz="4" w:space="0" w:color="000000"/>
            </w:tcBorders>
          </w:tcPr>
          <w:p w:rsidR="007A7072" w:rsidRPr="0025306A" w:rsidRDefault="007A7072" w:rsidP="001A4644">
            <w:pPr>
              <w:widowControl/>
              <w:tabs>
                <w:tab w:val="left" w:pos="643"/>
              </w:tabs>
              <w:snapToGrid w:val="0"/>
              <w:rPr>
                <w:sz w:val="21"/>
                <w:szCs w:val="21"/>
              </w:rPr>
            </w:pPr>
            <w:r w:rsidRPr="0025306A">
              <w:rPr>
                <w:sz w:val="21"/>
                <w:szCs w:val="21"/>
              </w:rPr>
              <w:t xml:space="preserve">        </w:t>
            </w:r>
            <w:r>
              <w:rPr>
                <w:sz w:val="21"/>
                <w:szCs w:val="21"/>
              </w:rPr>
              <w:t>4 часа</w:t>
            </w:r>
          </w:p>
          <w:p w:rsidR="007A7072" w:rsidRPr="0025306A" w:rsidRDefault="007A7072" w:rsidP="001A4644">
            <w:pPr>
              <w:widowControl/>
              <w:tabs>
                <w:tab w:val="left" w:pos="643"/>
              </w:tabs>
              <w:snapToGrid w:val="0"/>
              <w:rPr>
                <w:sz w:val="21"/>
                <w:szCs w:val="21"/>
              </w:rPr>
            </w:pPr>
            <w:r w:rsidRPr="0025306A">
              <w:rPr>
                <w:sz w:val="21"/>
                <w:szCs w:val="21"/>
              </w:rPr>
              <w:t xml:space="preserve">  </w:t>
            </w:r>
          </w:p>
        </w:tc>
      </w:tr>
    </w:tbl>
    <w:p w:rsidR="007A7072" w:rsidRPr="001A44B7" w:rsidRDefault="007A7072" w:rsidP="001A44B7">
      <w:pPr>
        <w:jc w:val="center"/>
        <w:rPr>
          <w:b/>
          <w:sz w:val="24"/>
          <w:szCs w:val="24"/>
        </w:rPr>
      </w:pPr>
    </w:p>
    <w:p w:rsidR="00B04476" w:rsidRDefault="00B04476" w:rsidP="00B408FF">
      <w:pPr>
        <w:widowControl/>
        <w:ind w:firstLine="567"/>
        <w:jc w:val="both"/>
        <w:outlineLvl w:val="1"/>
        <w:rPr>
          <w:b/>
          <w:sz w:val="24"/>
          <w:szCs w:val="24"/>
        </w:rPr>
      </w:pPr>
    </w:p>
    <w:p w:rsidR="00B04476" w:rsidRDefault="00B04476" w:rsidP="00B408FF">
      <w:pPr>
        <w:widowControl/>
        <w:ind w:firstLine="567"/>
        <w:jc w:val="both"/>
        <w:outlineLvl w:val="1"/>
        <w:rPr>
          <w:b/>
          <w:sz w:val="24"/>
          <w:szCs w:val="24"/>
        </w:rPr>
      </w:pPr>
    </w:p>
    <w:p w:rsidR="00B04476" w:rsidRDefault="00B04476" w:rsidP="00B408FF">
      <w:pPr>
        <w:widowControl/>
        <w:ind w:firstLine="567"/>
        <w:jc w:val="both"/>
        <w:outlineLvl w:val="1"/>
        <w:rPr>
          <w:b/>
          <w:sz w:val="24"/>
          <w:szCs w:val="24"/>
        </w:rPr>
      </w:pPr>
    </w:p>
    <w:p w:rsidR="00B04476" w:rsidRDefault="00B04476" w:rsidP="00B408FF">
      <w:pPr>
        <w:widowControl/>
        <w:ind w:firstLine="567"/>
        <w:jc w:val="both"/>
        <w:outlineLvl w:val="1"/>
        <w:rPr>
          <w:b/>
          <w:sz w:val="24"/>
          <w:szCs w:val="24"/>
        </w:rPr>
      </w:pPr>
    </w:p>
    <w:p w:rsidR="007A7072" w:rsidRPr="00B408FF" w:rsidRDefault="007A7072" w:rsidP="00B408FF">
      <w:pPr>
        <w:widowControl/>
        <w:ind w:firstLine="567"/>
        <w:jc w:val="both"/>
        <w:outlineLvl w:val="1"/>
        <w:rPr>
          <w:b/>
          <w:i/>
          <w:sz w:val="24"/>
          <w:szCs w:val="24"/>
        </w:rPr>
      </w:pPr>
      <w:r w:rsidRPr="00B408FF">
        <w:rPr>
          <w:b/>
          <w:sz w:val="24"/>
          <w:szCs w:val="24"/>
        </w:rPr>
        <w:t>4.2.</w:t>
      </w:r>
      <w:r>
        <w:rPr>
          <w:b/>
          <w:sz w:val="24"/>
          <w:szCs w:val="24"/>
        </w:rPr>
        <w:t xml:space="preserve"> </w:t>
      </w:r>
      <w:r w:rsidRPr="00B408FF">
        <w:rPr>
          <w:b/>
          <w:i/>
          <w:sz w:val="24"/>
          <w:szCs w:val="24"/>
        </w:rPr>
        <w:t>Содержание дисциплины, структурированное по темам</w:t>
      </w:r>
    </w:p>
    <w:p w:rsidR="007A7072" w:rsidRPr="00B408FF" w:rsidRDefault="007A7072" w:rsidP="00B408FF">
      <w:pPr>
        <w:widowControl/>
        <w:ind w:firstLine="567"/>
        <w:jc w:val="both"/>
        <w:outlineLvl w:val="1"/>
        <w:rPr>
          <w:b/>
          <w:i/>
          <w:sz w:val="24"/>
          <w:szCs w:val="24"/>
        </w:rPr>
      </w:pPr>
    </w:p>
    <w:p w:rsidR="007A7072" w:rsidRPr="00B408FF" w:rsidRDefault="007A7072" w:rsidP="00B408FF">
      <w:pPr>
        <w:widowControl/>
        <w:ind w:firstLine="567"/>
        <w:jc w:val="both"/>
        <w:rPr>
          <w:b/>
          <w:sz w:val="24"/>
          <w:szCs w:val="24"/>
        </w:rPr>
      </w:pPr>
      <w:r w:rsidRPr="00B408FF">
        <w:rPr>
          <w:b/>
          <w:sz w:val="24"/>
          <w:szCs w:val="24"/>
        </w:rPr>
        <w:t>Тема 1. Муниципальное право как отрасль права и научная дисциплина</w:t>
      </w:r>
    </w:p>
    <w:p w:rsidR="007A7072" w:rsidRPr="00B408FF" w:rsidRDefault="007A7072" w:rsidP="00B408FF">
      <w:pPr>
        <w:widowControl/>
        <w:ind w:firstLine="567"/>
        <w:jc w:val="both"/>
        <w:rPr>
          <w:i/>
          <w:sz w:val="24"/>
          <w:szCs w:val="24"/>
        </w:rPr>
      </w:pPr>
      <w:r w:rsidRPr="00B408FF">
        <w:rPr>
          <w:i/>
          <w:sz w:val="24"/>
          <w:szCs w:val="24"/>
        </w:rPr>
        <w:t>Содержание лекционного курса</w:t>
      </w:r>
    </w:p>
    <w:p w:rsidR="007A7072" w:rsidRPr="00B408FF" w:rsidRDefault="007A7072" w:rsidP="00B408FF">
      <w:pPr>
        <w:widowControl/>
        <w:ind w:firstLine="567"/>
        <w:jc w:val="both"/>
        <w:rPr>
          <w:sz w:val="24"/>
          <w:szCs w:val="24"/>
        </w:rPr>
      </w:pPr>
      <w:r w:rsidRPr="00B408FF">
        <w:rPr>
          <w:sz w:val="24"/>
          <w:szCs w:val="24"/>
        </w:rPr>
        <w:lastRenderedPageBreak/>
        <w:t xml:space="preserve">1 Понятие и предмет муниципального права. Местное самоуправление как объективная основа формирования и развития муниципального права. </w:t>
      </w:r>
    </w:p>
    <w:p w:rsidR="007A7072" w:rsidRPr="00B408FF" w:rsidRDefault="007A7072" w:rsidP="00B408FF">
      <w:pPr>
        <w:widowControl/>
        <w:ind w:firstLine="567"/>
        <w:jc w:val="both"/>
        <w:rPr>
          <w:sz w:val="24"/>
          <w:szCs w:val="24"/>
        </w:rPr>
      </w:pPr>
      <w:r w:rsidRPr="00B408FF">
        <w:rPr>
          <w:sz w:val="24"/>
          <w:szCs w:val="24"/>
        </w:rPr>
        <w:t>2. Правовое регулирование муниципальных отношений. Обусловленность особенностей правового регулирования муниципальных отношений спецификой предмета муниципального права..</w:t>
      </w:r>
    </w:p>
    <w:p w:rsidR="007A7072" w:rsidRPr="00B408FF" w:rsidRDefault="007A7072" w:rsidP="00B408FF">
      <w:pPr>
        <w:widowControl/>
        <w:ind w:firstLine="567"/>
        <w:jc w:val="both"/>
        <w:rPr>
          <w:sz w:val="24"/>
          <w:szCs w:val="24"/>
        </w:rPr>
      </w:pPr>
      <w:r w:rsidRPr="00B408FF">
        <w:rPr>
          <w:sz w:val="24"/>
          <w:szCs w:val="24"/>
        </w:rPr>
        <w:t>3 Муниципально-правовые нормы. Понятие, особенности и классификация муниципально-правовых норм. Муниципально-правовые институты: понятие и виды.</w:t>
      </w:r>
    </w:p>
    <w:p w:rsidR="007A7072" w:rsidRPr="00B408FF" w:rsidRDefault="007A7072" w:rsidP="00B408FF">
      <w:pPr>
        <w:widowControl/>
        <w:ind w:firstLine="567"/>
        <w:jc w:val="both"/>
        <w:rPr>
          <w:sz w:val="24"/>
          <w:szCs w:val="24"/>
        </w:rPr>
      </w:pPr>
      <w:r w:rsidRPr="00B408FF">
        <w:rPr>
          <w:sz w:val="24"/>
          <w:szCs w:val="24"/>
        </w:rPr>
        <w:t>4. Источники муниципального права. Понятие и классификация источников муниципального права. Общепризнанные принципы и нормы международного права, международные договоры Российской Федерации. Конституция Российской Федерации.  Конституции (уставы) субъектов Российской Федерации. Законы и иные нормативные правовые акты субъектов Российской Федерации по вопросам местного самоуправления.</w:t>
      </w:r>
    </w:p>
    <w:p w:rsidR="007A7072" w:rsidRPr="00B408FF" w:rsidRDefault="007A7072" w:rsidP="00B408FF">
      <w:pPr>
        <w:widowControl/>
        <w:ind w:firstLine="567"/>
        <w:jc w:val="both"/>
        <w:rPr>
          <w:sz w:val="24"/>
          <w:szCs w:val="24"/>
        </w:rPr>
      </w:pPr>
      <w:r w:rsidRPr="00B408FF">
        <w:rPr>
          <w:sz w:val="24"/>
          <w:szCs w:val="24"/>
        </w:rPr>
        <w:t>Постановления Конституционного Суда Российской Федерации, конституционных и уставных судов субъектов Российской Федерации как источник муниципального права.</w:t>
      </w:r>
    </w:p>
    <w:p w:rsidR="007A7072" w:rsidRPr="00B408FF" w:rsidRDefault="007A7072" w:rsidP="00B408FF">
      <w:pPr>
        <w:widowControl/>
        <w:ind w:firstLine="567"/>
        <w:jc w:val="both"/>
        <w:rPr>
          <w:sz w:val="24"/>
          <w:szCs w:val="24"/>
        </w:rPr>
      </w:pPr>
      <w:r w:rsidRPr="00B408FF">
        <w:rPr>
          <w:sz w:val="24"/>
          <w:szCs w:val="24"/>
        </w:rPr>
        <w:t>Уставы муниципальных образований и иные муниципальные нормативные правовые акты..</w:t>
      </w:r>
    </w:p>
    <w:p w:rsidR="007A7072" w:rsidRPr="00B408FF" w:rsidRDefault="007A7072" w:rsidP="00B408FF">
      <w:pPr>
        <w:widowControl/>
        <w:ind w:firstLine="567"/>
        <w:jc w:val="both"/>
        <w:rPr>
          <w:sz w:val="24"/>
          <w:szCs w:val="24"/>
        </w:rPr>
      </w:pPr>
      <w:r w:rsidRPr="00B408FF">
        <w:rPr>
          <w:sz w:val="24"/>
          <w:szCs w:val="24"/>
        </w:rPr>
        <w:t>5.Муниципально-правовыеотношения. Понятие и основные виды муниципально-правовых отношений. Отношения, связанные с решением населением, органами местного самоуправления вопросов местного значения. Отношения, связанные с осуществлением органами местного самоуправления переданных им отдельных государственных полномочий. Отношения, связанные с решением вопросов, которые органы местного самоуправления вправе принимать к своему решению.</w:t>
      </w:r>
    </w:p>
    <w:p w:rsidR="007A7072" w:rsidRPr="00B408FF" w:rsidRDefault="007A7072" w:rsidP="00B408FF">
      <w:pPr>
        <w:widowControl/>
        <w:ind w:firstLine="567"/>
        <w:jc w:val="both"/>
        <w:rPr>
          <w:sz w:val="24"/>
          <w:szCs w:val="24"/>
        </w:rPr>
      </w:pPr>
      <w:r w:rsidRPr="00B408FF">
        <w:rPr>
          <w:sz w:val="24"/>
          <w:szCs w:val="24"/>
        </w:rPr>
        <w:t>6.Система муниципального права: понятие и основные элементы.</w:t>
      </w:r>
    </w:p>
    <w:p w:rsidR="007A7072" w:rsidRPr="00B408FF" w:rsidRDefault="007A7072" w:rsidP="00B408FF">
      <w:pPr>
        <w:widowControl/>
        <w:ind w:firstLine="567"/>
        <w:jc w:val="both"/>
        <w:rPr>
          <w:sz w:val="24"/>
          <w:szCs w:val="24"/>
        </w:rPr>
      </w:pPr>
      <w:r w:rsidRPr="00B408FF">
        <w:rPr>
          <w:sz w:val="24"/>
          <w:szCs w:val="24"/>
        </w:rPr>
        <w:t xml:space="preserve">7.Место муниципального права в системе права Российской Федерации. </w:t>
      </w:r>
    </w:p>
    <w:p w:rsidR="007A7072" w:rsidRPr="00B408FF" w:rsidRDefault="007A7072" w:rsidP="00B408FF">
      <w:pPr>
        <w:widowControl/>
        <w:ind w:firstLine="567"/>
        <w:jc w:val="both"/>
        <w:rPr>
          <w:sz w:val="24"/>
          <w:szCs w:val="24"/>
        </w:rPr>
      </w:pPr>
      <w:r w:rsidRPr="00B408FF">
        <w:rPr>
          <w:sz w:val="24"/>
          <w:szCs w:val="24"/>
        </w:rPr>
        <w:t>8.Задачи муниципального права на современном этапе. Его роль в развитии демократических основ государства и общества.</w:t>
      </w:r>
    </w:p>
    <w:p w:rsidR="007A7072" w:rsidRPr="00B408FF" w:rsidRDefault="007A7072" w:rsidP="00B408FF">
      <w:pPr>
        <w:widowControl/>
        <w:ind w:firstLine="567"/>
        <w:jc w:val="both"/>
        <w:rPr>
          <w:sz w:val="24"/>
          <w:szCs w:val="24"/>
        </w:rPr>
      </w:pPr>
      <w:r w:rsidRPr="00B408FF">
        <w:rPr>
          <w:sz w:val="24"/>
          <w:szCs w:val="24"/>
        </w:rPr>
        <w:t xml:space="preserve">9.Понятие и предмет научной дисциплины муниципального права. Основные задачи научной дисциплины муниципального права. </w:t>
      </w:r>
    </w:p>
    <w:p w:rsidR="007A7072" w:rsidRPr="00B408FF" w:rsidRDefault="007A7072" w:rsidP="00B408FF">
      <w:pPr>
        <w:widowControl/>
        <w:ind w:firstLine="567"/>
        <w:jc w:val="both"/>
        <w:rPr>
          <w:sz w:val="24"/>
          <w:szCs w:val="24"/>
        </w:rPr>
      </w:pPr>
      <w:r w:rsidRPr="00B408FF">
        <w:rPr>
          <w:sz w:val="24"/>
          <w:szCs w:val="24"/>
        </w:rPr>
        <w:t>10.Система научной дисциплины муниципального права. Факторы, влияющие на систему научной дисциплины муниципального права.</w:t>
      </w:r>
    </w:p>
    <w:p w:rsidR="007A7072" w:rsidRPr="00B408FF" w:rsidRDefault="007A7072" w:rsidP="00B408FF">
      <w:pPr>
        <w:widowControl/>
        <w:ind w:firstLine="567"/>
        <w:jc w:val="both"/>
        <w:rPr>
          <w:sz w:val="24"/>
          <w:szCs w:val="24"/>
        </w:rPr>
      </w:pPr>
      <w:r w:rsidRPr="00B408FF">
        <w:rPr>
          <w:sz w:val="24"/>
          <w:szCs w:val="24"/>
        </w:rPr>
        <w:t>11.Источники научной дисциплины муниципального права. Понятие и виды источников муниципального права. Юридические источники. Теоретические источники. Судебная практика.</w:t>
      </w:r>
    </w:p>
    <w:p w:rsidR="007A7072" w:rsidRPr="00B408FF" w:rsidRDefault="007A7072" w:rsidP="00B408FF">
      <w:pPr>
        <w:widowControl/>
        <w:ind w:firstLine="567"/>
        <w:jc w:val="both"/>
        <w:rPr>
          <w:sz w:val="24"/>
          <w:szCs w:val="24"/>
        </w:rPr>
      </w:pPr>
      <w:r w:rsidRPr="00B408FF">
        <w:rPr>
          <w:sz w:val="24"/>
          <w:szCs w:val="24"/>
        </w:rPr>
        <w:t xml:space="preserve">12.Эволюция научной дисциплины муниципального права в России. </w:t>
      </w:r>
    </w:p>
    <w:p w:rsidR="007A7072" w:rsidRPr="00B408FF" w:rsidRDefault="007A7072" w:rsidP="00B408FF">
      <w:pPr>
        <w:widowControl/>
        <w:ind w:firstLine="567"/>
        <w:jc w:val="both"/>
        <w:rPr>
          <w:i/>
          <w:sz w:val="24"/>
          <w:szCs w:val="24"/>
        </w:rPr>
      </w:pPr>
      <w:r w:rsidRPr="00B408FF">
        <w:rPr>
          <w:i/>
          <w:sz w:val="24"/>
          <w:szCs w:val="24"/>
        </w:rPr>
        <w:t>Содержание практических занятий</w:t>
      </w:r>
    </w:p>
    <w:p w:rsidR="007A7072" w:rsidRPr="00B408FF" w:rsidRDefault="007A7072" w:rsidP="00B408FF">
      <w:pPr>
        <w:widowControl/>
        <w:ind w:firstLine="567"/>
        <w:jc w:val="both"/>
        <w:rPr>
          <w:sz w:val="24"/>
          <w:szCs w:val="24"/>
        </w:rPr>
      </w:pPr>
      <w:r w:rsidRPr="00B408FF">
        <w:rPr>
          <w:sz w:val="24"/>
          <w:szCs w:val="24"/>
        </w:rPr>
        <w:t>1.Особенности муниципальных отношений, составляющих предмет отрасли муниципального права. Комплексный характер муниципального права.</w:t>
      </w:r>
    </w:p>
    <w:p w:rsidR="007A7072" w:rsidRPr="00B408FF" w:rsidRDefault="007A7072" w:rsidP="00B408FF">
      <w:pPr>
        <w:widowControl/>
        <w:ind w:firstLine="567"/>
        <w:jc w:val="both"/>
        <w:rPr>
          <w:i/>
          <w:sz w:val="24"/>
          <w:szCs w:val="24"/>
        </w:rPr>
      </w:pPr>
      <w:r w:rsidRPr="00B408FF">
        <w:rPr>
          <w:sz w:val="24"/>
          <w:szCs w:val="24"/>
        </w:rPr>
        <w:t>2.Сочетание публично-правовых и частноправовых методов в правовом регулировании муниципальных отношений</w:t>
      </w:r>
    </w:p>
    <w:p w:rsidR="007A7072" w:rsidRPr="00B408FF" w:rsidRDefault="007A7072" w:rsidP="00B408FF">
      <w:pPr>
        <w:widowControl/>
        <w:ind w:firstLine="567"/>
        <w:jc w:val="both"/>
        <w:rPr>
          <w:sz w:val="24"/>
          <w:szCs w:val="24"/>
        </w:rPr>
      </w:pPr>
      <w:r w:rsidRPr="00B408FF">
        <w:rPr>
          <w:sz w:val="24"/>
          <w:szCs w:val="24"/>
        </w:rPr>
        <w:t>3.Европейская хартия местного самоуправления.</w:t>
      </w:r>
    </w:p>
    <w:p w:rsidR="007A7072" w:rsidRPr="00B408FF" w:rsidRDefault="007A7072" w:rsidP="00B408FF">
      <w:pPr>
        <w:widowControl/>
        <w:ind w:firstLine="567"/>
        <w:jc w:val="both"/>
        <w:rPr>
          <w:sz w:val="24"/>
          <w:szCs w:val="24"/>
        </w:rPr>
      </w:pPr>
      <w:r w:rsidRPr="00B408FF">
        <w:rPr>
          <w:sz w:val="24"/>
          <w:szCs w:val="24"/>
        </w:rPr>
        <w:t xml:space="preserve">4.Федеральные законы, иные нормативные правовые акты федеральных органов государственной власти по вопросам местного самоуправления. </w:t>
      </w:r>
    </w:p>
    <w:p w:rsidR="007A7072" w:rsidRPr="00B408FF" w:rsidRDefault="007A7072" w:rsidP="00B408FF">
      <w:pPr>
        <w:widowControl/>
        <w:ind w:firstLine="567"/>
        <w:jc w:val="both"/>
        <w:rPr>
          <w:sz w:val="24"/>
          <w:szCs w:val="24"/>
        </w:rPr>
      </w:pPr>
      <w:r w:rsidRPr="00B408FF">
        <w:rPr>
          <w:sz w:val="24"/>
          <w:szCs w:val="24"/>
        </w:rPr>
        <w:t>5.Договоры и соглашения, заключаемые муниципальными образованиями. Учет исторических и иных местных традиций при осуществлении и правовом регулировании местного самоуправления.</w:t>
      </w:r>
    </w:p>
    <w:p w:rsidR="007A7072" w:rsidRPr="00B408FF" w:rsidRDefault="007A7072" w:rsidP="00B408FF">
      <w:pPr>
        <w:widowControl/>
        <w:ind w:firstLine="567"/>
        <w:jc w:val="both"/>
        <w:rPr>
          <w:sz w:val="24"/>
          <w:szCs w:val="24"/>
        </w:rPr>
      </w:pPr>
      <w:r w:rsidRPr="00B408FF">
        <w:rPr>
          <w:sz w:val="24"/>
          <w:szCs w:val="24"/>
        </w:rPr>
        <w:t>6.Отношения, связанные с организацией местного самоуправления (образование и преобразование муниципальных образований, формирование органов местного самоуправления, определение их структуры и т.д.).</w:t>
      </w:r>
    </w:p>
    <w:p w:rsidR="007A7072" w:rsidRPr="00B408FF" w:rsidRDefault="007A7072" w:rsidP="00B408FF">
      <w:pPr>
        <w:widowControl/>
        <w:ind w:firstLine="567"/>
        <w:jc w:val="both"/>
        <w:rPr>
          <w:sz w:val="24"/>
          <w:szCs w:val="24"/>
        </w:rPr>
      </w:pPr>
      <w:r w:rsidRPr="00B408FF">
        <w:rPr>
          <w:sz w:val="24"/>
          <w:szCs w:val="24"/>
        </w:rPr>
        <w:t>7.Субъекты муниципально-правовых отношений: понятие и виды. Муниципальное образование как субъект муниципально-правовых отношений.</w:t>
      </w:r>
    </w:p>
    <w:p w:rsidR="007A7072" w:rsidRPr="00B408FF" w:rsidRDefault="007A7072" w:rsidP="00B408FF">
      <w:pPr>
        <w:widowControl/>
        <w:ind w:firstLine="567"/>
        <w:jc w:val="both"/>
        <w:rPr>
          <w:sz w:val="24"/>
          <w:szCs w:val="24"/>
        </w:rPr>
      </w:pPr>
      <w:r w:rsidRPr="00B408FF">
        <w:rPr>
          <w:sz w:val="24"/>
          <w:szCs w:val="24"/>
        </w:rPr>
        <w:t>8 Соотношение и взаимодействие муниципального права с другими отраслями права..</w:t>
      </w:r>
    </w:p>
    <w:p w:rsidR="007A7072" w:rsidRPr="00B408FF" w:rsidRDefault="007A7072" w:rsidP="00B408FF">
      <w:pPr>
        <w:widowControl/>
        <w:ind w:firstLine="567"/>
        <w:jc w:val="both"/>
        <w:rPr>
          <w:sz w:val="24"/>
          <w:szCs w:val="24"/>
        </w:rPr>
      </w:pPr>
      <w:r w:rsidRPr="00B408FF">
        <w:rPr>
          <w:sz w:val="24"/>
          <w:szCs w:val="24"/>
        </w:rPr>
        <w:lastRenderedPageBreak/>
        <w:t>9.Роль научной дисциплины муниципального права в развитии муниципального законодательства, местного самоуправления</w:t>
      </w:r>
    </w:p>
    <w:p w:rsidR="007A7072" w:rsidRPr="00B408FF" w:rsidRDefault="007A7072" w:rsidP="00B408FF">
      <w:pPr>
        <w:widowControl/>
        <w:ind w:firstLine="567"/>
        <w:jc w:val="both"/>
        <w:rPr>
          <w:sz w:val="24"/>
          <w:szCs w:val="24"/>
        </w:rPr>
      </w:pPr>
      <w:r w:rsidRPr="00B408FF">
        <w:rPr>
          <w:sz w:val="24"/>
          <w:szCs w:val="24"/>
        </w:rPr>
        <w:t>10.Отечественная и зарубежная муниципальная практика.</w:t>
      </w:r>
    </w:p>
    <w:p w:rsidR="007A7072" w:rsidRPr="00B408FF" w:rsidRDefault="007A7072" w:rsidP="00B408FF">
      <w:pPr>
        <w:widowControl/>
        <w:ind w:firstLine="567"/>
        <w:jc w:val="both"/>
        <w:rPr>
          <w:sz w:val="24"/>
          <w:szCs w:val="24"/>
        </w:rPr>
      </w:pPr>
      <w:r w:rsidRPr="00B408FF">
        <w:rPr>
          <w:sz w:val="24"/>
          <w:szCs w:val="24"/>
        </w:rPr>
        <w:t>11.Исследования вопросов организации и деятельности органов местной власти в дореволюционной России, в советский период развития российского государства.</w:t>
      </w:r>
    </w:p>
    <w:p w:rsidR="007A7072" w:rsidRPr="00B408FF" w:rsidRDefault="007A7072" w:rsidP="00B408FF">
      <w:pPr>
        <w:widowControl/>
        <w:ind w:firstLine="567"/>
        <w:jc w:val="both"/>
        <w:rPr>
          <w:sz w:val="24"/>
          <w:szCs w:val="24"/>
        </w:rPr>
      </w:pPr>
      <w:r w:rsidRPr="00B408FF">
        <w:rPr>
          <w:sz w:val="24"/>
          <w:szCs w:val="24"/>
        </w:rPr>
        <w:t>12.Место научной дисциплины муниципального права в системе юридических наук. Ее связь с другими отраслями научных знаний.</w:t>
      </w:r>
    </w:p>
    <w:p w:rsidR="007A7072" w:rsidRPr="00B408FF" w:rsidRDefault="007A7072" w:rsidP="00B408FF">
      <w:pPr>
        <w:widowControl/>
        <w:ind w:firstLine="567"/>
        <w:jc w:val="both"/>
        <w:rPr>
          <w:b/>
          <w:sz w:val="24"/>
          <w:szCs w:val="24"/>
        </w:rPr>
      </w:pPr>
    </w:p>
    <w:p w:rsidR="007A7072" w:rsidRPr="00B408FF" w:rsidRDefault="007A7072" w:rsidP="00B408FF">
      <w:pPr>
        <w:widowControl/>
        <w:ind w:firstLine="567"/>
        <w:jc w:val="both"/>
        <w:rPr>
          <w:b/>
          <w:sz w:val="24"/>
          <w:szCs w:val="24"/>
        </w:rPr>
      </w:pPr>
      <w:r w:rsidRPr="00B408FF">
        <w:rPr>
          <w:b/>
          <w:sz w:val="24"/>
          <w:szCs w:val="24"/>
        </w:rPr>
        <w:t>Тема 2. Историко-теоретические основы местного самоуправления</w:t>
      </w:r>
    </w:p>
    <w:p w:rsidR="007A7072" w:rsidRPr="00B408FF" w:rsidRDefault="007A7072" w:rsidP="00B408FF">
      <w:pPr>
        <w:widowControl/>
        <w:ind w:firstLine="567"/>
        <w:jc w:val="both"/>
        <w:rPr>
          <w:i/>
          <w:sz w:val="24"/>
          <w:szCs w:val="24"/>
        </w:rPr>
      </w:pPr>
      <w:r w:rsidRPr="00B408FF">
        <w:rPr>
          <w:i/>
          <w:sz w:val="24"/>
          <w:szCs w:val="24"/>
        </w:rPr>
        <w:t>Содержание лекционного курса</w:t>
      </w:r>
    </w:p>
    <w:p w:rsidR="007A7072" w:rsidRPr="00B408FF" w:rsidRDefault="007A7072" w:rsidP="00B408FF">
      <w:pPr>
        <w:widowControl/>
        <w:ind w:firstLine="567"/>
        <w:jc w:val="both"/>
        <w:rPr>
          <w:sz w:val="24"/>
          <w:szCs w:val="24"/>
        </w:rPr>
      </w:pPr>
      <w:r w:rsidRPr="00B408FF">
        <w:rPr>
          <w:sz w:val="24"/>
          <w:szCs w:val="24"/>
        </w:rPr>
        <w:t xml:space="preserve">1.Основные теории местного самоуправления. Теория свободной общины (теория естественных прав общины). Общественная (общественно-хозяйственная)теория самоуправления. Государственная теория самоуправления. </w:t>
      </w:r>
    </w:p>
    <w:p w:rsidR="007A7072" w:rsidRPr="00B408FF" w:rsidRDefault="007A7072" w:rsidP="00B408FF">
      <w:pPr>
        <w:widowControl/>
        <w:ind w:firstLine="567"/>
        <w:jc w:val="both"/>
        <w:rPr>
          <w:sz w:val="24"/>
          <w:szCs w:val="24"/>
        </w:rPr>
      </w:pPr>
      <w:r w:rsidRPr="00B408FF">
        <w:rPr>
          <w:sz w:val="24"/>
          <w:szCs w:val="24"/>
        </w:rPr>
        <w:t>2.Муниципальные системы зарубежных стран: общая характеристика. Англосаксонская модель местного самоуправления. Французская (континентальная) модель местного самоуправления.</w:t>
      </w:r>
    </w:p>
    <w:p w:rsidR="007A7072" w:rsidRPr="00B408FF" w:rsidRDefault="007A7072" w:rsidP="00B408FF">
      <w:pPr>
        <w:widowControl/>
        <w:ind w:firstLine="567"/>
        <w:jc w:val="both"/>
        <w:rPr>
          <w:sz w:val="24"/>
          <w:szCs w:val="24"/>
        </w:rPr>
      </w:pPr>
      <w:r w:rsidRPr="00B408FF">
        <w:rPr>
          <w:sz w:val="24"/>
          <w:szCs w:val="24"/>
        </w:rPr>
        <w:t>3.Земское и городское самоуправление в дореволюционной России. Земская (1864 г.) и городская (1870 г.) реформы Александра П. Земские органы самоуправления. Организация городского самоуправления.</w:t>
      </w:r>
    </w:p>
    <w:p w:rsidR="007A7072" w:rsidRPr="00B408FF" w:rsidRDefault="007A7072" w:rsidP="00B408FF">
      <w:pPr>
        <w:widowControl/>
        <w:ind w:firstLine="567"/>
        <w:jc w:val="both"/>
        <w:rPr>
          <w:sz w:val="24"/>
          <w:szCs w:val="24"/>
        </w:rPr>
      </w:pPr>
      <w:r w:rsidRPr="00B408FF">
        <w:rPr>
          <w:sz w:val="24"/>
          <w:szCs w:val="24"/>
        </w:rPr>
        <w:t xml:space="preserve">4.Организация местной власти в советский период развития российского государства. Местные Советы и исполнительные комитеты как местные органы государственной власти и государственного управления. </w:t>
      </w:r>
    </w:p>
    <w:p w:rsidR="007A7072" w:rsidRPr="00B408FF" w:rsidRDefault="007A7072" w:rsidP="00B408FF">
      <w:pPr>
        <w:widowControl/>
        <w:ind w:firstLine="567"/>
        <w:jc w:val="both"/>
        <w:rPr>
          <w:sz w:val="24"/>
          <w:szCs w:val="24"/>
        </w:rPr>
      </w:pPr>
      <w:r w:rsidRPr="00B408FF">
        <w:rPr>
          <w:sz w:val="24"/>
          <w:szCs w:val="24"/>
        </w:rPr>
        <w:t>5. Становление и основные тенденции развития местного самоуправления в России на современном этапе..</w:t>
      </w:r>
    </w:p>
    <w:p w:rsidR="007A7072" w:rsidRPr="00B408FF" w:rsidRDefault="007A7072" w:rsidP="00B408FF">
      <w:pPr>
        <w:widowControl/>
        <w:ind w:firstLine="567"/>
        <w:jc w:val="both"/>
        <w:rPr>
          <w:sz w:val="24"/>
          <w:szCs w:val="24"/>
        </w:rPr>
      </w:pPr>
      <w:r w:rsidRPr="00B408FF">
        <w:rPr>
          <w:sz w:val="24"/>
          <w:szCs w:val="24"/>
        </w:rPr>
        <w:t xml:space="preserve">Роль Конституции РФ 1993г., Европейской хартии местного самоуправления, Федерального закона «Об общих принципах организации местного самоуправления в Российской Федерации» в развитии местного самоуправления и муниципального права в Российской Федерации. </w:t>
      </w:r>
    </w:p>
    <w:p w:rsidR="007A7072" w:rsidRPr="00B408FF" w:rsidRDefault="007A7072" w:rsidP="00B408FF">
      <w:pPr>
        <w:widowControl/>
        <w:ind w:firstLine="567"/>
        <w:jc w:val="both"/>
        <w:rPr>
          <w:i/>
          <w:sz w:val="24"/>
          <w:szCs w:val="24"/>
        </w:rPr>
      </w:pPr>
      <w:r w:rsidRPr="00B408FF">
        <w:rPr>
          <w:i/>
          <w:sz w:val="24"/>
          <w:szCs w:val="24"/>
        </w:rPr>
        <w:t>Содержание практических занятий</w:t>
      </w:r>
    </w:p>
    <w:p w:rsidR="007A7072" w:rsidRPr="00B408FF" w:rsidRDefault="007A7072" w:rsidP="00B408FF">
      <w:pPr>
        <w:widowControl/>
        <w:ind w:firstLine="567"/>
        <w:jc w:val="both"/>
        <w:rPr>
          <w:sz w:val="24"/>
          <w:szCs w:val="24"/>
        </w:rPr>
      </w:pPr>
      <w:r w:rsidRPr="00B408FF">
        <w:rPr>
          <w:sz w:val="24"/>
          <w:szCs w:val="24"/>
        </w:rPr>
        <w:t>1.Теория дуализма муниципального управления. Теория социального обслуживания.</w:t>
      </w:r>
    </w:p>
    <w:p w:rsidR="007A7072" w:rsidRPr="00B408FF" w:rsidRDefault="007A7072" w:rsidP="00B408FF">
      <w:pPr>
        <w:widowControl/>
        <w:ind w:firstLine="567"/>
        <w:jc w:val="both"/>
        <w:rPr>
          <w:sz w:val="24"/>
          <w:szCs w:val="24"/>
        </w:rPr>
      </w:pPr>
      <w:r w:rsidRPr="00B408FF">
        <w:rPr>
          <w:sz w:val="24"/>
          <w:szCs w:val="24"/>
        </w:rPr>
        <w:t>2.Особенности организации местного самоуправления в федеративных государствах (США и ФРГ и др.).</w:t>
      </w:r>
    </w:p>
    <w:p w:rsidR="007A7072" w:rsidRPr="00B408FF" w:rsidRDefault="007A7072" w:rsidP="00B408FF">
      <w:pPr>
        <w:widowControl/>
        <w:ind w:firstLine="567"/>
        <w:jc w:val="both"/>
        <w:rPr>
          <w:sz w:val="24"/>
          <w:szCs w:val="24"/>
        </w:rPr>
      </w:pPr>
      <w:r w:rsidRPr="00B408FF">
        <w:rPr>
          <w:sz w:val="24"/>
          <w:szCs w:val="24"/>
        </w:rPr>
        <w:t>3.Положение о земских учреждениях (1890 г.) и Городовое положение (1892 г.): общая характеристика.</w:t>
      </w:r>
    </w:p>
    <w:p w:rsidR="007A7072" w:rsidRPr="00B408FF" w:rsidRDefault="007A7072" w:rsidP="00B408FF">
      <w:pPr>
        <w:widowControl/>
        <w:ind w:firstLine="567"/>
        <w:jc w:val="both"/>
        <w:rPr>
          <w:sz w:val="24"/>
          <w:szCs w:val="24"/>
        </w:rPr>
      </w:pPr>
      <w:r w:rsidRPr="00B408FF">
        <w:rPr>
          <w:sz w:val="24"/>
          <w:szCs w:val="24"/>
        </w:rPr>
        <w:t>4.Порядок выборов, компетенция земских и городских органов самоуправления. Контроль государства за деятельностью земских и городских органов самоуправления.</w:t>
      </w:r>
    </w:p>
    <w:p w:rsidR="007A7072" w:rsidRPr="00B408FF" w:rsidRDefault="007A7072" w:rsidP="00B408FF">
      <w:pPr>
        <w:widowControl/>
        <w:ind w:firstLine="567"/>
        <w:jc w:val="both"/>
        <w:rPr>
          <w:sz w:val="24"/>
          <w:szCs w:val="24"/>
        </w:rPr>
      </w:pPr>
      <w:r w:rsidRPr="00B408FF">
        <w:rPr>
          <w:sz w:val="24"/>
          <w:szCs w:val="24"/>
        </w:rPr>
        <w:t>5.Основные принципы, лежащие в основе организации и деятельности местных органов советской власти</w:t>
      </w:r>
    </w:p>
    <w:p w:rsidR="007A7072" w:rsidRPr="00B408FF" w:rsidRDefault="007A7072" w:rsidP="00B408FF">
      <w:pPr>
        <w:widowControl/>
        <w:ind w:firstLine="567"/>
        <w:jc w:val="both"/>
        <w:rPr>
          <w:sz w:val="24"/>
          <w:szCs w:val="24"/>
        </w:rPr>
      </w:pPr>
      <w:r w:rsidRPr="00B408FF">
        <w:rPr>
          <w:sz w:val="24"/>
          <w:szCs w:val="24"/>
        </w:rPr>
        <w:t>6.Начало реформирования местных органов советской власти. Значение Закона СССР «Об общих началах местного самоуправления и местного хозяйства в СССР» (1990г.) и Закона РСФСР «О местном самоуправлении в РСФСР» (1991г.) для становления местного самоуправления в Российской Федерации.</w:t>
      </w:r>
    </w:p>
    <w:p w:rsidR="007A7072" w:rsidRPr="00B408FF" w:rsidRDefault="007A7072" w:rsidP="00B408FF">
      <w:pPr>
        <w:widowControl/>
        <w:ind w:firstLine="567"/>
        <w:jc w:val="both"/>
        <w:rPr>
          <w:sz w:val="24"/>
          <w:szCs w:val="24"/>
        </w:rPr>
      </w:pPr>
      <w:r w:rsidRPr="00B408FF">
        <w:rPr>
          <w:sz w:val="24"/>
          <w:szCs w:val="24"/>
        </w:rPr>
        <w:t>7.Основные положения государственной политики в области развития местного самоуправления</w:t>
      </w:r>
    </w:p>
    <w:p w:rsidR="007A7072" w:rsidRPr="00B408FF" w:rsidRDefault="007A7072" w:rsidP="00B408FF">
      <w:pPr>
        <w:widowControl/>
        <w:ind w:firstLine="567"/>
        <w:jc w:val="both"/>
        <w:rPr>
          <w:b/>
          <w:sz w:val="24"/>
          <w:szCs w:val="24"/>
        </w:rPr>
      </w:pPr>
    </w:p>
    <w:p w:rsidR="007A7072" w:rsidRPr="00B408FF" w:rsidRDefault="007A7072" w:rsidP="00B408FF">
      <w:pPr>
        <w:widowControl/>
        <w:ind w:firstLine="567"/>
        <w:jc w:val="both"/>
        <w:rPr>
          <w:b/>
          <w:sz w:val="24"/>
          <w:szCs w:val="24"/>
        </w:rPr>
      </w:pPr>
      <w:r w:rsidRPr="00B408FF">
        <w:rPr>
          <w:b/>
          <w:sz w:val="24"/>
          <w:szCs w:val="24"/>
        </w:rPr>
        <w:t>Тема 3. Местное самоуправление в системе народовластия</w:t>
      </w:r>
    </w:p>
    <w:p w:rsidR="007A7072" w:rsidRPr="00B408FF" w:rsidRDefault="007A7072" w:rsidP="00B408FF">
      <w:pPr>
        <w:widowControl/>
        <w:ind w:firstLine="567"/>
        <w:jc w:val="both"/>
        <w:rPr>
          <w:i/>
          <w:sz w:val="24"/>
          <w:szCs w:val="24"/>
        </w:rPr>
      </w:pPr>
      <w:r w:rsidRPr="00B408FF">
        <w:rPr>
          <w:i/>
          <w:sz w:val="24"/>
          <w:szCs w:val="24"/>
        </w:rPr>
        <w:t>Содержание лекционного курса</w:t>
      </w:r>
    </w:p>
    <w:p w:rsidR="007A7072" w:rsidRPr="00B408FF" w:rsidRDefault="007A7072" w:rsidP="00B408FF">
      <w:pPr>
        <w:widowControl/>
        <w:ind w:firstLine="567"/>
        <w:jc w:val="both"/>
        <w:rPr>
          <w:sz w:val="24"/>
          <w:szCs w:val="24"/>
        </w:rPr>
      </w:pPr>
      <w:r w:rsidRPr="00B408FF">
        <w:rPr>
          <w:sz w:val="24"/>
          <w:szCs w:val="24"/>
        </w:rPr>
        <w:t xml:space="preserve">1.Многообразие подходов к понятию местного самоуправления. Местное самоуправление как одна из основ конституционного строя. Местное самоуправление как право населения на самостоятельное решение вопросов местного значения. Права граждан на осуществление местного самоуправления. Местное самоуправление как форма народовластия. </w:t>
      </w:r>
    </w:p>
    <w:p w:rsidR="007A7072" w:rsidRPr="00B408FF" w:rsidRDefault="007A7072" w:rsidP="00B408FF">
      <w:pPr>
        <w:widowControl/>
        <w:ind w:firstLine="567"/>
        <w:jc w:val="both"/>
        <w:rPr>
          <w:sz w:val="24"/>
          <w:szCs w:val="24"/>
        </w:rPr>
      </w:pPr>
      <w:r w:rsidRPr="00B408FF">
        <w:rPr>
          <w:sz w:val="24"/>
          <w:szCs w:val="24"/>
        </w:rPr>
        <w:lastRenderedPageBreak/>
        <w:t>2.Понятие системы местного самоуправления и ее элементов. Формы прямого волеизъявления граждан и другие формы участия населения в осуществлении местного самоуправления (общая характеристика). Органы и должностные лица местного самоуправления (общая характеристика).</w:t>
      </w:r>
    </w:p>
    <w:p w:rsidR="007A7072" w:rsidRPr="00B408FF" w:rsidRDefault="007A7072" w:rsidP="00B408FF">
      <w:pPr>
        <w:widowControl/>
        <w:ind w:firstLine="567"/>
        <w:jc w:val="both"/>
        <w:rPr>
          <w:sz w:val="24"/>
          <w:szCs w:val="24"/>
        </w:rPr>
      </w:pPr>
      <w:r w:rsidRPr="00B408FF">
        <w:rPr>
          <w:sz w:val="24"/>
          <w:szCs w:val="24"/>
        </w:rPr>
        <w:t>3.Понятие, система и конституционно-правовоезакрепление общих принципов местного самоуправления. Самостоятельность местного самоуправления в пределах его полномочий. Признание и гарантированность государством местного самоуправления как обязательной формы осуществления власти народа. Сочетание и взаимодействие форм представительной демократии с формами прямого волеизъявления граждан при осуществлении местного самоуправления. Ответственность органов местного самоуправления и должностных лиц местного самоуправления перед населением. Многообразие организационных форм осуществления местного самоуправления.  Коллегиальность и единоначалие в деятельности местного самоуправления.</w:t>
      </w:r>
    </w:p>
    <w:p w:rsidR="007A7072" w:rsidRPr="00B408FF" w:rsidRDefault="007A7072" w:rsidP="00B408FF">
      <w:pPr>
        <w:widowControl/>
        <w:ind w:firstLine="567"/>
        <w:jc w:val="both"/>
        <w:rPr>
          <w:sz w:val="24"/>
          <w:szCs w:val="24"/>
        </w:rPr>
      </w:pPr>
      <w:r w:rsidRPr="00B408FF">
        <w:rPr>
          <w:sz w:val="24"/>
          <w:szCs w:val="24"/>
        </w:rPr>
        <w:t>4.Понятие и общая характеристика функций местного самоуправления. Обеспечение участия населения в решении вопросов местного значения. Управление муниципальной собственностью, финансовыми средствами местного самоуправления. Обеспечение комплексного социально-экономического развития муниципального образования. Представительство и защита интересов и прав местного самоуправления, гарантированных государством.</w:t>
      </w:r>
    </w:p>
    <w:p w:rsidR="007A7072" w:rsidRPr="00B408FF" w:rsidRDefault="007A7072" w:rsidP="00B408FF">
      <w:pPr>
        <w:widowControl/>
        <w:ind w:firstLine="567"/>
        <w:jc w:val="both"/>
        <w:rPr>
          <w:i/>
          <w:sz w:val="24"/>
          <w:szCs w:val="24"/>
        </w:rPr>
      </w:pPr>
      <w:r w:rsidRPr="00B408FF">
        <w:rPr>
          <w:i/>
          <w:sz w:val="24"/>
          <w:szCs w:val="24"/>
        </w:rPr>
        <w:t>Содержание практических занятий</w:t>
      </w:r>
    </w:p>
    <w:p w:rsidR="007A7072" w:rsidRPr="00B408FF" w:rsidRDefault="007A7072" w:rsidP="00B408FF">
      <w:pPr>
        <w:widowControl/>
        <w:ind w:firstLine="567"/>
        <w:jc w:val="both"/>
        <w:rPr>
          <w:sz w:val="24"/>
          <w:szCs w:val="24"/>
        </w:rPr>
      </w:pPr>
      <w:r w:rsidRPr="00B408FF">
        <w:rPr>
          <w:sz w:val="24"/>
          <w:szCs w:val="24"/>
        </w:rPr>
        <w:t xml:space="preserve">1.Местное самоуправление и его органы в демократическом механизме управления обществом и государством. </w:t>
      </w:r>
    </w:p>
    <w:p w:rsidR="007A7072" w:rsidRPr="00B408FF" w:rsidRDefault="007A7072" w:rsidP="00B408FF">
      <w:pPr>
        <w:widowControl/>
        <w:ind w:firstLine="567"/>
        <w:jc w:val="both"/>
        <w:rPr>
          <w:sz w:val="24"/>
          <w:szCs w:val="24"/>
        </w:rPr>
      </w:pPr>
      <w:r w:rsidRPr="00B408FF">
        <w:rPr>
          <w:sz w:val="24"/>
          <w:szCs w:val="24"/>
        </w:rPr>
        <w:t>2.Соотношение и взаимодействие государственной власти и местного самоуправления</w:t>
      </w:r>
    </w:p>
    <w:p w:rsidR="007A7072" w:rsidRPr="00B408FF" w:rsidRDefault="007A7072" w:rsidP="00B408FF">
      <w:pPr>
        <w:widowControl/>
        <w:ind w:firstLine="567"/>
        <w:jc w:val="both"/>
        <w:rPr>
          <w:sz w:val="24"/>
          <w:szCs w:val="24"/>
        </w:rPr>
      </w:pPr>
      <w:r w:rsidRPr="00B408FF">
        <w:rPr>
          <w:sz w:val="24"/>
          <w:szCs w:val="24"/>
        </w:rPr>
        <w:t>3.Формы межмуниципального сотрудничества (общая характеристика).</w:t>
      </w:r>
    </w:p>
    <w:p w:rsidR="007A7072" w:rsidRPr="00B408FF" w:rsidRDefault="007A7072" w:rsidP="00B408FF">
      <w:pPr>
        <w:widowControl/>
        <w:ind w:firstLine="567"/>
        <w:jc w:val="both"/>
        <w:rPr>
          <w:sz w:val="24"/>
          <w:szCs w:val="24"/>
        </w:rPr>
      </w:pPr>
      <w:r w:rsidRPr="00B408FF">
        <w:rPr>
          <w:sz w:val="24"/>
          <w:szCs w:val="24"/>
        </w:rPr>
        <w:t>4.Взгляды ученых на вопросы содержания и классификации общих правовых, территориальных, организационных и экономических принципов организации местного самоуправления.</w:t>
      </w:r>
    </w:p>
    <w:p w:rsidR="007A7072" w:rsidRPr="00B408FF" w:rsidRDefault="007A7072" w:rsidP="00B408FF">
      <w:pPr>
        <w:widowControl/>
        <w:ind w:firstLine="567"/>
        <w:jc w:val="both"/>
        <w:rPr>
          <w:sz w:val="24"/>
          <w:szCs w:val="24"/>
        </w:rPr>
      </w:pPr>
      <w:r w:rsidRPr="00B408FF">
        <w:rPr>
          <w:sz w:val="24"/>
          <w:szCs w:val="24"/>
        </w:rPr>
        <w:t>5.Организационное обособление местного самоуправления, его органов в системе управления государством и взаимодействие с органами государственной власти.</w:t>
      </w:r>
    </w:p>
    <w:p w:rsidR="007A7072" w:rsidRPr="00B408FF" w:rsidRDefault="007A7072" w:rsidP="00B408FF">
      <w:pPr>
        <w:widowControl/>
        <w:ind w:firstLine="567"/>
        <w:jc w:val="both"/>
        <w:rPr>
          <w:sz w:val="24"/>
          <w:szCs w:val="24"/>
        </w:rPr>
      </w:pPr>
      <w:r w:rsidRPr="00B408FF">
        <w:rPr>
          <w:sz w:val="24"/>
          <w:szCs w:val="24"/>
        </w:rPr>
        <w:t>6.Соответствие материальных и финансовых ресурсов местного самоуправления его полномочиям</w:t>
      </w:r>
    </w:p>
    <w:p w:rsidR="007A7072" w:rsidRPr="00B408FF" w:rsidRDefault="007A7072" w:rsidP="00B408FF">
      <w:pPr>
        <w:widowControl/>
        <w:ind w:firstLine="567"/>
        <w:jc w:val="both"/>
        <w:rPr>
          <w:sz w:val="24"/>
          <w:szCs w:val="24"/>
        </w:rPr>
      </w:pPr>
      <w:r w:rsidRPr="00B408FF">
        <w:rPr>
          <w:sz w:val="24"/>
          <w:szCs w:val="24"/>
        </w:rPr>
        <w:t>7.Соблюдение прав и свобод человека и гражданина. Гласность деятельности местного самоуправления</w:t>
      </w:r>
    </w:p>
    <w:p w:rsidR="007A7072" w:rsidRPr="00B408FF" w:rsidRDefault="007A7072" w:rsidP="00B408FF">
      <w:pPr>
        <w:widowControl/>
        <w:ind w:firstLine="567"/>
        <w:jc w:val="both"/>
        <w:rPr>
          <w:sz w:val="24"/>
          <w:szCs w:val="24"/>
        </w:rPr>
      </w:pPr>
      <w:r w:rsidRPr="00B408FF">
        <w:rPr>
          <w:sz w:val="24"/>
          <w:szCs w:val="24"/>
        </w:rPr>
        <w:t>8.Обеспечение удовлетворения основных жизненных потребностей населения в сферах, отнесенных к ведению муниципальных образований. Охрана общественного порядка.</w:t>
      </w:r>
    </w:p>
    <w:p w:rsidR="007A7072" w:rsidRPr="00B408FF" w:rsidRDefault="007A7072" w:rsidP="00B408FF">
      <w:pPr>
        <w:widowControl/>
        <w:ind w:firstLine="567"/>
        <w:jc w:val="both"/>
        <w:rPr>
          <w:sz w:val="24"/>
          <w:szCs w:val="24"/>
        </w:rPr>
      </w:pPr>
    </w:p>
    <w:p w:rsidR="007A7072" w:rsidRPr="00B408FF" w:rsidRDefault="007A7072" w:rsidP="00B408FF">
      <w:pPr>
        <w:widowControl/>
        <w:ind w:firstLine="567"/>
        <w:jc w:val="both"/>
        <w:rPr>
          <w:b/>
          <w:sz w:val="24"/>
          <w:szCs w:val="24"/>
        </w:rPr>
      </w:pPr>
      <w:r w:rsidRPr="00B408FF">
        <w:rPr>
          <w:b/>
          <w:sz w:val="24"/>
          <w:szCs w:val="24"/>
        </w:rPr>
        <w:t>Тема 4. Правовая основа местного самоуправления</w:t>
      </w:r>
    </w:p>
    <w:p w:rsidR="007A7072" w:rsidRPr="00B408FF" w:rsidRDefault="007A7072" w:rsidP="00B408FF">
      <w:pPr>
        <w:widowControl/>
        <w:ind w:firstLine="567"/>
        <w:jc w:val="both"/>
        <w:rPr>
          <w:i/>
          <w:sz w:val="24"/>
          <w:szCs w:val="24"/>
        </w:rPr>
      </w:pPr>
      <w:r w:rsidRPr="00B408FF">
        <w:rPr>
          <w:i/>
          <w:sz w:val="24"/>
          <w:szCs w:val="24"/>
        </w:rPr>
        <w:t>Содержание лекционного курса</w:t>
      </w:r>
    </w:p>
    <w:p w:rsidR="007A7072" w:rsidRPr="00B408FF" w:rsidRDefault="007A7072" w:rsidP="00B408FF">
      <w:pPr>
        <w:widowControl/>
        <w:ind w:firstLine="567"/>
        <w:jc w:val="both"/>
        <w:rPr>
          <w:sz w:val="24"/>
          <w:szCs w:val="24"/>
        </w:rPr>
      </w:pPr>
      <w:r w:rsidRPr="00B408FF">
        <w:rPr>
          <w:sz w:val="24"/>
          <w:szCs w:val="24"/>
        </w:rPr>
        <w:t>1. Понятие и развитие правовой основы местного самоуправления. Федеральный, региональный и муниципальный уровни правового регулирования местного самоуправления.</w:t>
      </w:r>
    </w:p>
    <w:p w:rsidR="007A7072" w:rsidRPr="00B408FF" w:rsidRDefault="007A7072" w:rsidP="00B408FF">
      <w:pPr>
        <w:widowControl/>
        <w:ind w:firstLine="567"/>
        <w:jc w:val="both"/>
        <w:rPr>
          <w:sz w:val="24"/>
          <w:szCs w:val="24"/>
        </w:rPr>
      </w:pPr>
      <w:r w:rsidRPr="00B408FF">
        <w:rPr>
          <w:sz w:val="24"/>
          <w:szCs w:val="24"/>
        </w:rPr>
        <w:t xml:space="preserve">2.Конституция Российской Федерации, федеральные законы в системе нормативных правовых актов о местном самоуправлении. </w:t>
      </w:r>
    </w:p>
    <w:p w:rsidR="007A7072" w:rsidRPr="00B408FF" w:rsidRDefault="007A7072" w:rsidP="00B408FF">
      <w:pPr>
        <w:widowControl/>
        <w:ind w:firstLine="567"/>
        <w:jc w:val="both"/>
        <w:rPr>
          <w:sz w:val="24"/>
          <w:szCs w:val="24"/>
        </w:rPr>
      </w:pPr>
      <w:r w:rsidRPr="00B408FF">
        <w:rPr>
          <w:sz w:val="24"/>
          <w:szCs w:val="24"/>
        </w:rPr>
        <w:t>3.Конституции (уставы), законы субъектов Российской Федерации о местном самоуправлении.</w:t>
      </w:r>
    </w:p>
    <w:p w:rsidR="007A7072" w:rsidRPr="00B408FF" w:rsidRDefault="007A7072" w:rsidP="00B408FF">
      <w:pPr>
        <w:widowControl/>
        <w:ind w:firstLine="567"/>
        <w:jc w:val="both"/>
        <w:rPr>
          <w:sz w:val="24"/>
          <w:szCs w:val="24"/>
        </w:rPr>
      </w:pPr>
      <w:r w:rsidRPr="00B408FF">
        <w:rPr>
          <w:sz w:val="24"/>
          <w:szCs w:val="24"/>
        </w:rPr>
        <w:t>4.Муниципальные правовые акты в системе правового регулирования местного самоуправления.</w:t>
      </w:r>
    </w:p>
    <w:p w:rsidR="007A7072" w:rsidRPr="00B408FF" w:rsidRDefault="007A7072" w:rsidP="00B408FF">
      <w:pPr>
        <w:widowControl/>
        <w:ind w:firstLine="567"/>
        <w:jc w:val="both"/>
        <w:rPr>
          <w:i/>
          <w:sz w:val="24"/>
          <w:szCs w:val="24"/>
        </w:rPr>
      </w:pPr>
      <w:r w:rsidRPr="00B408FF">
        <w:rPr>
          <w:i/>
          <w:sz w:val="24"/>
          <w:szCs w:val="24"/>
        </w:rPr>
        <w:t>Содержание практических занятий</w:t>
      </w:r>
    </w:p>
    <w:p w:rsidR="007A7072" w:rsidRPr="00B408FF" w:rsidRDefault="007A7072" w:rsidP="00B408FF">
      <w:pPr>
        <w:widowControl/>
        <w:ind w:firstLine="567"/>
        <w:jc w:val="both"/>
        <w:rPr>
          <w:sz w:val="24"/>
          <w:szCs w:val="24"/>
        </w:rPr>
      </w:pPr>
      <w:r w:rsidRPr="00B408FF">
        <w:rPr>
          <w:sz w:val="24"/>
          <w:szCs w:val="24"/>
        </w:rPr>
        <w:t>1.Европейская хартия местного самоуправления, и ее роль в развитии правовой основы местного самоуправления.</w:t>
      </w:r>
    </w:p>
    <w:p w:rsidR="007A7072" w:rsidRPr="00B408FF" w:rsidRDefault="007A7072" w:rsidP="00B408FF">
      <w:pPr>
        <w:widowControl/>
        <w:ind w:firstLine="567"/>
        <w:jc w:val="both"/>
        <w:rPr>
          <w:sz w:val="24"/>
          <w:szCs w:val="24"/>
        </w:rPr>
      </w:pPr>
      <w:r w:rsidRPr="00B408FF">
        <w:rPr>
          <w:sz w:val="24"/>
          <w:szCs w:val="24"/>
        </w:rPr>
        <w:lastRenderedPageBreak/>
        <w:t>2.Общепризнанные принципы и нормы международного права, международные договоры Российской Федерации</w:t>
      </w:r>
    </w:p>
    <w:p w:rsidR="007A7072" w:rsidRPr="00B408FF" w:rsidRDefault="007A7072" w:rsidP="00B408FF">
      <w:pPr>
        <w:widowControl/>
        <w:ind w:firstLine="567"/>
        <w:jc w:val="both"/>
        <w:rPr>
          <w:sz w:val="24"/>
          <w:szCs w:val="24"/>
        </w:rPr>
      </w:pPr>
      <w:r w:rsidRPr="00B408FF">
        <w:rPr>
          <w:sz w:val="24"/>
          <w:szCs w:val="24"/>
        </w:rPr>
        <w:t>3.Полномочия органов государственной власти субъектов Российской Федерации в области местного самоуправления</w:t>
      </w:r>
    </w:p>
    <w:p w:rsidR="007A7072" w:rsidRPr="00B408FF" w:rsidRDefault="007A7072" w:rsidP="00B408FF">
      <w:pPr>
        <w:widowControl/>
        <w:ind w:firstLine="567"/>
        <w:jc w:val="both"/>
        <w:rPr>
          <w:sz w:val="24"/>
          <w:szCs w:val="24"/>
        </w:rPr>
      </w:pPr>
    </w:p>
    <w:p w:rsidR="007A7072" w:rsidRPr="00B408FF" w:rsidRDefault="007A7072" w:rsidP="00B408FF">
      <w:pPr>
        <w:widowControl/>
        <w:ind w:firstLine="567"/>
        <w:jc w:val="both"/>
        <w:rPr>
          <w:b/>
          <w:sz w:val="24"/>
          <w:szCs w:val="24"/>
        </w:rPr>
      </w:pPr>
      <w:r w:rsidRPr="00B408FF">
        <w:rPr>
          <w:b/>
          <w:sz w:val="24"/>
          <w:szCs w:val="24"/>
        </w:rPr>
        <w:t>Тема 5. Территориальная основа местного самоуправления.</w:t>
      </w:r>
    </w:p>
    <w:p w:rsidR="007A7072" w:rsidRPr="00B408FF" w:rsidRDefault="007A7072" w:rsidP="00B408FF">
      <w:pPr>
        <w:widowControl/>
        <w:ind w:firstLine="567"/>
        <w:jc w:val="both"/>
        <w:rPr>
          <w:i/>
          <w:sz w:val="24"/>
          <w:szCs w:val="24"/>
        </w:rPr>
      </w:pPr>
      <w:r w:rsidRPr="00B408FF">
        <w:rPr>
          <w:i/>
          <w:sz w:val="24"/>
          <w:szCs w:val="24"/>
        </w:rPr>
        <w:t>Содержание лекционного курса</w:t>
      </w:r>
    </w:p>
    <w:p w:rsidR="007A7072" w:rsidRPr="00B408FF" w:rsidRDefault="007A7072" w:rsidP="00B408FF">
      <w:pPr>
        <w:widowControl/>
        <w:ind w:firstLine="567"/>
        <w:jc w:val="both"/>
        <w:rPr>
          <w:sz w:val="24"/>
          <w:szCs w:val="24"/>
        </w:rPr>
      </w:pPr>
      <w:r w:rsidRPr="00B408FF">
        <w:rPr>
          <w:sz w:val="24"/>
          <w:szCs w:val="24"/>
        </w:rPr>
        <w:t xml:space="preserve">1.Понятие и развитие территориальной основы местного самоуправления. Административно территориальное устройство субъектов Российской Федерации и территориальная организация местного самоуправления. </w:t>
      </w:r>
    </w:p>
    <w:p w:rsidR="007A7072" w:rsidRPr="00B408FF" w:rsidRDefault="007A7072" w:rsidP="00B408FF">
      <w:pPr>
        <w:widowControl/>
        <w:ind w:firstLine="567"/>
        <w:jc w:val="both"/>
        <w:rPr>
          <w:sz w:val="24"/>
          <w:szCs w:val="24"/>
        </w:rPr>
      </w:pPr>
      <w:r w:rsidRPr="00B408FF">
        <w:rPr>
          <w:sz w:val="24"/>
          <w:szCs w:val="24"/>
        </w:rPr>
        <w:t xml:space="preserve">Муниципальные образования: понятие и виды. Городское и сельское поселение. Муниципальный район. Городской округ. </w:t>
      </w:r>
    </w:p>
    <w:p w:rsidR="007A7072" w:rsidRPr="00B408FF" w:rsidRDefault="007A7072" w:rsidP="00B408FF">
      <w:pPr>
        <w:widowControl/>
        <w:ind w:firstLine="567"/>
        <w:jc w:val="both"/>
        <w:rPr>
          <w:sz w:val="24"/>
          <w:szCs w:val="24"/>
        </w:rPr>
      </w:pPr>
      <w:r w:rsidRPr="00B408FF">
        <w:rPr>
          <w:sz w:val="24"/>
          <w:szCs w:val="24"/>
        </w:rPr>
        <w:t xml:space="preserve">2.Границы и состав территории муниципального образования. Межселенная территория. Административный центр муниципального образования. Установление и изменение границ муниципального образования. </w:t>
      </w:r>
    </w:p>
    <w:p w:rsidR="007A7072" w:rsidRPr="00B408FF" w:rsidRDefault="007A7072" w:rsidP="00B408FF">
      <w:pPr>
        <w:widowControl/>
        <w:ind w:firstLine="567"/>
        <w:jc w:val="both"/>
        <w:rPr>
          <w:sz w:val="24"/>
          <w:szCs w:val="24"/>
        </w:rPr>
      </w:pPr>
      <w:r w:rsidRPr="00B408FF">
        <w:rPr>
          <w:sz w:val="24"/>
          <w:szCs w:val="24"/>
        </w:rPr>
        <w:t>3. Порядок образования и преобразования муниципальных образований.</w:t>
      </w:r>
    </w:p>
    <w:p w:rsidR="007A7072" w:rsidRPr="00B408FF" w:rsidRDefault="007A7072" w:rsidP="00B408FF">
      <w:pPr>
        <w:widowControl/>
        <w:ind w:firstLine="567"/>
        <w:jc w:val="both"/>
        <w:rPr>
          <w:i/>
          <w:sz w:val="24"/>
          <w:szCs w:val="24"/>
        </w:rPr>
      </w:pPr>
      <w:r w:rsidRPr="00B408FF">
        <w:rPr>
          <w:i/>
          <w:sz w:val="24"/>
          <w:szCs w:val="24"/>
        </w:rPr>
        <w:t>Содержание практических занятий</w:t>
      </w:r>
      <w:r w:rsidRPr="00B408FF">
        <w:rPr>
          <w:i/>
          <w:sz w:val="24"/>
          <w:szCs w:val="24"/>
        </w:rPr>
        <w:tab/>
      </w:r>
    </w:p>
    <w:p w:rsidR="007A7072" w:rsidRPr="00B408FF" w:rsidRDefault="007A7072" w:rsidP="00B408FF">
      <w:pPr>
        <w:widowControl/>
        <w:ind w:firstLine="567"/>
        <w:jc w:val="both"/>
        <w:rPr>
          <w:sz w:val="24"/>
          <w:szCs w:val="24"/>
        </w:rPr>
      </w:pPr>
      <w:r w:rsidRPr="00B408FF">
        <w:rPr>
          <w:sz w:val="24"/>
          <w:szCs w:val="24"/>
        </w:rPr>
        <w:t>1.Правовое закрепление принципов территориальной организации местного самоуправления.</w:t>
      </w:r>
    </w:p>
    <w:p w:rsidR="007A7072" w:rsidRPr="00B408FF" w:rsidRDefault="007A7072" w:rsidP="00B408FF">
      <w:pPr>
        <w:widowControl/>
        <w:ind w:firstLine="567"/>
        <w:jc w:val="both"/>
        <w:rPr>
          <w:sz w:val="24"/>
          <w:szCs w:val="24"/>
        </w:rPr>
      </w:pPr>
      <w:r w:rsidRPr="00B408FF">
        <w:rPr>
          <w:sz w:val="24"/>
          <w:szCs w:val="24"/>
        </w:rPr>
        <w:t>2.Внутригородские муниципальные образования городов федерального значения.</w:t>
      </w:r>
    </w:p>
    <w:p w:rsidR="007A7072" w:rsidRPr="00B408FF" w:rsidRDefault="007A7072" w:rsidP="00B408FF">
      <w:pPr>
        <w:widowControl/>
        <w:ind w:firstLine="567"/>
        <w:jc w:val="both"/>
        <w:rPr>
          <w:sz w:val="24"/>
          <w:szCs w:val="24"/>
        </w:rPr>
      </w:pPr>
      <w:r w:rsidRPr="00B408FF">
        <w:rPr>
          <w:sz w:val="24"/>
          <w:szCs w:val="24"/>
        </w:rPr>
        <w:t>3.Требования, предъявляемые к установлению границ муниципальных образований.</w:t>
      </w:r>
    </w:p>
    <w:p w:rsidR="007A7072" w:rsidRPr="00B408FF" w:rsidRDefault="007A7072" w:rsidP="00B408FF">
      <w:pPr>
        <w:widowControl/>
        <w:ind w:firstLine="567"/>
        <w:jc w:val="both"/>
        <w:rPr>
          <w:sz w:val="24"/>
          <w:szCs w:val="24"/>
        </w:rPr>
      </w:pPr>
      <w:r w:rsidRPr="00B408FF">
        <w:rPr>
          <w:sz w:val="24"/>
          <w:szCs w:val="24"/>
        </w:rPr>
        <w:t>4.Упразднение городских и сельских поселений.</w:t>
      </w:r>
    </w:p>
    <w:p w:rsidR="007A7072" w:rsidRPr="00B408FF" w:rsidRDefault="007A7072" w:rsidP="00B408FF">
      <w:pPr>
        <w:widowControl/>
        <w:ind w:firstLine="567"/>
        <w:jc w:val="both"/>
        <w:rPr>
          <w:i/>
          <w:sz w:val="24"/>
          <w:szCs w:val="24"/>
        </w:rPr>
      </w:pPr>
    </w:p>
    <w:p w:rsidR="007A7072" w:rsidRPr="00B408FF" w:rsidRDefault="007A7072" w:rsidP="00B408FF">
      <w:pPr>
        <w:widowControl/>
        <w:ind w:firstLine="567"/>
        <w:jc w:val="both"/>
        <w:rPr>
          <w:b/>
          <w:sz w:val="24"/>
          <w:szCs w:val="24"/>
        </w:rPr>
      </w:pPr>
      <w:r w:rsidRPr="00B408FF">
        <w:rPr>
          <w:b/>
          <w:sz w:val="24"/>
          <w:szCs w:val="24"/>
        </w:rPr>
        <w:t>Тема 6. Организационная основа местного самоуправления</w:t>
      </w:r>
    </w:p>
    <w:p w:rsidR="007A7072" w:rsidRPr="00B408FF" w:rsidRDefault="007A7072" w:rsidP="00B408FF">
      <w:pPr>
        <w:widowControl/>
        <w:ind w:firstLine="567"/>
        <w:jc w:val="both"/>
        <w:rPr>
          <w:i/>
          <w:sz w:val="24"/>
          <w:szCs w:val="24"/>
        </w:rPr>
      </w:pPr>
      <w:r w:rsidRPr="00B408FF">
        <w:rPr>
          <w:i/>
          <w:sz w:val="24"/>
          <w:szCs w:val="24"/>
        </w:rPr>
        <w:t>Содержание лекционного курса</w:t>
      </w:r>
    </w:p>
    <w:p w:rsidR="007A7072" w:rsidRPr="00B408FF" w:rsidRDefault="007A7072" w:rsidP="00B408FF">
      <w:pPr>
        <w:widowControl/>
        <w:ind w:firstLine="567"/>
        <w:jc w:val="both"/>
        <w:rPr>
          <w:sz w:val="24"/>
          <w:szCs w:val="24"/>
        </w:rPr>
      </w:pPr>
      <w:r w:rsidRPr="00B408FF">
        <w:rPr>
          <w:sz w:val="24"/>
          <w:szCs w:val="24"/>
        </w:rPr>
        <w:t xml:space="preserve">1.Понятие и развитие организационной основы местного самоуправления. </w:t>
      </w:r>
    </w:p>
    <w:p w:rsidR="007A7072" w:rsidRPr="00B408FF" w:rsidRDefault="007A7072" w:rsidP="00B408FF">
      <w:pPr>
        <w:widowControl/>
        <w:ind w:firstLine="567"/>
        <w:jc w:val="both"/>
        <w:rPr>
          <w:sz w:val="24"/>
          <w:szCs w:val="24"/>
        </w:rPr>
      </w:pPr>
      <w:r w:rsidRPr="00B408FF">
        <w:rPr>
          <w:sz w:val="24"/>
          <w:szCs w:val="24"/>
        </w:rPr>
        <w:t>2.Местный референдум. Муниципальные выборы. Отзыв депутата, члена выборного органа местного самоуправления, выборного должностного лица местного самоуправления.  Сход граждан. Правотворческая инициатива граждан. Публичные слушания. Собрание граждан. Конференция граждан (собрание делегатов). Опрос граждан. Обращения граждан в органы местного самоуправления.</w:t>
      </w:r>
    </w:p>
    <w:p w:rsidR="007A7072" w:rsidRPr="00B408FF" w:rsidRDefault="007A7072" w:rsidP="00B408FF">
      <w:pPr>
        <w:widowControl/>
        <w:ind w:firstLine="567"/>
        <w:jc w:val="both"/>
        <w:rPr>
          <w:i/>
          <w:sz w:val="24"/>
          <w:szCs w:val="24"/>
        </w:rPr>
      </w:pPr>
      <w:r w:rsidRPr="00B408FF">
        <w:rPr>
          <w:i/>
          <w:sz w:val="24"/>
          <w:szCs w:val="24"/>
        </w:rPr>
        <w:t>Содержание практических занятий</w:t>
      </w:r>
    </w:p>
    <w:p w:rsidR="007A7072" w:rsidRPr="00B408FF" w:rsidRDefault="007A7072" w:rsidP="00B408FF">
      <w:pPr>
        <w:widowControl/>
        <w:ind w:firstLine="567"/>
        <w:jc w:val="both"/>
        <w:rPr>
          <w:sz w:val="24"/>
          <w:szCs w:val="24"/>
        </w:rPr>
      </w:pPr>
      <w:r w:rsidRPr="00B408FF">
        <w:rPr>
          <w:sz w:val="24"/>
          <w:szCs w:val="24"/>
        </w:rPr>
        <w:t>1.Организационные  формы осуществления местного самоуправления.</w:t>
      </w:r>
    </w:p>
    <w:p w:rsidR="007A7072" w:rsidRPr="00B408FF" w:rsidRDefault="007A7072" w:rsidP="00B408FF">
      <w:pPr>
        <w:widowControl/>
        <w:ind w:firstLine="567"/>
        <w:jc w:val="both"/>
        <w:rPr>
          <w:sz w:val="24"/>
          <w:szCs w:val="24"/>
        </w:rPr>
      </w:pPr>
      <w:r w:rsidRPr="00B408FF">
        <w:rPr>
          <w:sz w:val="24"/>
          <w:szCs w:val="24"/>
        </w:rPr>
        <w:t>2.Организационно-правовые формы непосредственного осуществления населением</w:t>
      </w:r>
    </w:p>
    <w:p w:rsidR="007A7072" w:rsidRPr="00B408FF" w:rsidRDefault="007A7072" w:rsidP="00B408FF">
      <w:pPr>
        <w:widowControl/>
        <w:ind w:firstLine="567"/>
        <w:jc w:val="both"/>
        <w:rPr>
          <w:sz w:val="24"/>
          <w:szCs w:val="24"/>
        </w:rPr>
      </w:pPr>
      <w:r w:rsidRPr="00B408FF">
        <w:rPr>
          <w:sz w:val="24"/>
          <w:szCs w:val="24"/>
        </w:rPr>
        <w:t>местного самоуправления и участия населения в его осуществлении</w:t>
      </w:r>
    </w:p>
    <w:p w:rsidR="007A7072" w:rsidRPr="00B408FF" w:rsidRDefault="007A7072" w:rsidP="00B408FF">
      <w:pPr>
        <w:widowControl/>
        <w:ind w:firstLine="567"/>
        <w:jc w:val="both"/>
        <w:rPr>
          <w:sz w:val="24"/>
          <w:szCs w:val="24"/>
        </w:rPr>
      </w:pPr>
      <w:r w:rsidRPr="00B408FF">
        <w:rPr>
          <w:sz w:val="24"/>
          <w:szCs w:val="24"/>
        </w:rPr>
        <w:t>3.Голосование по вопросам изменения границ муниципального образования, преобразования муниципального образования</w:t>
      </w:r>
    </w:p>
    <w:p w:rsidR="007A7072" w:rsidRPr="00B408FF" w:rsidRDefault="007A7072" w:rsidP="00B408FF">
      <w:pPr>
        <w:widowControl/>
        <w:ind w:firstLine="567"/>
        <w:jc w:val="both"/>
        <w:rPr>
          <w:sz w:val="24"/>
          <w:szCs w:val="24"/>
        </w:rPr>
      </w:pPr>
      <w:r w:rsidRPr="00B408FF">
        <w:rPr>
          <w:sz w:val="24"/>
          <w:szCs w:val="24"/>
        </w:rPr>
        <w:t>4.Территориальное общественное самоуправление и другие формы участия населения в осуществлении местного самоуправления.</w:t>
      </w:r>
    </w:p>
    <w:p w:rsidR="007A7072" w:rsidRPr="00B408FF" w:rsidRDefault="007A7072" w:rsidP="00B408FF">
      <w:pPr>
        <w:widowControl/>
        <w:ind w:firstLine="567"/>
        <w:jc w:val="both"/>
        <w:rPr>
          <w:sz w:val="24"/>
          <w:szCs w:val="24"/>
        </w:rPr>
      </w:pPr>
    </w:p>
    <w:p w:rsidR="007A7072" w:rsidRPr="00B408FF" w:rsidRDefault="007A7072" w:rsidP="00B408FF">
      <w:pPr>
        <w:widowControl/>
        <w:ind w:firstLine="567"/>
        <w:jc w:val="both"/>
        <w:rPr>
          <w:b/>
          <w:sz w:val="24"/>
          <w:szCs w:val="24"/>
        </w:rPr>
      </w:pPr>
      <w:r w:rsidRPr="00B408FF">
        <w:rPr>
          <w:b/>
          <w:sz w:val="24"/>
          <w:szCs w:val="24"/>
        </w:rPr>
        <w:t>Тема 7. Структура и организация работы органов местного самоуправления. Муниципальные правовые акты.</w:t>
      </w:r>
    </w:p>
    <w:p w:rsidR="007A7072" w:rsidRPr="00B408FF" w:rsidRDefault="007A7072" w:rsidP="00B408FF">
      <w:pPr>
        <w:widowControl/>
        <w:ind w:firstLine="567"/>
        <w:jc w:val="both"/>
        <w:rPr>
          <w:i/>
          <w:sz w:val="24"/>
          <w:szCs w:val="24"/>
        </w:rPr>
      </w:pPr>
      <w:r w:rsidRPr="00B408FF">
        <w:rPr>
          <w:i/>
          <w:sz w:val="24"/>
          <w:szCs w:val="24"/>
        </w:rPr>
        <w:t>Содержание лекционного курса</w:t>
      </w:r>
    </w:p>
    <w:p w:rsidR="007A7072" w:rsidRPr="00B408FF" w:rsidRDefault="007A7072" w:rsidP="00B408FF">
      <w:pPr>
        <w:widowControl/>
        <w:ind w:firstLine="567"/>
        <w:jc w:val="both"/>
        <w:rPr>
          <w:sz w:val="24"/>
          <w:szCs w:val="24"/>
        </w:rPr>
      </w:pPr>
      <w:r w:rsidRPr="00B408FF">
        <w:rPr>
          <w:sz w:val="24"/>
          <w:szCs w:val="24"/>
        </w:rPr>
        <w:t>1.Структура органов местного самоуправления: понятие и содержание. Органы местного самоуправления и муниципальные органы: понятие и соотношение. Перечень обязательных органов местного самоуправления, формируемых в муниципальных образованиях. Органы местного самоуправления как юридические лица.</w:t>
      </w:r>
    </w:p>
    <w:p w:rsidR="007A7072" w:rsidRPr="00B408FF" w:rsidRDefault="007A7072" w:rsidP="00B408FF">
      <w:pPr>
        <w:widowControl/>
        <w:ind w:firstLine="567"/>
        <w:jc w:val="both"/>
        <w:rPr>
          <w:sz w:val="24"/>
          <w:szCs w:val="24"/>
        </w:rPr>
      </w:pPr>
      <w:r w:rsidRPr="00B408FF">
        <w:rPr>
          <w:sz w:val="24"/>
          <w:szCs w:val="24"/>
        </w:rPr>
        <w:t xml:space="preserve">2. Структура и организация работы представительного органа муниципального образования. Численность депутатов представительного органа муниципального образования. Правовой статус и формы деятельности депутата представительного органа муниципального образования. </w:t>
      </w:r>
    </w:p>
    <w:p w:rsidR="007A7072" w:rsidRPr="00B408FF" w:rsidRDefault="007A7072" w:rsidP="00B408FF">
      <w:pPr>
        <w:widowControl/>
        <w:ind w:firstLine="567"/>
        <w:jc w:val="both"/>
        <w:rPr>
          <w:sz w:val="24"/>
          <w:szCs w:val="24"/>
        </w:rPr>
      </w:pPr>
      <w:r w:rsidRPr="00B408FF">
        <w:rPr>
          <w:sz w:val="24"/>
          <w:szCs w:val="24"/>
        </w:rPr>
        <w:lastRenderedPageBreak/>
        <w:t xml:space="preserve">3.Структура и организация работы местной администрации. Выборные и иные должностные лица местного самоуправления: понятие, правовой статус. Глава муниципального образования. Глава местной администрации. </w:t>
      </w:r>
    </w:p>
    <w:p w:rsidR="007A7072" w:rsidRPr="00B408FF" w:rsidRDefault="007A7072" w:rsidP="00B408FF">
      <w:pPr>
        <w:widowControl/>
        <w:ind w:firstLine="567"/>
        <w:jc w:val="both"/>
        <w:rPr>
          <w:sz w:val="24"/>
          <w:szCs w:val="24"/>
        </w:rPr>
      </w:pPr>
      <w:r w:rsidRPr="00B408FF">
        <w:rPr>
          <w:sz w:val="24"/>
          <w:szCs w:val="24"/>
        </w:rPr>
        <w:t>4.Структура и организация работы контрольного и иных органов местного самоуправления.</w:t>
      </w:r>
    </w:p>
    <w:p w:rsidR="007A7072" w:rsidRPr="00B408FF" w:rsidRDefault="007A7072" w:rsidP="00B408FF">
      <w:pPr>
        <w:widowControl/>
        <w:ind w:firstLine="567"/>
        <w:jc w:val="both"/>
        <w:rPr>
          <w:sz w:val="24"/>
          <w:szCs w:val="24"/>
        </w:rPr>
      </w:pPr>
      <w:r w:rsidRPr="00B408FF">
        <w:rPr>
          <w:sz w:val="24"/>
          <w:szCs w:val="24"/>
        </w:rPr>
        <w:t xml:space="preserve">5.Муниципальные правовые акты органов местного самоуправления и должностных лиц местного самоуправления: наименования и виды. Система муниципальных правовых актов. Устав муниципального образования. Решения, принятые путем прямого волеизъявления граждан. Подготовка муниципальных правовых актов. Порядок принятия, вступления в силу, приостановления и отмены муниципальных правовых актов органов и должностных яиц местного самоуправления. </w:t>
      </w:r>
    </w:p>
    <w:p w:rsidR="007A7072" w:rsidRPr="00B408FF" w:rsidRDefault="007A7072" w:rsidP="00B408FF">
      <w:pPr>
        <w:widowControl/>
        <w:ind w:firstLine="567"/>
        <w:jc w:val="both"/>
        <w:rPr>
          <w:i/>
          <w:sz w:val="24"/>
          <w:szCs w:val="24"/>
        </w:rPr>
      </w:pPr>
      <w:r w:rsidRPr="00B408FF">
        <w:rPr>
          <w:i/>
          <w:sz w:val="24"/>
          <w:szCs w:val="24"/>
        </w:rPr>
        <w:t>Содержание практических занятий</w:t>
      </w:r>
    </w:p>
    <w:p w:rsidR="007A7072" w:rsidRPr="00B408FF" w:rsidRDefault="007A7072" w:rsidP="00B408FF">
      <w:pPr>
        <w:widowControl/>
        <w:ind w:firstLine="567"/>
        <w:jc w:val="both"/>
        <w:rPr>
          <w:sz w:val="24"/>
          <w:szCs w:val="24"/>
        </w:rPr>
      </w:pPr>
      <w:r w:rsidRPr="00B408FF">
        <w:rPr>
          <w:sz w:val="24"/>
          <w:szCs w:val="24"/>
        </w:rPr>
        <w:t>1.Федеральный закон от 6 октября 2003 года № 131 «Об общих принципах организации местного самоуправления в Российской Федерации» о структуре органов местного самоуправления.</w:t>
      </w:r>
    </w:p>
    <w:p w:rsidR="007A7072" w:rsidRPr="00B408FF" w:rsidRDefault="007A7072" w:rsidP="00B408FF">
      <w:pPr>
        <w:widowControl/>
        <w:ind w:firstLine="567"/>
        <w:jc w:val="both"/>
        <w:rPr>
          <w:sz w:val="24"/>
          <w:szCs w:val="24"/>
        </w:rPr>
      </w:pPr>
      <w:r w:rsidRPr="00B408FF">
        <w:rPr>
          <w:sz w:val="24"/>
          <w:szCs w:val="24"/>
        </w:rPr>
        <w:t>2.Гарантии прав депутатов представительного органа муниципального образования.</w:t>
      </w:r>
    </w:p>
    <w:p w:rsidR="007A7072" w:rsidRPr="00B408FF" w:rsidRDefault="007A7072" w:rsidP="00B408FF">
      <w:pPr>
        <w:widowControl/>
        <w:ind w:firstLine="567"/>
        <w:jc w:val="both"/>
        <w:rPr>
          <w:sz w:val="24"/>
          <w:szCs w:val="24"/>
        </w:rPr>
      </w:pPr>
      <w:r w:rsidRPr="00B408FF">
        <w:rPr>
          <w:sz w:val="24"/>
          <w:szCs w:val="24"/>
        </w:rPr>
        <w:t>3.Иные должностные лица местного самоуправления. .</w:t>
      </w:r>
    </w:p>
    <w:p w:rsidR="007A7072" w:rsidRPr="00B408FF" w:rsidRDefault="007A7072" w:rsidP="00B408FF">
      <w:pPr>
        <w:widowControl/>
        <w:ind w:firstLine="567"/>
        <w:jc w:val="both"/>
        <w:rPr>
          <w:sz w:val="24"/>
          <w:szCs w:val="24"/>
        </w:rPr>
      </w:pPr>
      <w:r w:rsidRPr="00B408FF">
        <w:rPr>
          <w:sz w:val="24"/>
          <w:szCs w:val="24"/>
        </w:rPr>
        <w:t xml:space="preserve"> 4.Требования, предъявляемые к муниципальным правовым актам органов и должностных лиц местного самоуправления. </w:t>
      </w:r>
    </w:p>
    <w:p w:rsidR="007A7072" w:rsidRPr="00B408FF" w:rsidRDefault="007A7072" w:rsidP="00B408FF">
      <w:pPr>
        <w:widowControl/>
        <w:ind w:firstLine="567"/>
        <w:jc w:val="both"/>
        <w:rPr>
          <w:sz w:val="24"/>
          <w:szCs w:val="24"/>
        </w:rPr>
      </w:pPr>
      <w:r w:rsidRPr="00B408FF">
        <w:rPr>
          <w:sz w:val="24"/>
          <w:szCs w:val="24"/>
        </w:rPr>
        <w:t>5.Порядок принятия, вступления в силу, приостановления и отмены муниципальных правовых актов органов и должностных яиц местного самоуправления</w:t>
      </w:r>
    </w:p>
    <w:p w:rsidR="007A7072" w:rsidRPr="00B408FF" w:rsidRDefault="007A7072" w:rsidP="00B408FF">
      <w:pPr>
        <w:widowControl/>
        <w:ind w:firstLine="567"/>
        <w:jc w:val="both"/>
        <w:rPr>
          <w:sz w:val="24"/>
          <w:szCs w:val="24"/>
        </w:rPr>
      </w:pPr>
      <w:r w:rsidRPr="00B408FF">
        <w:rPr>
          <w:sz w:val="24"/>
          <w:szCs w:val="24"/>
        </w:rPr>
        <w:t>6.Федеральный регистр муниципальных нормативных правовых актов.</w:t>
      </w:r>
    </w:p>
    <w:p w:rsidR="007A7072" w:rsidRDefault="007A7072" w:rsidP="00B408FF">
      <w:pPr>
        <w:widowControl/>
        <w:ind w:firstLine="567"/>
        <w:jc w:val="both"/>
        <w:rPr>
          <w:b/>
          <w:sz w:val="24"/>
          <w:szCs w:val="24"/>
        </w:rPr>
      </w:pPr>
    </w:p>
    <w:p w:rsidR="007A7072" w:rsidRPr="00B408FF" w:rsidRDefault="007A7072" w:rsidP="00B408FF">
      <w:pPr>
        <w:widowControl/>
        <w:ind w:firstLine="567"/>
        <w:jc w:val="both"/>
        <w:rPr>
          <w:b/>
          <w:sz w:val="24"/>
          <w:szCs w:val="24"/>
        </w:rPr>
      </w:pPr>
      <w:r w:rsidRPr="00B408FF">
        <w:rPr>
          <w:b/>
          <w:sz w:val="24"/>
          <w:szCs w:val="24"/>
        </w:rPr>
        <w:t>Тема 8. Муниципальная служба</w:t>
      </w:r>
    </w:p>
    <w:p w:rsidR="007A7072" w:rsidRPr="00B408FF" w:rsidRDefault="007A7072" w:rsidP="00B408FF">
      <w:pPr>
        <w:widowControl/>
        <w:ind w:firstLine="567"/>
        <w:jc w:val="both"/>
        <w:rPr>
          <w:i/>
          <w:sz w:val="24"/>
          <w:szCs w:val="24"/>
        </w:rPr>
      </w:pPr>
      <w:r w:rsidRPr="00B408FF">
        <w:rPr>
          <w:i/>
          <w:sz w:val="24"/>
          <w:szCs w:val="24"/>
        </w:rPr>
        <w:t>Содержание лекционного курса</w:t>
      </w:r>
    </w:p>
    <w:p w:rsidR="007A7072" w:rsidRPr="00B408FF" w:rsidRDefault="007A7072" w:rsidP="00B408FF">
      <w:pPr>
        <w:widowControl/>
        <w:ind w:firstLine="567"/>
        <w:jc w:val="both"/>
        <w:rPr>
          <w:sz w:val="24"/>
          <w:szCs w:val="24"/>
        </w:rPr>
      </w:pPr>
      <w:r w:rsidRPr="00B408FF">
        <w:rPr>
          <w:sz w:val="24"/>
          <w:szCs w:val="24"/>
        </w:rPr>
        <w:t xml:space="preserve">1.Понятие, принципы и правовое регулирование муниципальной службы. </w:t>
      </w:r>
    </w:p>
    <w:p w:rsidR="007A7072" w:rsidRPr="00B408FF" w:rsidRDefault="007A7072" w:rsidP="00B408FF">
      <w:pPr>
        <w:widowControl/>
        <w:ind w:firstLine="567"/>
        <w:jc w:val="both"/>
        <w:rPr>
          <w:sz w:val="24"/>
          <w:szCs w:val="24"/>
        </w:rPr>
      </w:pPr>
      <w:r w:rsidRPr="00B408FF">
        <w:rPr>
          <w:sz w:val="24"/>
          <w:szCs w:val="24"/>
        </w:rPr>
        <w:t>2.Муниципальные должности и должности муниципальной службы. Реестр муниципальных должностей муниципальной службы. Классификация должностей муниципальной службы. 3.Правовой статус муниципального служащего. Основные права и обязанности муниципального служащего. Ограничения и запреты, связанные с муниципальной службой. Рабочее (служебное) время и время отдыха. Пенсионное обеспечение муниципального служащего и членов его семьи. Стаж муниципальной службы. Поощрение и дисциплинарная ответственность муниципального служащего.</w:t>
      </w:r>
    </w:p>
    <w:p w:rsidR="007A7072" w:rsidRPr="00B408FF" w:rsidRDefault="007A7072" w:rsidP="00B408FF">
      <w:pPr>
        <w:widowControl/>
        <w:ind w:firstLine="567"/>
        <w:jc w:val="both"/>
        <w:rPr>
          <w:sz w:val="24"/>
          <w:szCs w:val="24"/>
        </w:rPr>
      </w:pPr>
      <w:r w:rsidRPr="00B408FF">
        <w:rPr>
          <w:sz w:val="24"/>
          <w:szCs w:val="24"/>
        </w:rPr>
        <w:t xml:space="preserve">4.Порядок поступления на муниципальную службу, ее прохождение и прекращения. Конкурс на замещение должности муниципальной службы. Аттестация муниципальных служащих. </w:t>
      </w:r>
    </w:p>
    <w:p w:rsidR="007A7072" w:rsidRPr="00B408FF" w:rsidRDefault="007A7072" w:rsidP="00B408FF">
      <w:pPr>
        <w:widowControl/>
        <w:ind w:firstLine="567"/>
        <w:jc w:val="both"/>
        <w:rPr>
          <w:sz w:val="24"/>
          <w:szCs w:val="24"/>
        </w:rPr>
      </w:pPr>
      <w:r w:rsidRPr="00B408FF">
        <w:rPr>
          <w:sz w:val="24"/>
          <w:szCs w:val="24"/>
        </w:rPr>
        <w:t>5.Кадровая работа в муниципальных образованиях</w:t>
      </w:r>
    </w:p>
    <w:p w:rsidR="007A7072" w:rsidRPr="00B408FF" w:rsidRDefault="007A7072" w:rsidP="00B408FF">
      <w:pPr>
        <w:widowControl/>
        <w:ind w:firstLine="567"/>
        <w:jc w:val="both"/>
        <w:rPr>
          <w:sz w:val="24"/>
          <w:szCs w:val="24"/>
        </w:rPr>
      </w:pPr>
      <w:r w:rsidRPr="00B408FF">
        <w:rPr>
          <w:sz w:val="24"/>
          <w:szCs w:val="24"/>
        </w:rPr>
        <w:t>6.Финансирование и  программы развития муниципальной службы.</w:t>
      </w:r>
    </w:p>
    <w:p w:rsidR="007A7072" w:rsidRPr="00B408FF" w:rsidRDefault="007A7072" w:rsidP="00B408FF">
      <w:pPr>
        <w:widowControl/>
        <w:ind w:firstLine="567"/>
        <w:jc w:val="both"/>
        <w:rPr>
          <w:i/>
          <w:sz w:val="24"/>
          <w:szCs w:val="24"/>
        </w:rPr>
      </w:pPr>
      <w:r w:rsidRPr="00B408FF">
        <w:rPr>
          <w:i/>
          <w:sz w:val="24"/>
          <w:szCs w:val="24"/>
        </w:rPr>
        <w:t>Содержание практических занятий</w:t>
      </w:r>
    </w:p>
    <w:p w:rsidR="007A7072" w:rsidRPr="00B408FF" w:rsidRDefault="007A7072" w:rsidP="00B408FF">
      <w:pPr>
        <w:widowControl/>
        <w:ind w:firstLine="567"/>
        <w:jc w:val="both"/>
        <w:rPr>
          <w:sz w:val="24"/>
          <w:szCs w:val="24"/>
        </w:rPr>
      </w:pPr>
      <w:r w:rsidRPr="00B408FF">
        <w:rPr>
          <w:sz w:val="24"/>
          <w:szCs w:val="24"/>
        </w:rPr>
        <w:t>1.Соотношение и взаимосвязь муниципальной службы и государственной службы.</w:t>
      </w:r>
    </w:p>
    <w:p w:rsidR="007A7072" w:rsidRPr="00B408FF" w:rsidRDefault="007A7072" w:rsidP="00B408FF">
      <w:pPr>
        <w:widowControl/>
        <w:ind w:firstLine="567"/>
        <w:jc w:val="both"/>
        <w:rPr>
          <w:sz w:val="24"/>
          <w:szCs w:val="24"/>
        </w:rPr>
      </w:pPr>
      <w:r w:rsidRPr="00B408FF">
        <w:rPr>
          <w:sz w:val="24"/>
          <w:szCs w:val="24"/>
        </w:rPr>
        <w:t>2.Основные классификационные требования для замещения должностей муниципальной службы</w:t>
      </w:r>
    </w:p>
    <w:p w:rsidR="007A7072" w:rsidRPr="00B408FF" w:rsidRDefault="007A7072" w:rsidP="00B408FF">
      <w:pPr>
        <w:widowControl/>
        <w:ind w:firstLine="567"/>
        <w:jc w:val="both"/>
        <w:rPr>
          <w:sz w:val="24"/>
          <w:szCs w:val="24"/>
        </w:rPr>
      </w:pPr>
      <w:r w:rsidRPr="00B408FF">
        <w:rPr>
          <w:sz w:val="24"/>
          <w:szCs w:val="24"/>
        </w:rPr>
        <w:t>3.Сведения о доходах, об имуществе и обязательствах имущественного характера муниципального служащего</w:t>
      </w:r>
    </w:p>
    <w:p w:rsidR="007A7072" w:rsidRPr="00B408FF" w:rsidRDefault="007A7072" w:rsidP="00B408FF">
      <w:pPr>
        <w:widowControl/>
        <w:ind w:firstLine="567"/>
        <w:jc w:val="both"/>
        <w:rPr>
          <w:sz w:val="24"/>
          <w:szCs w:val="24"/>
        </w:rPr>
      </w:pPr>
      <w:r w:rsidRPr="00B408FF">
        <w:rPr>
          <w:sz w:val="24"/>
          <w:szCs w:val="24"/>
        </w:rPr>
        <w:t>4.Общие принципы оплаты труда муниципального служащего. Гарантии, предоставляемые муниципальному служащему.</w:t>
      </w:r>
    </w:p>
    <w:p w:rsidR="007A7072" w:rsidRPr="00B408FF" w:rsidRDefault="007A7072" w:rsidP="00B408FF">
      <w:pPr>
        <w:widowControl/>
        <w:ind w:firstLine="567"/>
        <w:jc w:val="both"/>
        <w:rPr>
          <w:sz w:val="24"/>
          <w:szCs w:val="24"/>
        </w:rPr>
      </w:pPr>
      <w:r w:rsidRPr="00B408FF">
        <w:rPr>
          <w:sz w:val="24"/>
          <w:szCs w:val="24"/>
        </w:rPr>
        <w:t>5.Основания для расторжения трудового договора с муниципальным служащим.</w:t>
      </w:r>
    </w:p>
    <w:p w:rsidR="007A7072" w:rsidRDefault="007A7072" w:rsidP="00B408FF">
      <w:pPr>
        <w:widowControl/>
        <w:ind w:firstLine="567"/>
        <w:jc w:val="both"/>
        <w:rPr>
          <w:b/>
          <w:sz w:val="24"/>
          <w:szCs w:val="24"/>
        </w:rPr>
      </w:pPr>
    </w:p>
    <w:p w:rsidR="007A7072" w:rsidRPr="00B408FF" w:rsidRDefault="007A7072" w:rsidP="00B408FF">
      <w:pPr>
        <w:widowControl/>
        <w:ind w:firstLine="567"/>
        <w:jc w:val="both"/>
        <w:rPr>
          <w:b/>
          <w:sz w:val="24"/>
          <w:szCs w:val="24"/>
        </w:rPr>
      </w:pPr>
      <w:r w:rsidRPr="00B408FF">
        <w:rPr>
          <w:b/>
          <w:sz w:val="24"/>
          <w:szCs w:val="24"/>
        </w:rPr>
        <w:t>Тема 9. Экономическая основа местного самоуправления</w:t>
      </w:r>
    </w:p>
    <w:p w:rsidR="007A7072" w:rsidRPr="00B408FF" w:rsidRDefault="007A7072" w:rsidP="00B408FF">
      <w:pPr>
        <w:widowControl/>
        <w:ind w:firstLine="567"/>
        <w:jc w:val="both"/>
        <w:rPr>
          <w:i/>
          <w:sz w:val="24"/>
          <w:szCs w:val="24"/>
        </w:rPr>
      </w:pPr>
      <w:r w:rsidRPr="00B408FF">
        <w:rPr>
          <w:i/>
          <w:sz w:val="24"/>
          <w:szCs w:val="24"/>
        </w:rPr>
        <w:t>Содержание лекционного курса</w:t>
      </w:r>
    </w:p>
    <w:p w:rsidR="007A7072" w:rsidRPr="00B408FF" w:rsidRDefault="007A7072" w:rsidP="00B408FF">
      <w:pPr>
        <w:widowControl/>
        <w:ind w:firstLine="567"/>
        <w:jc w:val="both"/>
        <w:rPr>
          <w:sz w:val="24"/>
          <w:szCs w:val="24"/>
        </w:rPr>
      </w:pPr>
      <w:r w:rsidRPr="00B408FF">
        <w:rPr>
          <w:sz w:val="24"/>
          <w:szCs w:val="24"/>
        </w:rPr>
        <w:lastRenderedPageBreak/>
        <w:t xml:space="preserve">1.Понятие экономической основы местного самоуправления. Муниципальная собственность: муниципальное имущество, средства местных бюджетов. Имущественные права муниципальных образований. </w:t>
      </w:r>
    </w:p>
    <w:p w:rsidR="007A7072" w:rsidRPr="00B408FF" w:rsidRDefault="007A7072" w:rsidP="00B408FF">
      <w:pPr>
        <w:widowControl/>
        <w:ind w:firstLine="567"/>
        <w:jc w:val="both"/>
        <w:rPr>
          <w:sz w:val="24"/>
          <w:szCs w:val="24"/>
        </w:rPr>
      </w:pPr>
      <w:r w:rsidRPr="00B408FF">
        <w:rPr>
          <w:sz w:val="24"/>
          <w:szCs w:val="24"/>
        </w:rPr>
        <w:t>2.Полномочия органов государственной власти Российской Федерации и государственной власти субъектов Российской Федерации в области обеспечения финансовой и экономической самостоятельности местного самоуправления.</w:t>
      </w:r>
    </w:p>
    <w:p w:rsidR="007A7072" w:rsidRPr="00B408FF" w:rsidRDefault="007A7072" w:rsidP="00B408FF">
      <w:pPr>
        <w:widowControl/>
        <w:ind w:firstLine="567"/>
        <w:jc w:val="both"/>
        <w:rPr>
          <w:sz w:val="24"/>
          <w:szCs w:val="24"/>
        </w:rPr>
      </w:pPr>
      <w:r w:rsidRPr="00B408FF">
        <w:rPr>
          <w:sz w:val="24"/>
          <w:szCs w:val="24"/>
        </w:rPr>
        <w:t xml:space="preserve">3.Понятие и состав муниципального имущества. </w:t>
      </w:r>
    </w:p>
    <w:p w:rsidR="007A7072" w:rsidRPr="00B408FF" w:rsidRDefault="007A7072" w:rsidP="00B408FF">
      <w:pPr>
        <w:widowControl/>
        <w:ind w:firstLine="567"/>
        <w:jc w:val="both"/>
        <w:rPr>
          <w:sz w:val="24"/>
          <w:szCs w:val="24"/>
        </w:rPr>
      </w:pPr>
      <w:r w:rsidRPr="00B408FF">
        <w:rPr>
          <w:sz w:val="24"/>
          <w:szCs w:val="24"/>
        </w:rPr>
        <w:t>4.Местный бюджет. Доходная и расходная части местного бюджета. Местные налоги и сборы. Доходы от федеральных и региональных налогов. Неналоговые доходы. Безвозмездные перечисления из бюджетов других уровней. Иные поступления. Выравнивание бюджетной обеспеченности городских и сельских поселений, муниципальных районов и городских округов..</w:t>
      </w:r>
    </w:p>
    <w:p w:rsidR="007A7072" w:rsidRPr="00B408FF" w:rsidRDefault="007A7072" w:rsidP="00B408FF">
      <w:pPr>
        <w:widowControl/>
        <w:ind w:firstLine="567"/>
        <w:jc w:val="both"/>
        <w:rPr>
          <w:sz w:val="24"/>
          <w:szCs w:val="24"/>
        </w:rPr>
      </w:pPr>
      <w:r w:rsidRPr="00B408FF">
        <w:rPr>
          <w:i/>
          <w:sz w:val="24"/>
          <w:szCs w:val="24"/>
        </w:rPr>
        <w:t>Содержание практических занятий</w:t>
      </w:r>
      <w:r w:rsidRPr="00B408FF">
        <w:rPr>
          <w:sz w:val="24"/>
          <w:szCs w:val="24"/>
        </w:rPr>
        <w:t xml:space="preserve"> </w:t>
      </w:r>
    </w:p>
    <w:p w:rsidR="007A7072" w:rsidRPr="00B408FF" w:rsidRDefault="007A7072" w:rsidP="00B408FF">
      <w:pPr>
        <w:widowControl/>
        <w:ind w:firstLine="567"/>
        <w:jc w:val="both"/>
        <w:rPr>
          <w:sz w:val="24"/>
          <w:szCs w:val="24"/>
        </w:rPr>
      </w:pPr>
      <w:r w:rsidRPr="00B408FF">
        <w:rPr>
          <w:sz w:val="24"/>
          <w:szCs w:val="24"/>
        </w:rPr>
        <w:t>1.Формирование муниципальной собственности.</w:t>
      </w:r>
    </w:p>
    <w:p w:rsidR="007A7072" w:rsidRPr="00B408FF" w:rsidRDefault="007A7072" w:rsidP="00B408FF">
      <w:pPr>
        <w:widowControl/>
        <w:ind w:firstLine="567"/>
        <w:jc w:val="both"/>
        <w:rPr>
          <w:sz w:val="24"/>
          <w:szCs w:val="24"/>
        </w:rPr>
      </w:pPr>
      <w:r w:rsidRPr="00B408FF">
        <w:rPr>
          <w:sz w:val="24"/>
          <w:szCs w:val="24"/>
        </w:rPr>
        <w:t>2.Особенности состава муниципальной собственности городских и сельских поселений, муниципальных районов, городских округов, внутригородских муниципальных образований.</w:t>
      </w:r>
    </w:p>
    <w:p w:rsidR="007A7072" w:rsidRPr="00B408FF" w:rsidRDefault="007A7072" w:rsidP="00B408FF">
      <w:pPr>
        <w:widowControl/>
        <w:ind w:firstLine="567"/>
        <w:jc w:val="both"/>
        <w:rPr>
          <w:sz w:val="24"/>
          <w:szCs w:val="24"/>
        </w:rPr>
      </w:pPr>
      <w:r w:rsidRPr="00B408FF">
        <w:rPr>
          <w:sz w:val="24"/>
          <w:szCs w:val="24"/>
        </w:rPr>
        <w:t xml:space="preserve">3.Выравнивание бюджетной обеспеченности городских и сельских поселений, муниципальных районов и городских округов. </w:t>
      </w:r>
    </w:p>
    <w:p w:rsidR="007A7072" w:rsidRPr="00B408FF" w:rsidRDefault="007A7072" w:rsidP="00B408FF">
      <w:pPr>
        <w:widowControl/>
        <w:ind w:firstLine="567"/>
        <w:jc w:val="both"/>
        <w:rPr>
          <w:sz w:val="24"/>
          <w:szCs w:val="24"/>
        </w:rPr>
      </w:pPr>
      <w:r w:rsidRPr="00B408FF">
        <w:rPr>
          <w:sz w:val="24"/>
          <w:szCs w:val="24"/>
        </w:rPr>
        <w:t>4.Предоставление субвенций местным бюджетам на осуществление органами местного самоуправления отдельных государственных</w:t>
      </w:r>
    </w:p>
    <w:p w:rsidR="007A7072" w:rsidRDefault="007A7072" w:rsidP="00B408FF">
      <w:pPr>
        <w:widowControl/>
        <w:ind w:firstLine="567"/>
        <w:jc w:val="both"/>
        <w:rPr>
          <w:b/>
          <w:sz w:val="24"/>
          <w:szCs w:val="24"/>
        </w:rPr>
      </w:pPr>
    </w:p>
    <w:p w:rsidR="007A7072" w:rsidRPr="00B408FF" w:rsidRDefault="007A7072" w:rsidP="00B408FF">
      <w:pPr>
        <w:widowControl/>
        <w:ind w:firstLine="567"/>
        <w:jc w:val="both"/>
        <w:rPr>
          <w:b/>
          <w:sz w:val="24"/>
          <w:szCs w:val="24"/>
        </w:rPr>
      </w:pPr>
      <w:r w:rsidRPr="00B408FF">
        <w:rPr>
          <w:b/>
          <w:sz w:val="24"/>
          <w:szCs w:val="24"/>
        </w:rPr>
        <w:t>Тема 10. Предметы ведения и полномочия местного самоуправления</w:t>
      </w:r>
    </w:p>
    <w:p w:rsidR="007A7072" w:rsidRPr="00B408FF" w:rsidRDefault="007A7072" w:rsidP="00B408FF">
      <w:pPr>
        <w:widowControl/>
        <w:ind w:firstLine="567"/>
        <w:jc w:val="both"/>
        <w:rPr>
          <w:i/>
          <w:sz w:val="24"/>
          <w:szCs w:val="24"/>
        </w:rPr>
      </w:pPr>
      <w:r w:rsidRPr="00B408FF">
        <w:rPr>
          <w:i/>
          <w:sz w:val="24"/>
          <w:szCs w:val="24"/>
        </w:rPr>
        <w:t>Содержание лекционного курса</w:t>
      </w:r>
    </w:p>
    <w:p w:rsidR="007A7072" w:rsidRPr="00B408FF" w:rsidRDefault="007A7072" w:rsidP="00B408FF">
      <w:pPr>
        <w:widowControl/>
        <w:ind w:firstLine="567"/>
        <w:jc w:val="both"/>
        <w:rPr>
          <w:sz w:val="24"/>
          <w:szCs w:val="24"/>
        </w:rPr>
      </w:pPr>
      <w:r w:rsidRPr="00B408FF">
        <w:rPr>
          <w:sz w:val="24"/>
          <w:szCs w:val="24"/>
        </w:rPr>
        <w:t>1.Понятие и правовое регулирование предметов ведения местного самоуправления.</w:t>
      </w:r>
    </w:p>
    <w:p w:rsidR="007A7072" w:rsidRPr="00B408FF" w:rsidRDefault="007A7072" w:rsidP="00B408FF">
      <w:pPr>
        <w:widowControl/>
        <w:ind w:firstLine="567"/>
        <w:jc w:val="both"/>
        <w:rPr>
          <w:sz w:val="24"/>
          <w:szCs w:val="24"/>
        </w:rPr>
      </w:pPr>
      <w:r w:rsidRPr="00B408FF">
        <w:rPr>
          <w:sz w:val="24"/>
          <w:szCs w:val="24"/>
        </w:rPr>
        <w:t>2.Вопросы местного значения поселения, муниципального района, городского округа, внутригородского муниципального образования.</w:t>
      </w:r>
    </w:p>
    <w:p w:rsidR="007A7072" w:rsidRPr="00B408FF" w:rsidRDefault="007A7072" w:rsidP="00B408FF">
      <w:pPr>
        <w:widowControl/>
        <w:ind w:firstLine="567"/>
        <w:jc w:val="both"/>
        <w:rPr>
          <w:sz w:val="24"/>
          <w:szCs w:val="24"/>
        </w:rPr>
      </w:pPr>
      <w:r w:rsidRPr="00B408FF">
        <w:rPr>
          <w:sz w:val="24"/>
          <w:szCs w:val="24"/>
        </w:rPr>
        <w:t>3.Право органов местного самоуправления на решение вопросов, не отнесенных к вопросам местного значения.</w:t>
      </w:r>
    </w:p>
    <w:p w:rsidR="007A7072" w:rsidRPr="00B408FF" w:rsidRDefault="007A7072" w:rsidP="00B408FF">
      <w:pPr>
        <w:widowControl/>
        <w:ind w:firstLine="567"/>
        <w:jc w:val="both"/>
        <w:rPr>
          <w:sz w:val="24"/>
          <w:szCs w:val="24"/>
        </w:rPr>
      </w:pPr>
      <w:r w:rsidRPr="00B408FF">
        <w:rPr>
          <w:sz w:val="24"/>
          <w:szCs w:val="24"/>
        </w:rPr>
        <w:t xml:space="preserve">4.Отдельные государственные полномочия, которыми могут наделяться законом органы местного самоуправления. </w:t>
      </w:r>
    </w:p>
    <w:p w:rsidR="007A7072" w:rsidRPr="00B408FF" w:rsidRDefault="007A7072" w:rsidP="00B408FF">
      <w:pPr>
        <w:widowControl/>
        <w:ind w:firstLine="567"/>
        <w:jc w:val="both"/>
        <w:rPr>
          <w:sz w:val="24"/>
          <w:szCs w:val="24"/>
        </w:rPr>
      </w:pPr>
      <w:r w:rsidRPr="00B408FF">
        <w:rPr>
          <w:sz w:val="24"/>
          <w:szCs w:val="24"/>
        </w:rPr>
        <w:t>5.Понятие полномочий местного самоуправления и формы их реализации.</w:t>
      </w:r>
    </w:p>
    <w:p w:rsidR="007A7072" w:rsidRPr="00B408FF" w:rsidRDefault="007A7072" w:rsidP="00B408FF">
      <w:pPr>
        <w:widowControl/>
        <w:ind w:firstLine="567"/>
        <w:jc w:val="both"/>
        <w:rPr>
          <w:sz w:val="24"/>
          <w:szCs w:val="24"/>
        </w:rPr>
      </w:pPr>
      <w:r w:rsidRPr="00B408FF">
        <w:rPr>
          <w:sz w:val="24"/>
          <w:szCs w:val="24"/>
        </w:rPr>
        <w:t xml:space="preserve">6.Понятие и правовое регулирование компетенции органов местного самоуправления. </w:t>
      </w:r>
    </w:p>
    <w:p w:rsidR="007A7072" w:rsidRPr="00B408FF" w:rsidRDefault="007A7072" w:rsidP="00B408FF">
      <w:pPr>
        <w:widowControl/>
        <w:ind w:firstLine="567"/>
        <w:jc w:val="both"/>
        <w:rPr>
          <w:sz w:val="24"/>
          <w:szCs w:val="24"/>
        </w:rPr>
      </w:pPr>
      <w:r w:rsidRPr="00B408FF">
        <w:rPr>
          <w:sz w:val="24"/>
          <w:szCs w:val="24"/>
        </w:rPr>
        <w:t xml:space="preserve">7.Соотношение компетенции представительного органа муниципального образования и компетенции иных органов местного самоуправления. </w:t>
      </w:r>
    </w:p>
    <w:p w:rsidR="007A7072" w:rsidRPr="00B408FF" w:rsidRDefault="007A7072" w:rsidP="00B408FF">
      <w:pPr>
        <w:widowControl/>
        <w:ind w:firstLine="567"/>
        <w:jc w:val="both"/>
        <w:rPr>
          <w:i/>
          <w:sz w:val="24"/>
          <w:szCs w:val="24"/>
        </w:rPr>
      </w:pPr>
      <w:r w:rsidRPr="00B408FF">
        <w:rPr>
          <w:i/>
          <w:sz w:val="24"/>
          <w:szCs w:val="24"/>
        </w:rPr>
        <w:t>Содержание практических занятий</w:t>
      </w:r>
    </w:p>
    <w:p w:rsidR="007A7072" w:rsidRPr="00B408FF" w:rsidRDefault="007A7072" w:rsidP="00B408FF">
      <w:pPr>
        <w:widowControl/>
        <w:ind w:firstLine="567"/>
        <w:jc w:val="both"/>
        <w:rPr>
          <w:sz w:val="24"/>
          <w:szCs w:val="24"/>
        </w:rPr>
      </w:pPr>
      <w:r w:rsidRPr="00B408FF">
        <w:rPr>
          <w:sz w:val="24"/>
          <w:szCs w:val="24"/>
        </w:rPr>
        <w:t>1.Порядок наделения и осуществления органами местного самоуправления отдельных государственных полномочий</w:t>
      </w:r>
    </w:p>
    <w:p w:rsidR="007A7072" w:rsidRPr="00B408FF" w:rsidRDefault="007A7072" w:rsidP="00B408FF">
      <w:pPr>
        <w:widowControl/>
        <w:ind w:firstLine="567"/>
        <w:jc w:val="both"/>
        <w:rPr>
          <w:sz w:val="24"/>
          <w:szCs w:val="24"/>
        </w:rPr>
      </w:pPr>
      <w:r w:rsidRPr="00B408FF">
        <w:rPr>
          <w:sz w:val="24"/>
          <w:szCs w:val="24"/>
        </w:rPr>
        <w:t>2.Принципы правового регулирования полномочий органов местного самоуправления.</w:t>
      </w:r>
    </w:p>
    <w:p w:rsidR="007A7072" w:rsidRPr="00B408FF" w:rsidRDefault="007A7072" w:rsidP="00B408FF">
      <w:pPr>
        <w:widowControl/>
        <w:ind w:firstLine="567"/>
        <w:jc w:val="both"/>
        <w:rPr>
          <w:sz w:val="24"/>
          <w:szCs w:val="24"/>
        </w:rPr>
      </w:pPr>
      <w:r w:rsidRPr="00B408FF">
        <w:rPr>
          <w:sz w:val="24"/>
          <w:szCs w:val="24"/>
        </w:rPr>
        <w:t xml:space="preserve">3.Исключительная компетенция представительного органа муниципального образования </w:t>
      </w:r>
    </w:p>
    <w:p w:rsidR="007A7072" w:rsidRPr="00B408FF" w:rsidRDefault="007A7072" w:rsidP="00B408FF">
      <w:pPr>
        <w:widowControl/>
        <w:ind w:firstLine="567"/>
        <w:jc w:val="both"/>
        <w:rPr>
          <w:sz w:val="24"/>
          <w:szCs w:val="24"/>
        </w:rPr>
      </w:pPr>
      <w:r w:rsidRPr="00B408FF">
        <w:rPr>
          <w:sz w:val="24"/>
          <w:szCs w:val="24"/>
        </w:rPr>
        <w:t>4.Государственный контроль за осуществлением органами местного самоуправления отдельных государственных полномочий</w:t>
      </w:r>
    </w:p>
    <w:p w:rsidR="007A7072" w:rsidRDefault="007A7072" w:rsidP="00B408FF">
      <w:pPr>
        <w:widowControl/>
        <w:ind w:firstLine="567"/>
        <w:jc w:val="both"/>
        <w:rPr>
          <w:b/>
          <w:sz w:val="24"/>
          <w:szCs w:val="24"/>
        </w:rPr>
      </w:pPr>
    </w:p>
    <w:p w:rsidR="007A7072" w:rsidRPr="00B408FF" w:rsidRDefault="007A7072" w:rsidP="00B408FF">
      <w:pPr>
        <w:widowControl/>
        <w:ind w:firstLine="567"/>
        <w:jc w:val="both"/>
        <w:rPr>
          <w:b/>
          <w:sz w:val="24"/>
          <w:szCs w:val="24"/>
        </w:rPr>
      </w:pPr>
      <w:r w:rsidRPr="00B408FF">
        <w:rPr>
          <w:b/>
          <w:sz w:val="24"/>
          <w:szCs w:val="24"/>
        </w:rPr>
        <w:t>Тема 11. Реализация полномочий местного самоуправления в отдельных сферах местной жизни</w:t>
      </w:r>
    </w:p>
    <w:p w:rsidR="007A7072" w:rsidRPr="00B408FF" w:rsidRDefault="007A7072" w:rsidP="00B408FF">
      <w:pPr>
        <w:widowControl/>
        <w:ind w:firstLine="567"/>
        <w:jc w:val="both"/>
        <w:rPr>
          <w:i/>
          <w:sz w:val="24"/>
          <w:szCs w:val="24"/>
        </w:rPr>
      </w:pPr>
      <w:r w:rsidRPr="00B408FF">
        <w:rPr>
          <w:i/>
          <w:sz w:val="24"/>
          <w:szCs w:val="24"/>
        </w:rPr>
        <w:t>Содержание лекционного курса</w:t>
      </w:r>
    </w:p>
    <w:p w:rsidR="007A7072" w:rsidRPr="00B408FF" w:rsidRDefault="007A7072" w:rsidP="00B408FF">
      <w:pPr>
        <w:widowControl/>
        <w:ind w:firstLine="567"/>
        <w:jc w:val="both"/>
        <w:rPr>
          <w:sz w:val="24"/>
          <w:szCs w:val="24"/>
        </w:rPr>
      </w:pPr>
      <w:r w:rsidRPr="00B408FF">
        <w:rPr>
          <w:sz w:val="24"/>
          <w:szCs w:val="24"/>
        </w:rPr>
        <w:t xml:space="preserve">1.Реализация полномочий местного самоуправления в области планово-финансовой деятельности. Муниципальные планы и программы. </w:t>
      </w:r>
    </w:p>
    <w:p w:rsidR="007A7072" w:rsidRPr="00B408FF" w:rsidRDefault="007A7072" w:rsidP="00B408FF">
      <w:pPr>
        <w:widowControl/>
        <w:ind w:firstLine="567"/>
        <w:jc w:val="both"/>
        <w:rPr>
          <w:sz w:val="24"/>
          <w:szCs w:val="24"/>
        </w:rPr>
      </w:pPr>
      <w:r w:rsidRPr="00B408FF">
        <w:rPr>
          <w:sz w:val="24"/>
          <w:szCs w:val="24"/>
        </w:rPr>
        <w:lastRenderedPageBreak/>
        <w:t>2.Реализация полномочий местного самоуправления в области управления муниципальным имуществом, взаимоотношений с организациями на территории муниципального образования. Муниципальный заказ.</w:t>
      </w:r>
    </w:p>
    <w:p w:rsidR="007A7072" w:rsidRPr="00B408FF" w:rsidRDefault="007A7072" w:rsidP="00B408FF">
      <w:pPr>
        <w:widowControl/>
        <w:ind w:firstLine="567"/>
        <w:jc w:val="both"/>
        <w:rPr>
          <w:sz w:val="24"/>
          <w:szCs w:val="24"/>
        </w:rPr>
      </w:pPr>
      <w:r w:rsidRPr="00B408FF">
        <w:rPr>
          <w:sz w:val="24"/>
          <w:szCs w:val="24"/>
        </w:rPr>
        <w:t>3.Реализация полномочий местного самоуправления в области использования и охраны земли и других природных ресурсов.</w:t>
      </w:r>
    </w:p>
    <w:p w:rsidR="007A7072" w:rsidRPr="00B408FF" w:rsidRDefault="007A7072" w:rsidP="00B408FF">
      <w:pPr>
        <w:widowControl/>
        <w:ind w:firstLine="567"/>
        <w:jc w:val="both"/>
        <w:rPr>
          <w:sz w:val="24"/>
          <w:szCs w:val="24"/>
        </w:rPr>
      </w:pPr>
      <w:r w:rsidRPr="00B408FF">
        <w:rPr>
          <w:sz w:val="24"/>
          <w:szCs w:val="24"/>
        </w:rPr>
        <w:t>4.Реализация полномочий местного самоуправления в области строительства и транспорта.</w:t>
      </w:r>
    </w:p>
    <w:p w:rsidR="007A7072" w:rsidRPr="00B408FF" w:rsidRDefault="007A7072" w:rsidP="00B408FF">
      <w:pPr>
        <w:widowControl/>
        <w:ind w:firstLine="567"/>
        <w:jc w:val="both"/>
        <w:rPr>
          <w:sz w:val="24"/>
          <w:szCs w:val="24"/>
        </w:rPr>
      </w:pPr>
      <w:r w:rsidRPr="00B408FF">
        <w:rPr>
          <w:sz w:val="24"/>
          <w:szCs w:val="24"/>
        </w:rPr>
        <w:t>5.Реализация полномочий местного самоуправления в сфере жилищных отношений и в сфере коммунального обслуживания населения.</w:t>
      </w:r>
    </w:p>
    <w:p w:rsidR="007A7072" w:rsidRPr="00B408FF" w:rsidRDefault="007A7072" w:rsidP="00B408FF">
      <w:pPr>
        <w:widowControl/>
        <w:ind w:firstLine="567"/>
        <w:jc w:val="both"/>
        <w:rPr>
          <w:sz w:val="24"/>
          <w:szCs w:val="24"/>
        </w:rPr>
      </w:pPr>
      <w:r w:rsidRPr="00B408FF">
        <w:rPr>
          <w:sz w:val="24"/>
          <w:szCs w:val="24"/>
        </w:rPr>
        <w:t>6.Реализация полномочий местного самоуправления в сфере связи, общественного питания, торговли и бытового обслуживания населения.</w:t>
      </w:r>
    </w:p>
    <w:p w:rsidR="007A7072" w:rsidRPr="00B408FF" w:rsidRDefault="007A7072" w:rsidP="00B408FF">
      <w:pPr>
        <w:widowControl/>
        <w:ind w:firstLine="567"/>
        <w:jc w:val="both"/>
        <w:rPr>
          <w:sz w:val="24"/>
          <w:szCs w:val="24"/>
        </w:rPr>
      </w:pPr>
      <w:r w:rsidRPr="00B408FF">
        <w:rPr>
          <w:sz w:val="24"/>
          <w:szCs w:val="24"/>
        </w:rPr>
        <w:t>7.Реализация полномочий местного самоуправления в области образования, культуры и охраны здоровья.</w:t>
      </w:r>
    </w:p>
    <w:p w:rsidR="007A7072" w:rsidRPr="00B408FF" w:rsidRDefault="007A7072" w:rsidP="00B408FF">
      <w:pPr>
        <w:widowControl/>
        <w:ind w:firstLine="567"/>
        <w:jc w:val="both"/>
        <w:rPr>
          <w:sz w:val="24"/>
          <w:szCs w:val="24"/>
        </w:rPr>
      </w:pPr>
      <w:r w:rsidRPr="00B408FF">
        <w:rPr>
          <w:sz w:val="24"/>
          <w:szCs w:val="24"/>
        </w:rPr>
        <w:t>8.Реализация полномочий местного самоуправления в области охраны общественного порядка, гражданской обороны, обеспечения безопасности населения.</w:t>
      </w:r>
    </w:p>
    <w:p w:rsidR="007A7072" w:rsidRPr="00B408FF" w:rsidRDefault="007A7072" w:rsidP="00B408FF">
      <w:pPr>
        <w:widowControl/>
        <w:ind w:firstLine="567"/>
        <w:jc w:val="both"/>
        <w:rPr>
          <w:sz w:val="24"/>
          <w:szCs w:val="24"/>
        </w:rPr>
      </w:pPr>
      <w:r w:rsidRPr="00B408FF">
        <w:rPr>
          <w:i/>
          <w:sz w:val="24"/>
          <w:szCs w:val="24"/>
        </w:rPr>
        <w:t>Содержание практических занятий</w:t>
      </w:r>
      <w:r w:rsidRPr="00B408FF">
        <w:rPr>
          <w:sz w:val="24"/>
          <w:szCs w:val="24"/>
        </w:rPr>
        <w:t xml:space="preserve"> </w:t>
      </w:r>
    </w:p>
    <w:p w:rsidR="007A7072" w:rsidRPr="00B408FF" w:rsidRDefault="007A7072" w:rsidP="00B408FF">
      <w:pPr>
        <w:widowControl/>
        <w:ind w:firstLine="567"/>
        <w:jc w:val="both"/>
        <w:rPr>
          <w:sz w:val="24"/>
          <w:szCs w:val="24"/>
        </w:rPr>
      </w:pPr>
      <w:r w:rsidRPr="00B408FF">
        <w:rPr>
          <w:sz w:val="24"/>
          <w:szCs w:val="24"/>
        </w:rPr>
        <w:t>1.Бюджетный процесс в муниципальных образованиях.</w:t>
      </w:r>
    </w:p>
    <w:p w:rsidR="007A7072" w:rsidRPr="00B408FF" w:rsidRDefault="007A7072" w:rsidP="00B408FF">
      <w:pPr>
        <w:widowControl/>
        <w:ind w:firstLine="567"/>
        <w:jc w:val="both"/>
        <w:rPr>
          <w:sz w:val="24"/>
          <w:szCs w:val="24"/>
        </w:rPr>
      </w:pPr>
      <w:r w:rsidRPr="00B408FF">
        <w:rPr>
          <w:sz w:val="24"/>
          <w:szCs w:val="24"/>
        </w:rPr>
        <w:t xml:space="preserve">2.Межмуниципальное экономическое сотрудничество. </w:t>
      </w:r>
    </w:p>
    <w:p w:rsidR="007A7072" w:rsidRPr="00B408FF" w:rsidRDefault="007A7072" w:rsidP="00B408FF">
      <w:pPr>
        <w:widowControl/>
        <w:ind w:firstLine="567"/>
        <w:jc w:val="both"/>
        <w:rPr>
          <w:sz w:val="24"/>
          <w:szCs w:val="24"/>
        </w:rPr>
      </w:pPr>
      <w:r w:rsidRPr="00B408FF">
        <w:rPr>
          <w:sz w:val="24"/>
          <w:szCs w:val="24"/>
        </w:rPr>
        <w:t>3.Хозяйственные общества и другие межмуниципальные организации.</w:t>
      </w:r>
    </w:p>
    <w:p w:rsidR="007A7072" w:rsidRPr="00B408FF" w:rsidRDefault="007A7072" w:rsidP="00B408FF">
      <w:pPr>
        <w:widowControl/>
        <w:ind w:firstLine="567"/>
        <w:jc w:val="both"/>
        <w:rPr>
          <w:sz w:val="24"/>
          <w:szCs w:val="24"/>
        </w:rPr>
      </w:pPr>
      <w:r w:rsidRPr="00B408FF">
        <w:rPr>
          <w:sz w:val="24"/>
          <w:szCs w:val="24"/>
        </w:rPr>
        <w:t>4.Оценка эффективности деятельности органов местного самоуправления</w:t>
      </w:r>
    </w:p>
    <w:p w:rsidR="007A7072" w:rsidRDefault="007A7072" w:rsidP="00B408FF">
      <w:pPr>
        <w:widowControl/>
        <w:ind w:firstLine="567"/>
        <w:jc w:val="both"/>
        <w:rPr>
          <w:b/>
          <w:sz w:val="24"/>
          <w:szCs w:val="24"/>
        </w:rPr>
      </w:pPr>
    </w:p>
    <w:p w:rsidR="007A7072" w:rsidRPr="00B408FF" w:rsidRDefault="007A7072" w:rsidP="00B408FF">
      <w:pPr>
        <w:widowControl/>
        <w:ind w:firstLine="567"/>
        <w:jc w:val="both"/>
        <w:rPr>
          <w:b/>
          <w:sz w:val="24"/>
          <w:szCs w:val="24"/>
        </w:rPr>
      </w:pPr>
      <w:r w:rsidRPr="00B408FF">
        <w:rPr>
          <w:b/>
          <w:sz w:val="24"/>
          <w:szCs w:val="24"/>
        </w:rPr>
        <w:t>Тема 12. Особенности организации местного самоуправления</w:t>
      </w:r>
    </w:p>
    <w:p w:rsidR="007A7072" w:rsidRPr="00B408FF" w:rsidRDefault="007A7072" w:rsidP="00B408FF">
      <w:pPr>
        <w:widowControl/>
        <w:ind w:firstLine="567"/>
        <w:jc w:val="both"/>
        <w:rPr>
          <w:i/>
          <w:sz w:val="24"/>
          <w:szCs w:val="24"/>
        </w:rPr>
      </w:pPr>
      <w:r w:rsidRPr="00B408FF">
        <w:rPr>
          <w:i/>
          <w:sz w:val="24"/>
          <w:szCs w:val="24"/>
        </w:rPr>
        <w:t>Содержание лекционного курса</w:t>
      </w:r>
    </w:p>
    <w:p w:rsidR="007A7072" w:rsidRPr="00B408FF" w:rsidRDefault="007A7072" w:rsidP="00B408FF">
      <w:pPr>
        <w:widowControl/>
        <w:ind w:firstLine="567"/>
        <w:jc w:val="both"/>
        <w:rPr>
          <w:sz w:val="24"/>
          <w:szCs w:val="24"/>
        </w:rPr>
      </w:pPr>
      <w:r w:rsidRPr="00B408FF">
        <w:rPr>
          <w:sz w:val="24"/>
          <w:szCs w:val="24"/>
        </w:rPr>
        <w:t>1.Особенности организации местного самоуправления в субъектах Российской Федерации - городах федерального значения Москве и Санкт-Петербурге.</w:t>
      </w:r>
    </w:p>
    <w:p w:rsidR="007A7072" w:rsidRPr="00B408FF" w:rsidRDefault="007A7072" w:rsidP="00B408FF">
      <w:pPr>
        <w:widowControl/>
        <w:ind w:firstLine="567"/>
        <w:jc w:val="both"/>
        <w:rPr>
          <w:sz w:val="24"/>
          <w:szCs w:val="24"/>
        </w:rPr>
      </w:pPr>
      <w:r w:rsidRPr="00B408FF">
        <w:rPr>
          <w:sz w:val="24"/>
          <w:szCs w:val="24"/>
        </w:rPr>
        <w:t>2.Особенности организации местного самоуправления в закрытых административно-территориальных образованиях.</w:t>
      </w:r>
    </w:p>
    <w:p w:rsidR="007A7072" w:rsidRPr="00B408FF" w:rsidRDefault="007A7072" w:rsidP="00B408FF">
      <w:pPr>
        <w:widowControl/>
        <w:ind w:firstLine="567"/>
        <w:jc w:val="both"/>
        <w:rPr>
          <w:sz w:val="24"/>
          <w:szCs w:val="24"/>
        </w:rPr>
      </w:pPr>
      <w:r w:rsidRPr="00B408FF">
        <w:rPr>
          <w:sz w:val="24"/>
          <w:szCs w:val="24"/>
        </w:rPr>
        <w:t>3.Особенности организации местного самоуправления на приграничных территориях.</w:t>
      </w:r>
    </w:p>
    <w:p w:rsidR="007A7072" w:rsidRPr="00B408FF" w:rsidRDefault="007A7072" w:rsidP="00B408FF">
      <w:pPr>
        <w:widowControl/>
        <w:ind w:firstLine="567"/>
        <w:jc w:val="both"/>
        <w:rPr>
          <w:sz w:val="24"/>
          <w:szCs w:val="24"/>
        </w:rPr>
      </w:pPr>
      <w:r w:rsidRPr="00B408FF">
        <w:rPr>
          <w:sz w:val="24"/>
          <w:szCs w:val="24"/>
        </w:rPr>
        <w:t>4.Особенности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груза (продукции).</w:t>
      </w:r>
    </w:p>
    <w:p w:rsidR="007A7072" w:rsidRPr="00B408FF" w:rsidRDefault="007A7072" w:rsidP="00B408FF">
      <w:pPr>
        <w:widowControl/>
        <w:ind w:firstLine="567"/>
        <w:jc w:val="both"/>
        <w:rPr>
          <w:i/>
          <w:sz w:val="24"/>
          <w:szCs w:val="24"/>
        </w:rPr>
      </w:pPr>
      <w:r w:rsidRPr="00B408FF">
        <w:rPr>
          <w:i/>
          <w:sz w:val="24"/>
          <w:szCs w:val="24"/>
        </w:rPr>
        <w:t>Содержание практических занятий</w:t>
      </w:r>
    </w:p>
    <w:p w:rsidR="007A7072" w:rsidRPr="00B408FF" w:rsidRDefault="007A7072" w:rsidP="00B408FF">
      <w:pPr>
        <w:widowControl/>
        <w:ind w:firstLine="567"/>
        <w:jc w:val="both"/>
        <w:rPr>
          <w:sz w:val="24"/>
          <w:szCs w:val="24"/>
        </w:rPr>
      </w:pPr>
      <w:r w:rsidRPr="00B408FF">
        <w:rPr>
          <w:sz w:val="24"/>
          <w:szCs w:val="24"/>
        </w:rPr>
        <w:t>1.Особенности организации местного самоуправления в наукоградах.</w:t>
      </w:r>
    </w:p>
    <w:p w:rsidR="007A7072" w:rsidRPr="00B408FF" w:rsidRDefault="007A7072" w:rsidP="00B408FF">
      <w:pPr>
        <w:widowControl/>
        <w:ind w:firstLine="567"/>
        <w:jc w:val="both"/>
        <w:rPr>
          <w:sz w:val="24"/>
          <w:szCs w:val="24"/>
        </w:rPr>
      </w:pPr>
      <w:r w:rsidRPr="00B408FF">
        <w:rPr>
          <w:sz w:val="24"/>
          <w:szCs w:val="24"/>
        </w:rPr>
        <w:t xml:space="preserve">2.Особенности организации местного самоуправления на территории инновационного центра «Сколково». </w:t>
      </w:r>
    </w:p>
    <w:p w:rsidR="007A7072" w:rsidRPr="00B408FF" w:rsidRDefault="007A7072" w:rsidP="00B408FF">
      <w:pPr>
        <w:widowControl/>
        <w:ind w:firstLine="567"/>
        <w:jc w:val="both"/>
        <w:rPr>
          <w:sz w:val="24"/>
          <w:szCs w:val="24"/>
        </w:rPr>
      </w:pPr>
      <w:r w:rsidRPr="00B408FF">
        <w:rPr>
          <w:sz w:val="24"/>
          <w:szCs w:val="24"/>
        </w:rPr>
        <w:t>3.Особенности организации местного самоуправления, обусловленные проживанием на территории муниципального образования коренных малочисленных народов Российской Федерации, историческими и иными местными традициями.</w:t>
      </w:r>
    </w:p>
    <w:p w:rsidR="007A7072" w:rsidRDefault="007A7072" w:rsidP="00B408FF">
      <w:pPr>
        <w:widowControl/>
        <w:ind w:firstLine="567"/>
        <w:jc w:val="both"/>
        <w:rPr>
          <w:b/>
          <w:sz w:val="24"/>
          <w:szCs w:val="24"/>
        </w:rPr>
      </w:pPr>
    </w:p>
    <w:p w:rsidR="007A7072" w:rsidRPr="00B408FF" w:rsidRDefault="007A7072" w:rsidP="00B408FF">
      <w:pPr>
        <w:widowControl/>
        <w:ind w:firstLine="567"/>
        <w:jc w:val="both"/>
        <w:rPr>
          <w:b/>
          <w:sz w:val="24"/>
          <w:szCs w:val="24"/>
        </w:rPr>
      </w:pPr>
      <w:r w:rsidRPr="00B408FF">
        <w:rPr>
          <w:b/>
          <w:sz w:val="24"/>
          <w:szCs w:val="24"/>
        </w:rPr>
        <w:t>Тема 13. Понятие и система гарантий местного самоуправления</w:t>
      </w:r>
    </w:p>
    <w:p w:rsidR="007A7072" w:rsidRPr="00B408FF" w:rsidRDefault="007A7072" w:rsidP="00B408FF">
      <w:pPr>
        <w:widowControl/>
        <w:ind w:firstLine="567"/>
        <w:jc w:val="both"/>
        <w:rPr>
          <w:i/>
          <w:sz w:val="24"/>
          <w:szCs w:val="24"/>
        </w:rPr>
      </w:pPr>
      <w:r w:rsidRPr="00B408FF">
        <w:rPr>
          <w:i/>
          <w:sz w:val="24"/>
          <w:szCs w:val="24"/>
        </w:rPr>
        <w:t>Содержание лекционного курса</w:t>
      </w:r>
    </w:p>
    <w:p w:rsidR="007A7072" w:rsidRPr="00B408FF" w:rsidRDefault="007A7072" w:rsidP="00B408FF">
      <w:pPr>
        <w:widowControl/>
        <w:ind w:firstLine="567"/>
        <w:jc w:val="both"/>
        <w:rPr>
          <w:sz w:val="24"/>
          <w:szCs w:val="24"/>
        </w:rPr>
      </w:pPr>
      <w:r w:rsidRPr="00B408FF">
        <w:rPr>
          <w:sz w:val="24"/>
          <w:szCs w:val="24"/>
        </w:rPr>
        <w:t xml:space="preserve">1.Понятие гарантий местного самоуправления. </w:t>
      </w:r>
    </w:p>
    <w:p w:rsidR="007A7072" w:rsidRPr="00B408FF" w:rsidRDefault="007A7072" w:rsidP="00B408FF">
      <w:pPr>
        <w:widowControl/>
        <w:ind w:firstLine="567"/>
        <w:jc w:val="both"/>
        <w:rPr>
          <w:sz w:val="24"/>
          <w:szCs w:val="24"/>
        </w:rPr>
      </w:pPr>
      <w:r w:rsidRPr="00B408FF">
        <w:rPr>
          <w:sz w:val="24"/>
          <w:szCs w:val="24"/>
        </w:rPr>
        <w:t>2.Гарантии территориальной организации местного самоуправления.</w:t>
      </w:r>
    </w:p>
    <w:p w:rsidR="007A7072" w:rsidRPr="00B408FF" w:rsidRDefault="007A7072" w:rsidP="00B408FF">
      <w:pPr>
        <w:widowControl/>
        <w:ind w:firstLine="567"/>
        <w:jc w:val="both"/>
        <w:rPr>
          <w:sz w:val="24"/>
          <w:szCs w:val="24"/>
        </w:rPr>
      </w:pPr>
      <w:r w:rsidRPr="00B408FF">
        <w:rPr>
          <w:sz w:val="24"/>
          <w:szCs w:val="24"/>
        </w:rPr>
        <w:t>3.Гарантии организационной самостоятельности местного самоуправления.</w:t>
      </w:r>
    </w:p>
    <w:p w:rsidR="007A7072" w:rsidRPr="00B408FF" w:rsidRDefault="007A7072" w:rsidP="00B408FF">
      <w:pPr>
        <w:widowControl/>
        <w:ind w:firstLine="567"/>
        <w:jc w:val="both"/>
        <w:rPr>
          <w:i/>
          <w:sz w:val="24"/>
          <w:szCs w:val="24"/>
        </w:rPr>
      </w:pPr>
      <w:r w:rsidRPr="00B408FF">
        <w:rPr>
          <w:i/>
          <w:sz w:val="24"/>
          <w:szCs w:val="24"/>
        </w:rPr>
        <w:t>Содержание практических занятий</w:t>
      </w:r>
    </w:p>
    <w:p w:rsidR="007A7072" w:rsidRPr="00B408FF" w:rsidRDefault="007A7072" w:rsidP="00B408FF">
      <w:pPr>
        <w:widowControl/>
        <w:ind w:firstLine="567"/>
        <w:jc w:val="both"/>
        <w:rPr>
          <w:sz w:val="24"/>
          <w:szCs w:val="24"/>
        </w:rPr>
      </w:pPr>
      <w:r w:rsidRPr="00B408FF">
        <w:rPr>
          <w:sz w:val="24"/>
          <w:szCs w:val="24"/>
        </w:rPr>
        <w:t>1.Общие и специальные (юридические) гарантии местного самоуправления.</w:t>
      </w:r>
    </w:p>
    <w:p w:rsidR="007A7072" w:rsidRPr="00B408FF" w:rsidRDefault="007A7072" w:rsidP="00B408FF">
      <w:pPr>
        <w:widowControl/>
        <w:ind w:firstLine="567"/>
        <w:jc w:val="both"/>
        <w:rPr>
          <w:sz w:val="24"/>
          <w:szCs w:val="24"/>
        </w:rPr>
      </w:pPr>
      <w:r w:rsidRPr="00B408FF">
        <w:rPr>
          <w:sz w:val="24"/>
          <w:szCs w:val="24"/>
        </w:rPr>
        <w:t>2.Гарантии экономической самостоятельности местного самоуправления.</w:t>
      </w:r>
    </w:p>
    <w:p w:rsidR="007A7072" w:rsidRPr="00B408FF" w:rsidRDefault="007A7072" w:rsidP="00B408FF">
      <w:pPr>
        <w:widowControl/>
        <w:ind w:firstLine="567"/>
        <w:jc w:val="both"/>
        <w:rPr>
          <w:sz w:val="24"/>
          <w:szCs w:val="24"/>
        </w:rPr>
      </w:pPr>
      <w:r w:rsidRPr="00B408FF">
        <w:rPr>
          <w:sz w:val="24"/>
          <w:szCs w:val="24"/>
        </w:rPr>
        <w:t>3.Судебная и иные правовые формы зашиты прав местного самоуправления.</w:t>
      </w:r>
    </w:p>
    <w:p w:rsidR="007A7072" w:rsidRDefault="007A7072" w:rsidP="00B408FF">
      <w:pPr>
        <w:widowControl/>
        <w:ind w:firstLine="567"/>
        <w:jc w:val="both"/>
        <w:rPr>
          <w:b/>
          <w:sz w:val="24"/>
          <w:szCs w:val="24"/>
        </w:rPr>
      </w:pPr>
    </w:p>
    <w:p w:rsidR="007A7072" w:rsidRPr="00B408FF" w:rsidRDefault="007A7072" w:rsidP="00B408FF">
      <w:pPr>
        <w:widowControl/>
        <w:ind w:firstLine="567"/>
        <w:jc w:val="both"/>
        <w:rPr>
          <w:b/>
          <w:sz w:val="24"/>
          <w:szCs w:val="24"/>
        </w:rPr>
      </w:pPr>
      <w:r w:rsidRPr="00B408FF">
        <w:rPr>
          <w:b/>
          <w:sz w:val="24"/>
          <w:szCs w:val="24"/>
        </w:rPr>
        <w:t>Тема 14. Ответственность в системе местного самоуправления</w:t>
      </w:r>
    </w:p>
    <w:p w:rsidR="007A7072" w:rsidRPr="00B408FF" w:rsidRDefault="007A7072" w:rsidP="00B408FF">
      <w:pPr>
        <w:widowControl/>
        <w:ind w:firstLine="567"/>
        <w:jc w:val="both"/>
        <w:rPr>
          <w:i/>
          <w:sz w:val="24"/>
          <w:szCs w:val="24"/>
        </w:rPr>
      </w:pPr>
      <w:r w:rsidRPr="00B408FF">
        <w:rPr>
          <w:i/>
          <w:sz w:val="24"/>
          <w:szCs w:val="24"/>
        </w:rPr>
        <w:t>Содержание лекционного курса</w:t>
      </w:r>
    </w:p>
    <w:p w:rsidR="007A7072" w:rsidRPr="00B408FF" w:rsidRDefault="007A7072" w:rsidP="00B408FF">
      <w:pPr>
        <w:widowControl/>
        <w:ind w:firstLine="567"/>
        <w:jc w:val="both"/>
        <w:rPr>
          <w:sz w:val="24"/>
          <w:szCs w:val="24"/>
        </w:rPr>
      </w:pPr>
      <w:r w:rsidRPr="00B408FF">
        <w:rPr>
          <w:sz w:val="24"/>
          <w:szCs w:val="24"/>
        </w:rPr>
        <w:lastRenderedPageBreak/>
        <w:t>1.Понятие ответственности органов и должностных лиц местного самоуправления в муниципальном праве.</w:t>
      </w:r>
    </w:p>
    <w:p w:rsidR="007A7072" w:rsidRPr="00B408FF" w:rsidRDefault="007A7072" w:rsidP="00B408FF">
      <w:pPr>
        <w:widowControl/>
        <w:ind w:firstLine="567"/>
        <w:jc w:val="both"/>
        <w:rPr>
          <w:sz w:val="24"/>
          <w:szCs w:val="24"/>
        </w:rPr>
      </w:pPr>
      <w:r w:rsidRPr="00B408FF">
        <w:rPr>
          <w:sz w:val="24"/>
          <w:szCs w:val="24"/>
        </w:rPr>
        <w:t xml:space="preserve">2.Ответственность депутатов, членов выборных органов и выборных должностных лиц местного самоуправления перед населением. </w:t>
      </w:r>
    </w:p>
    <w:p w:rsidR="007A7072" w:rsidRPr="00B408FF" w:rsidRDefault="007A7072" w:rsidP="00B408FF">
      <w:pPr>
        <w:widowControl/>
        <w:ind w:firstLine="567"/>
        <w:jc w:val="both"/>
        <w:rPr>
          <w:sz w:val="24"/>
          <w:szCs w:val="24"/>
        </w:rPr>
      </w:pPr>
      <w:r w:rsidRPr="00B408FF">
        <w:rPr>
          <w:sz w:val="24"/>
          <w:szCs w:val="24"/>
        </w:rPr>
        <w:t>3.Ответственность органов и должностных лиц местного самоуправления перед государством. Основания и формы ответственности. Удаление главы муниципального образования в отставку.</w:t>
      </w:r>
    </w:p>
    <w:p w:rsidR="007A7072" w:rsidRPr="00B408FF" w:rsidRDefault="007A7072" w:rsidP="00B408FF">
      <w:pPr>
        <w:widowControl/>
        <w:ind w:firstLine="567"/>
        <w:jc w:val="both"/>
        <w:rPr>
          <w:sz w:val="24"/>
          <w:szCs w:val="24"/>
        </w:rPr>
      </w:pPr>
      <w:r w:rsidRPr="00B408FF">
        <w:rPr>
          <w:sz w:val="24"/>
          <w:szCs w:val="24"/>
        </w:rPr>
        <w:t xml:space="preserve">4.Ответственность органов и должностных лиц местного самоуправления перед физическими и юридическими лицами. </w:t>
      </w:r>
    </w:p>
    <w:p w:rsidR="007A7072" w:rsidRPr="00B408FF" w:rsidRDefault="007A7072" w:rsidP="00B408FF">
      <w:pPr>
        <w:widowControl/>
        <w:ind w:firstLine="567"/>
        <w:jc w:val="both"/>
        <w:rPr>
          <w:sz w:val="24"/>
          <w:szCs w:val="24"/>
        </w:rPr>
      </w:pPr>
      <w:r w:rsidRPr="00B408FF">
        <w:rPr>
          <w:sz w:val="24"/>
          <w:szCs w:val="24"/>
        </w:rPr>
        <w:t xml:space="preserve">5.Контроль и надзор за деятельностью органов и должностных лиц местного самоуправления. </w:t>
      </w:r>
    </w:p>
    <w:p w:rsidR="007A7072" w:rsidRPr="00B408FF" w:rsidRDefault="007A7072" w:rsidP="00B408FF">
      <w:pPr>
        <w:widowControl/>
        <w:ind w:firstLine="567"/>
        <w:jc w:val="both"/>
        <w:rPr>
          <w:sz w:val="24"/>
          <w:szCs w:val="24"/>
        </w:rPr>
      </w:pPr>
      <w:r w:rsidRPr="00B408FF">
        <w:rPr>
          <w:sz w:val="24"/>
          <w:szCs w:val="24"/>
        </w:rPr>
        <w:t>6.Обжалование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w:t>
      </w:r>
    </w:p>
    <w:p w:rsidR="007A7072" w:rsidRPr="00B408FF" w:rsidRDefault="007A7072" w:rsidP="00B408FF">
      <w:pPr>
        <w:widowControl/>
        <w:ind w:firstLine="567"/>
        <w:jc w:val="both"/>
        <w:rPr>
          <w:i/>
          <w:sz w:val="24"/>
          <w:szCs w:val="24"/>
        </w:rPr>
      </w:pPr>
      <w:r w:rsidRPr="00B408FF">
        <w:rPr>
          <w:i/>
          <w:sz w:val="24"/>
          <w:szCs w:val="24"/>
        </w:rPr>
        <w:t>Содержание практических занятий</w:t>
      </w:r>
    </w:p>
    <w:p w:rsidR="007A7072" w:rsidRPr="00B408FF" w:rsidRDefault="007A7072" w:rsidP="00B408FF">
      <w:pPr>
        <w:widowControl/>
        <w:ind w:firstLine="567"/>
        <w:jc w:val="both"/>
        <w:rPr>
          <w:sz w:val="24"/>
          <w:szCs w:val="24"/>
        </w:rPr>
      </w:pPr>
      <w:r w:rsidRPr="00B408FF">
        <w:rPr>
          <w:sz w:val="24"/>
          <w:szCs w:val="24"/>
        </w:rPr>
        <w:t>1.Основания и формы ответственности.</w:t>
      </w:r>
    </w:p>
    <w:p w:rsidR="007A7072" w:rsidRPr="00B408FF" w:rsidRDefault="007A7072" w:rsidP="00B408FF">
      <w:pPr>
        <w:widowControl/>
        <w:ind w:firstLine="567"/>
        <w:jc w:val="both"/>
        <w:rPr>
          <w:sz w:val="24"/>
          <w:szCs w:val="24"/>
        </w:rPr>
      </w:pPr>
      <w:r w:rsidRPr="00B408FF">
        <w:rPr>
          <w:sz w:val="24"/>
          <w:szCs w:val="24"/>
        </w:rPr>
        <w:t>2.Ответственность представительного органа муниципального образования, главы муниципального образования и главы местной администрации перед государством.</w:t>
      </w:r>
    </w:p>
    <w:p w:rsidR="007A7072" w:rsidRPr="00B408FF" w:rsidRDefault="007A7072" w:rsidP="00B408FF">
      <w:pPr>
        <w:widowControl/>
        <w:ind w:firstLine="567"/>
        <w:jc w:val="both"/>
        <w:rPr>
          <w:sz w:val="24"/>
          <w:szCs w:val="24"/>
        </w:rPr>
      </w:pPr>
      <w:r w:rsidRPr="00B408FF">
        <w:rPr>
          <w:sz w:val="24"/>
          <w:szCs w:val="24"/>
        </w:rPr>
        <w:t>3.Временное осуществление полномочий органами государственной власти субъектов Российской Федерации отдельных полномочий органов местного самоуправления.</w:t>
      </w:r>
    </w:p>
    <w:p w:rsidR="007A7072" w:rsidRPr="00B408FF" w:rsidRDefault="007A7072" w:rsidP="00B408FF">
      <w:pPr>
        <w:widowControl/>
        <w:ind w:firstLine="567"/>
        <w:jc w:val="both"/>
        <w:rPr>
          <w:i/>
          <w:sz w:val="24"/>
          <w:szCs w:val="24"/>
        </w:rPr>
      </w:pPr>
      <w:r w:rsidRPr="00B408FF">
        <w:rPr>
          <w:sz w:val="24"/>
          <w:szCs w:val="24"/>
        </w:rPr>
        <w:t>4.Прокурорский надзор за соблюдением законности в деятельности органов и должностных лиц местного самоуправления</w:t>
      </w:r>
      <w:r w:rsidRPr="00B408FF">
        <w:rPr>
          <w:i/>
          <w:sz w:val="24"/>
          <w:szCs w:val="24"/>
        </w:rPr>
        <w:t>.</w:t>
      </w:r>
    </w:p>
    <w:p w:rsidR="007A7072" w:rsidRDefault="007A7072" w:rsidP="00B408FF">
      <w:pPr>
        <w:widowControl/>
        <w:ind w:firstLine="567"/>
        <w:jc w:val="both"/>
        <w:outlineLvl w:val="0"/>
        <w:rPr>
          <w:b/>
          <w:bCs/>
          <w:kern w:val="32"/>
          <w:sz w:val="24"/>
          <w:szCs w:val="24"/>
        </w:rPr>
      </w:pPr>
      <w:bookmarkStart w:id="1" w:name="_Toc459975983"/>
    </w:p>
    <w:p w:rsidR="007A7072" w:rsidRDefault="007A7072" w:rsidP="00B408FF">
      <w:pPr>
        <w:widowControl/>
        <w:ind w:firstLine="567"/>
        <w:jc w:val="both"/>
        <w:outlineLvl w:val="0"/>
        <w:rPr>
          <w:b/>
          <w:bCs/>
          <w:kern w:val="32"/>
          <w:sz w:val="24"/>
          <w:szCs w:val="24"/>
        </w:rPr>
      </w:pPr>
    </w:p>
    <w:p w:rsidR="007A7072" w:rsidRPr="00B408FF" w:rsidRDefault="007A7072" w:rsidP="00B408FF">
      <w:pPr>
        <w:widowControl/>
        <w:ind w:firstLine="567"/>
        <w:jc w:val="both"/>
        <w:outlineLvl w:val="0"/>
        <w:rPr>
          <w:b/>
          <w:bCs/>
          <w:kern w:val="32"/>
          <w:sz w:val="24"/>
          <w:szCs w:val="24"/>
        </w:rPr>
      </w:pPr>
      <w:r w:rsidRPr="00B408FF">
        <w:rPr>
          <w:b/>
          <w:bCs/>
          <w:kern w:val="32"/>
          <w:sz w:val="24"/>
          <w:szCs w:val="24"/>
        </w:rPr>
        <w:t>5.</w:t>
      </w:r>
      <w:r>
        <w:rPr>
          <w:b/>
          <w:bCs/>
          <w:kern w:val="32"/>
          <w:sz w:val="24"/>
          <w:szCs w:val="24"/>
        </w:rPr>
        <w:t xml:space="preserve"> </w:t>
      </w:r>
      <w:r w:rsidRPr="00B408FF">
        <w:rPr>
          <w:b/>
          <w:bCs/>
          <w:kern w:val="32"/>
          <w:sz w:val="24"/>
          <w:szCs w:val="24"/>
        </w:rPr>
        <w:t>Перечень учебно-методического обеспечения для самостоятельной работы обучающихся по дисциплине</w:t>
      </w:r>
      <w:r w:rsidRPr="00B408FF">
        <w:rPr>
          <w:b/>
          <w:bCs/>
          <w:spacing w:val="-12"/>
          <w:kern w:val="32"/>
          <w:sz w:val="24"/>
          <w:szCs w:val="24"/>
        </w:rPr>
        <w:t xml:space="preserve"> </w:t>
      </w:r>
      <w:r w:rsidRPr="00B408FF">
        <w:rPr>
          <w:b/>
          <w:bCs/>
          <w:kern w:val="32"/>
          <w:sz w:val="24"/>
          <w:szCs w:val="24"/>
        </w:rPr>
        <w:t>(модулю)</w:t>
      </w:r>
      <w:bookmarkEnd w:id="1"/>
    </w:p>
    <w:p w:rsidR="007A7072" w:rsidRPr="00B408FF" w:rsidRDefault="007A7072" w:rsidP="00B408FF">
      <w:pPr>
        <w:widowControl/>
        <w:ind w:firstLine="567"/>
        <w:jc w:val="both"/>
        <w:rPr>
          <w:sz w:val="24"/>
          <w:szCs w:val="24"/>
        </w:rPr>
      </w:pPr>
    </w:p>
    <w:p w:rsidR="007A7072" w:rsidRPr="00B408FF" w:rsidRDefault="007A7072" w:rsidP="00B408FF">
      <w:pPr>
        <w:widowControl/>
        <w:ind w:firstLine="567"/>
        <w:jc w:val="both"/>
        <w:rPr>
          <w:sz w:val="24"/>
          <w:szCs w:val="24"/>
        </w:rPr>
      </w:pPr>
      <w:r w:rsidRPr="00B408FF">
        <w:rPr>
          <w:sz w:val="24"/>
          <w:szCs w:val="24"/>
        </w:rPr>
        <w:t xml:space="preserve">Одним из основных видов деятельности обучающегося является самостоятельная работа, которая включает в себя изучение лекционного материала, учебников и учебных пособий, первоисточников, подготовку сообщений, выступления на групповых занятиях, выполнение заданий преподавателя. </w:t>
      </w:r>
    </w:p>
    <w:p w:rsidR="007A7072" w:rsidRPr="00B408FF" w:rsidRDefault="007A7072" w:rsidP="00B408FF">
      <w:pPr>
        <w:widowControl/>
        <w:ind w:firstLine="567"/>
        <w:jc w:val="both"/>
        <w:rPr>
          <w:sz w:val="24"/>
          <w:szCs w:val="24"/>
        </w:rPr>
      </w:pPr>
      <w:r w:rsidRPr="00B408FF">
        <w:rPr>
          <w:sz w:val="24"/>
          <w:szCs w:val="24"/>
        </w:rPr>
        <w:t>Методика самостоятельной работы предварительно разъясняется преподавателем и в последующем может уточняться с учетом индивидуальных особенностей обучающихся. Время и место самостоятельной работы выбираются обучающимися по своему усмотрению с учетом рекомендаций преподавателя.</w:t>
      </w:r>
    </w:p>
    <w:p w:rsidR="007A7072" w:rsidRPr="00B408FF" w:rsidRDefault="007A7072" w:rsidP="00B408FF">
      <w:pPr>
        <w:widowControl/>
        <w:ind w:firstLine="567"/>
        <w:jc w:val="both"/>
        <w:rPr>
          <w:sz w:val="24"/>
          <w:szCs w:val="24"/>
        </w:rPr>
      </w:pPr>
      <w:r w:rsidRPr="00B408FF">
        <w:rPr>
          <w:sz w:val="24"/>
          <w:szCs w:val="24"/>
        </w:rPr>
        <w:t>Самостоятельная работа преследует цель закрепить, углубить и расширить знания, полученные обучающимися в ходе аудиторных занятий, а также сформировать навыки работы с научной, учебной и учебно-методической литературой, развивать творческое,  продуктивное мышление обучаемых, их креативные качества.</w:t>
      </w:r>
    </w:p>
    <w:p w:rsidR="007A7072" w:rsidRPr="00B408FF" w:rsidRDefault="007A7072" w:rsidP="00B408FF">
      <w:pPr>
        <w:widowControl/>
        <w:ind w:firstLine="567"/>
        <w:jc w:val="both"/>
        <w:rPr>
          <w:i/>
          <w:sz w:val="24"/>
          <w:szCs w:val="24"/>
          <w:u w:val="single"/>
        </w:rPr>
      </w:pPr>
      <w:r w:rsidRPr="00B408FF">
        <w:rPr>
          <w:sz w:val="24"/>
          <w:szCs w:val="24"/>
        </w:rPr>
        <w:t>Изучение основной и дополнительной литературы является наиболее распространённой формой самостоятельной работы обучающимися и в процессе изучения дисциплины применяется при рассмотрении всех тем. Результаты анализа основной и дополнительной литературы в виде короткого конспекта основных положений той или иной работы, наличие которой у обучающегося обязательно.</w:t>
      </w:r>
    </w:p>
    <w:p w:rsidR="007A7072" w:rsidRPr="00B408FF" w:rsidRDefault="007A7072" w:rsidP="00B408FF">
      <w:pPr>
        <w:widowControl/>
        <w:ind w:firstLine="567"/>
        <w:jc w:val="both"/>
        <w:rPr>
          <w:sz w:val="24"/>
          <w:szCs w:val="24"/>
        </w:rPr>
      </w:pPr>
    </w:p>
    <w:p w:rsidR="007A7072" w:rsidRPr="00B408FF" w:rsidRDefault="007A7072" w:rsidP="00B408FF">
      <w:pPr>
        <w:widowControl/>
        <w:ind w:firstLine="567"/>
        <w:jc w:val="both"/>
        <w:rPr>
          <w:sz w:val="24"/>
          <w:szCs w:val="24"/>
        </w:rPr>
      </w:pPr>
      <w:r w:rsidRPr="00B408FF">
        <w:rPr>
          <w:sz w:val="24"/>
          <w:szCs w:val="24"/>
          <w:u w:val="single"/>
        </w:rPr>
        <w:t>Методическое обеспечение самостоятельной работы преподавателем состоит из</w:t>
      </w:r>
      <w:r w:rsidRPr="00B408FF">
        <w:rPr>
          <w:sz w:val="24"/>
          <w:szCs w:val="24"/>
        </w:rPr>
        <w:t>:</w:t>
      </w:r>
    </w:p>
    <w:p w:rsidR="007A7072" w:rsidRPr="00B408FF" w:rsidRDefault="007A7072" w:rsidP="00B408FF">
      <w:pPr>
        <w:widowControl/>
        <w:numPr>
          <w:ilvl w:val="0"/>
          <w:numId w:val="5"/>
        </w:numPr>
        <w:tabs>
          <w:tab w:val="left" w:pos="851"/>
        </w:tabs>
        <w:suppressAutoHyphens/>
        <w:autoSpaceDN/>
        <w:adjustRightInd/>
        <w:ind w:left="0" w:firstLine="567"/>
        <w:jc w:val="both"/>
        <w:rPr>
          <w:sz w:val="24"/>
          <w:szCs w:val="24"/>
        </w:rPr>
      </w:pPr>
      <w:r w:rsidRPr="00B408FF">
        <w:rPr>
          <w:sz w:val="24"/>
          <w:szCs w:val="24"/>
        </w:rPr>
        <w:t>Определения вопросов, которые обучающиеся должны изучить самостоятельно;</w:t>
      </w:r>
    </w:p>
    <w:p w:rsidR="007A7072" w:rsidRPr="00B408FF" w:rsidRDefault="007A7072" w:rsidP="00B408FF">
      <w:pPr>
        <w:widowControl/>
        <w:numPr>
          <w:ilvl w:val="0"/>
          <w:numId w:val="5"/>
        </w:numPr>
        <w:tabs>
          <w:tab w:val="left" w:pos="851"/>
        </w:tabs>
        <w:suppressAutoHyphens/>
        <w:autoSpaceDN/>
        <w:adjustRightInd/>
        <w:ind w:left="0" w:firstLine="567"/>
        <w:jc w:val="both"/>
        <w:rPr>
          <w:sz w:val="24"/>
          <w:szCs w:val="24"/>
        </w:rPr>
      </w:pPr>
      <w:r w:rsidRPr="00B408FF">
        <w:rPr>
          <w:sz w:val="24"/>
          <w:szCs w:val="24"/>
        </w:rPr>
        <w:t>.Подбора необходимой литературы, обязательной для проработки и изучения;</w:t>
      </w:r>
    </w:p>
    <w:p w:rsidR="007A7072" w:rsidRPr="00B408FF" w:rsidRDefault="007A7072" w:rsidP="00B408FF">
      <w:pPr>
        <w:widowControl/>
        <w:numPr>
          <w:ilvl w:val="0"/>
          <w:numId w:val="5"/>
        </w:numPr>
        <w:tabs>
          <w:tab w:val="left" w:pos="851"/>
        </w:tabs>
        <w:suppressAutoHyphens/>
        <w:autoSpaceDN/>
        <w:adjustRightInd/>
        <w:ind w:left="0" w:firstLine="567"/>
        <w:jc w:val="both"/>
        <w:rPr>
          <w:sz w:val="24"/>
          <w:szCs w:val="24"/>
        </w:rPr>
      </w:pPr>
      <w:r w:rsidRPr="00B408FF">
        <w:rPr>
          <w:sz w:val="24"/>
          <w:szCs w:val="24"/>
        </w:rPr>
        <w:t>Поиска дополнительной научной литературы, к которой обучающиеся могут обращаться по желанию, при наличии интереса к данной теме;</w:t>
      </w:r>
    </w:p>
    <w:p w:rsidR="007A7072" w:rsidRPr="00B408FF" w:rsidRDefault="007A7072" w:rsidP="00B408FF">
      <w:pPr>
        <w:widowControl/>
        <w:numPr>
          <w:ilvl w:val="0"/>
          <w:numId w:val="5"/>
        </w:numPr>
        <w:tabs>
          <w:tab w:val="left" w:pos="851"/>
        </w:tabs>
        <w:suppressAutoHyphens/>
        <w:autoSpaceDN/>
        <w:adjustRightInd/>
        <w:ind w:left="0" w:firstLine="567"/>
        <w:jc w:val="both"/>
        <w:rPr>
          <w:sz w:val="24"/>
          <w:szCs w:val="24"/>
        </w:rPr>
      </w:pPr>
      <w:r w:rsidRPr="00B408FF">
        <w:rPr>
          <w:sz w:val="24"/>
          <w:szCs w:val="24"/>
        </w:rPr>
        <w:lastRenderedPageBreak/>
        <w:t>Организации консультаций преподавателя с обучающимися для разъяснения вопросов, вызвавших у обучающихся затруднения при самостоятельном освоении учебного материала.</w:t>
      </w:r>
    </w:p>
    <w:p w:rsidR="007A7072" w:rsidRPr="00B408FF" w:rsidRDefault="007A7072" w:rsidP="00B408FF">
      <w:pPr>
        <w:widowControl/>
        <w:tabs>
          <w:tab w:val="left" w:pos="0"/>
        </w:tabs>
        <w:ind w:firstLine="567"/>
        <w:jc w:val="both"/>
        <w:rPr>
          <w:sz w:val="24"/>
          <w:szCs w:val="24"/>
        </w:rPr>
      </w:pPr>
      <w:r w:rsidRPr="00B408FF">
        <w:rPr>
          <w:sz w:val="24"/>
          <w:szCs w:val="24"/>
        </w:rPr>
        <w:t xml:space="preserve">Самостоятельная работа может выполняться обучающимся в читальном зале библиотеки, в компьютерных классах, а также в домашних условиях. </w:t>
      </w:r>
    </w:p>
    <w:p w:rsidR="007A7072" w:rsidRPr="00B408FF" w:rsidRDefault="007A7072" w:rsidP="00B408FF">
      <w:pPr>
        <w:widowControl/>
        <w:ind w:firstLine="567"/>
        <w:jc w:val="both"/>
        <w:rPr>
          <w:sz w:val="24"/>
          <w:szCs w:val="24"/>
        </w:rPr>
      </w:pPr>
      <w:r w:rsidRPr="00B408FF">
        <w:rPr>
          <w:sz w:val="24"/>
          <w:szCs w:val="24"/>
        </w:rPr>
        <w:t>Самостоятельная работа обучающихся подкрепляется учебно-методическим и информационным обеспечением, включающим учебники, учебно-методические пособия, конспекты лекций.</w:t>
      </w:r>
    </w:p>
    <w:p w:rsidR="007A7072" w:rsidRPr="00B408FF" w:rsidRDefault="007A7072" w:rsidP="00B408FF">
      <w:pPr>
        <w:widowControl/>
        <w:ind w:firstLine="567"/>
        <w:jc w:val="both"/>
        <w:rPr>
          <w:sz w:val="24"/>
          <w:szCs w:val="24"/>
        </w:rPr>
      </w:pPr>
    </w:p>
    <w:p w:rsidR="007A7072" w:rsidRPr="00B408FF" w:rsidRDefault="007A7072" w:rsidP="00B408FF">
      <w:pPr>
        <w:widowControl/>
        <w:ind w:left="284" w:firstLine="567"/>
        <w:jc w:val="both"/>
        <w:outlineLvl w:val="0"/>
        <w:rPr>
          <w:b/>
          <w:bCs/>
          <w:kern w:val="32"/>
          <w:sz w:val="24"/>
          <w:szCs w:val="24"/>
        </w:rPr>
      </w:pPr>
      <w:r w:rsidRPr="00B408FF">
        <w:rPr>
          <w:b/>
          <w:bCs/>
          <w:kern w:val="32"/>
          <w:sz w:val="24"/>
          <w:szCs w:val="24"/>
        </w:rPr>
        <w:t>6.</w:t>
      </w:r>
      <w:r>
        <w:rPr>
          <w:b/>
          <w:bCs/>
          <w:kern w:val="32"/>
          <w:sz w:val="24"/>
          <w:szCs w:val="24"/>
        </w:rPr>
        <w:t xml:space="preserve"> </w:t>
      </w:r>
      <w:bookmarkStart w:id="2" w:name="_Toc459975984"/>
      <w:r w:rsidRPr="00B408FF">
        <w:rPr>
          <w:b/>
          <w:bCs/>
          <w:kern w:val="32"/>
          <w:sz w:val="24"/>
          <w:szCs w:val="24"/>
        </w:rPr>
        <w:t>Фонд оценочных средств для проведения промежуточной аттестации обучающихся по дисциплине</w:t>
      </w:r>
      <w:r w:rsidRPr="00B408FF">
        <w:rPr>
          <w:b/>
          <w:bCs/>
          <w:spacing w:val="-11"/>
          <w:kern w:val="32"/>
          <w:sz w:val="24"/>
          <w:szCs w:val="24"/>
        </w:rPr>
        <w:t xml:space="preserve"> </w:t>
      </w:r>
      <w:bookmarkEnd w:id="2"/>
      <w:r w:rsidRPr="00B408FF">
        <w:rPr>
          <w:b/>
          <w:bCs/>
          <w:spacing w:val="-11"/>
          <w:kern w:val="32"/>
          <w:sz w:val="24"/>
          <w:szCs w:val="24"/>
        </w:rPr>
        <w:t>«Муниципальное право»:</w:t>
      </w:r>
    </w:p>
    <w:p w:rsidR="007A7072" w:rsidRPr="00B408FF" w:rsidRDefault="007A7072" w:rsidP="00B408FF">
      <w:pPr>
        <w:tabs>
          <w:tab w:val="left" w:pos="1134"/>
        </w:tabs>
        <w:ind w:firstLine="567"/>
        <w:jc w:val="both"/>
        <w:rPr>
          <w:color w:val="00000A"/>
          <w:sz w:val="24"/>
          <w:szCs w:val="24"/>
        </w:rPr>
      </w:pPr>
      <w:r w:rsidRPr="00B408FF">
        <w:rPr>
          <w:color w:val="00000A"/>
          <w:sz w:val="24"/>
          <w:szCs w:val="24"/>
        </w:rPr>
        <w:t xml:space="preserve">Фонд оценочных средств оформлен в виде приложения к рабочей программе дисциплины </w:t>
      </w:r>
      <w:r w:rsidRPr="00B408FF">
        <w:rPr>
          <w:color w:val="000000"/>
          <w:sz w:val="24"/>
          <w:szCs w:val="24"/>
        </w:rPr>
        <w:t>«Муниципальное право».</w:t>
      </w:r>
    </w:p>
    <w:p w:rsidR="007A7072" w:rsidRPr="00B408FF" w:rsidRDefault="007A7072" w:rsidP="00B408FF">
      <w:pPr>
        <w:widowControl/>
        <w:ind w:firstLine="567"/>
        <w:jc w:val="both"/>
        <w:rPr>
          <w:color w:val="000000"/>
          <w:sz w:val="24"/>
          <w:szCs w:val="24"/>
        </w:rPr>
      </w:pPr>
    </w:p>
    <w:p w:rsidR="007A7072" w:rsidRPr="00B408FF" w:rsidRDefault="007A7072" w:rsidP="00B408FF">
      <w:pPr>
        <w:widowControl/>
        <w:ind w:firstLine="567"/>
        <w:jc w:val="both"/>
        <w:outlineLvl w:val="0"/>
        <w:rPr>
          <w:b/>
          <w:bCs/>
          <w:spacing w:val="-8"/>
          <w:kern w:val="32"/>
          <w:sz w:val="24"/>
          <w:szCs w:val="24"/>
        </w:rPr>
      </w:pPr>
      <w:bookmarkStart w:id="3" w:name="_Toc459975985"/>
      <w:r w:rsidRPr="00B408FF">
        <w:rPr>
          <w:b/>
          <w:bCs/>
          <w:kern w:val="32"/>
          <w:sz w:val="24"/>
          <w:szCs w:val="24"/>
        </w:rPr>
        <w:t>7.</w:t>
      </w:r>
      <w:r>
        <w:rPr>
          <w:b/>
          <w:bCs/>
          <w:kern w:val="32"/>
          <w:sz w:val="24"/>
          <w:szCs w:val="24"/>
        </w:rPr>
        <w:t xml:space="preserve"> </w:t>
      </w:r>
      <w:r w:rsidRPr="00B408FF">
        <w:rPr>
          <w:b/>
          <w:bCs/>
          <w:kern w:val="32"/>
          <w:sz w:val="24"/>
          <w:szCs w:val="24"/>
        </w:rPr>
        <w:t>Перечень основной и дополнительной учебной литературы, необходимой для освоения дисциплины</w:t>
      </w:r>
      <w:r w:rsidRPr="00B408FF">
        <w:rPr>
          <w:b/>
          <w:bCs/>
          <w:spacing w:val="-8"/>
          <w:kern w:val="32"/>
          <w:sz w:val="24"/>
          <w:szCs w:val="24"/>
        </w:rPr>
        <w:t xml:space="preserve"> </w:t>
      </w:r>
      <w:bookmarkEnd w:id="3"/>
    </w:p>
    <w:p w:rsidR="007A7072" w:rsidRDefault="007A7072" w:rsidP="00B408FF">
      <w:pPr>
        <w:keepNext/>
        <w:widowControl/>
        <w:tabs>
          <w:tab w:val="left" w:pos="1013"/>
        </w:tabs>
        <w:ind w:right="243" w:firstLine="567"/>
        <w:jc w:val="both"/>
        <w:outlineLvl w:val="3"/>
        <w:rPr>
          <w:b/>
          <w:bCs/>
          <w:sz w:val="24"/>
          <w:szCs w:val="24"/>
        </w:rPr>
      </w:pPr>
    </w:p>
    <w:p w:rsidR="007A7072" w:rsidRPr="00B408FF" w:rsidRDefault="007A7072" w:rsidP="00B408FF">
      <w:pPr>
        <w:keepNext/>
        <w:widowControl/>
        <w:tabs>
          <w:tab w:val="left" w:pos="1013"/>
        </w:tabs>
        <w:ind w:right="243" w:firstLine="567"/>
        <w:jc w:val="both"/>
        <w:outlineLvl w:val="3"/>
        <w:rPr>
          <w:b/>
          <w:bCs/>
          <w:sz w:val="24"/>
          <w:szCs w:val="24"/>
        </w:rPr>
      </w:pPr>
      <w:r w:rsidRPr="00B408FF">
        <w:rPr>
          <w:b/>
          <w:bCs/>
          <w:sz w:val="24"/>
          <w:szCs w:val="24"/>
        </w:rPr>
        <w:t>а) основная учебная</w:t>
      </w:r>
      <w:r w:rsidRPr="00B408FF">
        <w:rPr>
          <w:b/>
          <w:bCs/>
          <w:spacing w:val="-7"/>
          <w:sz w:val="24"/>
          <w:szCs w:val="24"/>
        </w:rPr>
        <w:t xml:space="preserve"> </w:t>
      </w:r>
      <w:r w:rsidRPr="00B408FF">
        <w:rPr>
          <w:b/>
          <w:bCs/>
          <w:sz w:val="24"/>
          <w:szCs w:val="24"/>
        </w:rPr>
        <w:t>литература:</w:t>
      </w:r>
    </w:p>
    <w:p w:rsidR="007A7072" w:rsidRPr="00B408FF" w:rsidRDefault="007A7072" w:rsidP="00B408FF">
      <w:pPr>
        <w:widowControl/>
        <w:ind w:right="-1" w:firstLine="567"/>
        <w:jc w:val="both"/>
        <w:rPr>
          <w:kern w:val="2"/>
          <w:sz w:val="24"/>
          <w:szCs w:val="24"/>
          <w:lang w:bidi="hi-IN"/>
        </w:rPr>
      </w:pPr>
      <w:r w:rsidRPr="00B408FF">
        <w:rPr>
          <w:kern w:val="2"/>
          <w:sz w:val="24"/>
          <w:szCs w:val="24"/>
          <w:lang w:bidi="hi-IN"/>
        </w:rPr>
        <w:t>1. Багмет А.М. Муниципальное право России [Электронный ресурс] : учебник для студентов вузов, обучающихся по направлению подготовки «Юриспруденция» / А.М. Багмет, Е.И. Бычкова. — Электрон. текстовые данные. — М. : ЮНИТИ-ДАНА, 2017. — 367 c. — 978-5-238-02938-2. — Режим доступа: http://www.iprbookshop.ru/72424.html</w:t>
      </w:r>
    </w:p>
    <w:p w:rsidR="007A7072" w:rsidRPr="00B408FF" w:rsidRDefault="007A7072" w:rsidP="00B408FF">
      <w:pPr>
        <w:widowControl/>
        <w:ind w:right="-1" w:firstLine="567"/>
        <w:jc w:val="both"/>
        <w:rPr>
          <w:kern w:val="2"/>
          <w:sz w:val="24"/>
          <w:szCs w:val="24"/>
          <w:lang w:bidi="hi-IN"/>
        </w:rPr>
      </w:pPr>
      <w:r w:rsidRPr="00B408FF">
        <w:rPr>
          <w:kern w:val="2"/>
          <w:sz w:val="24"/>
          <w:szCs w:val="24"/>
          <w:lang w:bidi="hi-IN"/>
        </w:rPr>
        <w:t>2.</w:t>
      </w:r>
      <w:r w:rsidRPr="005620BB">
        <w:t xml:space="preserve"> </w:t>
      </w:r>
      <w:r w:rsidRPr="005620BB">
        <w:rPr>
          <w:kern w:val="2"/>
          <w:sz w:val="24"/>
          <w:szCs w:val="24"/>
          <w:lang w:bidi="hi-IN"/>
        </w:rPr>
        <w:t>Муниципальное право : учебник / А. Г. Быкова, А. В. Быков, О. М. Гвоздева, А. В. Дорофеев ; под ред. А. Г. Быкова. — Саратов : Ай Пи Эр Медиа, 2018. — 355 c. — ISBN 978-5-4486-0252-8. — Текст : электронный // Электронно-библиотечная система IPR BOOKS : [сайт]. — URL: http://www.iprbookshop.ru/73334.html</w:t>
      </w:r>
    </w:p>
    <w:p w:rsidR="007A7072" w:rsidRDefault="007A7072" w:rsidP="00B408FF">
      <w:pPr>
        <w:tabs>
          <w:tab w:val="left" w:pos="0"/>
        </w:tabs>
        <w:ind w:right="-1" w:firstLine="567"/>
        <w:jc w:val="both"/>
        <w:rPr>
          <w:b/>
          <w:bCs/>
          <w:sz w:val="24"/>
          <w:szCs w:val="24"/>
        </w:rPr>
      </w:pPr>
    </w:p>
    <w:p w:rsidR="007A7072" w:rsidRPr="00B408FF" w:rsidRDefault="007A7072" w:rsidP="00B408FF">
      <w:pPr>
        <w:tabs>
          <w:tab w:val="left" w:pos="0"/>
        </w:tabs>
        <w:ind w:right="-1" w:firstLine="567"/>
        <w:jc w:val="both"/>
        <w:rPr>
          <w:b/>
          <w:bCs/>
          <w:sz w:val="24"/>
          <w:szCs w:val="24"/>
        </w:rPr>
      </w:pPr>
      <w:r w:rsidRPr="00B408FF">
        <w:rPr>
          <w:b/>
          <w:bCs/>
          <w:sz w:val="24"/>
          <w:szCs w:val="24"/>
        </w:rPr>
        <w:t>б) дополнительная литература</w:t>
      </w:r>
    </w:p>
    <w:p w:rsidR="007A7072" w:rsidRPr="003B5C37" w:rsidRDefault="007A7072" w:rsidP="003B5C37">
      <w:pPr>
        <w:pStyle w:val="a6"/>
        <w:numPr>
          <w:ilvl w:val="0"/>
          <w:numId w:val="6"/>
        </w:numPr>
        <w:spacing w:after="0" w:line="240" w:lineRule="auto"/>
        <w:ind w:left="0" w:firstLine="425"/>
        <w:jc w:val="both"/>
        <w:rPr>
          <w:rFonts w:ascii="Times New Roman" w:hAnsi="Times New Roman" w:cs="Times New Roman"/>
          <w:kern w:val="2"/>
          <w:sz w:val="24"/>
          <w:szCs w:val="24"/>
          <w:lang w:bidi="hi-IN"/>
        </w:rPr>
      </w:pPr>
      <w:r w:rsidRPr="003B5C37">
        <w:rPr>
          <w:rFonts w:ascii="Times New Roman" w:hAnsi="Times New Roman" w:cs="Times New Roman"/>
          <w:kern w:val="2"/>
          <w:sz w:val="24"/>
          <w:szCs w:val="24"/>
          <w:lang w:bidi="hi-IN"/>
        </w:rPr>
        <w:t>Иванова М.А. Муниципальное право России [Электронный ресурс]: учебник / М.А. Иванова. — Электрон. текстовые данные. — Оренбург: Оренбургский государственный университет, ЭБС АСВ, 2015. — 365 c. — 978-5-7410-1362-5. — Режим доступа: http://www.iprbookshop.ru/54127.html</w:t>
      </w:r>
    </w:p>
    <w:p w:rsidR="007A7072" w:rsidRPr="003B5C37" w:rsidRDefault="007A7072" w:rsidP="003B5C37">
      <w:pPr>
        <w:pStyle w:val="a6"/>
        <w:numPr>
          <w:ilvl w:val="0"/>
          <w:numId w:val="6"/>
        </w:numPr>
        <w:spacing w:after="0" w:line="240" w:lineRule="auto"/>
        <w:ind w:left="0" w:firstLine="425"/>
        <w:jc w:val="both"/>
        <w:rPr>
          <w:rFonts w:ascii="Times New Roman" w:hAnsi="Times New Roman" w:cs="Times New Roman"/>
          <w:kern w:val="2"/>
          <w:sz w:val="24"/>
          <w:szCs w:val="24"/>
          <w:lang w:bidi="hi-IN"/>
        </w:rPr>
      </w:pPr>
      <w:r w:rsidRPr="003B5C37">
        <w:rPr>
          <w:rFonts w:ascii="Times New Roman" w:hAnsi="Times New Roman" w:cs="Times New Roman"/>
          <w:kern w:val="2"/>
          <w:sz w:val="24"/>
          <w:szCs w:val="24"/>
          <w:lang w:bidi="hi-IN"/>
        </w:rPr>
        <w:t>Муниципальное право Российской Федерации (2-е издание) [Электронный ресурс] : учебник для бакалавров / Л.П. Волкова [и др.]. — Электрон. текстовые данные. — М. : Дашков и К, Ай Пи Эр Медиа, 2016. — 424 c. — 978-5-394-02160-2. — Режим доступа: http://www.iprbookshop.ru/57131.html</w:t>
      </w:r>
    </w:p>
    <w:p w:rsidR="007A7072" w:rsidRPr="003B5C37" w:rsidRDefault="007A7072" w:rsidP="003B5C37">
      <w:pPr>
        <w:pStyle w:val="a6"/>
        <w:numPr>
          <w:ilvl w:val="0"/>
          <w:numId w:val="6"/>
        </w:numPr>
        <w:spacing w:after="0" w:line="240" w:lineRule="auto"/>
        <w:ind w:left="0" w:firstLine="425"/>
        <w:jc w:val="both"/>
        <w:rPr>
          <w:rFonts w:ascii="Times New Roman" w:hAnsi="Times New Roman" w:cs="Times New Roman"/>
          <w:kern w:val="2"/>
          <w:sz w:val="24"/>
          <w:szCs w:val="24"/>
          <w:lang w:bidi="hi-IN"/>
        </w:rPr>
      </w:pPr>
      <w:r w:rsidRPr="003B5C37">
        <w:rPr>
          <w:rFonts w:ascii="Times New Roman" w:hAnsi="Times New Roman" w:cs="Times New Roman"/>
          <w:kern w:val="2"/>
          <w:sz w:val="24"/>
          <w:szCs w:val="24"/>
          <w:lang w:bidi="hi-IN"/>
        </w:rPr>
        <w:t>Муниципальное право России [Электронный ресурс]: учебник для студентов вузов, обучающихся по специальности «Юриспруденция» / А.С. Прудников [и др.]. — Электрон. текстовые данные. — М. : ЮНИТИ-ДАНА, 2015. — 423 c. — 978-5-238-02449-3. — Режим доступа: http://www.iprbookshop.ru/66275.html</w:t>
      </w:r>
    </w:p>
    <w:p w:rsidR="007A7072" w:rsidRPr="003B5C37" w:rsidRDefault="007A7072" w:rsidP="003B5C37">
      <w:pPr>
        <w:pStyle w:val="a6"/>
        <w:numPr>
          <w:ilvl w:val="0"/>
          <w:numId w:val="6"/>
        </w:numPr>
        <w:tabs>
          <w:tab w:val="left" w:pos="0"/>
        </w:tabs>
        <w:spacing w:after="0" w:line="240" w:lineRule="auto"/>
        <w:ind w:left="0" w:firstLine="425"/>
        <w:jc w:val="both"/>
        <w:rPr>
          <w:rFonts w:ascii="Times New Roman" w:hAnsi="Times New Roman" w:cs="Times New Roman"/>
          <w:bCs/>
          <w:sz w:val="24"/>
          <w:szCs w:val="24"/>
        </w:rPr>
      </w:pPr>
      <w:r w:rsidRPr="003B5C37">
        <w:rPr>
          <w:rFonts w:ascii="Times New Roman" w:hAnsi="Times New Roman" w:cs="Times New Roman"/>
          <w:kern w:val="2"/>
          <w:sz w:val="24"/>
          <w:szCs w:val="24"/>
          <w:lang w:bidi="hi-IN"/>
        </w:rPr>
        <w:t>Упоров И.В. Муниципальное право Российской Федерации [Электронный ресурс] : учебник для студентов вузов, обучающихся по направлению подготовки «Юриспруденция» / И.В. Упоров, О.В. Старков. — Электрон. текстовые данные. — М. : ЮНИТИ-ДАНА, 2015. — 519 c. — 978-5-238-02596-4. — Режим доступа: http://www.iprbookshop.ru/34481.html.</w:t>
      </w:r>
      <w:r w:rsidRPr="003B5C37">
        <w:t xml:space="preserve"> </w:t>
      </w:r>
    </w:p>
    <w:p w:rsidR="007A7072" w:rsidRPr="003B5C37" w:rsidRDefault="007A7072" w:rsidP="003B5C37">
      <w:pPr>
        <w:pStyle w:val="a6"/>
        <w:numPr>
          <w:ilvl w:val="0"/>
          <w:numId w:val="6"/>
        </w:numPr>
        <w:tabs>
          <w:tab w:val="left" w:pos="0"/>
        </w:tabs>
        <w:spacing w:after="0" w:line="240" w:lineRule="auto"/>
        <w:ind w:left="0" w:firstLine="425"/>
        <w:jc w:val="both"/>
        <w:rPr>
          <w:rFonts w:ascii="Times New Roman" w:hAnsi="Times New Roman" w:cs="Times New Roman"/>
          <w:bCs/>
          <w:sz w:val="24"/>
          <w:szCs w:val="24"/>
        </w:rPr>
      </w:pPr>
      <w:r w:rsidRPr="003B5C37">
        <w:rPr>
          <w:rFonts w:ascii="Times New Roman" w:hAnsi="Times New Roman" w:cs="Times New Roman"/>
          <w:kern w:val="2"/>
          <w:sz w:val="24"/>
          <w:szCs w:val="24"/>
          <w:lang w:bidi="hi-IN"/>
        </w:rPr>
        <w:t>Иналкаева, К. С. Актуальные проблемы муниципального права : учебное пособие / К. С. Иналкаева. — Саратов : Вузовское образование, 2018. — 357 c. — ISBN 978-5-4487-0225-9. — Текст : электронный // Электронно-библиотечная система IPR BOOKS : [сайт]. — URL: http://www.iprbookshop.ru/75033.html</w:t>
      </w:r>
    </w:p>
    <w:p w:rsidR="007A7072" w:rsidRPr="00B408FF" w:rsidRDefault="007A7072" w:rsidP="00B408FF">
      <w:pPr>
        <w:tabs>
          <w:tab w:val="left" w:pos="0"/>
        </w:tabs>
        <w:ind w:firstLine="567"/>
        <w:jc w:val="both"/>
        <w:rPr>
          <w:sz w:val="24"/>
          <w:szCs w:val="24"/>
        </w:rPr>
      </w:pPr>
    </w:p>
    <w:p w:rsidR="007A7072" w:rsidRPr="00B408FF" w:rsidRDefault="007A7072" w:rsidP="00B408FF">
      <w:pPr>
        <w:widowControl/>
        <w:ind w:firstLine="567"/>
        <w:jc w:val="both"/>
        <w:rPr>
          <w:b/>
          <w:color w:val="000000"/>
          <w:sz w:val="24"/>
          <w:szCs w:val="24"/>
        </w:rPr>
      </w:pPr>
      <w:r w:rsidRPr="00B408FF">
        <w:rPr>
          <w:b/>
          <w:color w:val="000000"/>
          <w:sz w:val="24"/>
          <w:szCs w:val="24"/>
        </w:rPr>
        <w:t>8.</w:t>
      </w:r>
      <w:r w:rsidRPr="00B408FF">
        <w:rPr>
          <w:b/>
          <w:sz w:val="24"/>
          <w:szCs w:val="24"/>
        </w:rPr>
        <w:t>Современные профессиональные базы данных и информационные справочные системы</w:t>
      </w:r>
    </w:p>
    <w:p w:rsidR="007A7072" w:rsidRPr="00B408FF" w:rsidRDefault="007A7072" w:rsidP="00B408FF">
      <w:pPr>
        <w:widowControl/>
        <w:ind w:firstLine="567"/>
        <w:jc w:val="both"/>
        <w:rPr>
          <w:sz w:val="24"/>
          <w:szCs w:val="24"/>
          <w:lang w:bidi="hi-IN"/>
        </w:rPr>
      </w:pPr>
      <w:r w:rsidRPr="00B408FF">
        <w:rPr>
          <w:sz w:val="24"/>
          <w:szCs w:val="24"/>
          <w:lang w:bidi="hi-IN"/>
        </w:rPr>
        <w:lastRenderedPageBreak/>
        <w:t>1. Информационно-правовая система «Консультант+» - договор №2856/АП от 01.11.2007</w:t>
      </w:r>
    </w:p>
    <w:p w:rsidR="007A7072" w:rsidRPr="00B408FF" w:rsidRDefault="007A7072" w:rsidP="00B408FF">
      <w:pPr>
        <w:widowControl/>
        <w:ind w:firstLine="567"/>
        <w:jc w:val="both"/>
        <w:rPr>
          <w:sz w:val="24"/>
          <w:szCs w:val="24"/>
          <w:lang w:bidi="hi-IN"/>
        </w:rPr>
      </w:pPr>
      <w:r w:rsidRPr="00B408FF">
        <w:rPr>
          <w:sz w:val="24"/>
          <w:szCs w:val="24"/>
          <w:lang w:bidi="hi-IN"/>
        </w:rPr>
        <w:t>2. Информационно-справочная система «LexPro» - договор б/н от 06.03.2013</w:t>
      </w:r>
    </w:p>
    <w:p w:rsidR="007A7072" w:rsidRPr="00B408FF" w:rsidRDefault="007A7072" w:rsidP="00B408FF">
      <w:pPr>
        <w:widowControl/>
        <w:ind w:firstLine="567"/>
        <w:jc w:val="both"/>
        <w:rPr>
          <w:sz w:val="24"/>
          <w:szCs w:val="24"/>
          <w:lang w:bidi="hi-IN"/>
        </w:rPr>
      </w:pPr>
      <w:r w:rsidRPr="00B408FF">
        <w:rPr>
          <w:sz w:val="24"/>
          <w:szCs w:val="24"/>
          <w:lang w:bidi="hi-IN"/>
        </w:rPr>
        <w:t xml:space="preserve">3. Официальный интернет-портал базы данных правовой информации </w:t>
      </w:r>
      <w:hyperlink r:id="rId8" w:history="1">
        <w:r w:rsidRPr="00B408FF">
          <w:rPr>
            <w:color w:val="000080"/>
            <w:sz w:val="24"/>
            <w:szCs w:val="24"/>
            <w:u w:val="single"/>
          </w:rPr>
          <w:t>http://pravo.gov.ru</w:t>
        </w:r>
      </w:hyperlink>
    </w:p>
    <w:p w:rsidR="007A7072" w:rsidRPr="00B408FF" w:rsidRDefault="007A7072" w:rsidP="00B408FF">
      <w:pPr>
        <w:widowControl/>
        <w:ind w:firstLine="567"/>
        <w:jc w:val="both"/>
        <w:rPr>
          <w:sz w:val="24"/>
          <w:szCs w:val="24"/>
          <w:lang w:bidi="hi-IN"/>
        </w:rPr>
      </w:pPr>
      <w:r w:rsidRPr="00B408FF">
        <w:rPr>
          <w:sz w:val="24"/>
          <w:szCs w:val="24"/>
          <w:lang w:bidi="hi-IN"/>
        </w:rPr>
        <w:t xml:space="preserve">4. Портал Федеральных государственных образовательных стандартов высшего образования </w:t>
      </w:r>
      <w:hyperlink r:id="rId9" w:history="1">
        <w:r w:rsidRPr="00B408FF">
          <w:rPr>
            <w:color w:val="000080"/>
            <w:sz w:val="24"/>
            <w:szCs w:val="24"/>
            <w:u w:val="single"/>
          </w:rPr>
          <w:t>http://fgosvo.ru</w:t>
        </w:r>
      </w:hyperlink>
    </w:p>
    <w:p w:rsidR="007A7072" w:rsidRPr="00B408FF" w:rsidRDefault="007A7072" w:rsidP="00B408FF">
      <w:pPr>
        <w:widowControl/>
        <w:ind w:firstLine="567"/>
        <w:jc w:val="both"/>
        <w:rPr>
          <w:sz w:val="24"/>
          <w:szCs w:val="24"/>
          <w:lang w:bidi="hi-IN"/>
        </w:rPr>
      </w:pPr>
      <w:r w:rsidRPr="00B408FF">
        <w:rPr>
          <w:sz w:val="24"/>
          <w:szCs w:val="24"/>
          <w:lang w:bidi="hi-IN"/>
        </w:rPr>
        <w:t xml:space="preserve">5. Портал "Информационно-коммуникационные технологии в образовании" </w:t>
      </w:r>
      <w:hyperlink r:id="rId10" w:history="1">
        <w:r w:rsidRPr="00B408FF">
          <w:rPr>
            <w:color w:val="000080"/>
            <w:sz w:val="24"/>
            <w:szCs w:val="24"/>
            <w:u w:val="single"/>
          </w:rPr>
          <w:t>http://www.ict.edu.ru</w:t>
        </w:r>
      </w:hyperlink>
    </w:p>
    <w:p w:rsidR="007A7072" w:rsidRPr="00B408FF" w:rsidRDefault="007A7072" w:rsidP="00B408FF">
      <w:pPr>
        <w:widowControl/>
        <w:ind w:firstLine="567"/>
        <w:jc w:val="both"/>
        <w:rPr>
          <w:sz w:val="24"/>
          <w:szCs w:val="24"/>
          <w:lang w:bidi="hi-IN"/>
        </w:rPr>
      </w:pPr>
      <w:r w:rsidRPr="00B408FF">
        <w:rPr>
          <w:sz w:val="24"/>
          <w:szCs w:val="24"/>
          <w:lang w:bidi="hi-IN"/>
        </w:rPr>
        <w:t xml:space="preserve">6. Научная электронная библиотека </w:t>
      </w:r>
      <w:hyperlink r:id="rId11" w:history="1">
        <w:r w:rsidRPr="00B408FF">
          <w:rPr>
            <w:color w:val="000080"/>
            <w:sz w:val="24"/>
            <w:szCs w:val="24"/>
            <w:u w:val="single"/>
          </w:rPr>
          <w:t>http://www.elibrary.ru/</w:t>
        </w:r>
      </w:hyperlink>
    </w:p>
    <w:p w:rsidR="007A7072" w:rsidRPr="00B408FF" w:rsidRDefault="007A7072" w:rsidP="00B408FF">
      <w:pPr>
        <w:widowControl/>
        <w:ind w:firstLine="567"/>
        <w:jc w:val="both"/>
        <w:rPr>
          <w:sz w:val="24"/>
          <w:szCs w:val="24"/>
          <w:lang w:bidi="hi-IN"/>
        </w:rPr>
      </w:pPr>
      <w:r w:rsidRPr="00B408FF">
        <w:rPr>
          <w:sz w:val="24"/>
          <w:szCs w:val="24"/>
          <w:lang w:bidi="hi-IN"/>
        </w:rPr>
        <w:t xml:space="preserve">7. Национальная электронная библиотека </w:t>
      </w:r>
      <w:hyperlink r:id="rId12" w:history="1">
        <w:r w:rsidRPr="00B408FF">
          <w:rPr>
            <w:color w:val="000080"/>
            <w:sz w:val="24"/>
            <w:szCs w:val="24"/>
            <w:u w:val="single"/>
          </w:rPr>
          <w:t>http://www.nns.ru/</w:t>
        </w:r>
      </w:hyperlink>
    </w:p>
    <w:p w:rsidR="007A7072" w:rsidRPr="00B408FF" w:rsidRDefault="007A7072" w:rsidP="00B408FF">
      <w:pPr>
        <w:widowControl/>
        <w:ind w:firstLine="567"/>
        <w:jc w:val="both"/>
        <w:rPr>
          <w:sz w:val="24"/>
          <w:szCs w:val="24"/>
          <w:lang w:bidi="hi-IN"/>
        </w:rPr>
      </w:pPr>
      <w:r w:rsidRPr="00B408FF">
        <w:rPr>
          <w:sz w:val="24"/>
          <w:szCs w:val="24"/>
          <w:lang w:bidi="hi-IN"/>
        </w:rPr>
        <w:t xml:space="preserve">8. Электронные ресурсы Российской государственной библиотеки </w:t>
      </w:r>
      <w:hyperlink r:id="rId13" w:history="1">
        <w:r w:rsidRPr="00B408FF">
          <w:rPr>
            <w:color w:val="000080"/>
            <w:sz w:val="24"/>
            <w:szCs w:val="24"/>
            <w:u w:val="single"/>
          </w:rPr>
          <w:t>http://www.rsl.ru/ru/root3489/all</w:t>
        </w:r>
      </w:hyperlink>
    </w:p>
    <w:p w:rsidR="007A7072" w:rsidRPr="00B408FF" w:rsidRDefault="007A7072" w:rsidP="00B408FF">
      <w:pPr>
        <w:widowControl/>
        <w:ind w:firstLine="567"/>
        <w:jc w:val="both"/>
        <w:rPr>
          <w:sz w:val="24"/>
          <w:szCs w:val="24"/>
          <w:lang w:bidi="hi-IN"/>
        </w:rPr>
      </w:pPr>
      <w:r w:rsidRPr="00B408FF">
        <w:rPr>
          <w:sz w:val="24"/>
          <w:szCs w:val="24"/>
          <w:lang w:bidi="hi-IN"/>
        </w:rPr>
        <w:t xml:space="preserve">9. Web of Science Core Collection — политематическая реферативно-библиографическая и наукомтрическая (библиометрическая) база данных — </w:t>
      </w:r>
      <w:hyperlink r:id="rId14" w:history="1">
        <w:r w:rsidRPr="00B408FF">
          <w:rPr>
            <w:color w:val="000080"/>
            <w:sz w:val="24"/>
            <w:szCs w:val="24"/>
            <w:u w:val="single"/>
          </w:rPr>
          <w:t>http://webofscience.com</w:t>
        </w:r>
      </w:hyperlink>
    </w:p>
    <w:p w:rsidR="007A7072" w:rsidRPr="00B408FF" w:rsidRDefault="007A7072" w:rsidP="00B408FF">
      <w:pPr>
        <w:widowControl/>
        <w:ind w:firstLine="567"/>
        <w:jc w:val="both"/>
        <w:rPr>
          <w:sz w:val="24"/>
          <w:szCs w:val="24"/>
          <w:lang w:bidi="hi-IN"/>
        </w:rPr>
      </w:pPr>
      <w:r w:rsidRPr="00B408FF">
        <w:rPr>
          <w:sz w:val="24"/>
          <w:szCs w:val="24"/>
          <w:lang w:bidi="hi-IN"/>
        </w:rPr>
        <w:t xml:space="preserve">10. Полнотекстовый архив ведущих западных научных журналов на российской платформе Национального электронно-информационного консорциума (НЭИКОН) </w:t>
      </w:r>
      <w:hyperlink r:id="rId15" w:history="1">
        <w:r w:rsidRPr="00B408FF">
          <w:rPr>
            <w:color w:val="000080"/>
            <w:sz w:val="24"/>
            <w:szCs w:val="24"/>
            <w:u w:val="single"/>
          </w:rPr>
          <w:t>http://neicon.ru</w:t>
        </w:r>
      </w:hyperlink>
    </w:p>
    <w:p w:rsidR="007A7072" w:rsidRPr="00B408FF" w:rsidRDefault="007A7072" w:rsidP="00B408FF">
      <w:pPr>
        <w:widowControl/>
        <w:ind w:firstLine="567"/>
        <w:jc w:val="both"/>
        <w:rPr>
          <w:sz w:val="24"/>
          <w:szCs w:val="24"/>
          <w:lang w:bidi="hi-IN"/>
        </w:rPr>
      </w:pPr>
      <w:r w:rsidRPr="00B408FF">
        <w:rPr>
          <w:sz w:val="24"/>
          <w:szCs w:val="24"/>
          <w:lang w:bidi="hi-IN"/>
        </w:rPr>
        <w:t xml:space="preserve">11. Базы данных издательства Springer </w:t>
      </w:r>
      <w:hyperlink r:id="rId16" w:history="1">
        <w:r w:rsidRPr="00B408FF">
          <w:rPr>
            <w:color w:val="000080"/>
            <w:sz w:val="24"/>
            <w:szCs w:val="24"/>
            <w:u w:val="single"/>
          </w:rPr>
          <w:t>https://link.springer.com</w:t>
        </w:r>
      </w:hyperlink>
    </w:p>
    <w:p w:rsidR="007A7072" w:rsidRPr="00B408FF" w:rsidRDefault="007A7072" w:rsidP="00B408FF">
      <w:pPr>
        <w:widowControl/>
        <w:ind w:firstLine="567"/>
        <w:jc w:val="both"/>
        <w:rPr>
          <w:sz w:val="24"/>
          <w:szCs w:val="24"/>
          <w:lang w:bidi="hi-IN"/>
        </w:rPr>
      </w:pPr>
      <w:r w:rsidRPr="00B408FF">
        <w:rPr>
          <w:sz w:val="24"/>
          <w:szCs w:val="24"/>
          <w:lang w:bidi="hi-IN"/>
        </w:rPr>
        <w:t xml:space="preserve">12. Открытые данные государственных органов </w:t>
      </w:r>
      <w:hyperlink r:id="rId17" w:history="1">
        <w:r w:rsidRPr="00B408FF">
          <w:rPr>
            <w:color w:val="000080"/>
            <w:sz w:val="24"/>
            <w:szCs w:val="24"/>
            <w:u w:val="single"/>
          </w:rPr>
          <w:t>http://data.gov.ru/</w:t>
        </w:r>
      </w:hyperlink>
    </w:p>
    <w:p w:rsidR="007A7072" w:rsidRDefault="007A7072" w:rsidP="00B408FF">
      <w:pPr>
        <w:ind w:firstLine="567"/>
        <w:jc w:val="both"/>
        <w:rPr>
          <w:sz w:val="24"/>
          <w:szCs w:val="24"/>
        </w:rPr>
      </w:pPr>
    </w:p>
    <w:p w:rsidR="007A7072" w:rsidRDefault="007A7072" w:rsidP="00B408FF">
      <w:pPr>
        <w:ind w:firstLine="567"/>
        <w:jc w:val="both"/>
        <w:rPr>
          <w:sz w:val="24"/>
          <w:szCs w:val="24"/>
        </w:rPr>
      </w:pPr>
    </w:p>
    <w:p w:rsidR="007A7072" w:rsidRPr="00D950D7" w:rsidRDefault="007A7072" w:rsidP="00B408FF">
      <w:pPr>
        <w:widowControl/>
        <w:numPr>
          <w:ilvl w:val="0"/>
          <w:numId w:val="4"/>
        </w:numPr>
        <w:tabs>
          <w:tab w:val="left" w:pos="709"/>
        </w:tabs>
        <w:autoSpaceDE/>
        <w:autoSpaceDN/>
        <w:adjustRightInd/>
        <w:ind w:firstLine="567"/>
        <w:jc w:val="both"/>
        <w:rPr>
          <w:b/>
          <w:sz w:val="24"/>
          <w:szCs w:val="24"/>
        </w:rPr>
      </w:pPr>
      <w:bookmarkStart w:id="4" w:name="_Toc459975987"/>
      <w:r w:rsidRPr="00B408FF">
        <w:rPr>
          <w:b/>
          <w:sz w:val="24"/>
          <w:szCs w:val="24"/>
        </w:rPr>
        <w:t xml:space="preserve">Методические указания для обучающихся по освоению дисциплины </w:t>
      </w:r>
      <w:bookmarkEnd w:id="4"/>
    </w:p>
    <w:p w:rsidR="007A7072" w:rsidRPr="00B408FF" w:rsidRDefault="007A7072" w:rsidP="00D950D7">
      <w:pPr>
        <w:widowControl/>
        <w:tabs>
          <w:tab w:val="left" w:pos="709"/>
        </w:tabs>
        <w:autoSpaceDE/>
        <w:autoSpaceDN/>
        <w:adjustRightInd/>
        <w:ind w:left="1211"/>
        <w:jc w:val="both"/>
        <w:rPr>
          <w:b/>
          <w:sz w:val="24"/>
          <w:szCs w:val="24"/>
        </w:rPr>
      </w:pPr>
    </w:p>
    <w:tbl>
      <w:tblPr>
        <w:tblW w:w="9750" w:type="dxa"/>
        <w:tblInd w:w="-5" w:type="dxa"/>
        <w:tblLayout w:type="fixed"/>
        <w:tblLook w:val="00A0" w:firstRow="1" w:lastRow="0" w:firstColumn="1" w:lastColumn="0" w:noHBand="0" w:noVBand="0"/>
      </w:tblPr>
      <w:tblGrid>
        <w:gridCol w:w="2292"/>
        <w:gridCol w:w="7458"/>
      </w:tblGrid>
      <w:tr w:rsidR="007A7072" w:rsidRPr="00B408FF" w:rsidTr="001A4644">
        <w:tc>
          <w:tcPr>
            <w:tcW w:w="2292" w:type="dxa"/>
            <w:tcBorders>
              <w:top w:val="single" w:sz="4" w:space="0" w:color="000000"/>
              <w:left w:val="single" w:sz="4" w:space="0" w:color="000000"/>
              <w:bottom w:val="single" w:sz="4" w:space="0" w:color="000000"/>
              <w:right w:val="nil"/>
            </w:tcBorders>
          </w:tcPr>
          <w:p w:rsidR="007A7072" w:rsidRPr="00B408FF" w:rsidRDefault="007A7072" w:rsidP="00B408FF">
            <w:pPr>
              <w:ind w:firstLine="567"/>
              <w:jc w:val="both"/>
              <w:rPr>
                <w:b/>
                <w:sz w:val="24"/>
                <w:szCs w:val="24"/>
              </w:rPr>
            </w:pPr>
            <w:r w:rsidRPr="00B408FF">
              <w:rPr>
                <w:b/>
                <w:sz w:val="24"/>
                <w:szCs w:val="24"/>
              </w:rPr>
              <w:t>Вид деятельности</w:t>
            </w:r>
          </w:p>
        </w:tc>
        <w:tc>
          <w:tcPr>
            <w:tcW w:w="7458" w:type="dxa"/>
            <w:tcBorders>
              <w:top w:val="single" w:sz="4" w:space="0" w:color="000000"/>
              <w:left w:val="single" w:sz="4" w:space="0" w:color="000000"/>
              <w:bottom w:val="single" w:sz="4" w:space="0" w:color="000000"/>
              <w:right w:val="single" w:sz="4" w:space="0" w:color="000000"/>
            </w:tcBorders>
          </w:tcPr>
          <w:p w:rsidR="007A7072" w:rsidRPr="00B408FF" w:rsidRDefault="007A7072" w:rsidP="00B408FF">
            <w:pPr>
              <w:ind w:firstLine="567"/>
              <w:jc w:val="both"/>
              <w:rPr>
                <w:b/>
                <w:sz w:val="24"/>
                <w:szCs w:val="24"/>
              </w:rPr>
            </w:pPr>
            <w:r w:rsidRPr="00B408FF">
              <w:rPr>
                <w:b/>
                <w:sz w:val="24"/>
                <w:szCs w:val="24"/>
              </w:rPr>
              <w:t>Методические указания по организации деятельности обучающегося</w:t>
            </w:r>
          </w:p>
        </w:tc>
      </w:tr>
      <w:tr w:rsidR="007A7072" w:rsidRPr="00B408FF" w:rsidTr="001A4644">
        <w:tc>
          <w:tcPr>
            <w:tcW w:w="2292" w:type="dxa"/>
            <w:tcBorders>
              <w:top w:val="single" w:sz="4" w:space="0" w:color="000000"/>
              <w:left w:val="single" w:sz="4" w:space="0" w:color="000000"/>
              <w:bottom w:val="single" w:sz="4" w:space="0" w:color="000000"/>
              <w:right w:val="nil"/>
            </w:tcBorders>
          </w:tcPr>
          <w:p w:rsidR="007A7072" w:rsidRPr="00B408FF" w:rsidRDefault="007A7072" w:rsidP="00B408FF">
            <w:pPr>
              <w:ind w:firstLine="567"/>
              <w:jc w:val="both"/>
              <w:rPr>
                <w:sz w:val="24"/>
                <w:szCs w:val="24"/>
              </w:rPr>
            </w:pPr>
            <w:r w:rsidRPr="00B408FF">
              <w:rPr>
                <w:sz w:val="24"/>
                <w:szCs w:val="24"/>
              </w:rPr>
              <w:t>Лекция</w:t>
            </w:r>
          </w:p>
        </w:tc>
        <w:tc>
          <w:tcPr>
            <w:tcW w:w="7458" w:type="dxa"/>
            <w:tcBorders>
              <w:top w:val="single" w:sz="4" w:space="0" w:color="000000"/>
              <w:left w:val="single" w:sz="4" w:space="0" w:color="000000"/>
              <w:bottom w:val="single" w:sz="4" w:space="0" w:color="000000"/>
              <w:right w:val="single" w:sz="4" w:space="0" w:color="000000"/>
            </w:tcBorders>
          </w:tcPr>
          <w:p w:rsidR="007A7072" w:rsidRPr="00B408FF" w:rsidRDefault="007A7072" w:rsidP="00B408FF">
            <w:pPr>
              <w:ind w:firstLine="567"/>
              <w:jc w:val="both"/>
              <w:rPr>
                <w:sz w:val="24"/>
                <w:szCs w:val="24"/>
              </w:rPr>
            </w:pPr>
            <w:r w:rsidRPr="00B408FF">
              <w:rPr>
                <w:sz w:val="24"/>
                <w:szCs w:val="24"/>
              </w:rPr>
              <w:t xml:space="preserve">Работа на лекции является очень важным видом студенческой деятельности для изучения дисциплины т.к. лектор дает нормативно-правовые акты, которые в современной России подвержены частому, а иногда кардинальному изменению, что обуславливает «быстрое устаревание» учебного материала, изложенного в основной и дополнительной учебной литературе. Лектор ориентирует студентов в действующем законодательстве Российской Федерации и соответственно в учебном материале. Краткие записи лекций (конспектирование) помогает усвоить материал.   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Конспект лучше подразделять на пункты, параграфы, соблюдая красную строку.  Принципиальные места, определения, формулы   следует   сопровождать   замечаниями: «важно», «особо   важно», «хорошо   запомнить» и   т.п.   или подчеркивать    красной    ручкой.    Целесообразно    разработать собственную    символику, сокращения    слов, что    позволит сконцентрировать   внимание   обучающегося   на   важных   сведения. Прослушивание и запись лекции можно производить при помощи современных устройств (диктофон, ноутбук, нетбук и т.п.). Работая над конспектом лекций, всегда следует использовать не только учебник, но и ту литературу, которую дополнительно рекомендовал лектор, в том числе нормативно-правовые акты соответствующей направленности. По   результатам   работы   с конспектом лекции следует обозначить </w:t>
            </w:r>
            <w:r w:rsidRPr="00B408FF">
              <w:rPr>
                <w:sz w:val="24"/>
                <w:szCs w:val="24"/>
              </w:rPr>
              <w:lastRenderedPageBreak/>
              <w:t>вопросы, термины, материал, который вызывают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 Лекционный материал является базовым, с которого необходимо начать освоение соответствующего раздела или темы.</w:t>
            </w:r>
          </w:p>
        </w:tc>
      </w:tr>
      <w:tr w:rsidR="007A7072" w:rsidRPr="00B408FF" w:rsidTr="001A4644">
        <w:tc>
          <w:tcPr>
            <w:tcW w:w="2292" w:type="dxa"/>
            <w:tcBorders>
              <w:top w:val="single" w:sz="4" w:space="0" w:color="000000"/>
              <w:left w:val="single" w:sz="4" w:space="0" w:color="000000"/>
              <w:bottom w:val="single" w:sz="4" w:space="0" w:color="000000"/>
              <w:right w:val="nil"/>
            </w:tcBorders>
          </w:tcPr>
          <w:p w:rsidR="007A7072" w:rsidRPr="00B408FF" w:rsidRDefault="007A7072" w:rsidP="00B408FF">
            <w:pPr>
              <w:ind w:firstLine="567"/>
              <w:jc w:val="both"/>
              <w:rPr>
                <w:w w:val="99"/>
                <w:sz w:val="24"/>
                <w:szCs w:val="24"/>
              </w:rPr>
            </w:pPr>
            <w:r w:rsidRPr="00B408FF">
              <w:rPr>
                <w:sz w:val="24"/>
                <w:szCs w:val="24"/>
              </w:rPr>
              <w:lastRenderedPageBreak/>
              <w:t>Практические</w:t>
            </w:r>
          </w:p>
          <w:p w:rsidR="007A7072" w:rsidRPr="00B408FF" w:rsidRDefault="007A7072" w:rsidP="00B408FF">
            <w:pPr>
              <w:ind w:firstLine="567"/>
              <w:jc w:val="both"/>
              <w:rPr>
                <w:w w:val="99"/>
                <w:sz w:val="24"/>
                <w:szCs w:val="24"/>
              </w:rPr>
            </w:pPr>
            <w:r w:rsidRPr="00B408FF">
              <w:rPr>
                <w:w w:val="99"/>
                <w:sz w:val="24"/>
                <w:szCs w:val="24"/>
              </w:rPr>
              <w:t>(семинарские)</w:t>
            </w:r>
          </w:p>
          <w:p w:rsidR="007A7072" w:rsidRPr="00B408FF" w:rsidRDefault="007A7072" w:rsidP="00B408FF">
            <w:pPr>
              <w:ind w:firstLine="567"/>
              <w:jc w:val="both"/>
              <w:rPr>
                <w:sz w:val="24"/>
                <w:szCs w:val="24"/>
              </w:rPr>
            </w:pPr>
            <w:r w:rsidRPr="00B408FF">
              <w:rPr>
                <w:w w:val="99"/>
                <w:sz w:val="24"/>
                <w:szCs w:val="24"/>
              </w:rPr>
              <w:t>занятия</w:t>
            </w:r>
          </w:p>
        </w:tc>
        <w:tc>
          <w:tcPr>
            <w:tcW w:w="7458" w:type="dxa"/>
            <w:tcBorders>
              <w:top w:val="single" w:sz="4" w:space="0" w:color="000000"/>
              <w:left w:val="single" w:sz="4" w:space="0" w:color="000000"/>
              <w:bottom w:val="single" w:sz="4" w:space="0" w:color="000000"/>
              <w:right w:val="single" w:sz="4" w:space="0" w:color="000000"/>
            </w:tcBorders>
            <w:vAlign w:val="center"/>
          </w:tcPr>
          <w:p w:rsidR="007A7072" w:rsidRPr="00B408FF" w:rsidRDefault="007A7072" w:rsidP="00B408FF">
            <w:pPr>
              <w:ind w:firstLine="567"/>
              <w:jc w:val="both"/>
              <w:rPr>
                <w:sz w:val="24"/>
                <w:szCs w:val="24"/>
              </w:rPr>
            </w:pPr>
            <w:r w:rsidRPr="00B408FF">
              <w:rPr>
                <w:sz w:val="24"/>
                <w:szCs w:val="24"/>
              </w:rPr>
              <w:t>Проработка рабочей программы дисциплины, уделяя особое внимание целям и задачам, структуре и содержанию дисциплины. Ознакомление с темами и планами практических (семинарских) занятий.   Анализ   основной   нормативно-правовой   и   учебной литературы, после чего работа с рекомендованной дополнительной литературой. Конспектирование источников. Подготовка ответов к контрольным вопросам, просмотр рекомендуемой литературы, работа с текстами нормативно-правовых актов.  Прослушивание аудио-  и видеозаписей по заданной теме, решение задач. Устные выступления студентов по контрольным вопросам семинарского занятия.  Выступление на семинаре должно быть компактным и вразумительным, без неоправданных отступлений и рассуждений.  Обучающийся должен излагать (не читать) материал выступления свободно. Необходимо концентрировать свое внимание на том, что выступление должно быть обращено к аудитории, а не к преподавателю, т.к.   это   значимый   аспект   профессиональных и общекультурных компетенций юриста. По   окончании   семинарского   занятия   обучающемуся  следует повторить выводы, сконструированные на семинаре, проследив логику их построения, отметив положения, лежащие в их основе. Для этого обучающемуся в течение семинара следует делать пометки. Более того в случае неточностей и (или) непонимания какого-либо вопроса пройденного материала обучающемуся следует обратиться к преподавателю   для   получения   необходимой   консультации   и разъяснения возникшей ситуации.</w:t>
            </w:r>
          </w:p>
        </w:tc>
      </w:tr>
      <w:tr w:rsidR="007A7072" w:rsidRPr="00B408FF" w:rsidTr="001A4644">
        <w:tc>
          <w:tcPr>
            <w:tcW w:w="2292" w:type="dxa"/>
            <w:tcBorders>
              <w:top w:val="single" w:sz="4" w:space="0" w:color="000000"/>
              <w:left w:val="single" w:sz="4" w:space="0" w:color="000000"/>
              <w:bottom w:val="single" w:sz="4" w:space="0" w:color="000000"/>
              <w:right w:val="nil"/>
            </w:tcBorders>
          </w:tcPr>
          <w:p w:rsidR="007A7072" w:rsidRPr="00B408FF" w:rsidRDefault="007A7072" w:rsidP="00B408FF">
            <w:pPr>
              <w:ind w:firstLine="567"/>
              <w:jc w:val="both"/>
              <w:rPr>
                <w:sz w:val="24"/>
                <w:szCs w:val="24"/>
              </w:rPr>
            </w:pPr>
            <w:r w:rsidRPr="00B408FF">
              <w:rPr>
                <w:sz w:val="24"/>
                <w:szCs w:val="24"/>
              </w:rPr>
              <w:t>Реферат</w:t>
            </w:r>
          </w:p>
        </w:tc>
        <w:tc>
          <w:tcPr>
            <w:tcW w:w="7458" w:type="dxa"/>
            <w:tcBorders>
              <w:top w:val="single" w:sz="4" w:space="0" w:color="000000"/>
              <w:left w:val="single" w:sz="4" w:space="0" w:color="000000"/>
              <w:bottom w:val="single" w:sz="4" w:space="0" w:color="000000"/>
              <w:right w:val="single" w:sz="4" w:space="0" w:color="000000"/>
            </w:tcBorders>
          </w:tcPr>
          <w:p w:rsidR="007A7072" w:rsidRPr="00B408FF" w:rsidRDefault="007A7072" w:rsidP="00B408FF">
            <w:pPr>
              <w:ind w:firstLine="567"/>
              <w:jc w:val="both"/>
              <w:rPr>
                <w:sz w:val="24"/>
                <w:szCs w:val="24"/>
              </w:rPr>
            </w:pPr>
            <w:r w:rsidRPr="00B408FF">
              <w:rPr>
                <w:sz w:val="24"/>
                <w:szCs w:val="24"/>
              </w:rPr>
              <w:t xml:space="preserve">Обучающийся вправе избрать для реферата любую тему в пределах   программы учебной дисциплины. Важно при этом учитывать ее актуальность, научную разработанность, возможность нахождения необходимых источников для изучения темы реферата, имеющиеся у обучающегося  начальные знания и личный интерес к выбору данной темы. После выбора темы реферата составляется перечень источников (монографий, научных статей, законодательных и иных нормативных правовых актов, справочной литературы, содержащей комментарии, статистические данные, результаты социологических исследований и т.п.).  Особое внимание следует обратить на использование законов, иных нормативно-правовых актов, действующих в последней редакции. Реферат - это самостоятельная учебно-исследовательская работа студента, где автор раскрывает суть исследуемой проблемы, приводит различные точки зрения, а также собственные взгляды на нее. Содержание материала должно быть логичным, изложение материала носит   проблемно-поисковый характер. Примерные этапы работы над рефератом: формулирование темы (тема должна быть актуальной, оригинальной и интересной по содержанию); подбор и изучение основных источников по теме (как правило, не менее 10); составление </w:t>
            </w:r>
            <w:r w:rsidRPr="00B408FF">
              <w:rPr>
                <w:sz w:val="24"/>
                <w:szCs w:val="24"/>
              </w:rPr>
              <w:lastRenderedPageBreak/>
              <w:t xml:space="preserve">библиографии; обработка и систематизация информации; разработка плана; написание реферата; публичное выступление с результатами исследования (на семинаре). Реферат должен отражать: знание   современного состояния проблемы; обоснование выбранной темы; использование известных результатов и фактов; полноту цитируемой литературы, ссылки на работы ученых, занимающихся данной проблемой; актуальность поставленной проблемы; материал, подтверждающий научное, либо практическое значение в настоящее время. Не позднее, чем за 5 дней до защиты или выступления реферат представляется на рецензию преподавателю. Защита реферата продолжается в течение 5-7 минут по плану. Выступающему обучающемуся, по окончании представления реферата, могут быть заданы вопросы по теме реферата. Рекомендуемый объем реферата 10-15 страниц компьютерного (машинописного) текста. </w:t>
            </w:r>
          </w:p>
        </w:tc>
      </w:tr>
      <w:tr w:rsidR="007A7072" w:rsidRPr="00B408FF" w:rsidTr="001A4644">
        <w:tc>
          <w:tcPr>
            <w:tcW w:w="2292" w:type="dxa"/>
            <w:tcBorders>
              <w:top w:val="single" w:sz="4" w:space="0" w:color="000000"/>
              <w:left w:val="single" w:sz="4" w:space="0" w:color="000000"/>
              <w:bottom w:val="single" w:sz="4" w:space="0" w:color="000000"/>
              <w:right w:val="nil"/>
            </w:tcBorders>
          </w:tcPr>
          <w:p w:rsidR="007A7072" w:rsidRPr="00B408FF" w:rsidRDefault="007A7072" w:rsidP="00B408FF">
            <w:pPr>
              <w:ind w:firstLine="567"/>
              <w:jc w:val="both"/>
              <w:rPr>
                <w:sz w:val="24"/>
                <w:szCs w:val="24"/>
              </w:rPr>
            </w:pPr>
            <w:r w:rsidRPr="00B408FF">
              <w:rPr>
                <w:sz w:val="24"/>
                <w:szCs w:val="24"/>
              </w:rPr>
              <w:lastRenderedPageBreak/>
              <w:t>Устный опрос</w:t>
            </w:r>
          </w:p>
        </w:tc>
        <w:tc>
          <w:tcPr>
            <w:tcW w:w="7458" w:type="dxa"/>
            <w:tcBorders>
              <w:top w:val="single" w:sz="4" w:space="0" w:color="000000"/>
              <w:left w:val="single" w:sz="4" w:space="0" w:color="000000"/>
              <w:bottom w:val="single" w:sz="4" w:space="0" w:color="000000"/>
              <w:right w:val="single" w:sz="4" w:space="0" w:color="000000"/>
            </w:tcBorders>
          </w:tcPr>
          <w:p w:rsidR="007A7072" w:rsidRPr="00B408FF" w:rsidRDefault="007A7072" w:rsidP="00B408FF">
            <w:pPr>
              <w:ind w:firstLine="567"/>
              <w:jc w:val="both"/>
              <w:rPr>
                <w:sz w:val="24"/>
                <w:szCs w:val="24"/>
              </w:rPr>
            </w:pPr>
            <w:r w:rsidRPr="00B408FF">
              <w:rPr>
                <w:sz w:val="24"/>
                <w:szCs w:val="24"/>
              </w:rPr>
              <w:t xml:space="preserve">Устный опрос - это средство контроля, рассчитанная на выявление объема </w:t>
            </w:r>
            <w:r w:rsidRPr="00B408FF">
              <w:rPr>
                <w:w w:val="99"/>
                <w:sz w:val="24"/>
                <w:szCs w:val="24"/>
              </w:rPr>
              <w:t xml:space="preserve">знаний обучающегося по определенному разделу, теме, проблеме и т.п. </w:t>
            </w:r>
            <w:r w:rsidRPr="00B408FF">
              <w:rPr>
                <w:sz w:val="24"/>
                <w:szCs w:val="24"/>
              </w:rPr>
              <w:t>Проблематика, выносимая на опрос определена в заданиях для самостоятельной работы обучающегося, а также может определяться преподавателем, ведущим семинарские занятия. Во время проведения опроса обучающийся должен уметь обсудить с преподавателем соответствующую проблематику на уровне диалога.</w:t>
            </w:r>
          </w:p>
        </w:tc>
      </w:tr>
      <w:tr w:rsidR="007A7072" w:rsidRPr="00B408FF" w:rsidTr="001A4644">
        <w:tc>
          <w:tcPr>
            <w:tcW w:w="2292" w:type="dxa"/>
            <w:tcBorders>
              <w:top w:val="single" w:sz="4" w:space="0" w:color="000000"/>
              <w:left w:val="single" w:sz="4" w:space="0" w:color="000000"/>
              <w:bottom w:val="single" w:sz="4" w:space="0" w:color="000000"/>
              <w:right w:val="nil"/>
            </w:tcBorders>
          </w:tcPr>
          <w:p w:rsidR="007A7072" w:rsidRPr="00B408FF" w:rsidRDefault="007A7072" w:rsidP="00B408FF">
            <w:pPr>
              <w:ind w:firstLine="567"/>
              <w:jc w:val="both"/>
              <w:rPr>
                <w:sz w:val="24"/>
                <w:szCs w:val="24"/>
              </w:rPr>
            </w:pPr>
            <w:r w:rsidRPr="00B408FF">
              <w:rPr>
                <w:sz w:val="24"/>
                <w:szCs w:val="24"/>
              </w:rPr>
              <w:t>Самостоятельная работа</w:t>
            </w:r>
          </w:p>
        </w:tc>
        <w:tc>
          <w:tcPr>
            <w:tcW w:w="7458" w:type="dxa"/>
            <w:tcBorders>
              <w:top w:val="single" w:sz="4" w:space="0" w:color="000000"/>
              <w:left w:val="single" w:sz="4" w:space="0" w:color="000000"/>
              <w:bottom w:val="single" w:sz="4" w:space="0" w:color="000000"/>
              <w:right w:val="single" w:sz="4" w:space="0" w:color="000000"/>
            </w:tcBorders>
            <w:vAlign w:val="center"/>
          </w:tcPr>
          <w:p w:rsidR="007A7072" w:rsidRPr="00B408FF" w:rsidRDefault="007A7072" w:rsidP="00B408FF">
            <w:pPr>
              <w:ind w:firstLine="567"/>
              <w:jc w:val="both"/>
              <w:rPr>
                <w:sz w:val="24"/>
                <w:szCs w:val="24"/>
              </w:rPr>
            </w:pPr>
            <w:r w:rsidRPr="00B408FF">
              <w:rPr>
                <w:sz w:val="24"/>
                <w:szCs w:val="24"/>
              </w:rPr>
              <w:t xml:space="preserve">Самостоятельная работа проводится с целью: систематизации и закрепления полученных </w:t>
            </w:r>
            <w:r w:rsidRPr="00B408FF">
              <w:rPr>
                <w:w w:val="99"/>
                <w:sz w:val="24"/>
                <w:szCs w:val="24"/>
              </w:rPr>
              <w:t xml:space="preserve">теоретических </w:t>
            </w:r>
            <w:r w:rsidRPr="00B408FF">
              <w:rPr>
                <w:sz w:val="24"/>
                <w:szCs w:val="24"/>
              </w:rPr>
              <w:t xml:space="preserve">знаний  и практических умений  обучающихся;  углубления  и  расширения  теоретических знаний обучающихся; формирования умений использовать нормативную,  правовую,  справочную  документацию,  учебную  и специальную литературу; развития познавательных способностей и активности обучающихся :творческой инициативы, самостоятельности, ответственности, организованности; формирование   самостоятельности   мышления,   способностей   к саморазвитию, совершенствованию и самоорганизации; формирования профессиональных и общекультурных </w:t>
            </w:r>
            <w:r w:rsidRPr="00B408FF">
              <w:rPr>
                <w:w w:val="98"/>
                <w:sz w:val="24"/>
                <w:szCs w:val="24"/>
              </w:rPr>
              <w:t xml:space="preserve">компетенций; </w:t>
            </w:r>
            <w:r w:rsidRPr="00B408FF">
              <w:rPr>
                <w:sz w:val="24"/>
                <w:szCs w:val="24"/>
              </w:rPr>
              <w:t xml:space="preserve">развитию исследовательских умений обучающихся. Формы  и  виды  самостоятельной  работы  обучающихся:  чтение основной и дополнительной литературы –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работа со словарем, справочником; поиск необходимой информации   в   сети   Интернет;   конспектирование   источников; реферирование источников; составление аннотаций к прочитанным литературным  источникам;  составление  рецензий  и  отзывов  на прочитанный  материал;  составление  обзора  публикаций  по  теме; составление и разработка терминологического словаря; составление хронологической таблицы; составление библиографии (библиографической  картотеки);  подготовка  к  различным  формам текущей и промежуточной аттестации (к тестированию, контрольному срезу, экзамену); самостоятельное выполнение практических заданий репродуктивного типа (ответы на вопросы,  тесты). Технология организации самостоятельной работы обучающихся включает использование информационных и материально-технических ресурсов образовательного учреждения: библиотеку с читальным залом, укомплектованную в соответствии с </w:t>
            </w:r>
            <w:r w:rsidRPr="00B408FF">
              <w:rPr>
                <w:sz w:val="24"/>
                <w:szCs w:val="24"/>
              </w:rPr>
              <w:lastRenderedPageBreak/>
              <w:t>существующими нормами; учебно-методическую базу учебных кабинетов, компьютерные классы с возможностью работы в Интернет; аудитории (классы) для консультационной деятельности; учебную и учебно-методическую литературу, разработанную с учетом увеличения доли самостоятельной работы обучающихся, и иные методические материалы. Перед выполнением обучающимися внеаудиторной самостоятельной работы преподаватель проводит консультирование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Во время выполнения обучающимися внеаудиторной самостоятельной работы и при необходимости преподаватель может проводить групповые консультации. 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умений обучающихся. Контроль самостоятельной работы обучающихся предусматривает: соотнесение содержания контроля с целями обучения; объективность контроля; валидность контроля (соответствие предъявляемых заданий тому, что предполагается проверить); дифференциацию контрольно-измерительных материалов. Формы контроля самостоятельной работы: просмотр и проверка выполнения самостоятельной работы преподавателем; организация самопроверки, взаимопроверки выполненного задания в группе; обсуждение результатов выполненной работы на занятии; проведение письменного опроса; проведение устного опроса.</w:t>
            </w:r>
          </w:p>
        </w:tc>
      </w:tr>
      <w:tr w:rsidR="007A7072" w:rsidRPr="00B408FF" w:rsidTr="001A4644">
        <w:tc>
          <w:tcPr>
            <w:tcW w:w="2292" w:type="dxa"/>
            <w:tcBorders>
              <w:top w:val="single" w:sz="4" w:space="0" w:color="000000"/>
              <w:left w:val="single" w:sz="4" w:space="0" w:color="000000"/>
              <w:bottom w:val="single" w:sz="4" w:space="0" w:color="000000"/>
              <w:right w:val="nil"/>
            </w:tcBorders>
          </w:tcPr>
          <w:p w:rsidR="007A7072" w:rsidRPr="00B408FF" w:rsidRDefault="007A7072" w:rsidP="00B408FF">
            <w:pPr>
              <w:ind w:firstLine="567"/>
              <w:jc w:val="both"/>
              <w:rPr>
                <w:sz w:val="24"/>
                <w:szCs w:val="24"/>
              </w:rPr>
            </w:pPr>
            <w:r w:rsidRPr="00B408FF">
              <w:rPr>
                <w:sz w:val="24"/>
                <w:szCs w:val="24"/>
              </w:rPr>
              <w:lastRenderedPageBreak/>
              <w:t xml:space="preserve">Контрольный срез </w:t>
            </w:r>
          </w:p>
        </w:tc>
        <w:tc>
          <w:tcPr>
            <w:tcW w:w="7458" w:type="dxa"/>
            <w:tcBorders>
              <w:top w:val="single" w:sz="4" w:space="0" w:color="000000"/>
              <w:left w:val="single" w:sz="4" w:space="0" w:color="000000"/>
              <w:bottom w:val="single" w:sz="4" w:space="0" w:color="000000"/>
              <w:right w:val="single" w:sz="4" w:space="0" w:color="000000"/>
            </w:tcBorders>
          </w:tcPr>
          <w:p w:rsidR="007A7072" w:rsidRPr="00B408FF" w:rsidRDefault="007A7072" w:rsidP="00B408FF">
            <w:pPr>
              <w:ind w:firstLine="567"/>
              <w:jc w:val="both"/>
              <w:rPr>
                <w:sz w:val="24"/>
                <w:szCs w:val="24"/>
              </w:rPr>
            </w:pPr>
            <w:r w:rsidRPr="00B408FF">
              <w:rPr>
                <w:sz w:val="24"/>
                <w:szCs w:val="24"/>
              </w:rPr>
              <w:t xml:space="preserve">Организуется как элемент учебного занятия в виде выполнения обучающимися блока заданий в письменной форме по заданной теме дисциплины. Отражает способность обучающегося правильно сформулировать ответ; умение письменно выражать свою точку зрения по данному вопросу; ориентироваться в терминологии; применять полученные в ходе лекций и практик знания (для решения тестовых заданий); степень разработки темы обучающимся; полнота и качество использования относящихся к теме специальной литературы, нормативных актов, юридической практики,  аргументированность выводов. </w:t>
            </w:r>
          </w:p>
        </w:tc>
      </w:tr>
      <w:tr w:rsidR="007A7072" w:rsidRPr="00B408FF" w:rsidTr="001A4644">
        <w:trPr>
          <w:trHeight w:val="1709"/>
        </w:trPr>
        <w:tc>
          <w:tcPr>
            <w:tcW w:w="2292" w:type="dxa"/>
            <w:tcBorders>
              <w:top w:val="single" w:sz="4" w:space="0" w:color="000000"/>
              <w:left w:val="single" w:sz="4" w:space="0" w:color="000000"/>
              <w:bottom w:val="single" w:sz="4" w:space="0" w:color="000000"/>
              <w:right w:val="nil"/>
            </w:tcBorders>
          </w:tcPr>
          <w:p w:rsidR="007A7072" w:rsidRPr="00B408FF" w:rsidRDefault="007A7072" w:rsidP="00B408FF">
            <w:pPr>
              <w:ind w:firstLine="567"/>
              <w:jc w:val="both"/>
              <w:rPr>
                <w:sz w:val="24"/>
                <w:szCs w:val="24"/>
              </w:rPr>
            </w:pPr>
            <w:r w:rsidRPr="00B408FF">
              <w:rPr>
                <w:sz w:val="24"/>
                <w:szCs w:val="24"/>
              </w:rPr>
              <w:t>Тест</w:t>
            </w:r>
          </w:p>
        </w:tc>
        <w:tc>
          <w:tcPr>
            <w:tcW w:w="7458" w:type="dxa"/>
            <w:tcBorders>
              <w:top w:val="single" w:sz="4" w:space="0" w:color="000000"/>
              <w:left w:val="single" w:sz="4" w:space="0" w:color="000000"/>
              <w:bottom w:val="single" w:sz="4" w:space="0" w:color="000000"/>
              <w:right w:val="single" w:sz="4" w:space="0" w:color="000000"/>
            </w:tcBorders>
          </w:tcPr>
          <w:p w:rsidR="007A7072" w:rsidRPr="00B408FF" w:rsidRDefault="007A7072" w:rsidP="00B408FF">
            <w:pPr>
              <w:ind w:firstLine="567"/>
              <w:jc w:val="both"/>
              <w:rPr>
                <w:sz w:val="24"/>
                <w:szCs w:val="24"/>
              </w:rPr>
            </w:pPr>
            <w:r w:rsidRPr="00B408FF">
              <w:rPr>
                <w:sz w:val="24"/>
                <w:szCs w:val="24"/>
              </w:rPr>
              <w:t>Тест это система стандартизированных вопросов (заданий) позволяющих автоматизировать процедуру измерения уровня знаний и умений обучающихся. Тесты могут быть аудиторными. О проведении теста, его формы, а также темы дисциплины, выносимые на тестирование, доводит до сведения обучающихся преподаватель, ведущий семинарские занятия</w:t>
            </w:r>
          </w:p>
        </w:tc>
      </w:tr>
      <w:tr w:rsidR="00DE7F41" w:rsidRPr="00B408FF" w:rsidTr="00654602">
        <w:trPr>
          <w:trHeight w:val="2803"/>
        </w:trPr>
        <w:tc>
          <w:tcPr>
            <w:tcW w:w="2292" w:type="dxa"/>
            <w:tcBorders>
              <w:top w:val="single" w:sz="4" w:space="0" w:color="000000"/>
              <w:left w:val="single" w:sz="4" w:space="0" w:color="000000"/>
              <w:bottom w:val="single" w:sz="4" w:space="0" w:color="000000"/>
              <w:right w:val="nil"/>
            </w:tcBorders>
          </w:tcPr>
          <w:p w:rsidR="00DE7F41" w:rsidRPr="009C1FB3" w:rsidRDefault="00DE7F41" w:rsidP="00E2098C">
            <w:pPr>
              <w:tabs>
                <w:tab w:val="left" w:pos="567"/>
              </w:tabs>
              <w:ind w:firstLine="284"/>
              <w:rPr>
                <w:sz w:val="22"/>
                <w:szCs w:val="22"/>
              </w:rPr>
            </w:pPr>
            <w:r w:rsidRPr="009C1FB3">
              <w:rPr>
                <w:sz w:val="22"/>
                <w:szCs w:val="22"/>
              </w:rPr>
              <w:t>Подготовка к зачету</w:t>
            </w:r>
          </w:p>
        </w:tc>
        <w:tc>
          <w:tcPr>
            <w:tcW w:w="7458" w:type="dxa"/>
            <w:tcBorders>
              <w:top w:val="single" w:sz="4" w:space="0" w:color="000000"/>
              <w:left w:val="single" w:sz="4" w:space="0" w:color="000000"/>
              <w:bottom w:val="single" w:sz="4" w:space="0" w:color="000000"/>
              <w:right w:val="single" w:sz="4" w:space="0" w:color="000000"/>
            </w:tcBorders>
            <w:vAlign w:val="center"/>
          </w:tcPr>
          <w:p w:rsidR="00DE7F41" w:rsidRPr="009C1FB3" w:rsidRDefault="00DE7F41" w:rsidP="00E2098C">
            <w:pPr>
              <w:tabs>
                <w:tab w:val="left" w:pos="567"/>
              </w:tabs>
              <w:ind w:firstLine="284"/>
              <w:jc w:val="both"/>
              <w:rPr>
                <w:sz w:val="22"/>
                <w:szCs w:val="22"/>
              </w:rPr>
            </w:pPr>
            <w:r w:rsidRPr="009C1FB3">
              <w:rPr>
                <w:sz w:val="22"/>
                <w:szCs w:val="22"/>
              </w:rPr>
              <w:t>При подготовке к зачету необходимо ориентироваться на конспекты лекций, рабочую программу учебной дисциплины, нормативную, учебную и рекомендуемую литературу. Основное в подготовке к сдаче зачета - это повторение всего материала учебной дисциплины, по которому необходимо сдавать зачет. При подготовке к сдаче зачета обучающийся весь объем работы должен распределять равномерно по дням, отведенным для подготовки к зачету, контролировать каждый день выполнение намеченной работы.</w:t>
            </w:r>
          </w:p>
          <w:p w:rsidR="00DE7F41" w:rsidRPr="009C1FB3" w:rsidRDefault="00DE7F41" w:rsidP="00E2098C">
            <w:pPr>
              <w:tabs>
                <w:tab w:val="left" w:pos="567"/>
              </w:tabs>
              <w:ind w:firstLine="284"/>
              <w:jc w:val="both"/>
              <w:rPr>
                <w:sz w:val="22"/>
                <w:szCs w:val="22"/>
              </w:rPr>
            </w:pPr>
          </w:p>
        </w:tc>
      </w:tr>
    </w:tbl>
    <w:p w:rsidR="007A7072" w:rsidRDefault="007A7072" w:rsidP="00B408FF">
      <w:pPr>
        <w:tabs>
          <w:tab w:val="left" w:pos="567"/>
          <w:tab w:val="left" w:pos="851"/>
        </w:tabs>
        <w:ind w:right="226" w:firstLine="567"/>
        <w:jc w:val="both"/>
        <w:outlineLvl w:val="0"/>
        <w:rPr>
          <w:b/>
          <w:sz w:val="24"/>
          <w:szCs w:val="24"/>
        </w:rPr>
      </w:pPr>
    </w:p>
    <w:p w:rsidR="007A7072" w:rsidRPr="00B408FF" w:rsidRDefault="007A7072" w:rsidP="00B408FF">
      <w:pPr>
        <w:tabs>
          <w:tab w:val="left" w:pos="567"/>
          <w:tab w:val="left" w:pos="851"/>
        </w:tabs>
        <w:ind w:right="226" w:firstLine="567"/>
        <w:jc w:val="both"/>
        <w:outlineLvl w:val="0"/>
        <w:rPr>
          <w:b/>
          <w:sz w:val="24"/>
          <w:szCs w:val="24"/>
        </w:rPr>
      </w:pPr>
      <w:r w:rsidRPr="00B408FF">
        <w:rPr>
          <w:b/>
          <w:sz w:val="24"/>
          <w:szCs w:val="24"/>
        </w:rPr>
        <w:t>10.Лицензионное программное обеспечение:</w:t>
      </w:r>
    </w:p>
    <w:p w:rsidR="007A7072" w:rsidRPr="00B408FF" w:rsidRDefault="007A7072" w:rsidP="00B408FF">
      <w:pPr>
        <w:widowControl/>
        <w:ind w:firstLine="567"/>
        <w:jc w:val="both"/>
        <w:rPr>
          <w:sz w:val="24"/>
          <w:szCs w:val="24"/>
          <w:lang w:bidi="hi-IN"/>
        </w:rPr>
      </w:pPr>
      <w:r w:rsidRPr="00B408FF">
        <w:rPr>
          <w:sz w:val="24"/>
          <w:szCs w:val="24"/>
          <w:lang w:bidi="hi-IN"/>
        </w:rPr>
        <w:t>1. Операционная система Microsoft Windows XP Professional Russian — OEM-лицензии (поставляются в составе готового компьютера);</w:t>
      </w:r>
    </w:p>
    <w:p w:rsidR="007A7072" w:rsidRPr="00B408FF" w:rsidRDefault="007A7072" w:rsidP="00B408FF">
      <w:pPr>
        <w:widowControl/>
        <w:ind w:firstLine="567"/>
        <w:jc w:val="both"/>
        <w:rPr>
          <w:sz w:val="24"/>
          <w:szCs w:val="24"/>
          <w:lang w:bidi="hi-IN"/>
        </w:rPr>
      </w:pPr>
      <w:r w:rsidRPr="00B408FF">
        <w:rPr>
          <w:sz w:val="24"/>
          <w:szCs w:val="24"/>
          <w:lang w:bidi="hi-IN"/>
        </w:rPr>
        <w:t>2. Операционная система Microsoft Windows 7 Professional — OEM-лицензии (поставляются в составе готового компьютера);</w:t>
      </w:r>
    </w:p>
    <w:p w:rsidR="007A7072" w:rsidRPr="00B408FF" w:rsidRDefault="007A7072" w:rsidP="00B408FF">
      <w:pPr>
        <w:widowControl/>
        <w:ind w:firstLine="567"/>
        <w:jc w:val="both"/>
        <w:rPr>
          <w:sz w:val="24"/>
          <w:szCs w:val="24"/>
          <w:lang w:bidi="hi-IN"/>
        </w:rPr>
      </w:pPr>
      <w:r w:rsidRPr="00B408FF">
        <w:rPr>
          <w:sz w:val="24"/>
          <w:szCs w:val="24"/>
          <w:lang w:bidi="hi-IN"/>
        </w:rPr>
        <w:t>3. Программный пакет Microsoft Office 2007 — лицензия № 45829385 от 26.08.2009</w:t>
      </w:r>
    </w:p>
    <w:p w:rsidR="007A7072" w:rsidRPr="00B408FF" w:rsidRDefault="007A7072" w:rsidP="00B408FF">
      <w:pPr>
        <w:widowControl/>
        <w:ind w:firstLine="567"/>
        <w:jc w:val="both"/>
        <w:rPr>
          <w:sz w:val="24"/>
          <w:szCs w:val="24"/>
          <w:lang w:val="en-US" w:bidi="hi-IN"/>
        </w:rPr>
      </w:pPr>
      <w:r w:rsidRPr="00B408FF">
        <w:rPr>
          <w:sz w:val="24"/>
          <w:szCs w:val="24"/>
          <w:lang w:val="en-US" w:bidi="hi-IN"/>
        </w:rPr>
        <w:t xml:space="preserve">4. </w:t>
      </w:r>
      <w:r w:rsidRPr="00B408FF">
        <w:rPr>
          <w:sz w:val="24"/>
          <w:szCs w:val="24"/>
          <w:lang w:bidi="hi-IN"/>
        </w:rPr>
        <w:t>Программный</w:t>
      </w:r>
      <w:r w:rsidRPr="00B408FF">
        <w:rPr>
          <w:sz w:val="24"/>
          <w:szCs w:val="24"/>
          <w:lang w:val="en-US" w:bidi="hi-IN"/>
        </w:rPr>
        <w:t xml:space="preserve"> </w:t>
      </w:r>
      <w:r w:rsidRPr="00B408FF">
        <w:rPr>
          <w:sz w:val="24"/>
          <w:szCs w:val="24"/>
          <w:lang w:bidi="hi-IN"/>
        </w:rPr>
        <w:t>пакет</w:t>
      </w:r>
      <w:r w:rsidRPr="00B408FF">
        <w:rPr>
          <w:sz w:val="24"/>
          <w:szCs w:val="24"/>
          <w:lang w:val="en-US" w:bidi="hi-IN"/>
        </w:rPr>
        <w:t xml:space="preserve"> Microsoft Office 2010 Professional — </w:t>
      </w:r>
      <w:r w:rsidRPr="00B408FF">
        <w:rPr>
          <w:sz w:val="24"/>
          <w:szCs w:val="24"/>
          <w:lang w:bidi="hi-IN"/>
        </w:rPr>
        <w:t>лицензия</w:t>
      </w:r>
      <w:r w:rsidRPr="00B408FF">
        <w:rPr>
          <w:sz w:val="24"/>
          <w:szCs w:val="24"/>
          <w:lang w:val="en-US" w:bidi="hi-IN"/>
        </w:rPr>
        <w:t xml:space="preserve"> № 48234688 </w:t>
      </w:r>
      <w:r w:rsidRPr="00B408FF">
        <w:rPr>
          <w:sz w:val="24"/>
          <w:szCs w:val="24"/>
          <w:lang w:bidi="hi-IN"/>
        </w:rPr>
        <w:t>от</w:t>
      </w:r>
      <w:r w:rsidRPr="00B408FF">
        <w:rPr>
          <w:sz w:val="24"/>
          <w:szCs w:val="24"/>
          <w:lang w:val="en-US" w:bidi="hi-IN"/>
        </w:rPr>
        <w:t xml:space="preserve"> 16.03.2011</w:t>
      </w:r>
    </w:p>
    <w:p w:rsidR="007A7072" w:rsidRPr="00B408FF" w:rsidRDefault="007A7072" w:rsidP="00B408FF">
      <w:pPr>
        <w:widowControl/>
        <w:ind w:firstLine="567"/>
        <w:jc w:val="both"/>
        <w:rPr>
          <w:sz w:val="24"/>
          <w:szCs w:val="24"/>
          <w:lang w:val="en-US" w:bidi="hi-IN"/>
        </w:rPr>
      </w:pPr>
      <w:r w:rsidRPr="00B408FF">
        <w:rPr>
          <w:sz w:val="24"/>
          <w:szCs w:val="24"/>
          <w:lang w:val="en-US" w:bidi="hi-IN"/>
        </w:rPr>
        <w:t xml:space="preserve">4. </w:t>
      </w:r>
      <w:r w:rsidRPr="00B408FF">
        <w:rPr>
          <w:sz w:val="24"/>
          <w:szCs w:val="24"/>
          <w:lang w:bidi="hi-IN"/>
        </w:rPr>
        <w:t>Программный</w:t>
      </w:r>
      <w:r w:rsidRPr="00B408FF">
        <w:rPr>
          <w:sz w:val="24"/>
          <w:szCs w:val="24"/>
          <w:lang w:val="en-US" w:bidi="hi-IN"/>
        </w:rPr>
        <w:t xml:space="preserve"> </w:t>
      </w:r>
      <w:r w:rsidRPr="00B408FF">
        <w:rPr>
          <w:sz w:val="24"/>
          <w:szCs w:val="24"/>
          <w:lang w:bidi="hi-IN"/>
        </w:rPr>
        <w:t>пакет</w:t>
      </w:r>
      <w:r w:rsidRPr="00B408FF">
        <w:rPr>
          <w:sz w:val="24"/>
          <w:szCs w:val="24"/>
          <w:lang w:val="en-US" w:bidi="hi-IN"/>
        </w:rPr>
        <w:t xml:space="preserve"> Microsoft Office 2010 Professional — </w:t>
      </w:r>
      <w:r w:rsidRPr="00B408FF">
        <w:rPr>
          <w:sz w:val="24"/>
          <w:szCs w:val="24"/>
          <w:lang w:bidi="hi-IN"/>
        </w:rPr>
        <w:t>лицензия</w:t>
      </w:r>
      <w:r w:rsidRPr="00B408FF">
        <w:rPr>
          <w:sz w:val="24"/>
          <w:szCs w:val="24"/>
          <w:lang w:val="en-US" w:bidi="hi-IN"/>
        </w:rPr>
        <w:t xml:space="preserve"> № 49261732 </w:t>
      </w:r>
      <w:r w:rsidRPr="00B408FF">
        <w:rPr>
          <w:sz w:val="24"/>
          <w:szCs w:val="24"/>
          <w:lang w:bidi="hi-IN"/>
        </w:rPr>
        <w:t>от</w:t>
      </w:r>
      <w:r w:rsidRPr="00B408FF">
        <w:rPr>
          <w:sz w:val="24"/>
          <w:szCs w:val="24"/>
          <w:lang w:val="en-US" w:bidi="hi-IN"/>
        </w:rPr>
        <w:t xml:space="preserve"> 04.11.2011</w:t>
      </w:r>
    </w:p>
    <w:p w:rsidR="007A7072" w:rsidRPr="00B408FF" w:rsidRDefault="007A7072" w:rsidP="00B408FF">
      <w:pPr>
        <w:widowControl/>
        <w:ind w:firstLine="567"/>
        <w:jc w:val="both"/>
        <w:rPr>
          <w:sz w:val="24"/>
          <w:szCs w:val="24"/>
          <w:lang w:bidi="hi-IN"/>
        </w:rPr>
      </w:pPr>
      <w:r w:rsidRPr="00B408FF">
        <w:rPr>
          <w:sz w:val="24"/>
          <w:szCs w:val="24"/>
          <w:lang w:bidi="hi-IN"/>
        </w:rPr>
        <w:t>5. Комплексная система антивирусной защиты DrWEB Entrprise Suite — лицензия № 126408928, действует до 13.03.2018</w:t>
      </w:r>
    </w:p>
    <w:p w:rsidR="007A7072" w:rsidRPr="00B408FF" w:rsidRDefault="007A7072" w:rsidP="00B408FF">
      <w:pPr>
        <w:widowControl/>
        <w:ind w:firstLine="567"/>
        <w:jc w:val="both"/>
        <w:rPr>
          <w:sz w:val="24"/>
          <w:szCs w:val="24"/>
          <w:lang w:val="en-US" w:bidi="hi-IN"/>
        </w:rPr>
      </w:pPr>
      <w:r w:rsidRPr="00B408FF">
        <w:rPr>
          <w:sz w:val="24"/>
          <w:szCs w:val="24"/>
          <w:lang w:val="en-US" w:bidi="hi-IN"/>
        </w:rPr>
        <w:t>6.</w:t>
      </w:r>
      <w:r w:rsidRPr="00B408FF">
        <w:rPr>
          <w:sz w:val="24"/>
          <w:szCs w:val="24"/>
          <w:lang w:bidi="hi-IN"/>
        </w:rPr>
        <w:t>Программный</w:t>
      </w:r>
      <w:r w:rsidRPr="00B408FF">
        <w:rPr>
          <w:sz w:val="24"/>
          <w:szCs w:val="24"/>
          <w:lang w:val="en-US" w:bidi="hi-IN"/>
        </w:rPr>
        <w:t xml:space="preserve"> </w:t>
      </w:r>
      <w:r w:rsidRPr="00B408FF">
        <w:rPr>
          <w:sz w:val="24"/>
          <w:szCs w:val="24"/>
          <w:lang w:bidi="hi-IN"/>
        </w:rPr>
        <w:t>пакет</w:t>
      </w:r>
      <w:r w:rsidRPr="00B408FF">
        <w:rPr>
          <w:sz w:val="24"/>
          <w:szCs w:val="24"/>
          <w:lang w:val="en-US" w:bidi="hi-IN"/>
        </w:rPr>
        <w:t xml:space="preserve"> LibreOffice — </w:t>
      </w:r>
      <w:r w:rsidRPr="00B408FF">
        <w:rPr>
          <w:sz w:val="24"/>
          <w:szCs w:val="24"/>
          <w:lang w:bidi="hi-IN"/>
        </w:rPr>
        <w:t>свободная</w:t>
      </w:r>
      <w:r w:rsidRPr="00B408FF">
        <w:rPr>
          <w:sz w:val="24"/>
          <w:szCs w:val="24"/>
          <w:lang w:val="en-US" w:bidi="hi-IN"/>
        </w:rPr>
        <w:t xml:space="preserve"> </w:t>
      </w:r>
      <w:r w:rsidRPr="00B408FF">
        <w:rPr>
          <w:sz w:val="24"/>
          <w:szCs w:val="24"/>
          <w:lang w:bidi="hi-IN"/>
        </w:rPr>
        <w:t>лицензия</w:t>
      </w:r>
      <w:r w:rsidRPr="00B408FF">
        <w:rPr>
          <w:sz w:val="24"/>
          <w:szCs w:val="24"/>
          <w:lang w:val="en-US" w:bidi="hi-IN"/>
        </w:rPr>
        <w:t xml:space="preserve"> Lesser General Public License</w:t>
      </w:r>
    </w:p>
    <w:p w:rsidR="007A7072" w:rsidRPr="00B408FF" w:rsidRDefault="007A7072" w:rsidP="00B408FF">
      <w:pPr>
        <w:widowControl/>
        <w:tabs>
          <w:tab w:val="left" w:pos="580"/>
        </w:tabs>
        <w:ind w:right="104" w:firstLine="567"/>
        <w:jc w:val="both"/>
        <w:outlineLvl w:val="0"/>
        <w:rPr>
          <w:b/>
          <w:sz w:val="24"/>
          <w:szCs w:val="24"/>
          <w:lang w:val="en-US"/>
        </w:rPr>
      </w:pPr>
    </w:p>
    <w:p w:rsidR="007A7072" w:rsidRPr="00B408FF" w:rsidRDefault="007A7072" w:rsidP="00B408FF">
      <w:pPr>
        <w:widowControl/>
        <w:tabs>
          <w:tab w:val="left" w:pos="580"/>
        </w:tabs>
        <w:ind w:right="104" w:firstLine="567"/>
        <w:jc w:val="both"/>
        <w:outlineLvl w:val="0"/>
        <w:rPr>
          <w:b/>
          <w:sz w:val="24"/>
          <w:szCs w:val="24"/>
        </w:rPr>
      </w:pPr>
      <w:r w:rsidRPr="00B408FF">
        <w:rPr>
          <w:b/>
          <w:sz w:val="24"/>
          <w:szCs w:val="24"/>
        </w:rPr>
        <w:t>11.Описание материально-технической базы, необходимой для осуществления образовательного процесса по дисциплине</w:t>
      </w:r>
      <w:r w:rsidRPr="00B408FF">
        <w:rPr>
          <w:b/>
          <w:spacing w:val="-24"/>
          <w:sz w:val="24"/>
          <w:szCs w:val="24"/>
        </w:rPr>
        <w:t xml:space="preserve"> </w:t>
      </w:r>
      <w:r w:rsidRPr="00B408FF">
        <w:rPr>
          <w:b/>
          <w:sz w:val="24"/>
          <w:szCs w:val="24"/>
        </w:rPr>
        <w:t>(модулю)</w:t>
      </w:r>
    </w:p>
    <w:p w:rsidR="007A7072" w:rsidRPr="00B408FF" w:rsidRDefault="007A7072" w:rsidP="00B408FF">
      <w:pPr>
        <w:widowControl/>
        <w:ind w:left="-533" w:firstLine="567"/>
        <w:jc w:val="both"/>
        <w:rPr>
          <w:sz w:val="24"/>
          <w:szCs w:val="24"/>
        </w:rPr>
      </w:pPr>
      <w:r w:rsidRPr="00B408FF">
        <w:rPr>
          <w:b/>
          <w:sz w:val="24"/>
          <w:szCs w:val="24"/>
        </w:rPr>
        <w:t xml:space="preserve">           311 каб.- у</w:t>
      </w:r>
      <w:r w:rsidRPr="00B408FF">
        <w:rPr>
          <w:sz w:val="24"/>
          <w:szCs w:val="24"/>
        </w:rPr>
        <w:t xml:space="preserve">чебная аудитория для проведения занятий лекционного типа, занятий семинарского типа,    </w:t>
      </w:r>
    </w:p>
    <w:p w:rsidR="007A7072" w:rsidRPr="00B408FF" w:rsidRDefault="007A7072" w:rsidP="00B408FF">
      <w:pPr>
        <w:widowControl/>
        <w:ind w:left="-533" w:firstLine="567"/>
        <w:jc w:val="both"/>
        <w:rPr>
          <w:b/>
          <w:sz w:val="24"/>
          <w:szCs w:val="24"/>
        </w:rPr>
      </w:pPr>
      <w:r w:rsidRPr="00B408FF">
        <w:rPr>
          <w:b/>
          <w:sz w:val="24"/>
          <w:szCs w:val="24"/>
        </w:rPr>
        <w:t xml:space="preserve">             </w:t>
      </w:r>
      <w:r w:rsidRPr="00B408FF">
        <w:rPr>
          <w:sz w:val="24"/>
          <w:szCs w:val="24"/>
        </w:rPr>
        <w:t>текущего контроля и промежуточной</w:t>
      </w:r>
    </w:p>
    <w:p w:rsidR="007A7072" w:rsidRPr="00B408FF" w:rsidRDefault="007A7072" w:rsidP="00B408FF">
      <w:pPr>
        <w:widowControl/>
        <w:ind w:left="-533" w:firstLine="567"/>
        <w:jc w:val="both"/>
        <w:rPr>
          <w:sz w:val="24"/>
          <w:szCs w:val="24"/>
        </w:rPr>
      </w:pPr>
      <w:r w:rsidRPr="00B408FF">
        <w:rPr>
          <w:b/>
          <w:sz w:val="24"/>
          <w:szCs w:val="24"/>
        </w:rPr>
        <w:t xml:space="preserve">          304 каб.</w:t>
      </w:r>
      <w:r w:rsidRPr="00B408FF">
        <w:rPr>
          <w:sz w:val="24"/>
          <w:szCs w:val="24"/>
        </w:rPr>
        <w:t xml:space="preserve"> - учебная аудитория для самостоятельной работы обучающихся с выходом в сеть Интернет </w:t>
      </w:r>
      <w:r w:rsidRPr="00B408FF">
        <w:rPr>
          <w:sz w:val="24"/>
          <w:szCs w:val="24"/>
        </w:rPr>
        <w:tab/>
        <w:t>- компьютерные столы</w:t>
      </w:r>
    </w:p>
    <w:p w:rsidR="007A7072" w:rsidRPr="00B408FF" w:rsidRDefault="007A7072" w:rsidP="00B408FF">
      <w:pPr>
        <w:widowControl/>
        <w:tabs>
          <w:tab w:val="left" w:pos="1134"/>
        </w:tabs>
        <w:ind w:firstLine="567"/>
        <w:jc w:val="both"/>
        <w:outlineLvl w:val="0"/>
        <w:rPr>
          <w:b/>
          <w:iCs/>
          <w:sz w:val="24"/>
          <w:szCs w:val="24"/>
        </w:rPr>
      </w:pPr>
    </w:p>
    <w:p w:rsidR="007A7072" w:rsidRPr="00B408FF" w:rsidRDefault="007A7072" w:rsidP="00B408FF">
      <w:pPr>
        <w:widowControl/>
        <w:tabs>
          <w:tab w:val="left" w:pos="1134"/>
        </w:tabs>
        <w:ind w:firstLine="567"/>
        <w:jc w:val="both"/>
        <w:outlineLvl w:val="0"/>
        <w:rPr>
          <w:b/>
          <w:sz w:val="24"/>
          <w:szCs w:val="24"/>
        </w:rPr>
      </w:pPr>
      <w:r w:rsidRPr="00B408FF">
        <w:rPr>
          <w:b/>
          <w:iCs/>
          <w:sz w:val="24"/>
          <w:szCs w:val="24"/>
        </w:rPr>
        <w:t>12.Особенности реализации дисциплины для инвалидов и лиц с ограниченными возможностями здоровья</w:t>
      </w:r>
    </w:p>
    <w:p w:rsidR="007A7072" w:rsidRPr="00B408FF" w:rsidRDefault="007A7072" w:rsidP="00B408FF">
      <w:pPr>
        <w:widowControl/>
        <w:tabs>
          <w:tab w:val="left" w:pos="1134"/>
        </w:tabs>
        <w:overflowPunct w:val="0"/>
        <w:ind w:firstLine="567"/>
        <w:jc w:val="both"/>
        <w:rPr>
          <w:sz w:val="24"/>
          <w:szCs w:val="24"/>
        </w:rPr>
      </w:pPr>
      <w:r w:rsidRPr="00B408FF">
        <w:rPr>
          <w:sz w:val="24"/>
          <w:szCs w:val="24"/>
        </w:rPr>
        <w:t xml:space="preserve">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письменные работы и, наоборот, только устные ответы и диалоги, индивидуальные консультации, использование диктофона, а также </w:t>
      </w:r>
    </w:p>
    <w:p w:rsidR="007A7072" w:rsidRPr="00B408FF" w:rsidRDefault="007A7072" w:rsidP="00B408FF">
      <w:pPr>
        <w:widowControl/>
        <w:tabs>
          <w:tab w:val="left" w:pos="1134"/>
        </w:tabs>
        <w:overflowPunct w:val="0"/>
        <w:ind w:firstLine="567"/>
        <w:jc w:val="both"/>
        <w:rPr>
          <w:sz w:val="24"/>
          <w:szCs w:val="24"/>
        </w:rPr>
      </w:pPr>
      <w:r w:rsidRPr="00B408FF">
        <w:rPr>
          <w:sz w:val="24"/>
          <w:szCs w:val="24"/>
        </w:rPr>
        <w:t>•</w:t>
      </w:r>
      <w:r w:rsidRPr="00B408FF">
        <w:rPr>
          <w:sz w:val="24"/>
          <w:szCs w:val="24"/>
        </w:rPr>
        <w:tab/>
        <w:t xml:space="preserve">Microsoft Windows 7, Центр специальных возможностей, Экранная лупа; </w:t>
      </w:r>
    </w:p>
    <w:p w:rsidR="007A7072" w:rsidRPr="00B408FF" w:rsidRDefault="007A7072" w:rsidP="00B408FF">
      <w:pPr>
        <w:widowControl/>
        <w:tabs>
          <w:tab w:val="left" w:pos="1134"/>
        </w:tabs>
        <w:overflowPunct w:val="0"/>
        <w:ind w:firstLine="567"/>
        <w:jc w:val="both"/>
        <w:rPr>
          <w:sz w:val="24"/>
          <w:szCs w:val="24"/>
        </w:rPr>
      </w:pPr>
      <w:r w:rsidRPr="00B408FF">
        <w:rPr>
          <w:sz w:val="24"/>
          <w:szCs w:val="24"/>
        </w:rPr>
        <w:t>•</w:t>
      </w:r>
      <w:r w:rsidRPr="00B408FF">
        <w:rPr>
          <w:sz w:val="24"/>
          <w:szCs w:val="24"/>
        </w:rPr>
        <w:tab/>
        <w:t xml:space="preserve">Microsoft Windows 7, Центр специальных возможностей, Экранная диктор; Microsoft Windows 7, Центр специальных возможностей, Экранная клавиатура; </w:t>
      </w:r>
    </w:p>
    <w:p w:rsidR="007A7072" w:rsidRPr="00B408FF" w:rsidRDefault="007A7072" w:rsidP="00B408FF">
      <w:pPr>
        <w:widowControl/>
        <w:tabs>
          <w:tab w:val="left" w:pos="1134"/>
        </w:tabs>
        <w:overflowPunct w:val="0"/>
        <w:ind w:firstLine="567"/>
        <w:jc w:val="both"/>
        <w:rPr>
          <w:sz w:val="24"/>
          <w:szCs w:val="24"/>
        </w:rPr>
      </w:pPr>
      <w:r w:rsidRPr="00B408FF">
        <w:rPr>
          <w:sz w:val="24"/>
          <w:szCs w:val="24"/>
        </w:rPr>
        <w:t>•</w:t>
      </w:r>
      <w:r w:rsidRPr="00B408FF">
        <w:rPr>
          <w:sz w:val="24"/>
          <w:szCs w:val="24"/>
        </w:rPr>
        <w:tab/>
        <w:t>экранная лупа OneLoupe;</w:t>
      </w:r>
    </w:p>
    <w:p w:rsidR="007A7072" w:rsidRPr="00B408FF" w:rsidRDefault="007A7072" w:rsidP="00B408FF">
      <w:pPr>
        <w:widowControl/>
        <w:tabs>
          <w:tab w:val="left" w:pos="1134"/>
        </w:tabs>
        <w:overflowPunct w:val="0"/>
        <w:ind w:firstLine="567"/>
        <w:jc w:val="both"/>
        <w:rPr>
          <w:sz w:val="24"/>
          <w:szCs w:val="24"/>
        </w:rPr>
      </w:pPr>
      <w:r w:rsidRPr="00B408FF">
        <w:rPr>
          <w:sz w:val="24"/>
          <w:szCs w:val="24"/>
        </w:rPr>
        <w:t>•</w:t>
      </w:r>
      <w:r w:rsidRPr="00B408FF">
        <w:rPr>
          <w:sz w:val="24"/>
          <w:szCs w:val="24"/>
        </w:rPr>
        <w:tab/>
        <w:t xml:space="preserve">речевой синтезатор «Голос» </w:t>
      </w:r>
    </w:p>
    <w:p w:rsidR="007A7072" w:rsidRPr="00B408FF" w:rsidRDefault="007A7072" w:rsidP="00B408FF">
      <w:pPr>
        <w:widowControl/>
        <w:tabs>
          <w:tab w:val="left" w:pos="1134"/>
        </w:tabs>
        <w:overflowPunct w:val="0"/>
        <w:ind w:firstLine="567"/>
        <w:jc w:val="both"/>
        <w:rPr>
          <w:sz w:val="24"/>
          <w:szCs w:val="24"/>
        </w:rPr>
      </w:pPr>
      <w:r w:rsidRPr="00B408FF">
        <w:rPr>
          <w:sz w:val="24"/>
          <w:szCs w:val="24"/>
        </w:rPr>
        <w:t>и других средств  для  воспроизведения лекционного и семинарского материала.</w:t>
      </w:r>
    </w:p>
    <w:p w:rsidR="007A7072" w:rsidRPr="00B408FF" w:rsidRDefault="007A7072" w:rsidP="00B408FF">
      <w:pPr>
        <w:widowControl/>
        <w:tabs>
          <w:tab w:val="left" w:pos="1134"/>
        </w:tabs>
        <w:overflowPunct w:val="0"/>
        <w:ind w:firstLine="567"/>
        <w:jc w:val="both"/>
        <w:rPr>
          <w:sz w:val="24"/>
          <w:szCs w:val="24"/>
        </w:rPr>
      </w:pPr>
      <w:r w:rsidRPr="00B408FF">
        <w:rPr>
          <w:sz w:val="24"/>
          <w:szCs w:val="24"/>
        </w:rPr>
        <w:t>В целях обеспечения обучающихся инвалидов и лиц с ограниченными возможностями здоровья библиотека комплектует фонд основной учебной литературой, адаптированной к ограничению их здоровья, предоставляет возможность удаленного использования электронных образовательных ресурсов, доступ к которым организован в МПСУ.</w:t>
      </w:r>
    </w:p>
    <w:p w:rsidR="007A7072" w:rsidRPr="00B408FF" w:rsidRDefault="007A7072" w:rsidP="00B408FF">
      <w:pPr>
        <w:widowControl/>
        <w:tabs>
          <w:tab w:val="left" w:pos="1134"/>
        </w:tabs>
        <w:overflowPunct w:val="0"/>
        <w:ind w:firstLine="567"/>
        <w:jc w:val="both"/>
        <w:rPr>
          <w:sz w:val="24"/>
          <w:szCs w:val="24"/>
        </w:rPr>
      </w:pPr>
    </w:p>
    <w:p w:rsidR="007A7072" w:rsidRPr="00B408FF" w:rsidRDefault="007A7072" w:rsidP="00B408FF">
      <w:pPr>
        <w:widowControl/>
        <w:ind w:firstLine="567"/>
        <w:jc w:val="both"/>
        <w:outlineLvl w:val="0"/>
        <w:rPr>
          <w:b/>
          <w:bCs/>
          <w:kern w:val="32"/>
          <w:sz w:val="24"/>
          <w:szCs w:val="24"/>
        </w:rPr>
      </w:pPr>
      <w:r w:rsidRPr="00B408FF">
        <w:rPr>
          <w:b/>
          <w:bCs/>
          <w:kern w:val="32"/>
          <w:sz w:val="24"/>
          <w:szCs w:val="24"/>
        </w:rPr>
        <w:t>13.</w:t>
      </w:r>
      <w:r>
        <w:rPr>
          <w:b/>
          <w:bCs/>
          <w:kern w:val="32"/>
          <w:sz w:val="24"/>
          <w:szCs w:val="24"/>
        </w:rPr>
        <w:t xml:space="preserve"> </w:t>
      </w:r>
      <w:r w:rsidRPr="00B408FF">
        <w:rPr>
          <w:b/>
          <w:bCs/>
          <w:kern w:val="32"/>
          <w:sz w:val="24"/>
          <w:szCs w:val="24"/>
        </w:rPr>
        <w:t>Иные сведения и (или)</w:t>
      </w:r>
      <w:r w:rsidRPr="00B408FF">
        <w:rPr>
          <w:b/>
          <w:bCs/>
          <w:spacing w:val="-11"/>
          <w:kern w:val="32"/>
          <w:sz w:val="24"/>
          <w:szCs w:val="24"/>
        </w:rPr>
        <w:t xml:space="preserve"> </w:t>
      </w:r>
      <w:r w:rsidRPr="00B408FF">
        <w:rPr>
          <w:b/>
          <w:bCs/>
          <w:kern w:val="32"/>
          <w:sz w:val="24"/>
          <w:szCs w:val="24"/>
        </w:rPr>
        <w:t>материалы</w:t>
      </w:r>
    </w:p>
    <w:p w:rsidR="007A7072" w:rsidRPr="00B408FF" w:rsidRDefault="007A7072" w:rsidP="00B408FF">
      <w:pPr>
        <w:widowControl/>
        <w:numPr>
          <w:ilvl w:val="1"/>
          <w:numId w:val="3"/>
        </w:numPr>
        <w:tabs>
          <w:tab w:val="left" w:pos="1134"/>
        </w:tabs>
        <w:suppressAutoHyphens/>
        <w:overflowPunct w:val="0"/>
        <w:autoSpaceDE/>
        <w:autoSpaceDN/>
        <w:adjustRightInd/>
        <w:ind w:firstLine="567"/>
        <w:jc w:val="both"/>
        <w:outlineLvl w:val="1"/>
        <w:rPr>
          <w:b/>
          <w:bCs/>
          <w:sz w:val="24"/>
          <w:szCs w:val="24"/>
        </w:rPr>
      </w:pPr>
      <w:r w:rsidRPr="00B408FF">
        <w:rPr>
          <w:b/>
          <w:bCs/>
          <w:i/>
          <w:sz w:val="24"/>
          <w:szCs w:val="24"/>
        </w:rPr>
        <w:t>13.1</w:t>
      </w:r>
      <w:r w:rsidRPr="00B408FF">
        <w:rPr>
          <w:b/>
          <w:bCs/>
          <w:sz w:val="24"/>
          <w:szCs w:val="24"/>
        </w:rPr>
        <w:t xml:space="preserve"> </w:t>
      </w:r>
      <w:r w:rsidRPr="00B408FF">
        <w:rPr>
          <w:b/>
          <w:bCs/>
          <w:i/>
          <w:sz w:val="24"/>
          <w:szCs w:val="24"/>
        </w:rPr>
        <w:t>Перечень образовательных технологий, используемых при осуществлении образовательного процесса по дисциплине</w:t>
      </w:r>
      <w:r w:rsidRPr="00B408FF">
        <w:rPr>
          <w:b/>
          <w:bCs/>
          <w:i/>
          <w:spacing w:val="-12"/>
          <w:sz w:val="24"/>
          <w:szCs w:val="24"/>
        </w:rPr>
        <w:t xml:space="preserve"> </w:t>
      </w:r>
    </w:p>
    <w:p w:rsidR="007A7072" w:rsidRPr="00B408FF" w:rsidRDefault="007A7072" w:rsidP="00B408FF">
      <w:pPr>
        <w:widowControl/>
        <w:tabs>
          <w:tab w:val="left" w:pos="1134"/>
        </w:tabs>
        <w:overflowPunct w:val="0"/>
        <w:ind w:firstLine="567"/>
        <w:jc w:val="both"/>
        <w:rPr>
          <w:b/>
          <w:sz w:val="24"/>
          <w:szCs w:val="24"/>
        </w:rPr>
      </w:pPr>
      <w:r w:rsidRPr="00B408FF">
        <w:rPr>
          <w:sz w:val="24"/>
          <w:szCs w:val="24"/>
        </w:rPr>
        <w:t>Для освоения компетенций, установленных Федеральным государственным образовательным стандартом, применяются традиционные образовательные технологии, такие как лекционные и практические (семинарские) занятия, а также проводятся занятия с использованием электронной информационно-образовательной среды.</w:t>
      </w:r>
      <w:r w:rsidRPr="00B408FF">
        <w:rPr>
          <w:b/>
          <w:sz w:val="24"/>
          <w:szCs w:val="24"/>
        </w:rPr>
        <w:t xml:space="preserve"> </w:t>
      </w:r>
    </w:p>
    <w:p w:rsidR="007A7072" w:rsidRPr="00B408FF" w:rsidRDefault="007A7072" w:rsidP="00B408FF">
      <w:pPr>
        <w:widowControl/>
        <w:ind w:right="243" w:firstLine="567"/>
        <w:jc w:val="both"/>
        <w:rPr>
          <w:sz w:val="24"/>
          <w:szCs w:val="24"/>
        </w:rPr>
      </w:pPr>
    </w:p>
    <w:p w:rsidR="007A7072" w:rsidRPr="00B408FF" w:rsidRDefault="007A7072" w:rsidP="00B408FF">
      <w:pPr>
        <w:widowControl/>
        <w:ind w:right="243" w:firstLine="567"/>
        <w:jc w:val="both"/>
        <w:rPr>
          <w:sz w:val="24"/>
          <w:szCs w:val="24"/>
        </w:rPr>
      </w:pPr>
    </w:p>
    <w:p w:rsidR="007A7072" w:rsidRDefault="007A7072" w:rsidP="00B408FF">
      <w:pPr>
        <w:widowControl/>
        <w:ind w:right="243" w:firstLine="567"/>
        <w:jc w:val="both"/>
        <w:rPr>
          <w:sz w:val="24"/>
          <w:szCs w:val="24"/>
        </w:rPr>
      </w:pPr>
      <w:r w:rsidRPr="00B408FF">
        <w:rPr>
          <w:sz w:val="24"/>
          <w:szCs w:val="24"/>
        </w:rPr>
        <w:t xml:space="preserve">Составитель: </w:t>
      </w:r>
      <w:r>
        <w:rPr>
          <w:sz w:val="24"/>
          <w:szCs w:val="24"/>
        </w:rPr>
        <w:t>Калугина И.А</w:t>
      </w:r>
      <w:r w:rsidRPr="00B408FF">
        <w:rPr>
          <w:sz w:val="24"/>
          <w:szCs w:val="24"/>
        </w:rPr>
        <w:t xml:space="preserve">., </w:t>
      </w:r>
      <w:r>
        <w:rPr>
          <w:sz w:val="24"/>
          <w:szCs w:val="24"/>
        </w:rPr>
        <w:t>ст. преподаватель кафедры гражданско-правовых дисциплин</w:t>
      </w:r>
    </w:p>
    <w:p w:rsidR="007A7072" w:rsidRDefault="007A7072" w:rsidP="00B408FF">
      <w:pPr>
        <w:widowControl/>
        <w:ind w:right="243" w:firstLine="567"/>
        <w:jc w:val="both"/>
        <w:rPr>
          <w:sz w:val="24"/>
          <w:szCs w:val="24"/>
        </w:rPr>
      </w:pPr>
    </w:p>
    <w:p w:rsidR="00A64134" w:rsidRDefault="00A64134">
      <w:pPr>
        <w:widowControl/>
        <w:autoSpaceDE/>
        <w:autoSpaceDN/>
        <w:adjustRightInd/>
        <w:rPr>
          <w:sz w:val="24"/>
          <w:szCs w:val="24"/>
        </w:rPr>
      </w:pPr>
      <w:r>
        <w:rPr>
          <w:sz w:val="24"/>
          <w:szCs w:val="24"/>
        </w:rPr>
        <w:br w:type="page"/>
      </w:r>
    </w:p>
    <w:p w:rsidR="00A64134" w:rsidRPr="00763A45" w:rsidRDefault="00A64134" w:rsidP="00A64134">
      <w:pPr>
        <w:ind w:left="375"/>
        <w:rPr>
          <w:sz w:val="24"/>
        </w:rPr>
      </w:pPr>
      <w:r w:rsidRPr="00763A45">
        <w:rPr>
          <w:b/>
          <w:bCs/>
          <w:kern w:val="2"/>
          <w:sz w:val="24"/>
        </w:rPr>
        <w:lastRenderedPageBreak/>
        <w:t>14.Лист регистрации изменений</w:t>
      </w:r>
    </w:p>
    <w:p w:rsidR="00A64134" w:rsidRDefault="00A64134" w:rsidP="00A64134">
      <w:pPr>
        <w:tabs>
          <w:tab w:val="left" w:pos="567"/>
          <w:tab w:val="left" w:pos="851"/>
        </w:tabs>
        <w:ind w:left="284" w:firstLine="567"/>
        <w:rPr>
          <w:sz w:val="24"/>
        </w:rPr>
      </w:pPr>
      <w:r w:rsidRPr="00763A45">
        <w:rPr>
          <w:sz w:val="24"/>
        </w:rPr>
        <w:t>Рабочая программа учебной дисциплины (модуля) обсуждена и утверждена на заседании Ученого совета от « 24 » июня 2013 г. протокол № 10</w:t>
      </w:r>
    </w:p>
    <w:tbl>
      <w:tblPr>
        <w:tblW w:w="10500" w:type="dxa"/>
        <w:tblInd w:w="-743" w:type="dxa"/>
        <w:tblLayout w:type="fixed"/>
        <w:tblLook w:val="0000" w:firstRow="0" w:lastRow="0" w:firstColumn="0" w:lastColumn="0" w:noHBand="0" w:noVBand="0"/>
      </w:tblPr>
      <w:tblGrid>
        <w:gridCol w:w="425"/>
        <w:gridCol w:w="6049"/>
        <w:gridCol w:w="2619"/>
        <w:gridCol w:w="1407"/>
      </w:tblGrid>
      <w:tr w:rsidR="00A64134" w:rsidRPr="00763A45" w:rsidTr="007B0CD1">
        <w:tc>
          <w:tcPr>
            <w:tcW w:w="425" w:type="dxa"/>
            <w:tcBorders>
              <w:top w:val="single" w:sz="4" w:space="0" w:color="000000"/>
              <w:left w:val="single" w:sz="4" w:space="0" w:color="000000"/>
              <w:bottom w:val="single" w:sz="4" w:space="0" w:color="000000"/>
            </w:tcBorders>
            <w:shd w:val="clear" w:color="auto" w:fill="auto"/>
          </w:tcPr>
          <w:p w:rsidR="00A64134" w:rsidRPr="00763A45" w:rsidRDefault="00A64134" w:rsidP="007F379A">
            <w:pPr>
              <w:ind w:left="360" w:right="-118"/>
              <w:rPr>
                <w:sz w:val="24"/>
              </w:rPr>
            </w:pPr>
          </w:p>
        </w:tc>
        <w:tc>
          <w:tcPr>
            <w:tcW w:w="6049" w:type="dxa"/>
            <w:tcBorders>
              <w:top w:val="single" w:sz="4" w:space="0" w:color="000000"/>
              <w:left w:val="single" w:sz="4" w:space="0" w:color="000000"/>
              <w:bottom w:val="single" w:sz="4" w:space="0" w:color="000000"/>
            </w:tcBorders>
            <w:shd w:val="clear" w:color="auto" w:fill="auto"/>
          </w:tcPr>
          <w:p w:rsidR="00A64134" w:rsidRPr="00763A45" w:rsidRDefault="00A64134" w:rsidP="007F379A">
            <w:pPr>
              <w:ind w:left="44" w:right="-143"/>
              <w:jc w:val="center"/>
              <w:rPr>
                <w:sz w:val="24"/>
              </w:rPr>
            </w:pPr>
            <w:r w:rsidRPr="00763A45">
              <w:rPr>
                <w:color w:val="000000"/>
                <w:sz w:val="24"/>
              </w:rPr>
              <w:t>Содержание изменения</w:t>
            </w:r>
          </w:p>
        </w:tc>
        <w:tc>
          <w:tcPr>
            <w:tcW w:w="2619" w:type="dxa"/>
            <w:tcBorders>
              <w:top w:val="single" w:sz="4" w:space="0" w:color="000000"/>
              <w:left w:val="single" w:sz="4" w:space="0" w:color="000000"/>
              <w:bottom w:val="single" w:sz="4" w:space="0" w:color="000000"/>
            </w:tcBorders>
            <w:shd w:val="clear" w:color="auto" w:fill="auto"/>
          </w:tcPr>
          <w:p w:rsidR="00A64134" w:rsidRPr="00763A45" w:rsidRDefault="00A64134" w:rsidP="007F379A">
            <w:pPr>
              <w:ind w:left="-132" w:right="-143"/>
              <w:jc w:val="center"/>
              <w:rPr>
                <w:sz w:val="24"/>
              </w:rPr>
            </w:pPr>
            <w:r w:rsidRPr="00763A45">
              <w:rPr>
                <w:color w:val="000000"/>
                <w:sz w:val="24"/>
              </w:rPr>
              <w:t>Реквизиты</w:t>
            </w:r>
            <w:r w:rsidRPr="00763A45">
              <w:rPr>
                <w:color w:val="000000"/>
                <w:sz w:val="24"/>
              </w:rPr>
              <w:br/>
              <w:t>документа</w:t>
            </w:r>
            <w:r w:rsidRPr="00763A45">
              <w:rPr>
                <w:color w:val="000000"/>
                <w:sz w:val="24"/>
              </w:rPr>
              <w:br/>
              <w:t>об утверждении</w:t>
            </w:r>
            <w:r w:rsidRPr="00763A45">
              <w:rPr>
                <w:color w:val="000000"/>
                <w:sz w:val="24"/>
              </w:rPr>
              <w:br/>
              <w:t>изменения</w:t>
            </w:r>
          </w:p>
        </w:tc>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A64134" w:rsidRPr="00763A45" w:rsidRDefault="00A64134" w:rsidP="007F379A">
            <w:pPr>
              <w:ind w:left="-132" w:right="-143"/>
              <w:jc w:val="center"/>
              <w:rPr>
                <w:sz w:val="24"/>
              </w:rPr>
            </w:pPr>
            <w:r w:rsidRPr="00763A45">
              <w:rPr>
                <w:color w:val="000000"/>
                <w:sz w:val="24"/>
              </w:rPr>
              <w:t>Дата</w:t>
            </w:r>
            <w:r w:rsidRPr="00763A45">
              <w:rPr>
                <w:color w:val="000000"/>
                <w:sz w:val="24"/>
              </w:rPr>
              <w:br/>
              <w:t>введения</w:t>
            </w:r>
            <w:r w:rsidRPr="00763A45">
              <w:rPr>
                <w:color w:val="000000"/>
                <w:sz w:val="24"/>
              </w:rPr>
              <w:br/>
              <w:t>изменения</w:t>
            </w:r>
          </w:p>
        </w:tc>
      </w:tr>
      <w:tr w:rsidR="00A64134" w:rsidRPr="00763A45" w:rsidTr="007B0CD1">
        <w:tc>
          <w:tcPr>
            <w:tcW w:w="425" w:type="dxa"/>
            <w:tcBorders>
              <w:top w:val="single" w:sz="4" w:space="0" w:color="000000"/>
              <w:left w:val="single" w:sz="4" w:space="0" w:color="000000"/>
              <w:bottom w:val="single" w:sz="4" w:space="0" w:color="000000"/>
            </w:tcBorders>
            <w:shd w:val="clear" w:color="auto" w:fill="auto"/>
            <w:vAlign w:val="center"/>
          </w:tcPr>
          <w:p w:rsidR="00A64134" w:rsidRPr="00763A45" w:rsidRDefault="00A64134" w:rsidP="007F379A">
            <w:pPr>
              <w:tabs>
                <w:tab w:val="left" w:pos="709"/>
              </w:tabs>
              <w:snapToGrid w:val="0"/>
              <w:spacing w:after="160" w:line="100" w:lineRule="atLeast"/>
              <w:ind w:left="284" w:right="-118"/>
              <w:contextualSpacing/>
              <w:rPr>
                <w:rFonts w:eastAsia="Calibri"/>
                <w:color w:val="000000"/>
                <w:sz w:val="24"/>
              </w:rPr>
            </w:pPr>
          </w:p>
        </w:tc>
        <w:tc>
          <w:tcPr>
            <w:tcW w:w="6049" w:type="dxa"/>
            <w:tcBorders>
              <w:top w:val="single" w:sz="4" w:space="0" w:color="000000"/>
              <w:left w:val="single" w:sz="4" w:space="0" w:color="000000"/>
              <w:bottom w:val="single" w:sz="4" w:space="0" w:color="000000"/>
            </w:tcBorders>
            <w:shd w:val="clear" w:color="auto" w:fill="auto"/>
          </w:tcPr>
          <w:p w:rsidR="00A64134" w:rsidRPr="00763A45" w:rsidRDefault="00A64134" w:rsidP="007F379A">
            <w:pPr>
              <w:ind w:left="44" w:right="29"/>
              <w:rPr>
                <w:sz w:val="24"/>
              </w:rPr>
            </w:pPr>
            <w:r w:rsidRPr="00763A45">
              <w:rPr>
                <w:color w:val="000000"/>
                <w:sz w:val="24"/>
              </w:rPr>
              <w:t>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081100 Государственное и муниципальное управление (квалификация (степень) «бакалавр»), утвержденного приказом Министерства образования и науки Российской Федерации от 17.01.2011 г. № 41</w:t>
            </w:r>
          </w:p>
        </w:tc>
        <w:tc>
          <w:tcPr>
            <w:tcW w:w="2619" w:type="dxa"/>
            <w:tcBorders>
              <w:top w:val="single" w:sz="4" w:space="0" w:color="000000"/>
              <w:left w:val="single" w:sz="4" w:space="0" w:color="000000"/>
              <w:bottom w:val="single" w:sz="4" w:space="0" w:color="000000"/>
            </w:tcBorders>
            <w:shd w:val="clear" w:color="auto" w:fill="auto"/>
            <w:vAlign w:val="center"/>
          </w:tcPr>
          <w:p w:rsidR="00A64134" w:rsidRPr="00763A45" w:rsidRDefault="00A64134" w:rsidP="007F379A">
            <w:pPr>
              <w:ind w:left="-132"/>
              <w:jc w:val="center"/>
              <w:rPr>
                <w:sz w:val="24"/>
              </w:rPr>
            </w:pPr>
            <w:r w:rsidRPr="00763A45">
              <w:rPr>
                <w:color w:val="000000"/>
                <w:sz w:val="24"/>
              </w:rPr>
              <w:t xml:space="preserve">Протокол заседания </w:t>
            </w:r>
            <w:r w:rsidRPr="00763A45">
              <w:rPr>
                <w:color w:val="000000"/>
                <w:sz w:val="24"/>
              </w:rPr>
              <w:br/>
              <w:t>Ученого совета  от «24» июня 2013 года протокол № 10</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134" w:rsidRPr="00763A45" w:rsidRDefault="00A64134" w:rsidP="007F379A">
            <w:pPr>
              <w:ind w:left="-132" w:right="-143"/>
              <w:jc w:val="center"/>
              <w:rPr>
                <w:sz w:val="24"/>
              </w:rPr>
            </w:pPr>
            <w:r w:rsidRPr="00763A45">
              <w:rPr>
                <w:color w:val="000000"/>
                <w:sz w:val="24"/>
              </w:rPr>
              <w:t xml:space="preserve">  01.09.2013</w:t>
            </w:r>
          </w:p>
        </w:tc>
      </w:tr>
      <w:tr w:rsidR="00A64134" w:rsidRPr="00763A45" w:rsidTr="007B0CD1">
        <w:trPr>
          <w:trHeight w:val="790"/>
        </w:trPr>
        <w:tc>
          <w:tcPr>
            <w:tcW w:w="425" w:type="dxa"/>
            <w:tcBorders>
              <w:top w:val="single" w:sz="4" w:space="0" w:color="000000"/>
              <w:left w:val="single" w:sz="4" w:space="0" w:color="000000"/>
              <w:bottom w:val="single" w:sz="4" w:space="0" w:color="000000"/>
            </w:tcBorders>
            <w:shd w:val="clear" w:color="auto" w:fill="auto"/>
            <w:vAlign w:val="center"/>
          </w:tcPr>
          <w:p w:rsidR="00A64134" w:rsidRPr="00763A45" w:rsidRDefault="00A64134" w:rsidP="007F379A">
            <w:pPr>
              <w:tabs>
                <w:tab w:val="left" w:pos="709"/>
              </w:tabs>
              <w:snapToGrid w:val="0"/>
              <w:spacing w:after="160" w:line="100" w:lineRule="atLeast"/>
              <w:ind w:left="284" w:right="-118"/>
              <w:contextualSpacing/>
              <w:rPr>
                <w:rFonts w:eastAsia="Calibri"/>
                <w:color w:val="000000"/>
                <w:sz w:val="24"/>
              </w:rPr>
            </w:pPr>
          </w:p>
        </w:tc>
        <w:tc>
          <w:tcPr>
            <w:tcW w:w="6049" w:type="dxa"/>
            <w:tcBorders>
              <w:top w:val="single" w:sz="4" w:space="0" w:color="000000"/>
              <w:left w:val="single" w:sz="4" w:space="0" w:color="000000"/>
              <w:bottom w:val="single" w:sz="4" w:space="0" w:color="000000"/>
            </w:tcBorders>
            <w:shd w:val="clear" w:color="auto" w:fill="auto"/>
          </w:tcPr>
          <w:p w:rsidR="00A64134" w:rsidRPr="00763A45" w:rsidRDefault="00A64134" w:rsidP="007F379A">
            <w:pPr>
              <w:spacing w:line="252" w:lineRule="auto"/>
              <w:ind w:left="44" w:right="29"/>
              <w:rPr>
                <w:color w:val="000000"/>
                <w:sz w:val="24"/>
              </w:rPr>
            </w:pPr>
            <w:r w:rsidRPr="00763A45">
              <w:rPr>
                <w:color w:val="000000"/>
                <w:sz w:val="24"/>
              </w:rPr>
              <w:t>Актуализирована решением Ученого совета с учетом развития науки, культуры, экономики, техники, технологий и социальной сферы</w:t>
            </w:r>
          </w:p>
        </w:tc>
        <w:tc>
          <w:tcPr>
            <w:tcW w:w="2619" w:type="dxa"/>
            <w:tcBorders>
              <w:top w:val="single" w:sz="4" w:space="0" w:color="000000"/>
              <w:left w:val="single" w:sz="4" w:space="0" w:color="000000"/>
              <w:bottom w:val="single" w:sz="4" w:space="0" w:color="000000"/>
            </w:tcBorders>
            <w:shd w:val="clear" w:color="auto" w:fill="auto"/>
            <w:vAlign w:val="center"/>
          </w:tcPr>
          <w:p w:rsidR="00A64134" w:rsidRPr="00763A45" w:rsidRDefault="00A64134" w:rsidP="007F379A">
            <w:pPr>
              <w:ind w:left="-132"/>
              <w:jc w:val="center"/>
              <w:rPr>
                <w:sz w:val="24"/>
              </w:rPr>
            </w:pPr>
            <w:r w:rsidRPr="00763A45">
              <w:rPr>
                <w:color w:val="000000"/>
                <w:sz w:val="24"/>
              </w:rPr>
              <w:t xml:space="preserve">Протокол заседания </w:t>
            </w:r>
            <w:r w:rsidRPr="00763A45">
              <w:rPr>
                <w:color w:val="000000"/>
                <w:sz w:val="24"/>
              </w:rPr>
              <w:br/>
              <w:t>Ученого совета  от «30» июня 2014 года протокол № 8</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134" w:rsidRPr="00763A45" w:rsidRDefault="00A64134" w:rsidP="007F379A">
            <w:pPr>
              <w:ind w:left="-132" w:right="-143"/>
              <w:jc w:val="center"/>
              <w:rPr>
                <w:sz w:val="24"/>
              </w:rPr>
            </w:pPr>
            <w:r w:rsidRPr="00763A45">
              <w:rPr>
                <w:color w:val="000000"/>
                <w:sz w:val="24"/>
              </w:rPr>
              <w:t>01.09.2014</w:t>
            </w:r>
          </w:p>
        </w:tc>
      </w:tr>
      <w:tr w:rsidR="00A64134" w:rsidRPr="00763A45" w:rsidTr="007B0CD1">
        <w:trPr>
          <w:trHeight w:val="790"/>
        </w:trPr>
        <w:tc>
          <w:tcPr>
            <w:tcW w:w="425" w:type="dxa"/>
            <w:tcBorders>
              <w:top w:val="single" w:sz="4" w:space="0" w:color="000000"/>
              <w:left w:val="single" w:sz="4" w:space="0" w:color="000000"/>
              <w:bottom w:val="single" w:sz="4" w:space="0" w:color="000000"/>
            </w:tcBorders>
            <w:shd w:val="clear" w:color="auto" w:fill="auto"/>
            <w:vAlign w:val="center"/>
          </w:tcPr>
          <w:p w:rsidR="00A64134" w:rsidRPr="00763A45" w:rsidRDefault="00A64134" w:rsidP="007F379A">
            <w:pPr>
              <w:tabs>
                <w:tab w:val="left" w:pos="709"/>
              </w:tabs>
              <w:snapToGrid w:val="0"/>
              <w:spacing w:after="160" w:line="100" w:lineRule="atLeast"/>
              <w:ind w:left="284" w:right="-118"/>
              <w:contextualSpacing/>
              <w:rPr>
                <w:rFonts w:eastAsia="Calibri"/>
                <w:color w:val="000000"/>
                <w:sz w:val="24"/>
              </w:rPr>
            </w:pPr>
          </w:p>
        </w:tc>
        <w:tc>
          <w:tcPr>
            <w:tcW w:w="6049" w:type="dxa"/>
            <w:tcBorders>
              <w:top w:val="single" w:sz="4" w:space="0" w:color="000000"/>
              <w:left w:val="single" w:sz="4" w:space="0" w:color="000000"/>
              <w:bottom w:val="single" w:sz="4" w:space="0" w:color="000000"/>
            </w:tcBorders>
            <w:shd w:val="clear" w:color="auto" w:fill="auto"/>
          </w:tcPr>
          <w:p w:rsidR="00A64134" w:rsidRPr="00763A45" w:rsidRDefault="00A64134" w:rsidP="007F379A">
            <w:pPr>
              <w:ind w:left="44" w:right="29"/>
              <w:rPr>
                <w:sz w:val="24"/>
              </w:rPr>
            </w:pPr>
            <w:r w:rsidRPr="00763A45">
              <w:rPr>
                <w:rFonts w:eastAsia="Calibri"/>
                <w:sz w:val="24"/>
              </w:rPr>
              <w:t xml:space="preserve">Актуализирована решением </w:t>
            </w:r>
            <w:r w:rsidRPr="00763A45">
              <w:rPr>
                <w:color w:val="000000"/>
                <w:sz w:val="24"/>
              </w:rPr>
              <w:t>Ученого совета</w:t>
            </w:r>
            <w:r w:rsidRPr="00763A45">
              <w:rPr>
                <w:rFonts w:eastAsia="Calibri"/>
                <w:sz w:val="24"/>
              </w:rPr>
              <w:t xml:space="preserve"> </w:t>
            </w:r>
            <w:r w:rsidRPr="00763A45">
              <w:rPr>
                <w:color w:val="000000"/>
                <w:sz w:val="24"/>
              </w:rPr>
              <w:t>на основании утверждения Федерального государственного образовательного стандарта высшего образования по направлению подготовки 38.03.04 Государственное и муниципальное управление (уровень бакалавриата), утвержденного приказом Министерства образования и науки Российской Федерации от 10.12.2014 г. № 1567</w:t>
            </w:r>
          </w:p>
        </w:tc>
        <w:tc>
          <w:tcPr>
            <w:tcW w:w="2619" w:type="dxa"/>
            <w:tcBorders>
              <w:top w:val="single" w:sz="4" w:space="0" w:color="000000"/>
              <w:left w:val="single" w:sz="4" w:space="0" w:color="000000"/>
              <w:bottom w:val="single" w:sz="4" w:space="0" w:color="000000"/>
            </w:tcBorders>
            <w:shd w:val="clear" w:color="auto" w:fill="auto"/>
            <w:vAlign w:val="center"/>
          </w:tcPr>
          <w:p w:rsidR="00A64134" w:rsidRPr="00763A45" w:rsidRDefault="00A64134" w:rsidP="007F379A">
            <w:pPr>
              <w:ind w:left="-132"/>
              <w:jc w:val="center"/>
              <w:rPr>
                <w:sz w:val="24"/>
              </w:rPr>
            </w:pPr>
            <w:r w:rsidRPr="00763A45">
              <w:rPr>
                <w:color w:val="000000"/>
                <w:sz w:val="24"/>
              </w:rPr>
              <w:t xml:space="preserve">Протокол заседания </w:t>
            </w:r>
            <w:r w:rsidRPr="00763A45">
              <w:rPr>
                <w:color w:val="000000"/>
                <w:sz w:val="24"/>
              </w:rPr>
              <w:br/>
              <w:t>Ученого совета  от «09» февраля 2015 года протокол № 6</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134" w:rsidRPr="00763A45" w:rsidRDefault="00A64134" w:rsidP="007F379A">
            <w:pPr>
              <w:ind w:left="-132" w:right="-143"/>
              <w:jc w:val="center"/>
              <w:rPr>
                <w:sz w:val="24"/>
              </w:rPr>
            </w:pPr>
            <w:r w:rsidRPr="00763A45">
              <w:rPr>
                <w:color w:val="000000"/>
                <w:sz w:val="24"/>
              </w:rPr>
              <w:t>20.02.2015</w:t>
            </w:r>
          </w:p>
        </w:tc>
      </w:tr>
      <w:tr w:rsidR="00A64134" w:rsidRPr="00763A45" w:rsidTr="007B0CD1">
        <w:trPr>
          <w:trHeight w:val="790"/>
        </w:trPr>
        <w:tc>
          <w:tcPr>
            <w:tcW w:w="425" w:type="dxa"/>
            <w:tcBorders>
              <w:top w:val="single" w:sz="4" w:space="0" w:color="000000"/>
              <w:left w:val="single" w:sz="4" w:space="0" w:color="000000"/>
              <w:bottom w:val="single" w:sz="4" w:space="0" w:color="000000"/>
            </w:tcBorders>
            <w:shd w:val="clear" w:color="auto" w:fill="auto"/>
            <w:vAlign w:val="center"/>
          </w:tcPr>
          <w:p w:rsidR="00A64134" w:rsidRPr="00763A45" w:rsidRDefault="00A64134" w:rsidP="007F379A">
            <w:pPr>
              <w:tabs>
                <w:tab w:val="left" w:pos="709"/>
              </w:tabs>
              <w:snapToGrid w:val="0"/>
              <w:spacing w:after="160" w:line="100" w:lineRule="atLeast"/>
              <w:ind w:left="284" w:right="-118"/>
              <w:contextualSpacing/>
              <w:rPr>
                <w:rFonts w:eastAsia="Calibri"/>
                <w:color w:val="000000"/>
                <w:sz w:val="24"/>
              </w:rPr>
            </w:pPr>
          </w:p>
        </w:tc>
        <w:tc>
          <w:tcPr>
            <w:tcW w:w="6049" w:type="dxa"/>
            <w:tcBorders>
              <w:top w:val="single" w:sz="4" w:space="0" w:color="000000"/>
              <w:left w:val="single" w:sz="4" w:space="0" w:color="000000"/>
              <w:bottom w:val="single" w:sz="4" w:space="0" w:color="000000"/>
            </w:tcBorders>
            <w:shd w:val="clear" w:color="auto" w:fill="auto"/>
          </w:tcPr>
          <w:p w:rsidR="00A64134" w:rsidRPr="00763A45" w:rsidRDefault="00A64134" w:rsidP="007F379A">
            <w:pPr>
              <w:ind w:left="44" w:right="29"/>
              <w:rPr>
                <w:sz w:val="24"/>
              </w:rPr>
            </w:pPr>
            <w:r w:rsidRPr="00763A45">
              <w:rPr>
                <w:rFonts w:eastAsia="Calibri"/>
                <w:sz w:val="24"/>
              </w:rPr>
              <w:t xml:space="preserve">Актуализирована решением </w:t>
            </w:r>
            <w:r w:rsidRPr="00763A45">
              <w:rPr>
                <w:color w:val="000000"/>
                <w:sz w:val="24"/>
              </w:rPr>
              <w:t>Ученого совета</w:t>
            </w:r>
            <w:r w:rsidRPr="00763A45">
              <w:rPr>
                <w:rFonts w:eastAsia="Calibri"/>
                <w:sz w:val="24"/>
              </w:rPr>
              <w:t xml:space="preserve"> с учетом развития науки, культуры, экономики, техники, технологий и социальной сферы</w:t>
            </w:r>
          </w:p>
        </w:tc>
        <w:tc>
          <w:tcPr>
            <w:tcW w:w="2619" w:type="dxa"/>
            <w:tcBorders>
              <w:top w:val="single" w:sz="4" w:space="0" w:color="000000"/>
              <w:left w:val="single" w:sz="4" w:space="0" w:color="000000"/>
              <w:bottom w:val="single" w:sz="4" w:space="0" w:color="000000"/>
            </w:tcBorders>
            <w:shd w:val="clear" w:color="auto" w:fill="auto"/>
            <w:vAlign w:val="center"/>
          </w:tcPr>
          <w:p w:rsidR="00A64134" w:rsidRPr="00763A45" w:rsidRDefault="00A64134" w:rsidP="007F379A">
            <w:pPr>
              <w:ind w:left="-132"/>
              <w:jc w:val="center"/>
              <w:rPr>
                <w:sz w:val="24"/>
              </w:rPr>
            </w:pPr>
            <w:r w:rsidRPr="00763A45">
              <w:rPr>
                <w:color w:val="000000"/>
                <w:sz w:val="24"/>
              </w:rPr>
              <w:t xml:space="preserve">Протокол заседания </w:t>
            </w:r>
            <w:r w:rsidRPr="00763A45">
              <w:rPr>
                <w:color w:val="000000"/>
                <w:sz w:val="24"/>
              </w:rPr>
              <w:br/>
              <w:t>Ученого совета  от «29» июня 2015 года протокол № 11</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134" w:rsidRPr="00763A45" w:rsidRDefault="00A64134" w:rsidP="007F379A">
            <w:pPr>
              <w:ind w:left="-132" w:right="-143"/>
              <w:jc w:val="center"/>
              <w:rPr>
                <w:sz w:val="24"/>
              </w:rPr>
            </w:pPr>
            <w:r w:rsidRPr="00763A45">
              <w:rPr>
                <w:color w:val="000000"/>
                <w:sz w:val="24"/>
              </w:rPr>
              <w:t>01.09.2015</w:t>
            </w:r>
          </w:p>
        </w:tc>
      </w:tr>
      <w:tr w:rsidR="00A64134" w:rsidRPr="00763A45" w:rsidTr="007B0CD1">
        <w:trPr>
          <w:trHeight w:val="790"/>
        </w:trPr>
        <w:tc>
          <w:tcPr>
            <w:tcW w:w="425" w:type="dxa"/>
            <w:tcBorders>
              <w:top w:val="single" w:sz="4" w:space="0" w:color="000000"/>
              <w:left w:val="single" w:sz="4" w:space="0" w:color="000000"/>
              <w:bottom w:val="single" w:sz="4" w:space="0" w:color="000000"/>
            </w:tcBorders>
            <w:shd w:val="clear" w:color="auto" w:fill="auto"/>
            <w:vAlign w:val="center"/>
          </w:tcPr>
          <w:p w:rsidR="00A64134" w:rsidRPr="00763A45" w:rsidRDefault="00A64134" w:rsidP="007F379A">
            <w:pPr>
              <w:tabs>
                <w:tab w:val="left" w:pos="709"/>
              </w:tabs>
              <w:snapToGrid w:val="0"/>
              <w:spacing w:after="160" w:line="100" w:lineRule="atLeast"/>
              <w:ind w:left="284" w:right="-118"/>
              <w:contextualSpacing/>
              <w:rPr>
                <w:rFonts w:eastAsia="Calibri"/>
                <w:color w:val="000000"/>
                <w:sz w:val="24"/>
              </w:rPr>
            </w:pPr>
          </w:p>
        </w:tc>
        <w:tc>
          <w:tcPr>
            <w:tcW w:w="6049" w:type="dxa"/>
            <w:tcBorders>
              <w:top w:val="single" w:sz="4" w:space="0" w:color="000000"/>
              <w:left w:val="single" w:sz="4" w:space="0" w:color="000000"/>
              <w:bottom w:val="single" w:sz="4" w:space="0" w:color="000000"/>
            </w:tcBorders>
            <w:shd w:val="clear" w:color="auto" w:fill="auto"/>
          </w:tcPr>
          <w:p w:rsidR="00A64134" w:rsidRPr="00763A45" w:rsidRDefault="00A64134" w:rsidP="007F379A">
            <w:pPr>
              <w:ind w:left="44" w:right="29"/>
              <w:rPr>
                <w:sz w:val="24"/>
              </w:rPr>
            </w:pPr>
            <w:r w:rsidRPr="00763A45">
              <w:rPr>
                <w:rFonts w:eastAsia="Calibri"/>
                <w:sz w:val="24"/>
              </w:rPr>
              <w:t xml:space="preserve">Актуализирована решением </w:t>
            </w:r>
            <w:r w:rsidRPr="00763A45">
              <w:rPr>
                <w:color w:val="000000"/>
                <w:sz w:val="24"/>
              </w:rPr>
              <w:t>Ученого совета</w:t>
            </w:r>
            <w:r w:rsidRPr="00763A45">
              <w:rPr>
                <w:rFonts w:eastAsia="Calibri"/>
                <w:sz w:val="24"/>
              </w:rPr>
              <w:t xml:space="preserve"> с учетом развития науки, культуры, экономики, техники, технологий и социальной сферы</w:t>
            </w:r>
          </w:p>
        </w:tc>
        <w:tc>
          <w:tcPr>
            <w:tcW w:w="2619" w:type="dxa"/>
            <w:tcBorders>
              <w:top w:val="single" w:sz="4" w:space="0" w:color="000000"/>
              <w:left w:val="single" w:sz="4" w:space="0" w:color="000000"/>
              <w:bottom w:val="single" w:sz="4" w:space="0" w:color="000000"/>
            </w:tcBorders>
            <w:shd w:val="clear" w:color="auto" w:fill="auto"/>
            <w:vAlign w:val="center"/>
          </w:tcPr>
          <w:p w:rsidR="00A64134" w:rsidRPr="00763A45" w:rsidRDefault="00A64134" w:rsidP="007F379A">
            <w:pPr>
              <w:ind w:left="-132"/>
              <w:jc w:val="center"/>
              <w:rPr>
                <w:sz w:val="24"/>
              </w:rPr>
            </w:pPr>
            <w:r w:rsidRPr="00763A45">
              <w:rPr>
                <w:color w:val="000000"/>
                <w:sz w:val="24"/>
              </w:rPr>
              <w:t xml:space="preserve">Протокол заседания </w:t>
            </w:r>
            <w:r w:rsidRPr="00763A45">
              <w:rPr>
                <w:color w:val="000000"/>
                <w:sz w:val="24"/>
              </w:rPr>
              <w:br/>
              <w:t>Ученого совета  от «30» мая 2016 года    протокол № 8</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134" w:rsidRPr="00763A45" w:rsidRDefault="00A64134" w:rsidP="007F379A">
            <w:pPr>
              <w:ind w:left="-132" w:right="-143"/>
              <w:jc w:val="center"/>
              <w:rPr>
                <w:sz w:val="24"/>
              </w:rPr>
            </w:pPr>
            <w:r w:rsidRPr="00763A45">
              <w:rPr>
                <w:color w:val="000000"/>
                <w:sz w:val="24"/>
              </w:rPr>
              <w:t>01.09.2016</w:t>
            </w:r>
          </w:p>
        </w:tc>
      </w:tr>
      <w:tr w:rsidR="00A64134" w:rsidRPr="00763A45" w:rsidTr="007B0CD1">
        <w:trPr>
          <w:trHeight w:val="790"/>
        </w:trPr>
        <w:tc>
          <w:tcPr>
            <w:tcW w:w="425" w:type="dxa"/>
            <w:tcBorders>
              <w:top w:val="single" w:sz="4" w:space="0" w:color="000000"/>
              <w:left w:val="single" w:sz="4" w:space="0" w:color="000000"/>
              <w:bottom w:val="single" w:sz="4" w:space="0" w:color="000000"/>
            </w:tcBorders>
            <w:shd w:val="clear" w:color="auto" w:fill="auto"/>
            <w:vAlign w:val="center"/>
          </w:tcPr>
          <w:p w:rsidR="00A64134" w:rsidRPr="00763A45" w:rsidRDefault="00A64134" w:rsidP="007F379A">
            <w:pPr>
              <w:tabs>
                <w:tab w:val="left" w:pos="709"/>
              </w:tabs>
              <w:snapToGrid w:val="0"/>
              <w:spacing w:after="160" w:line="100" w:lineRule="atLeast"/>
              <w:ind w:left="284" w:right="-118"/>
              <w:contextualSpacing/>
              <w:rPr>
                <w:rFonts w:eastAsia="Calibri"/>
                <w:color w:val="000000"/>
                <w:sz w:val="24"/>
              </w:rPr>
            </w:pPr>
          </w:p>
        </w:tc>
        <w:tc>
          <w:tcPr>
            <w:tcW w:w="6049" w:type="dxa"/>
            <w:tcBorders>
              <w:top w:val="single" w:sz="4" w:space="0" w:color="000000"/>
              <w:left w:val="single" w:sz="4" w:space="0" w:color="000000"/>
              <w:bottom w:val="single" w:sz="4" w:space="0" w:color="000000"/>
            </w:tcBorders>
            <w:shd w:val="clear" w:color="auto" w:fill="auto"/>
          </w:tcPr>
          <w:p w:rsidR="00A64134" w:rsidRPr="00763A45" w:rsidRDefault="00A64134" w:rsidP="007F379A">
            <w:pPr>
              <w:ind w:left="44" w:right="29"/>
              <w:rPr>
                <w:sz w:val="24"/>
              </w:rPr>
            </w:pPr>
            <w:r w:rsidRPr="00763A45">
              <w:rPr>
                <w:rFonts w:eastAsia="Calibri"/>
                <w:sz w:val="24"/>
              </w:rPr>
              <w:t>Актуализирована решением Ученого совета с учетом развития науки, культуры, экономики, техники, технологий и социальной сферы</w:t>
            </w:r>
          </w:p>
        </w:tc>
        <w:tc>
          <w:tcPr>
            <w:tcW w:w="2619" w:type="dxa"/>
            <w:tcBorders>
              <w:top w:val="single" w:sz="4" w:space="0" w:color="000000"/>
              <w:left w:val="single" w:sz="4" w:space="0" w:color="000000"/>
              <w:bottom w:val="single" w:sz="4" w:space="0" w:color="000000"/>
            </w:tcBorders>
            <w:shd w:val="clear" w:color="auto" w:fill="auto"/>
            <w:vAlign w:val="center"/>
          </w:tcPr>
          <w:p w:rsidR="00A64134" w:rsidRPr="00763A45" w:rsidRDefault="00A64134" w:rsidP="007F379A">
            <w:pPr>
              <w:ind w:left="-132"/>
              <w:jc w:val="center"/>
              <w:rPr>
                <w:sz w:val="24"/>
              </w:rPr>
            </w:pPr>
            <w:r w:rsidRPr="00763A45">
              <w:rPr>
                <w:color w:val="000000"/>
                <w:sz w:val="24"/>
              </w:rPr>
              <w:t xml:space="preserve">Протокол заседания </w:t>
            </w:r>
            <w:r w:rsidRPr="00763A45">
              <w:rPr>
                <w:color w:val="000000"/>
                <w:sz w:val="24"/>
              </w:rPr>
              <w:br/>
              <w:t>Ученого совета  от «28» августа 2017 года протокол № 11</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4134" w:rsidRPr="00763A45" w:rsidRDefault="00A64134" w:rsidP="007F379A">
            <w:pPr>
              <w:ind w:left="-132" w:right="-143"/>
              <w:jc w:val="center"/>
              <w:rPr>
                <w:sz w:val="24"/>
              </w:rPr>
            </w:pPr>
            <w:r w:rsidRPr="00763A45">
              <w:rPr>
                <w:color w:val="000000"/>
                <w:sz w:val="24"/>
              </w:rPr>
              <w:t>01.09.2017</w:t>
            </w:r>
          </w:p>
        </w:tc>
      </w:tr>
      <w:tr w:rsidR="007B0CD1" w:rsidRPr="00763A45" w:rsidTr="007B0CD1">
        <w:trPr>
          <w:trHeight w:val="790"/>
        </w:trPr>
        <w:tc>
          <w:tcPr>
            <w:tcW w:w="425" w:type="dxa"/>
            <w:tcBorders>
              <w:top w:val="single" w:sz="4" w:space="0" w:color="000000"/>
              <w:left w:val="single" w:sz="4" w:space="0" w:color="000000"/>
              <w:bottom w:val="single" w:sz="4" w:space="0" w:color="000000"/>
            </w:tcBorders>
            <w:shd w:val="clear" w:color="auto" w:fill="auto"/>
            <w:vAlign w:val="center"/>
          </w:tcPr>
          <w:p w:rsidR="007B0CD1" w:rsidRPr="00763A45" w:rsidRDefault="007B0CD1" w:rsidP="007B0CD1">
            <w:pPr>
              <w:tabs>
                <w:tab w:val="left" w:pos="709"/>
              </w:tabs>
              <w:snapToGrid w:val="0"/>
              <w:spacing w:after="160" w:line="100" w:lineRule="atLeast"/>
              <w:ind w:left="284" w:right="-118"/>
              <w:contextualSpacing/>
              <w:rPr>
                <w:rFonts w:eastAsia="Calibri"/>
                <w:color w:val="000000"/>
                <w:sz w:val="24"/>
              </w:rPr>
            </w:pPr>
          </w:p>
        </w:tc>
        <w:tc>
          <w:tcPr>
            <w:tcW w:w="6049" w:type="dxa"/>
            <w:tcBorders>
              <w:top w:val="single" w:sz="4" w:space="0" w:color="000000"/>
              <w:left w:val="single" w:sz="4" w:space="0" w:color="000000"/>
              <w:bottom w:val="single" w:sz="4" w:space="0" w:color="000000"/>
            </w:tcBorders>
            <w:shd w:val="clear" w:color="auto" w:fill="auto"/>
          </w:tcPr>
          <w:p w:rsidR="007B0CD1" w:rsidRPr="007B0CD1" w:rsidRDefault="007B0CD1" w:rsidP="007B0CD1">
            <w:pPr>
              <w:ind w:left="44" w:right="29"/>
              <w:rPr>
                <w:rFonts w:eastAsia="Calibri"/>
                <w:sz w:val="24"/>
              </w:rPr>
            </w:pPr>
            <w:r w:rsidRPr="007B0CD1">
              <w:rPr>
                <w:rFonts w:eastAsia="Calibri"/>
                <w:sz w:val="24"/>
              </w:rPr>
              <w:t>Актуализирована решением Ученого совета с учетом развития науки, культуры, экономики, техники, технологий и социальной сферы</w:t>
            </w:r>
          </w:p>
        </w:tc>
        <w:tc>
          <w:tcPr>
            <w:tcW w:w="2619" w:type="dxa"/>
            <w:tcBorders>
              <w:top w:val="single" w:sz="4" w:space="0" w:color="000000"/>
              <w:left w:val="single" w:sz="4" w:space="0" w:color="000000"/>
              <w:bottom w:val="single" w:sz="4" w:space="0" w:color="000000"/>
            </w:tcBorders>
            <w:shd w:val="clear" w:color="auto" w:fill="auto"/>
            <w:vAlign w:val="center"/>
          </w:tcPr>
          <w:p w:rsidR="007B0CD1" w:rsidRPr="007B0CD1" w:rsidRDefault="007B0CD1" w:rsidP="007B0CD1">
            <w:pPr>
              <w:ind w:left="44"/>
              <w:rPr>
                <w:rFonts w:eastAsia="Calibri"/>
                <w:sz w:val="24"/>
              </w:rPr>
            </w:pPr>
            <w:r w:rsidRPr="007B0CD1">
              <w:rPr>
                <w:rFonts w:eastAsia="Calibri"/>
                <w:sz w:val="24"/>
              </w:rPr>
              <w:t xml:space="preserve">Протокол заседания </w:t>
            </w:r>
            <w:r w:rsidRPr="007B0CD1">
              <w:rPr>
                <w:rFonts w:eastAsia="Calibri"/>
                <w:sz w:val="24"/>
              </w:rPr>
              <w:br/>
              <w:t>Ученого совета  от «28» августа 2018 года протокол №7</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CD1" w:rsidRPr="007B0CD1" w:rsidRDefault="007B0CD1" w:rsidP="007B0CD1">
            <w:pPr>
              <w:ind w:left="44" w:right="-143"/>
              <w:rPr>
                <w:rFonts w:eastAsia="Calibri"/>
                <w:sz w:val="24"/>
              </w:rPr>
            </w:pPr>
            <w:r w:rsidRPr="007B0CD1">
              <w:rPr>
                <w:rFonts w:eastAsia="Calibri"/>
                <w:sz w:val="24"/>
              </w:rPr>
              <w:t>01.09.2018</w:t>
            </w:r>
          </w:p>
        </w:tc>
      </w:tr>
      <w:tr w:rsidR="007B0CD1" w:rsidRPr="00763A45" w:rsidTr="007B0CD1">
        <w:trPr>
          <w:trHeight w:val="790"/>
        </w:trPr>
        <w:tc>
          <w:tcPr>
            <w:tcW w:w="425" w:type="dxa"/>
            <w:tcBorders>
              <w:top w:val="single" w:sz="4" w:space="0" w:color="000000"/>
              <w:left w:val="single" w:sz="4" w:space="0" w:color="000000"/>
              <w:bottom w:val="single" w:sz="4" w:space="0" w:color="000000"/>
            </w:tcBorders>
            <w:shd w:val="clear" w:color="auto" w:fill="auto"/>
            <w:vAlign w:val="center"/>
          </w:tcPr>
          <w:p w:rsidR="007B0CD1" w:rsidRPr="00763A45" w:rsidRDefault="007B0CD1" w:rsidP="007B0CD1">
            <w:pPr>
              <w:tabs>
                <w:tab w:val="left" w:pos="709"/>
              </w:tabs>
              <w:snapToGrid w:val="0"/>
              <w:spacing w:after="160" w:line="100" w:lineRule="atLeast"/>
              <w:ind w:left="284" w:right="-118"/>
              <w:contextualSpacing/>
              <w:rPr>
                <w:rFonts w:eastAsia="Calibri"/>
                <w:color w:val="000000"/>
                <w:sz w:val="24"/>
              </w:rPr>
            </w:pPr>
          </w:p>
        </w:tc>
        <w:tc>
          <w:tcPr>
            <w:tcW w:w="6049" w:type="dxa"/>
            <w:tcBorders>
              <w:top w:val="single" w:sz="4" w:space="0" w:color="000000"/>
              <w:left w:val="single" w:sz="4" w:space="0" w:color="000000"/>
              <w:bottom w:val="single" w:sz="4" w:space="0" w:color="000000"/>
            </w:tcBorders>
            <w:shd w:val="clear" w:color="auto" w:fill="auto"/>
          </w:tcPr>
          <w:p w:rsidR="007B0CD1" w:rsidRPr="00763A45" w:rsidRDefault="007B0CD1" w:rsidP="007B0CD1">
            <w:pPr>
              <w:ind w:left="44" w:right="29"/>
              <w:rPr>
                <w:rFonts w:eastAsia="Calibri"/>
                <w:sz w:val="24"/>
              </w:rPr>
            </w:pPr>
            <w:r w:rsidRPr="00763A45">
              <w:rPr>
                <w:rFonts w:eastAsia="Calibri"/>
                <w:sz w:val="24"/>
              </w:rPr>
              <w:t xml:space="preserve">Обновлена решением совместного заседания Совета и Кафедр факультета экономики и права ОАНО ВО «МПСУ </w:t>
            </w:r>
          </w:p>
        </w:tc>
        <w:tc>
          <w:tcPr>
            <w:tcW w:w="2619" w:type="dxa"/>
            <w:tcBorders>
              <w:top w:val="single" w:sz="4" w:space="0" w:color="000000"/>
              <w:left w:val="single" w:sz="4" w:space="0" w:color="000000"/>
              <w:bottom w:val="single" w:sz="4" w:space="0" w:color="000000"/>
            </w:tcBorders>
            <w:shd w:val="clear" w:color="auto" w:fill="auto"/>
            <w:vAlign w:val="center"/>
          </w:tcPr>
          <w:p w:rsidR="007B0CD1" w:rsidRPr="00763A45" w:rsidRDefault="007B0CD1" w:rsidP="007B0CD1">
            <w:pPr>
              <w:ind w:left="-132"/>
              <w:jc w:val="center"/>
              <w:rPr>
                <w:sz w:val="24"/>
              </w:rPr>
            </w:pPr>
            <w:r w:rsidRPr="00763A45">
              <w:rPr>
                <w:rFonts w:eastAsia="Calibri"/>
                <w:sz w:val="24"/>
              </w:rPr>
              <w:t>Протокол совместного заседания Совета и Кафедр факультета экономики и права ОАНО ВО «МПСУ» от 30 августа 2019 г. № 1.</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0CD1" w:rsidRPr="00763A45" w:rsidRDefault="007B0CD1" w:rsidP="007B0CD1">
            <w:pPr>
              <w:ind w:left="-132" w:right="-143"/>
              <w:jc w:val="center"/>
              <w:rPr>
                <w:color w:val="000000"/>
                <w:sz w:val="24"/>
              </w:rPr>
            </w:pPr>
            <w:r w:rsidRPr="00763A45">
              <w:rPr>
                <w:color w:val="000000"/>
                <w:sz w:val="24"/>
              </w:rPr>
              <w:t>01.09.2019</w:t>
            </w:r>
          </w:p>
        </w:tc>
      </w:tr>
      <w:tr w:rsidR="00F315F1" w:rsidRPr="00763A45" w:rsidTr="007B0CD1">
        <w:trPr>
          <w:trHeight w:val="790"/>
        </w:trPr>
        <w:tc>
          <w:tcPr>
            <w:tcW w:w="425" w:type="dxa"/>
            <w:tcBorders>
              <w:top w:val="single" w:sz="4" w:space="0" w:color="000000"/>
              <w:left w:val="single" w:sz="4" w:space="0" w:color="000000"/>
              <w:bottom w:val="single" w:sz="4" w:space="0" w:color="000000"/>
            </w:tcBorders>
            <w:shd w:val="clear" w:color="auto" w:fill="auto"/>
            <w:vAlign w:val="center"/>
          </w:tcPr>
          <w:p w:rsidR="00F315F1" w:rsidRPr="00763A45" w:rsidRDefault="00F315F1" w:rsidP="00F315F1">
            <w:pPr>
              <w:tabs>
                <w:tab w:val="left" w:pos="709"/>
              </w:tabs>
              <w:snapToGrid w:val="0"/>
              <w:spacing w:after="160" w:line="100" w:lineRule="atLeast"/>
              <w:ind w:left="284" w:right="-118"/>
              <w:contextualSpacing/>
              <w:rPr>
                <w:rFonts w:eastAsia="Calibri"/>
                <w:color w:val="000000"/>
                <w:sz w:val="24"/>
              </w:rPr>
            </w:pPr>
            <w:bookmarkStart w:id="5" w:name="_GoBack" w:colFirst="1" w:colLast="1"/>
          </w:p>
        </w:tc>
        <w:tc>
          <w:tcPr>
            <w:tcW w:w="6049" w:type="dxa"/>
            <w:tcBorders>
              <w:top w:val="single" w:sz="4" w:space="0" w:color="000000"/>
              <w:left w:val="single" w:sz="4" w:space="0" w:color="000000"/>
              <w:bottom w:val="single" w:sz="4" w:space="0" w:color="000000"/>
            </w:tcBorders>
            <w:shd w:val="clear" w:color="auto" w:fill="auto"/>
          </w:tcPr>
          <w:p w:rsidR="00F315F1" w:rsidRPr="0072737C" w:rsidRDefault="00F315F1" w:rsidP="00F315F1">
            <w:pPr>
              <w:ind w:left="44" w:right="29"/>
              <w:rPr>
                <w:rFonts w:eastAsia="Calibri"/>
                <w:sz w:val="24"/>
              </w:rPr>
            </w:pPr>
            <w:r w:rsidRPr="0072737C">
              <w:rPr>
                <w:rFonts w:eastAsia="Calibri"/>
                <w:sz w:val="24"/>
              </w:rPr>
              <w:t>Актуализирована решением Ученого совета с учетом развития науки, культуры, экономики, техники, технологий и социальной сферы</w:t>
            </w:r>
          </w:p>
        </w:tc>
        <w:tc>
          <w:tcPr>
            <w:tcW w:w="2619" w:type="dxa"/>
            <w:tcBorders>
              <w:top w:val="single" w:sz="4" w:space="0" w:color="000000"/>
              <w:left w:val="single" w:sz="4" w:space="0" w:color="000000"/>
              <w:bottom w:val="single" w:sz="4" w:space="0" w:color="000000"/>
            </w:tcBorders>
            <w:shd w:val="clear" w:color="auto" w:fill="auto"/>
            <w:vAlign w:val="center"/>
          </w:tcPr>
          <w:p w:rsidR="00F315F1" w:rsidRPr="0072737C" w:rsidRDefault="00F315F1" w:rsidP="00F315F1">
            <w:pPr>
              <w:ind w:left="44"/>
              <w:rPr>
                <w:rFonts w:eastAsia="Calibri"/>
                <w:sz w:val="24"/>
              </w:rPr>
            </w:pPr>
            <w:r w:rsidRPr="0072737C">
              <w:rPr>
                <w:rFonts w:eastAsia="Calibri"/>
                <w:sz w:val="24"/>
              </w:rPr>
              <w:t xml:space="preserve">Протокол заседания </w:t>
            </w:r>
            <w:r w:rsidRPr="0072737C">
              <w:rPr>
                <w:rFonts w:eastAsia="Calibri"/>
                <w:sz w:val="24"/>
              </w:rPr>
              <w:br/>
              <w:t xml:space="preserve">Ученого совета  от «13» мая 2020 года </w:t>
            </w:r>
            <w:r w:rsidRPr="0072737C">
              <w:rPr>
                <w:rFonts w:eastAsia="Calibri"/>
                <w:sz w:val="24"/>
              </w:rPr>
              <w:lastRenderedPageBreak/>
              <w:t>протокол №7</w:t>
            </w:r>
          </w:p>
        </w:tc>
        <w:tc>
          <w:tcPr>
            <w:tcW w:w="14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5F1" w:rsidRPr="0072737C" w:rsidRDefault="00F315F1" w:rsidP="00F315F1">
            <w:pPr>
              <w:ind w:left="44" w:right="-143"/>
              <w:rPr>
                <w:rFonts w:eastAsia="Calibri"/>
                <w:sz w:val="24"/>
              </w:rPr>
            </w:pPr>
            <w:r w:rsidRPr="0072737C">
              <w:rPr>
                <w:rFonts w:eastAsia="Calibri"/>
                <w:sz w:val="24"/>
              </w:rPr>
              <w:lastRenderedPageBreak/>
              <w:t>01.09.2020</w:t>
            </w:r>
          </w:p>
        </w:tc>
      </w:tr>
      <w:bookmarkEnd w:id="5"/>
    </w:tbl>
    <w:p w:rsidR="00A64134" w:rsidRPr="00763A45" w:rsidRDefault="00A64134" w:rsidP="00A64134">
      <w:pPr>
        <w:rPr>
          <w:sz w:val="24"/>
        </w:rPr>
      </w:pPr>
    </w:p>
    <w:sectPr w:rsidR="00A64134" w:rsidRPr="00763A45" w:rsidSect="00D950D7">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AF8" w:rsidRDefault="007F4AF8" w:rsidP="00D950D7">
      <w:pPr>
        <w:pStyle w:val="TableParagraph"/>
        <w:rPr>
          <w:lang w:eastAsia="ru-RU"/>
        </w:rPr>
      </w:pPr>
      <w:r>
        <w:separator/>
      </w:r>
    </w:p>
  </w:endnote>
  <w:endnote w:type="continuationSeparator" w:id="0">
    <w:p w:rsidR="007F4AF8" w:rsidRDefault="007F4AF8" w:rsidP="00D950D7">
      <w:pPr>
        <w:pStyle w:val="TableParagraph"/>
        <w:rPr>
          <w:lang w:eastAsia="ru-R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476" w:rsidRDefault="002E4F69">
    <w:pPr>
      <w:pStyle w:val="a9"/>
      <w:jc w:val="right"/>
    </w:pPr>
    <w:r>
      <w:fldChar w:fldCharType="begin"/>
    </w:r>
    <w:r>
      <w:instrText xml:space="preserve"> PAGE   \* MERGEFORMAT </w:instrText>
    </w:r>
    <w:r>
      <w:fldChar w:fldCharType="separate"/>
    </w:r>
    <w:r w:rsidR="00F315F1">
      <w:rPr>
        <w:noProof/>
      </w:rPr>
      <w:t>24</w:t>
    </w:r>
    <w:r>
      <w:rPr>
        <w:noProof/>
      </w:rPr>
      <w:fldChar w:fldCharType="end"/>
    </w:r>
  </w:p>
  <w:p w:rsidR="00B04476" w:rsidRDefault="00B0447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AF8" w:rsidRDefault="007F4AF8" w:rsidP="00D950D7">
      <w:pPr>
        <w:pStyle w:val="TableParagraph"/>
        <w:rPr>
          <w:lang w:eastAsia="ru-RU"/>
        </w:rPr>
      </w:pPr>
      <w:r>
        <w:separator/>
      </w:r>
    </w:p>
  </w:footnote>
  <w:footnote w:type="continuationSeparator" w:id="0">
    <w:p w:rsidR="007F4AF8" w:rsidRDefault="007F4AF8" w:rsidP="00D950D7">
      <w:pPr>
        <w:pStyle w:val="TableParagraph"/>
        <w:rPr>
          <w:lang w:eastAsia="ru-RU"/>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15:restartNumberingAfterBreak="0">
    <w:nsid w:val="1A851451"/>
    <w:multiLevelType w:val="hybridMultilevel"/>
    <w:tmpl w:val="11D216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0B03982"/>
    <w:multiLevelType w:val="hybridMultilevel"/>
    <w:tmpl w:val="D7AC86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AF958AE"/>
    <w:multiLevelType w:val="multilevel"/>
    <w:tmpl w:val="F2261CA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30ED37DA"/>
    <w:multiLevelType w:val="hybridMultilevel"/>
    <w:tmpl w:val="C5B2E5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15:restartNumberingAfterBreak="0">
    <w:nsid w:val="6CD32840"/>
    <w:multiLevelType w:val="hybridMultilevel"/>
    <w:tmpl w:val="7DAE1698"/>
    <w:lvl w:ilvl="0" w:tplc="D2BAB6BA">
      <w:start w:val="9"/>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4"/>
  </w:num>
  <w:num w:numId="2">
    <w:abstractNumId w:val="1"/>
    <w:lvlOverride w:ilvl="0">
      <w:startOverride w:val="1"/>
    </w:lvlOverride>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452B"/>
    <w:rsid w:val="00044E3D"/>
    <w:rsid w:val="0009510D"/>
    <w:rsid w:val="000B64BB"/>
    <w:rsid w:val="00120E90"/>
    <w:rsid w:val="001A44B7"/>
    <w:rsid w:val="001A4644"/>
    <w:rsid w:val="0025306A"/>
    <w:rsid w:val="002928C3"/>
    <w:rsid w:val="002E4F69"/>
    <w:rsid w:val="002F33E6"/>
    <w:rsid w:val="00323045"/>
    <w:rsid w:val="00367852"/>
    <w:rsid w:val="003B5C37"/>
    <w:rsid w:val="003D2484"/>
    <w:rsid w:val="003E225F"/>
    <w:rsid w:val="003F270A"/>
    <w:rsid w:val="004E0872"/>
    <w:rsid w:val="00502A9E"/>
    <w:rsid w:val="00531108"/>
    <w:rsid w:val="005461A9"/>
    <w:rsid w:val="005620BB"/>
    <w:rsid w:val="00572B99"/>
    <w:rsid w:val="005F47FB"/>
    <w:rsid w:val="006B644E"/>
    <w:rsid w:val="00700F78"/>
    <w:rsid w:val="0071697A"/>
    <w:rsid w:val="00736CE4"/>
    <w:rsid w:val="007A03E0"/>
    <w:rsid w:val="007A7072"/>
    <w:rsid w:val="007B0CD1"/>
    <w:rsid w:val="007C2B1E"/>
    <w:rsid w:val="007F4AF8"/>
    <w:rsid w:val="00831AB0"/>
    <w:rsid w:val="00856D30"/>
    <w:rsid w:val="00875C2C"/>
    <w:rsid w:val="009275DF"/>
    <w:rsid w:val="009555EC"/>
    <w:rsid w:val="00956028"/>
    <w:rsid w:val="0096799C"/>
    <w:rsid w:val="009B7613"/>
    <w:rsid w:val="009E752D"/>
    <w:rsid w:val="009F452B"/>
    <w:rsid w:val="00A257A6"/>
    <w:rsid w:val="00A64134"/>
    <w:rsid w:val="00AC0503"/>
    <w:rsid w:val="00AE47E7"/>
    <w:rsid w:val="00B04476"/>
    <w:rsid w:val="00B2774C"/>
    <w:rsid w:val="00B408FF"/>
    <w:rsid w:val="00B80903"/>
    <w:rsid w:val="00BF781B"/>
    <w:rsid w:val="00C66EF7"/>
    <w:rsid w:val="00C7433F"/>
    <w:rsid w:val="00CF7581"/>
    <w:rsid w:val="00D36930"/>
    <w:rsid w:val="00D46FF4"/>
    <w:rsid w:val="00D63E67"/>
    <w:rsid w:val="00D950D7"/>
    <w:rsid w:val="00DE7F41"/>
    <w:rsid w:val="00E17480"/>
    <w:rsid w:val="00E52725"/>
    <w:rsid w:val="00E751D8"/>
    <w:rsid w:val="00F315F1"/>
    <w:rsid w:val="00F5610B"/>
    <w:rsid w:val="00F615CD"/>
    <w:rsid w:val="00F76E08"/>
    <w:rsid w:val="00FA7603"/>
    <w:rsid w:val="00FC1846"/>
    <w:rsid w:val="00FC56B6"/>
    <w:rsid w:val="00FD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2AFBFD"/>
  <w15:docId w15:val="{62A80853-5099-4838-B539-1B2AB7F3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52B"/>
    <w:pPr>
      <w:widowControl w:val="0"/>
      <w:autoSpaceDE w:val="0"/>
      <w:autoSpaceDN w:val="0"/>
      <w:adjustRightInd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F452B"/>
    <w:rPr>
      <w:rFonts w:ascii="Tahoma" w:hAnsi="Tahoma" w:cs="Tahoma"/>
      <w:sz w:val="16"/>
      <w:szCs w:val="16"/>
    </w:rPr>
  </w:style>
  <w:style w:type="character" w:customStyle="1" w:styleId="a4">
    <w:name w:val="Текст выноски Знак"/>
    <w:basedOn w:val="a0"/>
    <w:link w:val="a3"/>
    <w:uiPriority w:val="99"/>
    <w:semiHidden/>
    <w:locked/>
    <w:rsid w:val="009F452B"/>
    <w:rPr>
      <w:rFonts w:ascii="Tahoma" w:hAnsi="Tahoma" w:cs="Tahoma"/>
      <w:sz w:val="16"/>
      <w:szCs w:val="16"/>
      <w:lang w:eastAsia="ru-RU"/>
    </w:rPr>
  </w:style>
  <w:style w:type="paragraph" w:customStyle="1" w:styleId="paragraph">
    <w:name w:val="paragraph"/>
    <w:basedOn w:val="a"/>
    <w:uiPriority w:val="99"/>
    <w:rsid w:val="00C66EF7"/>
    <w:pPr>
      <w:widowControl/>
      <w:autoSpaceDE/>
      <w:autoSpaceDN/>
      <w:adjustRightInd/>
      <w:spacing w:before="100" w:beforeAutospacing="1" w:after="100" w:afterAutospacing="1"/>
    </w:pPr>
    <w:rPr>
      <w:sz w:val="24"/>
      <w:szCs w:val="24"/>
    </w:rPr>
  </w:style>
  <w:style w:type="character" w:customStyle="1" w:styleId="normaltextrun">
    <w:name w:val="normaltextrun"/>
    <w:basedOn w:val="a0"/>
    <w:rsid w:val="00C66EF7"/>
    <w:rPr>
      <w:rFonts w:cs="Times New Roman"/>
    </w:rPr>
  </w:style>
  <w:style w:type="character" w:customStyle="1" w:styleId="eop">
    <w:name w:val="eop"/>
    <w:basedOn w:val="a0"/>
    <w:rsid w:val="00C66EF7"/>
    <w:rPr>
      <w:rFonts w:cs="Times New Roman"/>
    </w:rPr>
  </w:style>
  <w:style w:type="character" w:customStyle="1" w:styleId="spellingerror">
    <w:name w:val="spellingerror"/>
    <w:basedOn w:val="a0"/>
    <w:uiPriority w:val="99"/>
    <w:rsid w:val="00C66EF7"/>
    <w:rPr>
      <w:rFonts w:cs="Times New Roman"/>
    </w:rPr>
  </w:style>
  <w:style w:type="paragraph" w:styleId="a5">
    <w:name w:val="Normal (Web)"/>
    <w:basedOn w:val="a"/>
    <w:uiPriority w:val="99"/>
    <w:rsid w:val="00C66EF7"/>
    <w:pPr>
      <w:widowControl/>
      <w:autoSpaceDE/>
      <w:autoSpaceDN/>
      <w:adjustRightInd/>
      <w:spacing w:before="100" w:after="100"/>
    </w:pPr>
    <w:rPr>
      <w:kern w:val="1"/>
      <w:sz w:val="24"/>
      <w:szCs w:val="24"/>
      <w:lang w:eastAsia="zh-CN"/>
    </w:rPr>
  </w:style>
  <w:style w:type="paragraph" w:styleId="a6">
    <w:name w:val="List Paragraph"/>
    <w:basedOn w:val="a"/>
    <w:uiPriority w:val="99"/>
    <w:qFormat/>
    <w:rsid w:val="006B644E"/>
    <w:pPr>
      <w:widowControl/>
      <w:suppressAutoHyphens/>
      <w:autoSpaceDE/>
      <w:autoSpaceDN/>
      <w:adjustRightInd/>
      <w:spacing w:after="200" w:line="276" w:lineRule="auto"/>
      <w:ind w:left="720"/>
    </w:pPr>
    <w:rPr>
      <w:rFonts w:ascii="Calibri" w:hAnsi="Calibri" w:cs="Calibri"/>
      <w:sz w:val="22"/>
      <w:szCs w:val="22"/>
      <w:lang w:eastAsia="zh-CN"/>
    </w:rPr>
  </w:style>
  <w:style w:type="paragraph" w:customStyle="1" w:styleId="TableParagraph">
    <w:name w:val="Table Paragraph"/>
    <w:basedOn w:val="a"/>
    <w:uiPriority w:val="99"/>
    <w:rsid w:val="006B644E"/>
    <w:pPr>
      <w:suppressAutoHyphens/>
      <w:autoSpaceDN/>
      <w:adjustRightInd/>
      <w:ind w:left="103"/>
    </w:pPr>
    <w:rPr>
      <w:lang w:eastAsia="zh-CN"/>
    </w:rPr>
  </w:style>
  <w:style w:type="table" w:customStyle="1" w:styleId="TableNormal1">
    <w:name w:val="Table Normal1"/>
    <w:uiPriority w:val="99"/>
    <w:semiHidden/>
    <w:rsid w:val="006B644E"/>
    <w:pPr>
      <w:widowControl w:val="0"/>
    </w:pPr>
    <w:rPr>
      <w:lang w:val="en-US" w:eastAsia="en-US"/>
    </w:rPr>
    <w:tblPr>
      <w:tblInd w:w="0" w:type="dxa"/>
      <w:tblCellMar>
        <w:top w:w="0" w:type="dxa"/>
        <w:left w:w="0" w:type="dxa"/>
        <w:bottom w:w="0" w:type="dxa"/>
        <w:right w:w="0" w:type="dxa"/>
      </w:tblCellMar>
    </w:tblPr>
  </w:style>
  <w:style w:type="paragraph" w:styleId="a7">
    <w:name w:val="header"/>
    <w:basedOn w:val="a"/>
    <w:link w:val="a8"/>
    <w:uiPriority w:val="99"/>
    <w:semiHidden/>
    <w:rsid w:val="00D950D7"/>
    <w:pPr>
      <w:tabs>
        <w:tab w:val="center" w:pos="4677"/>
        <w:tab w:val="right" w:pos="9355"/>
      </w:tabs>
    </w:pPr>
  </w:style>
  <w:style w:type="character" w:customStyle="1" w:styleId="a8">
    <w:name w:val="Верхний колонтитул Знак"/>
    <w:basedOn w:val="a0"/>
    <w:link w:val="a7"/>
    <w:uiPriority w:val="99"/>
    <w:semiHidden/>
    <w:locked/>
    <w:rsid w:val="00D950D7"/>
    <w:rPr>
      <w:rFonts w:ascii="Times New Roman" w:hAnsi="Times New Roman" w:cs="Times New Roman"/>
      <w:sz w:val="20"/>
      <w:szCs w:val="20"/>
      <w:lang w:eastAsia="ru-RU"/>
    </w:rPr>
  </w:style>
  <w:style w:type="paragraph" w:styleId="a9">
    <w:name w:val="footer"/>
    <w:basedOn w:val="a"/>
    <w:link w:val="aa"/>
    <w:uiPriority w:val="99"/>
    <w:rsid w:val="00D950D7"/>
    <w:pPr>
      <w:tabs>
        <w:tab w:val="center" w:pos="4677"/>
        <w:tab w:val="right" w:pos="9355"/>
      </w:tabs>
    </w:pPr>
  </w:style>
  <w:style w:type="character" w:customStyle="1" w:styleId="aa">
    <w:name w:val="Нижний колонтитул Знак"/>
    <w:basedOn w:val="a0"/>
    <w:link w:val="a9"/>
    <w:uiPriority w:val="99"/>
    <w:locked/>
    <w:rsid w:val="00D950D7"/>
    <w:rPr>
      <w:rFonts w:ascii="Times New Roman" w:hAnsi="Times New Roman" w:cs="Times New Roman"/>
      <w:sz w:val="20"/>
      <w:szCs w:val="20"/>
      <w:lang w:eastAsia="ru-RU"/>
    </w:rPr>
  </w:style>
  <w:style w:type="paragraph" w:styleId="ab">
    <w:name w:val="No Spacing"/>
    <w:uiPriority w:val="99"/>
    <w:qFormat/>
    <w:rsid w:val="00B04476"/>
    <w:pPr>
      <w:widowControl w:val="0"/>
      <w:suppressAutoHyphens/>
    </w:pPr>
    <w:rPr>
      <w:rFonts w:ascii="Arial" w:eastAsia="Times New Roman" w:hAnsi="Arial" w:cs="Arial"/>
      <w:kern w:val="1"/>
      <w:sz w:val="20"/>
      <w:szCs w:val="24"/>
      <w:lang w:eastAsia="zh-CN"/>
    </w:rPr>
  </w:style>
  <w:style w:type="table" w:styleId="ac">
    <w:name w:val="Table Grid"/>
    <w:basedOn w:val="a1"/>
    <w:uiPriority w:val="59"/>
    <w:locked/>
    <w:rsid w:val="00B04476"/>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ody Text"/>
    <w:basedOn w:val="a"/>
    <w:link w:val="ae"/>
    <w:rsid w:val="007B0CD1"/>
    <w:pPr>
      <w:widowControl/>
      <w:tabs>
        <w:tab w:val="left" w:pos="709"/>
      </w:tabs>
      <w:suppressAutoHyphens/>
      <w:autoSpaceDE/>
      <w:autoSpaceDN/>
      <w:adjustRightInd/>
      <w:spacing w:line="276" w:lineRule="atLeast"/>
      <w:jc w:val="both"/>
    </w:pPr>
    <w:rPr>
      <w:rFonts w:ascii="Calibri" w:eastAsia="Lucida Sans Unicode" w:hAnsi="Calibri" w:cs="Calibri"/>
      <w:kern w:val="1"/>
      <w:sz w:val="28"/>
      <w:szCs w:val="28"/>
      <w:lang w:eastAsia="zh-CN"/>
    </w:rPr>
  </w:style>
  <w:style w:type="character" w:customStyle="1" w:styleId="ae">
    <w:name w:val="Основной текст Знак"/>
    <w:basedOn w:val="a0"/>
    <w:link w:val="ad"/>
    <w:rsid w:val="007B0CD1"/>
    <w:rPr>
      <w:rFonts w:eastAsia="Lucida Sans Unicode" w:cs="Calibri"/>
      <w:kern w:val="1"/>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650264">
      <w:marLeft w:val="0"/>
      <w:marRight w:val="0"/>
      <w:marTop w:val="0"/>
      <w:marBottom w:val="0"/>
      <w:divBdr>
        <w:top w:val="none" w:sz="0" w:space="0" w:color="auto"/>
        <w:left w:val="none" w:sz="0" w:space="0" w:color="auto"/>
        <w:bottom w:val="none" w:sz="0" w:space="0" w:color="auto"/>
        <w:right w:val="none" w:sz="0" w:space="0" w:color="auto"/>
      </w:divBdr>
      <w:divsChild>
        <w:div w:id="1067650248">
          <w:marLeft w:val="0"/>
          <w:marRight w:val="0"/>
          <w:marTop w:val="0"/>
          <w:marBottom w:val="0"/>
          <w:divBdr>
            <w:top w:val="none" w:sz="0" w:space="0" w:color="auto"/>
            <w:left w:val="none" w:sz="0" w:space="0" w:color="auto"/>
            <w:bottom w:val="none" w:sz="0" w:space="0" w:color="auto"/>
            <w:right w:val="none" w:sz="0" w:space="0" w:color="auto"/>
          </w:divBdr>
        </w:div>
        <w:div w:id="1067650249">
          <w:marLeft w:val="0"/>
          <w:marRight w:val="0"/>
          <w:marTop w:val="0"/>
          <w:marBottom w:val="0"/>
          <w:divBdr>
            <w:top w:val="none" w:sz="0" w:space="0" w:color="auto"/>
            <w:left w:val="none" w:sz="0" w:space="0" w:color="auto"/>
            <w:bottom w:val="none" w:sz="0" w:space="0" w:color="auto"/>
            <w:right w:val="none" w:sz="0" w:space="0" w:color="auto"/>
          </w:divBdr>
        </w:div>
        <w:div w:id="1067650250">
          <w:marLeft w:val="0"/>
          <w:marRight w:val="0"/>
          <w:marTop w:val="0"/>
          <w:marBottom w:val="0"/>
          <w:divBdr>
            <w:top w:val="none" w:sz="0" w:space="0" w:color="auto"/>
            <w:left w:val="none" w:sz="0" w:space="0" w:color="auto"/>
            <w:bottom w:val="none" w:sz="0" w:space="0" w:color="auto"/>
            <w:right w:val="none" w:sz="0" w:space="0" w:color="auto"/>
          </w:divBdr>
        </w:div>
        <w:div w:id="1067650251">
          <w:marLeft w:val="0"/>
          <w:marRight w:val="0"/>
          <w:marTop w:val="0"/>
          <w:marBottom w:val="0"/>
          <w:divBdr>
            <w:top w:val="none" w:sz="0" w:space="0" w:color="auto"/>
            <w:left w:val="none" w:sz="0" w:space="0" w:color="auto"/>
            <w:bottom w:val="none" w:sz="0" w:space="0" w:color="auto"/>
            <w:right w:val="none" w:sz="0" w:space="0" w:color="auto"/>
          </w:divBdr>
        </w:div>
        <w:div w:id="1067650252">
          <w:marLeft w:val="0"/>
          <w:marRight w:val="0"/>
          <w:marTop w:val="0"/>
          <w:marBottom w:val="0"/>
          <w:divBdr>
            <w:top w:val="none" w:sz="0" w:space="0" w:color="auto"/>
            <w:left w:val="none" w:sz="0" w:space="0" w:color="auto"/>
            <w:bottom w:val="none" w:sz="0" w:space="0" w:color="auto"/>
            <w:right w:val="none" w:sz="0" w:space="0" w:color="auto"/>
          </w:divBdr>
        </w:div>
        <w:div w:id="1067650253">
          <w:marLeft w:val="0"/>
          <w:marRight w:val="0"/>
          <w:marTop w:val="0"/>
          <w:marBottom w:val="0"/>
          <w:divBdr>
            <w:top w:val="none" w:sz="0" w:space="0" w:color="auto"/>
            <w:left w:val="none" w:sz="0" w:space="0" w:color="auto"/>
            <w:bottom w:val="none" w:sz="0" w:space="0" w:color="auto"/>
            <w:right w:val="none" w:sz="0" w:space="0" w:color="auto"/>
          </w:divBdr>
        </w:div>
        <w:div w:id="1067650254">
          <w:marLeft w:val="0"/>
          <w:marRight w:val="0"/>
          <w:marTop w:val="0"/>
          <w:marBottom w:val="0"/>
          <w:divBdr>
            <w:top w:val="none" w:sz="0" w:space="0" w:color="auto"/>
            <w:left w:val="none" w:sz="0" w:space="0" w:color="auto"/>
            <w:bottom w:val="none" w:sz="0" w:space="0" w:color="auto"/>
            <w:right w:val="none" w:sz="0" w:space="0" w:color="auto"/>
          </w:divBdr>
        </w:div>
        <w:div w:id="1067650255">
          <w:marLeft w:val="0"/>
          <w:marRight w:val="0"/>
          <w:marTop w:val="0"/>
          <w:marBottom w:val="0"/>
          <w:divBdr>
            <w:top w:val="none" w:sz="0" w:space="0" w:color="auto"/>
            <w:left w:val="none" w:sz="0" w:space="0" w:color="auto"/>
            <w:bottom w:val="none" w:sz="0" w:space="0" w:color="auto"/>
            <w:right w:val="none" w:sz="0" w:space="0" w:color="auto"/>
          </w:divBdr>
        </w:div>
        <w:div w:id="1067650256">
          <w:marLeft w:val="0"/>
          <w:marRight w:val="0"/>
          <w:marTop w:val="0"/>
          <w:marBottom w:val="0"/>
          <w:divBdr>
            <w:top w:val="none" w:sz="0" w:space="0" w:color="auto"/>
            <w:left w:val="none" w:sz="0" w:space="0" w:color="auto"/>
            <w:bottom w:val="none" w:sz="0" w:space="0" w:color="auto"/>
            <w:right w:val="none" w:sz="0" w:space="0" w:color="auto"/>
          </w:divBdr>
        </w:div>
        <w:div w:id="1067650257">
          <w:marLeft w:val="0"/>
          <w:marRight w:val="0"/>
          <w:marTop w:val="0"/>
          <w:marBottom w:val="0"/>
          <w:divBdr>
            <w:top w:val="none" w:sz="0" w:space="0" w:color="auto"/>
            <w:left w:val="none" w:sz="0" w:space="0" w:color="auto"/>
            <w:bottom w:val="none" w:sz="0" w:space="0" w:color="auto"/>
            <w:right w:val="none" w:sz="0" w:space="0" w:color="auto"/>
          </w:divBdr>
        </w:div>
        <w:div w:id="1067650258">
          <w:marLeft w:val="0"/>
          <w:marRight w:val="0"/>
          <w:marTop w:val="0"/>
          <w:marBottom w:val="0"/>
          <w:divBdr>
            <w:top w:val="none" w:sz="0" w:space="0" w:color="auto"/>
            <w:left w:val="none" w:sz="0" w:space="0" w:color="auto"/>
            <w:bottom w:val="none" w:sz="0" w:space="0" w:color="auto"/>
            <w:right w:val="none" w:sz="0" w:space="0" w:color="auto"/>
          </w:divBdr>
        </w:div>
        <w:div w:id="1067650259">
          <w:marLeft w:val="0"/>
          <w:marRight w:val="0"/>
          <w:marTop w:val="0"/>
          <w:marBottom w:val="0"/>
          <w:divBdr>
            <w:top w:val="none" w:sz="0" w:space="0" w:color="auto"/>
            <w:left w:val="none" w:sz="0" w:space="0" w:color="auto"/>
            <w:bottom w:val="none" w:sz="0" w:space="0" w:color="auto"/>
            <w:right w:val="none" w:sz="0" w:space="0" w:color="auto"/>
          </w:divBdr>
        </w:div>
        <w:div w:id="1067650260">
          <w:marLeft w:val="0"/>
          <w:marRight w:val="0"/>
          <w:marTop w:val="0"/>
          <w:marBottom w:val="0"/>
          <w:divBdr>
            <w:top w:val="none" w:sz="0" w:space="0" w:color="auto"/>
            <w:left w:val="none" w:sz="0" w:space="0" w:color="auto"/>
            <w:bottom w:val="none" w:sz="0" w:space="0" w:color="auto"/>
            <w:right w:val="none" w:sz="0" w:space="0" w:color="auto"/>
          </w:divBdr>
        </w:div>
        <w:div w:id="1067650261">
          <w:marLeft w:val="0"/>
          <w:marRight w:val="0"/>
          <w:marTop w:val="0"/>
          <w:marBottom w:val="0"/>
          <w:divBdr>
            <w:top w:val="none" w:sz="0" w:space="0" w:color="auto"/>
            <w:left w:val="none" w:sz="0" w:space="0" w:color="auto"/>
            <w:bottom w:val="none" w:sz="0" w:space="0" w:color="auto"/>
            <w:right w:val="none" w:sz="0" w:space="0" w:color="auto"/>
          </w:divBdr>
        </w:div>
        <w:div w:id="1067650262">
          <w:marLeft w:val="0"/>
          <w:marRight w:val="0"/>
          <w:marTop w:val="0"/>
          <w:marBottom w:val="0"/>
          <w:divBdr>
            <w:top w:val="none" w:sz="0" w:space="0" w:color="auto"/>
            <w:left w:val="none" w:sz="0" w:space="0" w:color="auto"/>
            <w:bottom w:val="none" w:sz="0" w:space="0" w:color="auto"/>
            <w:right w:val="none" w:sz="0" w:space="0" w:color="auto"/>
          </w:divBdr>
        </w:div>
        <w:div w:id="1067650263">
          <w:marLeft w:val="0"/>
          <w:marRight w:val="0"/>
          <w:marTop w:val="0"/>
          <w:marBottom w:val="0"/>
          <w:divBdr>
            <w:top w:val="none" w:sz="0" w:space="0" w:color="auto"/>
            <w:left w:val="none" w:sz="0" w:space="0" w:color="auto"/>
            <w:bottom w:val="none" w:sz="0" w:space="0" w:color="auto"/>
            <w:right w:val="none" w:sz="0" w:space="0" w:color="auto"/>
          </w:divBdr>
        </w:div>
        <w:div w:id="1067650266">
          <w:marLeft w:val="0"/>
          <w:marRight w:val="0"/>
          <w:marTop w:val="0"/>
          <w:marBottom w:val="0"/>
          <w:divBdr>
            <w:top w:val="none" w:sz="0" w:space="0" w:color="auto"/>
            <w:left w:val="none" w:sz="0" w:space="0" w:color="auto"/>
            <w:bottom w:val="none" w:sz="0" w:space="0" w:color="auto"/>
            <w:right w:val="none" w:sz="0" w:space="0" w:color="auto"/>
          </w:divBdr>
        </w:div>
        <w:div w:id="1067650267">
          <w:marLeft w:val="0"/>
          <w:marRight w:val="0"/>
          <w:marTop w:val="0"/>
          <w:marBottom w:val="0"/>
          <w:divBdr>
            <w:top w:val="none" w:sz="0" w:space="0" w:color="auto"/>
            <w:left w:val="none" w:sz="0" w:space="0" w:color="auto"/>
            <w:bottom w:val="none" w:sz="0" w:space="0" w:color="auto"/>
            <w:right w:val="none" w:sz="0" w:space="0" w:color="auto"/>
          </w:divBdr>
        </w:div>
        <w:div w:id="1067650268">
          <w:marLeft w:val="0"/>
          <w:marRight w:val="0"/>
          <w:marTop w:val="0"/>
          <w:marBottom w:val="0"/>
          <w:divBdr>
            <w:top w:val="none" w:sz="0" w:space="0" w:color="auto"/>
            <w:left w:val="none" w:sz="0" w:space="0" w:color="auto"/>
            <w:bottom w:val="none" w:sz="0" w:space="0" w:color="auto"/>
            <w:right w:val="none" w:sz="0" w:space="0" w:color="auto"/>
          </w:divBdr>
        </w:div>
        <w:div w:id="1067650269">
          <w:marLeft w:val="0"/>
          <w:marRight w:val="0"/>
          <w:marTop w:val="0"/>
          <w:marBottom w:val="0"/>
          <w:divBdr>
            <w:top w:val="none" w:sz="0" w:space="0" w:color="auto"/>
            <w:left w:val="none" w:sz="0" w:space="0" w:color="auto"/>
            <w:bottom w:val="none" w:sz="0" w:space="0" w:color="auto"/>
            <w:right w:val="none" w:sz="0" w:space="0" w:color="auto"/>
          </w:divBdr>
        </w:div>
        <w:div w:id="1067650270">
          <w:marLeft w:val="0"/>
          <w:marRight w:val="0"/>
          <w:marTop w:val="0"/>
          <w:marBottom w:val="0"/>
          <w:divBdr>
            <w:top w:val="none" w:sz="0" w:space="0" w:color="auto"/>
            <w:left w:val="none" w:sz="0" w:space="0" w:color="auto"/>
            <w:bottom w:val="none" w:sz="0" w:space="0" w:color="auto"/>
            <w:right w:val="none" w:sz="0" w:space="0" w:color="auto"/>
          </w:divBdr>
        </w:div>
        <w:div w:id="1067650271">
          <w:marLeft w:val="0"/>
          <w:marRight w:val="0"/>
          <w:marTop w:val="0"/>
          <w:marBottom w:val="0"/>
          <w:divBdr>
            <w:top w:val="none" w:sz="0" w:space="0" w:color="auto"/>
            <w:left w:val="none" w:sz="0" w:space="0" w:color="auto"/>
            <w:bottom w:val="none" w:sz="0" w:space="0" w:color="auto"/>
            <w:right w:val="none" w:sz="0" w:space="0" w:color="auto"/>
          </w:divBdr>
        </w:div>
        <w:div w:id="1067650272">
          <w:marLeft w:val="0"/>
          <w:marRight w:val="0"/>
          <w:marTop w:val="0"/>
          <w:marBottom w:val="0"/>
          <w:divBdr>
            <w:top w:val="none" w:sz="0" w:space="0" w:color="auto"/>
            <w:left w:val="none" w:sz="0" w:space="0" w:color="auto"/>
            <w:bottom w:val="none" w:sz="0" w:space="0" w:color="auto"/>
            <w:right w:val="none" w:sz="0" w:space="0" w:color="auto"/>
          </w:divBdr>
        </w:div>
        <w:div w:id="1067650273">
          <w:marLeft w:val="0"/>
          <w:marRight w:val="0"/>
          <w:marTop w:val="0"/>
          <w:marBottom w:val="0"/>
          <w:divBdr>
            <w:top w:val="none" w:sz="0" w:space="0" w:color="auto"/>
            <w:left w:val="none" w:sz="0" w:space="0" w:color="auto"/>
            <w:bottom w:val="none" w:sz="0" w:space="0" w:color="auto"/>
            <w:right w:val="none" w:sz="0" w:space="0" w:color="auto"/>
          </w:divBdr>
        </w:div>
        <w:div w:id="1067650274">
          <w:marLeft w:val="0"/>
          <w:marRight w:val="0"/>
          <w:marTop w:val="0"/>
          <w:marBottom w:val="0"/>
          <w:divBdr>
            <w:top w:val="none" w:sz="0" w:space="0" w:color="auto"/>
            <w:left w:val="none" w:sz="0" w:space="0" w:color="auto"/>
            <w:bottom w:val="none" w:sz="0" w:space="0" w:color="auto"/>
            <w:right w:val="none" w:sz="0" w:space="0" w:color="auto"/>
          </w:divBdr>
        </w:div>
        <w:div w:id="1067650275">
          <w:marLeft w:val="0"/>
          <w:marRight w:val="0"/>
          <w:marTop w:val="0"/>
          <w:marBottom w:val="0"/>
          <w:divBdr>
            <w:top w:val="none" w:sz="0" w:space="0" w:color="auto"/>
            <w:left w:val="none" w:sz="0" w:space="0" w:color="auto"/>
            <w:bottom w:val="none" w:sz="0" w:space="0" w:color="auto"/>
            <w:right w:val="none" w:sz="0" w:space="0" w:color="auto"/>
          </w:divBdr>
        </w:div>
        <w:div w:id="1067650276">
          <w:marLeft w:val="0"/>
          <w:marRight w:val="0"/>
          <w:marTop w:val="0"/>
          <w:marBottom w:val="0"/>
          <w:divBdr>
            <w:top w:val="none" w:sz="0" w:space="0" w:color="auto"/>
            <w:left w:val="none" w:sz="0" w:space="0" w:color="auto"/>
            <w:bottom w:val="none" w:sz="0" w:space="0" w:color="auto"/>
            <w:right w:val="none" w:sz="0" w:space="0" w:color="auto"/>
          </w:divBdr>
        </w:div>
        <w:div w:id="1067650277">
          <w:marLeft w:val="0"/>
          <w:marRight w:val="0"/>
          <w:marTop w:val="0"/>
          <w:marBottom w:val="0"/>
          <w:divBdr>
            <w:top w:val="none" w:sz="0" w:space="0" w:color="auto"/>
            <w:left w:val="none" w:sz="0" w:space="0" w:color="auto"/>
            <w:bottom w:val="none" w:sz="0" w:space="0" w:color="auto"/>
            <w:right w:val="none" w:sz="0" w:space="0" w:color="auto"/>
          </w:divBdr>
        </w:div>
        <w:div w:id="1067650278">
          <w:marLeft w:val="0"/>
          <w:marRight w:val="0"/>
          <w:marTop w:val="0"/>
          <w:marBottom w:val="0"/>
          <w:divBdr>
            <w:top w:val="none" w:sz="0" w:space="0" w:color="auto"/>
            <w:left w:val="none" w:sz="0" w:space="0" w:color="auto"/>
            <w:bottom w:val="none" w:sz="0" w:space="0" w:color="auto"/>
            <w:right w:val="none" w:sz="0" w:space="0" w:color="auto"/>
          </w:divBdr>
        </w:div>
        <w:div w:id="1067650279">
          <w:marLeft w:val="0"/>
          <w:marRight w:val="0"/>
          <w:marTop w:val="0"/>
          <w:marBottom w:val="0"/>
          <w:divBdr>
            <w:top w:val="none" w:sz="0" w:space="0" w:color="auto"/>
            <w:left w:val="none" w:sz="0" w:space="0" w:color="auto"/>
            <w:bottom w:val="none" w:sz="0" w:space="0" w:color="auto"/>
            <w:right w:val="none" w:sz="0" w:space="0" w:color="auto"/>
          </w:divBdr>
        </w:div>
      </w:divsChild>
    </w:div>
    <w:div w:id="1067650265">
      <w:marLeft w:val="0"/>
      <w:marRight w:val="0"/>
      <w:marTop w:val="0"/>
      <w:marBottom w:val="0"/>
      <w:divBdr>
        <w:top w:val="none" w:sz="0" w:space="0" w:color="auto"/>
        <w:left w:val="none" w:sz="0" w:space="0" w:color="auto"/>
        <w:bottom w:val="none" w:sz="0" w:space="0" w:color="auto"/>
        <w:right w:val="none" w:sz="0" w:space="0" w:color="auto"/>
      </w:divBdr>
    </w:div>
    <w:div w:id="1516075204">
      <w:bodyDiv w:val="1"/>
      <w:marLeft w:val="0"/>
      <w:marRight w:val="0"/>
      <w:marTop w:val="0"/>
      <w:marBottom w:val="0"/>
      <w:divBdr>
        <w:top w:val="none" w:sz="0" w:space="0" w:color="auto"/>
        <w:left w:val="none" w:sz="0" w:space="0" w:color="auto"/>
        <w:bottom w:val="none" w:sz="0" w:space="0" w:color="auto"/>
        <w:right w:val="none" w:sz="0" w:space="0" w:color="auto"/>
      </w:divBdr>
      <w:divsChild>
        <w:div w:id="402417249">
          <w:marLeft w:val="0"/>
          <w:marRight w:val="0"/>
          <w:marTop w:val="0"/>
          <w:marBottom w:val="0"/>
          <w:divBdr>
            <w:top w:val="none" w:sz="0" w:space="0" w:color="auto"/>
            <w:left w:val="none" w:sz="0" w:space="0" w:color="auto"/>
            <w:bottom w:val="none" w:sz="0" w:space="0" w:color="auto"/>
            <w:right w:val="none" w:sz="0" w:space="0" w:color="auto"/>
          </w:divBdr>
        </w:div>
        <w:div w:id="947733132">
          <w:marLeft w:val="0"/>
          <w:marRight w:val="0"/>
          <w:marTop w:val="0"/>
          <w:marBottom w:val="0"/>
          <w:divBdr>
            <w:top w:val="none" w:sz="0" w:space="0" w:color="auto"/>
            <w:left w:val="none" w:sz="0" w:space="0" w:color="auto"/>
            <w:bottom w:val="none" w:sz="0" w:space="0" w:color="auto"/>
            <w:right w:val="none" w:sz="0" w:space="0" w:color="auto"/>
          </w:divBdr>
        </w:div>
        <w:div w:id="382488818">
          <w:marLeft w:val="0"/>
          <w:marRight w:val="0"/>
          <w:marTop w:val="0"/>
          <w:marBottom w:val="0"/>
          <w:divBdr>
            <w:top w:val="none" w:sz="0" w:space="0" w:color="auto"/>
            <w:left w:val="none" w:sz="0" w:space="0" w:color="auto"/>
            <w:bottom w:val="none" w:sz="0" w:space="0" w:color="auto"/>
            <w:right w:val="none" w:sz="0" w:space="0" w:color="auto"/>
          </w:divBdr>
        </w:div>
        <w:div w:id="2092047929">
          <w:marLeft w:val="0"/>
          <w:marRight w:val="0"/>
          <w:marTop w:val="0"/>
          <w:marBottom w:val="0"/>
          <w:divBdr>
            <w:top w:val="none" w:sz="0" w:space="0" w:color="auto"/>
            <w:left w:val="none" w:sz="0" w:space="0" w:color="auto"/>
            <w:bottom w:val="none" w:sz="0" w:space="0" w:color="auto"/>
            <w:right w:val="none" w:sz="0" w:space="0" w:color="auto"/>
          </w:divBdr>
        </w:div>
        <w:div w:id="2030788380">
          <w:marLeft w:val="0"/>
          <w:marRight w:val="0"/>
          <w:marTop w:val="0"/>
          <w:marBottom w:val="0"/>
          <w:divBdr>
            <w:top w:val="none" w:sz="0" w:space="0" w:color="auto"/>
            <w:left w:val="none" w:sz="0" w:space="0" w:color="auto"/>
            <w:bottom w:val="none" w:sz="0" w:space="0" w:color="auto"/>
            <w:right w:val="none" w:sz="0" w:space="0" w:color="auto"/>
          </w:divBdr>
        </w:div>
        <w:div w:id="1190796365">
          <w:marLeft w:val="0"/>
          <w:marRight w:val="0"/>
          <w:marTop w:val="0"/>
          <w:marBottom w:val="0"/>
          <w:divBdr>
            <w:top w:val="none" w:sz="0" w:space="0" w:color="auto"/>
            <w:left w:val="none" w:sz="0" w:space="0" w:color="auto"/>
            <w:bottom w:val="none" w:sz="0" w:space="0" w:color="auto"/>
            <w:right w:val="none" w:sz="0" w:space="0" w:color="auto"/>
          </w:divBdr>
        </w:div>
        <w:div w:id="886144897">
          <w:marLeft w:val="0"/>
          <w:marRight w:val="0"/>
          <w:marTop w:val="0"/>
          <w:marBottom w:val="0"/>
          <w:divBdr>
            <w:top w:val="none" w:sz="0" w:space="0" w:color="auto"/>
            <w:left w:val="none" w:sz="0" w:space="0" w:color="auto"/>
            <w:bottom w:val="none" w:sz="0" w:space="0" w:color="auto"/>
            <w:right w:val="none" w:sz="0" w:space="0" w:color="auto"/>
          </w:divBdr>
        </w:div>
        <w:div w:id="434253448">
          <w:marLeft w:val="0"/>
          <w:marRight w:val="0"/>
          <w:marTop w:val="0"/>
          <w:marBottom w:val="0"/>
          <w:divBdr>
            <w:top w:val="none" w:sz="0" w:space="0" w:color="auto"/>
            <w:left w:val="none" w:sz="0" w:space="0" w:color="auto"/>
            <w:bottom w:val="none" w:sz="0" w:space="0" w:color="auto"/>
            <w:right w:val="none" w:sz="0" w:space="0" w:color="auto"/>
          </w:divBdr>
        </w:div>
        <w:div w:id="834079008">
          <w:marLeft w:val="0"/>
          <w:marRight w:val="0"/>
          <w:marTop w:val="0"/>
          <w:marBottom w:val="0"/>
          <w:divBdr>
            <w:top w:val="none" w:sz="0" w:space="0" w:color="auto"/>
            <w:left w:val="none" w:sz="0" w:space="0" w:color="auto"/>
            <w:bottom w:val="none" w:sz="0" w:space="0" w:color="auto"/>
            <w:right w:val="none" w:sz="0" w:space="0" w:color="auto"/>
          </w:divBdr>
        </w:div>
        <w:div w:id="289240538">
          <w:marLeft w:val="0"/>
          <w:marRight w:val="0"/>
          <w:marTop w:val="0"/>
          <w:marBottom w:val="0"/>
          <w:divBdr>
            <w:top w:val="none" w:sz="0" w:space="0" w:color="auto"/>
            <w:left w:val="none" w:sz="0" w:space="0" w:color="auto"/>
            <w:bottom w:val="none" w:sz="0" w:space="0" w:color="auto"/>
            <w:right w:val="none" w:sz="0" w:space="0" w:color="auto"/>
          </w:divBdr>
        </w:div>
        <w:div w:id="1575235330">
          <w:marLeft w:val="0"/>
          <w:marRight w:val="0"/>
          <w:marTop w:val="0"/>
          <w:marBottom w:val="0"/>
          <w:divBdr>
            <w:top w:val="none" w:sz="0" w:space="0" w:color="auto"/>
            <w:left w:val="none" w:sz="0" w:space="0" w:color="auto"/>
            <w:bottom w:val="none" w:sz="0" w:space="0" w:color="auto"/>
            <w:right w:val="none" w:sz="0" w:space="0" w:color="auto"/>
          </w:divBdr>
        </w:div>
        <w:div w:id="39864718">
          <w:marLeft w:val="0"/>
          <w:marRight w:val="0"/>
          <w:marTop w:val="0"/>
          <w:marBottom w:val="0"/>
          <w:divBdr>
            <w:top w:val="none" w:sz="0" w:space="0" w:color="auto"/>
            <w:left w:val="none" w:sz="0" w:space="0" w:color="auto"/>
            <w:bottom w:val="none" w:sz="0" w:space="0" w:color="auto"/>
            <w:right w:val="none" w:sz="0" w:space="0" w:color="auto"/>
          </w:divBdr>
        </w:div>
        <w:div w:id="1663897488">
          <w:marLeft w:val="0"/>
          <w:marRight w:val="0"/>
          <w:marTop w:val="0"/>
          <w:marBottom w:val="0"/>
          <w:divBdr>
            <w:top w:val="none" w:sz="0" w:space="0" w:color="auto"/>
            <w:left w:val="none" w:sz="0" w:space="0" w:color="auto"/>
            <w:bottom w:val="none" w:sz="0" w:space="0" w:color="auto"/>
            <w:right w:val="none" w:sz="0" w:space="0" w:color="auto"/>
          </w:divBdr>
        </w:div>
        <w:div w:id="462315433">
          <w:marLeft w:val="0"/>
          <w:marRight w:val="0"/>
          <w:marTop w:val="0"/>
          <w:marBottom w:val="0"/>
          <w:divBdr>
            <w:top w:val="none" w:sz="0" w:space="0" w:color="auto"/>
            <w:left w:val="none" w:sz="0" w:space="0" w:color="auto"/>
            <w:bottom w:val="none" w:sz="0" w:space="0" w:color="auto"/>
            <w:right w:val="none" w:sz="0" w:space="0" w:color="auto"/>
          </w:divBdr>
        </w:div>
        <w:div w:id="207642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 TargetMode="External"/><Relationship Id="rId13" Type="http://schemas.openxmlformats.org/officeDocument/2006/relationships/hyperlink" Target="http://www.rsl.ru/ru/root3489/al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ns.ru/" TargetMode="External"/><Relationship Id="rId17" Type="http://schemas.openxmlformats.org/officeDocument/2006/relationships/hyperlink" Target="http://data.gov.ru/" TargetMode="External"/><Relationship Id="rId2" Type="http://schemas.openxmlformats.org/officeDocument/2006/relationships/styles" Target="styles.xml"/><Relationship Id="rId16" Type="http://schemas.openxmlformats.org/officeDocument/2006/relationships/hyperlink" Target="https://link.springer.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brary.ru/" TargetMode="External"/><Relationship Id="rId5" Type="http://schemas.openxmlformats.org/officeDocument/2006/relationships/footnotes" Target="footnotes.xml"/><Relationship Id="rId15" Type="http://schemas.openxmlformats.org/officeDocument/2006/relationships/hyperlink" Target="http://neicon.ru/" TargetMode="External"/><Relationship Id="rId10" Type="http://schemas.openxmlformats.org/officeDocument/2006/relationships/hyperlink" Target="http://www.ict.ed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gosvo.ru/" TargetMode="External"/><Relationship Id="rId14" Type="http://schemas.openxmlformats.org/officeDocument/2006/relationships/hyperlink" Target="http://webofsci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24</Pages>
  <Words>8296</Words>
  <Characters>47293</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NoBuNL</dc:creator>
  <cp:lastModifiedBy>Микулец Виктория Владимировна</cp:lastModifiedBy>
  <cp:revision>15</cp:revision>
  <dcterms:created xsi:type="dcterms:W3CDTF">2020-01-26T16:02:00Z</dcterms:created>
  <dcterms:modified xsi:type="dcterms:W3CDTF">2022-09-29T08:03:00Z</dcterms:modified>
</cp:coreProperties>
</file>