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1A1FB8" w:rsidRPr="000B64BB" w:rsidTr="00AD6497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1A1FB8" w:rsidRPr="00120E90" w:rsidTr="00AD6497">
              <w:tc>
                <w:tcPr>
                  <w:tcW w:w="9635" w:type="dxa"/>
                  <w:shd w:val="clear" w:color="auto" w:fill="auto"/>
                </w:tcPr>
                <w:p w:rsidR="001A1FB8" w:rsidRPr="00120E90" w:rsidRDefault="001A1FB8" w:rsidP="00AD6497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</w:p>
                <w:p w:rsidR="001A1FB8" w:rsidRPr="00120E90" w:rsidRDefault="00D12404" w:rsidP="00AD6497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 w:rsidRPr="007510A9">
                    <w:rPr>
                      <w:rFonts w:eastAsia="Lucida Sans Unicode"/>
                      <w:b/>
                      <w:i/>
                      <w:noProof/>
                      <w:kern w:val="1"/>
                      <w:sz w:val="28"/>
                      <w:szCs w:val="28"/>
                    </w:rPr>
                    <w:drawing>
                      <wp:inline distT="0" distB="0" distL="0" distR="0">
                        <wp:extent cx="5762625" cy="5048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1FB8" w:rsidRDefault="001A1FB8" w:rsidP="00AD6497"/>
        </w:tc>
      </w:tr>
    </w:tbl>
    <w:p w:rsidR="0009510D" w:rsidRDefault="0009510D"/>
    <w:p w:rsidR="001A1FB8" w:rsidRDefault="001A1FB8"/>
    <w:p w:rsidR="002D45E0" w:rsidRDefault="002D45E0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Style w:val="normaltextrun"/>
          <w:b/>
          <w:bCs/>
          <w:color w:val="00000A"/>
          <w:sz w:val="28"/>
          <w:szCs w:val="28"/>
        </w:rPr>
      </w:pPr>
    </w:p>
    <w:p w:rsidR="001A1FB8" w:rsidRDefault="001A1FB8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  <w:r>
        <w:rPr>
          <w:rStyle w:val="normaltextrun"/>
          <w:b/>
          <w:bCs/>
          <w:color w:val="00000A"/>
          <w:sz w:val="28"/>
          <w:szCs w:val="28"/>
        </w:rPr>
        <w:t>Факультет экономики и права</w:t>
      </w:r>
      <w:r>
        <w:rPr>
          <w:rStyle w:val="eop"/>
          <w:color w:val="00000A"/>
          <w:sz w:val="28"/>
          <w:szCs w:val="28"/>
        </w:rPr>
        <w:t> </w:t>
      </w:r>
    </w:p>
    <w:p w:rsidR="002D45E0" w:rsidRDefault="001A1FB8" w:rsidP="002D45E0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rFonts w:ascii="Segoe UI" w:hAnsi="Segoe UI" w:cs="Segoe UI"/>
          <w:color w:val="00000A"/>
          <w:sz w:val="16"/>
          <w:szCs w:val="16"/>
        </w:rPr>
      </w:pPr>
      <w:r>
        <w:rPr>
          <w:rStyle w:val="eop"/>
          <w:color w:val="00000A"/>
          <w:sz w:val="28"/>
          <w:szCs w:val="28"/>
        </w:rPr>
        <w:t> </w:t>
      </w:r>
    </w:p>
    <w:p w:rsidR="002D45E0" w:rsidRDefault="002D45E0" w:rsidP="002D45E0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rFonts w:ascii="Segoe UI" w:hAnsi="Segoe UI" w:cs="Segoe UI"/>
          <w:color w:val="00000A"/>
          <w:sz w:val="16"/>
          <w:szCs w:val="16"/>
        </w:rPr>
      </w:pPr>
    </w:p>
    <w:p w:rsidR="002D45E0" w:rsidRDefault="002D45E0" w:rsidP="002D45E0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rFonts w:ascii="Segoe UI" w:hAnsi="Segoe UI" w:cs="Segoe UI"/>
          <w:color w:val="00000A"/>
          <w:sz w:val="16"/>
          <w:szCs w:val="16"/>
        </w:rPr>
      </w:pPr>
    </w:p>
    <w:p w:rsidR="002D45E0" w:rsidRDefault="002D45E0" w:rsidP="002D45E0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rFonts w:ascii="Segoe UI" w:hAnsi="Segoe UI" w:cs="Segoe UI"/>
          <w:color w:val="00000A"/>
          <w:sz w:val="16"/>
          <w:szCs w:val="16"/>
        </w:rPr>
      </w:pPr>
    </w:p>
    <w:p w:rsidR="002D45E0" w:rsidRDefault="002D45E0" w:rsidP="002D45E0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rFonts w:ascii="Segoe UI" w:hAnsi="Segoe UI" w:cs="Segoe UI"/>
          <w:color w:val="00000A"/>
          <w:sz w:val="16"/>
          <w:szCs w:val="16"/>
        </w:rPr>
      </w:pPr>
    </w:p>
    <w:p w:rsidR="002D45E0" w:rsidRDefault="002D45E0" w:rsidP="002D45E0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rFonts w:ascii="Segoe UI" w:hAnsi="Segoe UI" w:cs="Segoe UI"/>
          <w:color w:val="00000A"/>
          <w:sz w:val="16"/>
          <w:szCs w:val="16"/>
        </w:rPr>
      </w:pPr>
    </w:p>
    <w:p w:rsidR="002D45E0" w:rsidRDefault="002D45E0" w:rsidP="002D45E0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rFonts w:ascii="Segoe UI" w:hAnsi="Segoe UI" w:cs="Segoe UI"/>
          <w:color w:val="00000A"/>
          <w:sz w:val="16"/>
          <w:szCs w:val="16"/>
        </w:rPr>
      </w:pPr>
    </w:p>
    <w:p w:rsidR="001A1FB8" w:rsidRDefault="001A1FB8" w:rsidP="002D45E0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rFonts w:ascii="Segoe UI" w:hAnsi="Segoe UI" w:cs="Segoe UI"/>
          <w:color w:val="00000A"/>
          <w:sz w:val="16"/>
          <w:szCs w:val="16"/>
        </w:rPr>
      </w:pPr>
      <w:r>
        <w:rPr>
          <w:rStyle w:val="eop"/>
          <w:color w:val="00000A"/>
          <w:sz w:val="28"/>
          <w:szCs w:val="28"/>
        </w:rPr>
        <w:t> </w:t>
      </w:r>
    </w:p>
    <w:p w:rsidR="002D45E0" w:rsidRDefault="001A1FB8" w:rsidP="001A1FB8">
      <w:pPr>
        <w:pStyle w:val="paragraph"/>
        <w:spacing w:before="0" w:beforeAutospacing="0" w:after="0" w:afterAutospacing="0"/>
        <w:ind w:firstLine="353"/>
        <w:jc w:val="center"/>
        <w:textAlignment w:val="baseline"/>
        <w:rPr>
          <w:rStyle w:val="normaltextrun"/>
          <w:b/>
          <w:bCs/>
          <w:color w:val="00000A"/>
          <w:sz w:val="28"/>
          <w:szCs w:val="28"/>
        </w:rPr>
      </w:pPr>
      <w:r w:rsidRPr="002D45E0">
        <w:rPr>
          <w:rStyle w:val="normaltextrun"/>
          <w:b/>
          <w:bCs/>
          <w:color w:val="00000A"/>
          <w:sz w:val="28"/>
          <w:szCs w:val="28"/>
        </w:rPr>
        <w:t xml:space="preserve">Методические рекомендации </w:t>
      </w:r>
    </w:p>
    <w:p w:rsidR="001A1FB8" w:rsidRPr="002D45E0" w:rsidRDefault="001A1FB8" w:rsidP="001A1FB8">
      <w:pPr>
        <w:pStyle w:val="paragraph"/>
        <w:spacing w:before="0" w:beforeAutospacing="0" w:after="0" w:afterAutospacing="0"/>
        <w:ind w:firstLine="353"/>
        <w:jc w:val="center"/>
        <w:textAlignment w:val="baseline"/>
        <w:rPr>
          <w:color w:val="00000A"/>
          <w:sz w:val="16"/>
          <w:szCs w:val="16"/>
        </w:rPr>
      </w:pPr>
      <w:r w:rsidRPr="002D45E0">
        <w:rPr>
          <w:rStyle w:val="normaltextrun"/>
          <w:b/>
          <w:bCs/>
          <w:color w:val="00000A"/>
          <w:sz w:val="28"/>
          <w:szCs w:val="28"/>
        </w:rPr>
        <w:t>по прохождению производственной практики</w:t>
      </w:r>
      <w:r w:rsidRPr="002D45E0">
        <w:rPr>
          <w:rStyle w:val="eop"/>
          <w:color w:val="00000A"/>
          <w:sz w:val="28"/>
          <w:szCs w:val="28"/>
        </w:rPr>
        <w:t> </w:t>
      </w:r>
    </w:p>
    <w:p w:rsidR="001A1FB8" w:rsidRDefault="001A1FB8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Style w:val="eop"/>
          <w:color w:val="00000A"/>
          <w:sz w:val="28"/>
          <w:szCs w:val="28"/>
        </w:rPr>
      </w:pPr>
      <w:r>
        <w:rPr>
          <w:rStyle w:val="normaltextrun"/>
          <w:b/>
          <w:bCs/>
          <w:color w:val="00000A"/>
          <w:sz w:val="28"/>
          <w:szCs w:val="28"/>
        </w:rPr>
        <w:t>(практики по получению профессиональных умений и опыта профессиональной деятельности)</w:t>
      </w:r>
      <w:r>
        <w:rPr>
          <w:rStyle w:val="eop"/>
          <w:color w:val="00000A"/>
          <w:sz w:val="28"/>
          <w:szCs w:val="28"/>
        </w:rPr>
        <w:t> </w:t>
      </w:r>
    </w:p>
    <w:p w:rsidR="002D45E0" w:rsidRDefault="002D45E0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</w:p>
    <w:p w:rsidR="001A1FB8" w:rsidRDefault="001A1FB8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  <w:r>
        <w:rPr>
          <w:rStyle w:val="normaltextrun"/>
          <w:b/>
          <w:bCs/>
          <w:color w:val="00000A"/>
          <w:sz w:val="28"/>
          <w:szCs w:val="28"/>
        </w:rPr>
        <w:t xml:space="preserve">- направление подготовки </w:t>
      </w:r>
      <w:r w:rsidR="002D45E0">
        <w:rPr>
          <w:rStyle w:val="normaltextrun"/>
          <w:b/>
          <w:bCs/>
          <w:color w:val="00000A"/>
          <w:sz w:val="28"/>
          <w:szCs w:val="28"/>
        </w:rPr>
        <w:t>40</w:t>
      </w:r>
      <w:r>
        <w:rPr>
          <w:rStyle w:val="normaltextrun"/>
          <w:b/>
          <w:bCs/>
          <w:color w:val="00000A"/>
          <w:sz w:val="28"/>
          <w:szCs w:val="28"/>
        </w:rPr>
        <w:t xml:space="preserve">.03.01 – </w:t>
      </w:r>
      <w:r w:rsidR="002D45E0">
        <w:rPr>
          <w:rStyle w:val="normaltextrun"/>
          <w:b/>
          <w:bCs/>
          <w:color w:val="00000A"/>
          <w:sz w:val="28"/>
          <w:szCs w:val="28"/>
        </w:rPr>
        <w:t>Юриспруденция</w:t>
      </w:r>
      <w:r>
        <w:rPr>
          <w:rStyle w:val="eop"/>
          <w:color w:val="00000A"/>
          <w:sz w:val="28"/>
          <w:szCs w:val="28"/>
        </w:rPr>
        <w:t> </w:t>
      </w:r>
    </w:p>
    <w:p w:rsidR="001A1FB8" w:rsidRDefault="001A1FB8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  <w:r>
        <w:rPr>
          <w:rStyle w:val="normaltextrun"/>
          <w:b/>
          <w:bCs/>
          <w:color w:val="00000A"/>
          <w:sz w:val="28"/>
          <w:szCs w:val="28"/>
        </w:rPr>
        <w:t xml:space="preserve">- профиль подготовки </w:t>
      </w:r>
      <w:r w:rsidR="002D45E0">
        <w:rPr>
          <w:rStyle w:val="normaltextrun"/>
          <w:b/>
          <w:bCs/>
          <w:color w:val="00000A"/>
          <w:sz w:val="28"/>
          <w:szCs w:val="28"/>
        </w:rPr>
        <w:t>–</w:t>
      </w:r>
      <w:r>
        <w:rPr>
          <w:rStyle w:val="normaltextrun"/>
          <w:b/>
          <w:bCs/>
          <w:color w:val="00000A"/>
          <w:sz w:val="28"/>
          <w:szCs w:val="28"/>
        </w:rPr>
        <w:t xml:space="preserve"> </w:t>
      </w:r>
      <w:r w:rsidR="002D45E0">
        <w:rPr>
          <w:rStyle w:val="normaltextrun"/>
          <w:b/>
          <w:bCs/>
          <w:color w:val="00000A"/>
          <w:sz w:val="28"/>
          <w:szCs w:val="28"/>
        </w:rPr>
        <w:t>гражданско-правовой</w:t>
      </w:r>
      <w:r>
        <w:rPr>
          <w:rStyle w:val="eop"/>
          <w:color w:val="00000A"/>
          <w:sz w:val="28"/>
          <w:szCs w:val="28"/>
        </w:rPr>
        <w:t> </w:t>
      </w:r>
    </w:p>
    <w:p w:rsidR="001A1FB8" w:rsidRDefault="001A1FB8" w:rsidP="001A1FB8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rFonts w:ascii="Segoe UI" w:hAnsi="Segoe UI" w:cs="Segoe UI"/>
          <w:color w:val="00000A"/>
          <w:sz w:val="16"/>
          <w:szCs w:val="16"/>
        </w:rPr>
      </w:pPr>
      <w:r>
        <w:rPr>
          <w:rStyle w:val="eop"/>
          <w:color w:val="00000A"/>
          <w:sz w:val="28"/>
          <w:szCs w:val="28"/>
        </w:rPr>
        <w:t> </w:t>
      </w:r>
    </w:p>
    <w:p w:rsidR="001A1FB8" w:rsidRDefault="001A1FB8" w:rsidP="001A1FB8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rFonts w:ascii="Segoe UI" w:hAnsi="Segoe UI" w:cs="Segoe UI"/>
          <w:color w:val="00000A"/>
          <w:sz w:val="16"/>
          <w:szCs w:val="16"/>
        </w:rPr>
      </w:pPr>
      <w:r>
        <w:rPr>
          <w:rStyle w:val="eop"/>
          <w:color w:val="00000A"/>
          <w:sz w:val="28"/>
          <w:szCs w:val="28"/>
        </w:rPr>
        <w:t> </w:t>
      </w:r>
    </w:p>
    <w:p w:rsidR="001A1FB8" w:rsidRDefault="001A1FB8" w:rsidP="001A1FB8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rFonts w:ascii="Segoe UI" w:hAnsi="Segoe UI" w:cs="Segoe UI"/>
          <w:color w:val="00000A"/>
          <w:sz w:val="16"/>
          <w:szCs w:val="16"/>
        </w:rPr>
      </w:pPr>
      <w:r>
        <w:rPr>
          <w:rStyle w:val="eop"/>
          <w:color w:val="00000A"/>
          <w:sz w:val="28"/>
          <w:szCs w:val="28"/>
        </w:rPr>
        <w:t> </w:t>
      </w:r>
    </w:p>
    <w:p w:rsidR="001A1FB8" w:rsidRDefault="001A1FB8" w:rsidP="001A1FB8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rStyle w:val="eop"/>
          <w:color w:val="00000A"/>
          <w:sz w:val="28"/>
          <w:szCs w:val="28"/>
        </w:rPr>
      </w:pPr>
      <w:r>
        <w:rPr>
          <w:rStyle w:val="eop"/>
          <w:color w:val="00000A"/>
          <w:sz w:val="28"/>
          <w:szCs w:val="28"/>
        </w:rPr>
        <w:t> </w:t>
      </w:r>
    </w:p>
    <w:p w:rsidR="002D45E0" w:rsidRDefault="002D45E0" w:rsidP="001A1FB8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rFonts w:ascii="Segoe UI" w:hAnsi="Segoe UI" w:cs="Segoe UI"/>
          <w:color w:val="00000A"/>
          <w:sz w:val="16"/>
          <w:szCs w:val="16"/>
        </w:rPr>
      </w:pPr>
    </w:p>
    <w:p w:rsidR="001A1FB8" w:rsidRDefault="001A1FB8" w:rsidP="001A1FB8">
      <w:pPr>
        <w:pStyle w:val="paragraph"/>
        <w:spacing w:before="0" w:beforeAutospacing="0" w:after="0" w:afterAutospacing="0"/>
        <w:ind w:firstLine="489"/>
        <w:jc w:val="both"/>
        <w:textAlignment w:val="baseline"/>
        <w:rPr>
          <w:rFonts w:ascii="Segoe UI" w:hAnsi="Segoe UI" w:cs="Segoe UI"/>
          <w:color w:val="00000A"/>
          <w:sz w:val="16"/>
          <w:szCs w:val="16"/>
        </w:rPr>
      </w:pPr>
      <w:r>
        <w:rPr>
          <w:rStyle w:val="eop"/>
          <w:color w:val="00000A"/>
          <w:sz w:val="28"/>
          <w:szCs w:val="28"/>
        </w:rPr>
        <w:t> </w:t>
      </w:r>
    </w:p>
    <w:p w:rsidR="001A1FB8" w:rsidRDefault="001A1FB8" w:rsidP="001A1FB8">
      <w:pPr>
        <w:pStyle w:val="paragraph"/>
        <w:spacing w:before="0" w:beforeAutospacing="0" w:after="0" w:afterAutospacing="0"/>
        <w:ind w:right="82" w:firstLine="353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  <w:r>
        <w:rPr>
          <w:rStyle w:val="eop"/>
          <w:rFonts w:ascii="Calibri" w:hAnsi="Calibri" w:cs="Segoe UI"/>
          <w:color w:val="00000A"/>
          <w:sz w:val="26"/>
          <w:szCs w:val="26"/>
        </w:rPr>
        <w:t> </w:t>
      </w:r>
    </w:p>
    <w:p w:rsidR="001A1FB8" w:rsidRDefault="00D12404" w:rsidP="00D12404">
      <w:pPr>
        <w:pStyle w:val="paragraph"/>
        <w:spacing w:before="0" w:beforeAutospacing="0" w:after="0" w:afterAutospacing="0"/>
        <w:ind w:right="82" w:firstLine="353"/>
        <w:jc w:val="center"/>
        <w:textAlignment w:val="baseline"/>
        <w:rPr>
          <w:rStyle w:val="normaltextrun"/>
          <w:i/>
          <w:iCs/>
          <w:color w:val="00000A"/>
          <w:sz w:val="26"/>
          <w:szCs w:val="26"/>
        </w:rPr>
      </w:pPr>
      <w:r>
        <w:rPr>
          <w:rStyle w:val="normaltextrun"/>
          <w:i/>
          <w:iCs/>
          <w:color w:val="00000A"/>
          <w:sz w:val="26"/>
          <w:szCs w:val="26"/>
        </w:rPr>
        <w:t>Одобрено на совместном заседании Совета и Кафедр факультета экономики и права ОАНО ВО «МПСУ»</w:t>
      </w:r>
    </w:p>
    <w:p w:rsidR="00D12404" w:rsidRDefault="00D12404" w:rsidP="00D12404">
      <w:pPr>
        <w:pStyle w:val="paragraph"/>
        <w:spacing w:before="0" w:beforeAutospacing="0" w:after="0" w:afterAutospacing="0"/>
        <w:ind w:right="82" w:firstLine="353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  <w:r>
        <w:rPr>
          <w:rStyle w:val="normaltextrun"/>
          <w:i/>
          <w:iCs/>
          <w:color w:val="00000A"/>
          <w:sz w:val="26"/>
          <w:szCs w:val="26"/>
        </w:rPr>
        <w:t>Протокол № 11 от 24.06.20</w:t>
      </w:r>
      <w:r w:rsidR="00CE62E8">
        <w:rPr>
          <w:rStyle w:val="normaltextrun"/>
          <w:i/>
          <w:iCs/>
          <w:color w:val="00000A"/>
          <w:sz w:val="26"/>
          <w:szCs w:val="26"/>
        </w:rPr>
        <w:t>22</w:t>
      </w:r>
    </w:p>
    <w:p w:rsidR="001A1FB8" w:rsidRDefault="001A1FB8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  <w:r>
        <w:rPr>
          <w:rStyle w:val="eop"/>
          <w:color w:val="00000A"/>
          <w:sz w:val="28"/>
          <w:szCs w:val="28"/>
        </w:rPr>
        <w:t> </w:t>
      </w:r>
    </w:p>
    <w:p w:rsidR="002D45E0" w:rsidRDefault="002D45E0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Style w:val="eop"/>
          <w:color w:val="00000A"/>
          <w:sz w:val="28"/>
          <w:szCs w:val="28"/>
        </w:rPr>
      </w:pPr>
    </w:p>
    <w:p w:rsidR="002D45E0" w:rsidRDefault="002D45E0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Style w:val="eop"/>
          <w:color w:val="00000A"/>
          <w:sz w:val="28"/>
          <w:szCs w:val="28"/>
        </w:rPr>
      </w:pPr>
    </w:p>
    <w:p w:rsidR="002D45E0" w:rsidRDefault="002D45E0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Style w:val="eop"/>
          <w:color w:val="00000A"/>
          <w:sz w:val="28"/>
          <w:szCs w:val="28"/>
        </w:rPr>
      </w:pPr>
    </w:p>
    <w:p w:rsidR="002D45E0" w:rsidRDefault="002D45E0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Style w:val="eop"/>
          <w:color w:val="00000A"/>
          <w:sz w:val="28"/>
          <w:szCs w:val="28"/>
        </w:rPr>
      </w:pPr>
    </w:p>
    <w:p w:rsidR="002D45E0" w:rsidRDefault="002D45E0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Style w:val="eop"/>
          <w:color w:val="00000A"/>
          <w:sz w:val="28"/>
          <w:szCs w:val="28"/>
        </w:rPr>
      </w:pPr>
    </w:p>
    <w:p w:rsidR="002D45E0" w:rsidRDefault="002D45E0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Style w:val="eop"/>
          <w:color w:val="00000A"/>
          <w:sz w:val="28"/>
          <w:szCs w:val="28"/>
        </w:rPr>
      </w:pPr>
    </w:p>
    <w:p w:rsidR="002D45E0" w:rsidRDefault="002D45E0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Style w:val="eop"/>
          <w:color w:val="00000A"/>
          <w:sz w:val="28"/>
          <w:szCs w:val="28"/>
        </w:rPr>
      </w:pPr>
    </w:p>
    <w:p w:rsidR="002D45E0" w:rsidRDefault="002D45E0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Style w:val="eop"/>
          <w:color w:val="00000A"/>
          <w:sz w:val="28"/>
          <w:szCs w:val="28"/>
        </w:rPr>
      </w:pPr>
    </w:p>
    <w:p w:rsidR="002D45E0" w:rsidRDefault="002D45E0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Style w:val="eop"/>
          <w:color w:val="00000A"/>
          <w:sz w:val="28"/>
          <w:szCs w:val="28"/>
        </w:rPr>
      </w:pPr>
    </w:p>
    <w:p w:rsidR="002D45E0" w:rsidRDefault="002D45E0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Style w:val="eop"/>
          <w:color w:val="00000A"/>
          <w:sz w:val="28"/>
          <w:szCs w:val="28"/>
        </w:rPr>
      </w:pPr>
    </w:p>
    <w:p w:rsidR="002D45E0" w:rsidRDefault="002D45E0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Style w:val="eop"/>
          <w:color w:val="00000A"/>
          <w:sz w:val="28"/>
          <w:szCs w:val="28"/>
        </w:rPr>
      </w:pPr>
    </w:p>
    <w:p w:rsidR="001A1FB8" w:rsidRDefault="001A1FB8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  <w:r>
        <w:rPr>
          <w:rStyle w:val="eop"/>
          <w:color w:val="00000A"/>
          <w:sz w:val="28"/>
          <w:szCs w:val="28"/>
        </w:rPr>
        <w:t> </w:t>
      </w:r>
    </w:p>
    <w:p w:rsidR="001A1FB8" w:rsidRDefault="001A1FB8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  <w:r>
        <w:rPr>
          <w:rStyle w:val="eop"/>
          <w:color w:val="00000A"/>
          <w:sz w:val="28"/>
          <w:szCs w:val="28"/>
        </w:rPr>
        <w:t> </w:t>
      </w:r>
    </w:p>
    <w:p w:rsidR="001A1FB8" w:rsidRDefault="001A1FB8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Style w:val="eop"/>
          <w:color w:val="00000A"/>
          <w:sz w:val="28"/>
          <w:szCs w:val="28"/>
        </w:rPr>
      </w:pPr>
      <w:r>
        <w:rPr>
          <w:rStyle w:val="normaltextrun"/>
          <w:b/>
          <w:bCs/>
          <w:color w:val="00000A"/>
          <w:sz w:val="28"/>
          <w:szCs w:val="28"/>
        </w:rPr>
        <w:t>Москва 20</w:t>
      </w:r>
      <w:r w:rsidR="00D12404">
        <w:rPr>
          <w:rStyle w:val="normaltextrun"/>
          <w:b/>
          <w:bCs/>
          <w:color w:val="00000A"/>
          <w:sz w:val="28"/>
          <w:szCs w:val="28"/>
        </w:rPr>
        <w:t>2</w:t>
      </w:r>
      <w:r w:rsidR="00CE62E8">
        <w:rPr>
          <w:rStyle w:val="normaltextrun"/>
          <w:b/>
          <w:bCs/>
          <w:color w:val="00000A"/>
          <w:sz w:val="28"/>
          <w:szCs w:val="28"/>
        </w:rPr>
        <w:t>2</w:t>
      </w:r>
      <w:bookmarkStart w:id="0" w:name="_GoBack"/>
      <w:bookmarkEnd w:id="0"/>
      <w:r>
        <w:rPr>
          <w:rStyle w:val="normaltextrun"/>
          <w:b/>
          <w:bCs/>
          <w:color w:val="00000A"/>
          <w:sz w:val="28"/>
          <w:szCs w:val="28"/>
        </w:rPr>
        <w:t> г.</w:t>
      </w:r>
      <w:r>
        <w:rPr>
          <w:rStyle w:val="eop"/>
          <w:color w:val="00000A"/>
          <w:sz w:val="28"/>
          <w:szCs w:val="28"/>
        </w:rPr>
        <w:t> </w:t>
      </w:r>
    </w:p>
    <w:p w:rsidR="00D12404" w:rsidRDefault="00D12404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Style w:val="eop"/>
          <w:color w:val="00000A"/>
          <w:sz w:val="28"/>
          <w:szCs w:val="28"/>
        </w:rPr>
      </w:pPr>
    </w:p>
    <w:p w:rsidR="00D12404" w:rsidRDefault="00D12404" w:rsidP="001A1FB8">
      <w:pPr>
        <w:pStyle w:val="paragraph"/>
        <w:spacing w:before="0" w:beforeAutospacing="0" w:after="0" w:afterAutospacing="0"/>
        <w:ind w:firstLine="489"/>
        <w:jc w:val="center"/>
        <w:textAlignment w:val="baseline"/>
        <w:rPr>
          <w:rFonts w:ascii="Segoe UI" w:hAnsi="Segoe UI" w:cs="Segoe UI"/>
          <w:color w:val="00000A"/>
          <w:sz w:val="16"/>
          <w:szCs w:val="16"/>
        </w:rPr>
      </w:pP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center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b/>
          <w:bCs/>
          <w:color w:val="00000A"/>
          <w:sz w:val="28"/>
          <w:szCs w:val="28"/>
        </w:rPr>
        <w:lastRenderedPageBreak/>
        <w:t>1. Содержание практики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Производственная практика начинается с выдачи студентам задания на практику. Задания выдаются каждому студенту индивидуально после представления развернутой информации о целях и задачах практики, перечне формируемых в ходе практики профессиональных компетенций, месте практики в структуре ОП, ее продолжительности и месте проведения. До каждого студента доводятся требования к организации его работы в ходе практики, информация о формах текущего и итогового контроля, общие требования к оформлению отчета о практике и процедуре его защиты перед комиссией, формируемой на кафедре.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Перед началом прохождения практики со студентом проводится инструктаж по технике безопасности и контроль усвоения его положений путем устного опроса. Результаты проведения инструктажа фиксируются в специальном журнале. 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Содержание производственной практики бакалавра определяется спецификой организации, в которой студент проходит практику. Производственная практика предусматривает осуществление студентом функций профессионального специалиста, деятельность которого определяется конкретными должностными инструкциями организации (учреждения, предприятия). В связи с этим студент должен: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- выполнять поручения руководителя практики от организации (учреждения, предприятия) и все функциональные обязанности;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- ознакомиться с конкретными должностными инструкциями, касающимися его будущей профессиональной деятельности;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- научиться оперативно и качественно готовить документы по вопросам, входящим в его компетенцию;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- выявлять проблемы в деятельности организации (учреждения, предприятия) и быть способным разработать рекомендации к их устранению.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Производственная практика предусматривает сбор, обобщение и анализ статистических и других информационных материалов, законодательных и нормативно-правовых актов, регламентирующих деятельность организации (учреждения, предприятия).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В общем случае студент должен: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 xml:space="preserve">- собрать и обобщить необходимый материал, характеризующий </w:t>
      </w:r>
      <w:r w:rsidR="002975F8" w:rsidRPr="00431D07">
        <w:rPr>
          <w:rStyle w:val="normaltextrun"/>
          <w:color w:val="00000A"/>
          <w:sz w:val="28"/>
          <w:szCs w:val="28"/>
        </w:rPr>
        <w:t>юридическую (договорную, кадровую и иную)</w:t>
      </w:r>
      <w:r w:rsidRPr="00431D07">
        <w:rPr>
          <w:rStyle w:val="normaltextrun"/>
          <w:color w:val="00000A"/>
          <w:sz w:val="28"/>
          <w:szCs w:val="28"/>
        </w:rPr>
        <w:t xml:space="preserve"> деятельность организации; 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- согласовать возможность использования собранных материалов с руководителем подразделения, где проходит практика;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rStyle w:val="eop"/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- постоянно согласовывать ход и результаты работы с научным руководителем практики от МПСУ.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431D07" w:rsidRPr="00431D07" w:rsidRDefault="00431D07" w:rsidP="00431D07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 xml:space="preserve">В период прохождения производственной практики студенты должны получить профессиональные умения и опыт профессиональной деятельности. </w:t>
      </w:r>
    </w:p>
    <w:p w:rsidR="00431D07" w:rsidRPr="00431D07" w:rsidRDefault="00431D07" w:rsidP="00431D07">
      <w:pPr>
        <w:ind w:firstLine="708"/>
        <w:jc w:val="both"/>
        <w:rPr>
          <w:sz w:val="28"/>
          <w:szCs w:val="28"/>
        </w:rPr>
      </w:pPr>
      <w:proofErr w:type="gramStart"/>
      <w:r w:rsidRPr="00431D07">
        <w:rPr>
          <w:sz w:val="28"/>
          <w:szCs w:val="28"/>
        </w:rPr>
        <w:t>При  прохождении</w:t>
      </w:r>
      <w:proofErr w:type="gramEnd"/>
      <w:r w:rsidRPr="00431D07">
        <w:rPr>
          <w:sz w:val="28"/>
          <w:szCs w:val="28"/>
        </w:rPr>
        <w:t xml:space="preserve">  практики студенту  необходимо  тщательным  образом  исследовать и описать важнейшие  элементы  правового   статуса  организации места практики по следующей общей схеме: </w:t>
      </w:r>
    </w:p>
    <w:p w:rsidR="00431D07" w:rsidRPr="00431D07" w:rsidRDefault="00431D07" w:rsidP="00431D07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lastRenderedPageBreak/>
        <w:t xml:space="preserve">1) </w:t>
      </w:r>
      <w:proofErr w:type="gramStart"/>
      <w:r w:rsidRPr="00431D07">
        <w:rPr>
          <w:sz w:val="28"/>
          <w:szCs w:val="28"/>
        </w:rPr>
        <w:t>вид  и</w:t>
      </w:r>
      <w:proofErr w:type="gramEnd"/>
      <w:r w:rsidRPr="00431D07">
        <w:rPr>
          <w:sz w:val="28"/>
          <w:szCs w:val="28"/>
        </w:rPr>
        <w:t xml:space="preserve">  тип  органа/организации;</w:t>
      </w:r>
    </w:p>
    <w:p w:rsidR="00431D07" w:rsidRPr="00431D07" w:rsidRDefault="00431D07" w:rsidP="00431D07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 xml:space="preserve">2) кто принимает решения об его учреждении, образовании, реорганизации, ликвидации, </w:t>
      </w:r>
      <w:proofErr w:type="gramStart"/>
      <w:r w:rsidRPr="00431D07">
        <w:rPr>
          <w:sz w:val="28"/>
          <w:szCs w:val="28"/>
        </w:rPr>
        <w:t>формировании  личного</w:t>
      </w:r>
      <w:proofErr w:type="gramEnd"/>
      <w:r w:rsidRPr="00431D07">
        <w:rPr>
          <w:sz w:val="28"/>
          <w:szCs w:val="28"/>
        </w:rPr>
        <w:t xml:space="preserve">  состава; </w:t>
      </w:r>
    </w:p>
    <w:p w:rsidR="00431D07" w:rsidRPr="00431D07" w:rsidRDefault="00431D07" w:rsidP="00431D07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4) кому   орган/</w:t>
      </w:r>
      <w:proofErr w:type="gramStart"/>
      <w:r w:rsidRPr="00431D07">
        <w:rPr>
          <w:sz w:val="28"/>
          <w:szCs w:val="28"/>
        </w:rPr>
        <w:t>организация  подчинен</w:t>
      </w:r>
      <w:proofErr w:type="gramEnd"/>
      <w:r w:rsidRPr="00431D07">
        <w:rPr>
          <w:sz w:val="28"/>
          <w:szCs w:val="28"/>
        </w:rPr>
        <w:t xml:space="preserve">, подотчетен, подконтролен, поднадзорен; </w:t>
      </w:r>
    </w:p>
    <w:p w:rsidR="00431D07" w:rsidRPr="00431D07" w:rsidRDefault="00431D07" w:rsidP="00431D07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 xml:space="preserve">5) </w:t>
      </w:r>
      <w:proofErr w:type="gramStart"/>
      <w:r w:rsidRPr="00431D07">
        <w:rPr>
          <w:sz w:val="28"/>
          <w:szCs w:val="28"/>
        </w:rPr>
        <w:t>перед  кем</w:t>
      </w:r>
      <w:proofErr w:type="gramEnd"/>
      <w:r w:rsidRPr="00431D07">
        <w:rPr>
          <w:sz w:val="28"/>
          <w:szCs w:val="28"/>
        </w:rPr>
        <w:t xml:space="preserve">   несет  ответственность,  в  какой  форме, в  каком  порядке;</w:t>
      </w:r>
    </w:p>
    <w:p w:rsidR="00431D07" w:rsidRPr="00431D07" w:rsidRDefault="00431D07" w:rsidP="00431D07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 xml:space="preserve"> 6) </w:t>
      </w:r>
      <w:proofErr w:type="gramStart"/>
      <w:r w:rsidRPr="00431D07">
        <w:rPr>
          <w:sz w:val="28"/>
          <w:szCs w:val="28"/>
        </w:rPr>
        <w:t>принципы  деятельности</w:t>
      </w:r>
      <w:proofErr w:type="gramEnd"/>
      <w:r w:rsidRPr="00431D07">
        <w:rPr>
          <w:sz w:val="28"/>
          <w:szCs w:val="28"/>
        </w:rPr>
        <w:t>;</w:t>
      </w:r>
    </w:p>
    <w:p w:rsidR="00431D07" w:rsidRPr="00431D07" w:rsidRDefault="00431D07" w:rsidP="00431D07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 xml:space="preserve"> 7) </w:t>
      </w:r>
      <w:proofErr w:type="gramStart"/>
      <w:r w:rsidRPr="00431D07">
        <w:rPr>
          <w:sz w:val="28"/>
          <w:szCs w:val="28"/>
        </w:rPr>
        <w:t>какими  правовыми</w:t>
      </w:r>
      <w:proofErr w:type="gramEnd"/>
      <w:r w:rsidRPr="00431D07">
        <w:rPr>
          <w:sz w:val="28"/>
          <w:szCs w:val="28"/>
        </w:rPr>
        <w:t xml:space="preserve">  актами  руководствуется;</w:t>
      </w:r>
    </w:p>
    <w:p w:rsidR="00431D07" w:rsidRPr="00431D07" w:rsidRDefault="00431D07" w:rsidP="00431D07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8)</w:t>
      </w:r>
      <w:r w:rsidRPr="00431D07">
        <w:rPr>
          <w:sz w:val="28"/>
          <w:szCs w:val="28"/>
        </w:rPr>
        <w:tab/>
      </w:r>
      <w:proofErr w:type="gramStart"/>
      <w:r w:rsidRPr="00431D07">
        <w:rPr>
          <w:sz w:val="28"/>
          <w:szCs w:val="28"/>
        </w:rPr>
        <w:t>правовые  акты</w:t>
      </w:r>
      <w:proofErr w:type="gramEnd"/>
      <w:r w:rsidRPr="00431D07">
        <w:rPr>
          <w:sz w:val="28"/>
          <w:szCs w:val="28"/>
        </w:rPr>
        <w:t xml:space="preserve"> органа  в  целом, отдельных  его подразделений  и  должностных  лиц – виды, официальные  наименования, круг  затрагиваемых  вопросов; чьи  акты  орган  в  целом (его  представители)  может  отменить, приостановить, изменить; кто  может  отменить, приостановить, изменить, опротестовать  акты  данного  органа (его  представителей);</w:t>
      </w:r>
    </w:p>
    <w:p w:rsidR="00431D07" w:rsidRPr="00431D07" w:rsidRDefault="00431D07" w:rsidP="00431D07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 xml:space="preserve"> 9) компетенция (права, обязанности, задачи, функции); </w:t>
      </w:r>
    </w:p>
    <w:p w:rsidR="00431D07" w:rsidRPr="00431D07" w:rsidRDefault="00431D07" w:rsidP="00431D07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10) кто   подотчетен, подчинен, подконтролен, поднадзорен;</w:t>
      </w:r>
    </w:p>
    <w:p w:rsidR="00431D07" w:rsidRPr="00431D07" w:rsidRDefault="00431D07" w:rsidP="00431D07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 xml:space="preserve"> 11) </w:t>
      </w:r>
      <w:proofErr w:type="gramStart"/>
      <w:r w:rsidRPr="00431D07">
        <w:rPr>
          <w:sz w:val="28"/>
          <w:szCs w:val="28"/>
        </w:rPr>
        <w:t>источники  финансирования</w:t>
      </w:r>
      <w:proofErr w:type="gramEnd"/>
      <w:r w:rsidRPr="00431D07">
        <w:rPr>
          <w:sz w:val="28"/>
          <w:szCs w:val="28"/>
        </w:rPr>
        <w:t>;</w:t>
      </w:r>
    </w:p>
    <w:p w:rsidR="00431D07" w:rsidRPr="00431D07" w:rsidRDefault="00431D07" w:rsidP="00431D07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 xml:space="preserve"> 12) </w:t>
      </w:r>
      <w:proofErr w:type="gramStart"/>
      <w:r w:rsidRPr="00431D07">
        <w:rPr>
          <w:sz w:val="28"/>
          <w:szCs w:val="28"/>
        </w:rPr>
        <w:t>внутренняя  структура</w:t>
      </w:r>
      <w:proofErr w:type="gramEnd"/>
      <w:r w:rsidRPr="00431D07">
        <w:rPr>
          <w:sz w:val="28"/>
          <w:szCs w:val="28"/>
        </w:rPr>
        <w:t xml:space="preserve">; </w:t>
      </w:r>
    </w:p>
    <w:p w:rsidR="00431D07" w:rsidRPr="00431D07" w:rsidRDefault="00431D07" w:rsidP="00431D07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После выяснения вышеперечисленных наиболее общих вопросов студент должен будет отразить отраслевую специфику.</w:t>
      </w:r>
    </w:p>
    <w:p w:rsidR="00431D07" w:rsidRPr="00431D07" w:rsidRDefault="00431D07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</w:p>
    <w:p w:rsidR="002975F8" w:rsidRPr="00431D07" w:rsidRDefault="002975F8" w:rsidP="002975F8">
      <w:pPr>
        <w:ind w:firstLine="708"/>
        <w:jc w:val="center"/>
        <w:rPr>
          <w:i/>
          <w:sz w:val="28"/>
          <w:szCs w:val="28"/>
        </w:rPr>
      </w:pPr>
      <w:proofErr w:type="gramStart"/>
      <w:r w:rsidRPr="00431D07">
        <w:rPr>
          <w:i/>
          <w:sz w:val="28"/>
          <w:szCs w:val="28"/>
        </w:rPr>
        <w:t>Производственная  практика</w:t>
      </w:r>
      <w:proofErr w:type="gramEnd"/>
      <w:r w:rsidRPr="00431D07">
        <w:rPr>
          <w:i/>
          <w:sz w:val="28"/>
          <w:szCs w:val="28"/>
        </w:rPr>
        <w:t xml:space="preserve">  в  судах  общей  юрисдикции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При прохождении практики в суде студент присутствует при приеме граждан судьей и выполняет отдельные его поручения; изучает подлежащие рассмотрению гражданские дела и докладывает судье свое мнение относительного того, что необходимо сделать в порядке подготовки дела к судебному разбирательству; изучает гражданские дела, назначенные к слушанию в судебном заседании, подбирает необходимый законодательный материал, относящийся к этим делам. Во время слушания дела ведет параллельно с секретарем судебного заседания протокол, составляет проекты решений и определений (по двум- трем делам).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Практикант знакомится с поступившими в суд жалобами и готовит проекты ответов на них, подбирает законодательный материал, составляет проекты определений суда второй инстанции на поступившие жалобы.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Студент принимает участие в обобщении судебной практики, проводимой судьей или руководителем практики по одной из категорий дел (алиментные, трудовые, жилищные, о возмещении вреда, о возмещении ущерба, об установлении отцовства, о лишении родительских прав, споры о детях; авторские и изобретательские дела; дела о признании гражданина недееспособным, об ограничении дееспособности и др.), дает анализ правовых вопросов, возникающих при рассмотрении дел, принимает участие в становлении статистических отчетов.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 xml:space="preserve">Студент присутствует в судебном заседании при рассмотрении дел, в которых участвуют прокурор и представители сторон (адвокаты, юрисконсульты и др.); по возможности присутствует в суде второй </w:t>
      </w:r>
      <w:proofErr w:type="gramStart"/>
      <w:r w:rsidRPr="00431D07">
        <w:rPr>
          <w:sz w:val="28"/>
          <w:szCs w:val="28"/>
        </w:rPr>
        <w:t>ин-станции</w:t>
      </w:r>
      <w:proofErr w:type="gramEnd"/>
      <w:r w:rsidRPr="00431D07">
        <w:rPr>
          <w:sz w:val="28"/>
          <w:szCs w:val="28"/>
        </w:rPr>
        <w:t xml:space="preserve"> при рассмотрении кассационных и частных жалоб; анализирует выступление </w:t>
      </w:r>
      <w:r w:rsidRPr="00431D07">
        <w:rPr>
          <w:sz w:val="28"/>
          <w:szCs w:val="28"/>
        </w:rPr>
        <w:lastRenderedPageBreak/>
        <w:t>прокурора, адвоката или юрисконсультантов в судебных заседаниях. При прохождении практики в отделе кадров студент должен уяснить порядок приема и оформления граждан на работу и сопоставить его с нормами трудового законодательства, проанализировать документы, требуемые при поступлении на работу.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Во время практики студент должен оформлять все необходимые проекты документов, связанные с деятельностью организации/отдела в котором он проходит практику.</w:t>
      </w:r>
    </w:p>
    <w:p w:rsidR="002975F8" w:rsidRPr="00431D07" w:rsidRDefault="002975F8" w:rsidP="002975F8">
      <w:pPr>
        <w:ind w:firstLine="708"/>
        <w:jc w:val="both"/>
        <w:rPr>
          <w:i/>
          <w:sz w:val="28"/>
          <w:szCs w:val="28"/>
        </w:rPr>
      </w:pPr>
    </w:p>
    <w:p w:rsidR="002975F8" w:rsidRPr="00431D07" w:rsidRDefault="002975F8" w:rsidP="002975F8">
      <w:pPr>
        <w:ind w:firstLine="708"/>
        <w:jc w:val="center"/>
        <w:rPr>
          <w:i/>
          <w:sz w:val="28"/>
          <w:szCs w:val="28"/>
        </w:rPr>
      </w:pPr>
      <w:r w:rsidRPr="00431D07">
        <w:rPr>
          <w:i/>
          <w:sz w:val="28"/>
          <w:szCs w:val="28"/>
        </w:rPr>
        <w:t>Производственная практика в налоговых органах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 xml:space="preserve"> Содержание производственной практики в налоговых </w:t>
      </w:r>
      <w:proofErr w:type="gramStart"/>
      <w:r w:rsidRPr="00431D07">
        <w:rPr>
          <w:sz w:val="28"/>
          <w:szCs w:val="28"/>
        </w:rPr>
        <w:t>органах  должно</w:t>
      </w:r>
      <w:proofErr w:type="gramEnd"/>
      <w:r w:rsidRPr="00431D07">
        <w:rPr>
          <w:sz w:val="28"/>
          <w:szCs w:val="28"/>
        </w:rPr>
        <w:t xml:space="preserve"> включать в себя, анализ основной законодательной базы, в той или иной мере относящейся к исполнению их  главной фискальной функции.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 xml:space="preserve">Прежде всего, анализу должны подлежать наиболее общие вопросы налогового законодательства: налоговое законодательство и его структура, правовая оценка общих начал (принципов) налогового законодательства, субъекты и объекты налоговых правоотношений, вопросы ответственности за налоговые правонарушения. 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 xml:space="preserve">Должное внимание необходимо уделить правовой оценке таких категорий налогового права </w:t>
      </w:r>
      <w:proofErr w:type="gramStart"/>
      <w:r w:rsidRPr="00431D07">
        <w:rPr>
          <w:sz w:val="28"/>
          <w:szCs w:val="28"/>
        </w:rPr>
        <w:t>как:  реализация</w:t>
      </w:r>
      <w:proofErr w:type="gramEnd"/>
      <w:r w:rsidRPr="00431D07">
        <w:rPr>
          <w:sz w:val="28"/>
          <w:szCs w:val="28"/>
        </w:rPr>
        <w:t xml:space="preserve">, объекты налогообложения, налогооблагаемая база и др. При этом им должна быть дана правовая оценка в рамках межотраслевого соотношения. 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Следует определиться также с соотношением налоговой, административной и уголовной ответственности при нарушениях налогового законодательства.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При возможности следует поучаствовать в выездных и камеральных налоговых проверках, составной частью которых является не только проверка законности финансовой деятельности субъектов налогообложения, но также и оснований налогообложения по совершаемым ими конкретным юридически значимым действиям (гражданско-правовым сделкам).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 xml:space="preserve">Следует проанализировать имеющуюся судебную и арбитражную практику по налоговым спорам. 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Во время практики студент должен оформлять все необходимые проекты документов, связанные с деятельностью организации/отдела в котором он проходит практику.</w:t>
      </w:r>
    </w:p>
    <w:p w:rsidR="002975F8" w:rsidRPr="00431D07" w:rsidRDefault="002975F8" w:rsidP="002975F8">
      <w:pPr>
        <w:ind w:firstLine="708"/>
        <w:jc w:val="both"/>
        <w:rPr>
          <w:i/>
          <w:sz w:val="28"/>
          <w:szCs w:val="28"/>
        </w:rPr>
      </w:pPr>
    </w:p>
    <w:p w:rsidR="002975F8" w:rsidRPr="00431D07" w:rsidRDefault="002975F8" w:rsidP="002975F8">
      <w:pPr>
        <w:ind w:firstLine="708"/>
        <w:jc w:val="center"/>
        <w:rPr>
          <w:i/>
          <w:sz w:val="28"/>
          <w:szCs w:val="28"/>
        </w:rPr>
      </w:pPr>
      <w:r w:rsidRPr="00431D07">
        <w:rPr>
          <w:i/>
          <w:sz w:val="28"/>
          <w:szCs w:val="28"/>
        </w:rPr>
        <w:t xml:space="preserve">Производственная практика в </w:t>
      </w:r>
      <w:proofErr w:type="gramStart"/>
      <w:r w:rsidRPr="00431D07">
        <w:rPr>
          <w:i/>
          <w:sz w:val="28"/>
          <w:szCs w:val="28"/>
        </w:rPr>
        <w:t>органах  исполнительной</w:t>
      </w:r>
      <w:proofErr w:type="gramEnd"/>
      <w:r w:rsidRPr="00431D07">
        <w:rPr>
          <w:i/>
          <w:sz w:val="28"/>
          <w:szCs w:val="28"/>
        </w:rPr>
        <w:t xml:space="preserve">  власти  и  исполнительных  органах  местного  самоуправления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proofErr w:type="gramStart"/>
      <w:r w:rsidRPr="00431D07">
        <w:rPr>
          <w:sz w:val="28"/>
          <w:szCs w:val="28"/>
        </w:rPr>
        <w:t>В  ходе</w:t>
      </w:r>
      <w:proofErr w:type="gramEnd"/>
      <w:r w:rsidRPr="00431D07">
        <w:rPr>
          <w:sz w:val="28"/>
          <w:szCs w:val="28"/>
        </w:rPr>
        <w:t xml:space="preserve">  такого  рода  практики  особое  внимание  студенту  следует  обратить  на  изучение  теории  и  практики  административно–правовых  форм (совещания, обсуждения, распространение  опыта, учет, организация  пресс-конференций, встречи, обработка  информации, делопроизводство  и  т.д.) и  методов  деятельности  (регистрация, выдача  разрешительных  документов, распределение  ресурсов, выставки, смотры, конкурсы, административное  принуждение  и  др.). 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lastRenderedPageBreak/>
        <w:t xml:space="preserve">Студент   </w:t>
      </w:r>
      <w:proofErr w:type="gramStart"/>
      <w:r w:rsidRPr="00431D07">
        <w:rPr>
          <w:sz w:val="28"/>
          <w:szCs w:val="28"/>
        </w:rPr>
        <w:t>при  прохождении</w:t>
      </w:r>
      <w:proofErr w:type="gramEnd"/>
      <w:r w:rsidRPr="00431D07">
        <w:rPr>
          <w:sz w:val="28"/>
          <w:szCs w:val="28"/>
        </w:rPr>
        <w:t xml:space="preserve">  подобной  практики  изучает  опыт  организации  проведения  заседаний коллегиальных (совещательных, консультативных, координационных  и  т.п.) органов, прежде  всего  комиссий  и  советов, по  возможности  присутствует  на  заседании  и  ведет  альтернативный  протокол  заседания;  присутствует  на  личном  приеме  граждан  должностными  лицами.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proofErr w:type="gramStart"/>
      <w:r w:rsidRPr="00431D07">
        <w:rPr>
          <w:sz w:val="28"/>
          <w:szCs w:val="28"/>
        </w:rPr>
        <w:t>Студенту  необходимо</w:t>
      </w:r>
      <w:proofErr w:type="gramEnd"/>
      <w:r w:rsidRPr="00431D07">
        <w:rPr>
          <w:sz w:val="28"/>
          <w:szCs w:val="28"/>
        </w:rPr>
        <w:t xml:space="preserve">  выявить  основные  тенденции  правоприменительной  практики, сложившиеся  в  данном  органе,  на  основе  анализа  протоколов (стенограмм) заседаний, иных  служебных  документов. </w:t>
      </w:r>
      <w:proofErr w:type="gramStart"/>
      <w:r w:rsidRPr="00431D07">
        <w:rPr>
          <w:sz w:val="28"/>
          <w:szCs w:val="28"/>
        </w:rPr>
        <w:t>При  прохождении</w:t>
      </w:r>
      <w:proofErr w:type="gramEnd"/>
      <w:r w:rsidRPr="00431D07">
        <w:rPr>
          <w:sz w:val="28"/>
          <w:szCs w:val="28"/>
        </w:rPr>
        <w:t xml:space="preserve">  практики  первоочередное  значение  следует  придавать  следующим  документам, которые  по  возможности  надо  прилагать  к  дневнику  практики:  1) правовым  актам, непосредственно  регулирующим  статус  органа; 2) проектам  правовых  актов, относящихся  к  его  деятельности; 3) отчетам, обзорам, справкам  и  другим  отчетным  доку-ментам.  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Во время практики студент должен оформлять все необходимые проекты документов, связанные с деятельностью организации/отдела в котором он проходит практику.</w:t>
      </w:r>
    </w:p>
    <w:p w:rsidR="002975F8" w:rsidRPr="00431D07" w:rsidRDefault="002975F8" w:rsidP="002975F8">
      <w:pPr>
        <w:ind w:firstLine="708"/>
        <w:jc w:val="both"/>
        <w:rPr>
          <w:i/>
          <w:sz w:val="28"/>
          <w:szCs w:val="28"/>
        </w:rPr>
      </w:pPr>
    </w:p>
    <w:p w:rsidR="002975F8" w:rsidRPr="00431D07" w:rsidRDefault="002975F8" w:rsidP="002975F8">
      <w:pPr>
        <w:ind w:firstLine="708"/>
        <w:jc w:val="center"/>
        <w:rPr>
          <w:i/>
          <w:sz w:val="28"/>
          <w:szCs w:val="28"/>
        </w:rPr>
      </w:pPr>
      <w:r w:rsidRPr="00431D07">
        <w:rPr>
          <w:i/>
          <w:sz w:val="28"/>
          <w:szCs w:val="28"/>
        </w:rPr>
        <w:t>Производственная практика в юридическом отделе организации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Во время практики нужно изучить как текущие, так и архивные дела, имеющиеся в юридическом отделе, и сделать соответствующие заметки в своем дневнике. Студент должен ознакомится с действующими договорами, ходом их выполнения, определяя при этом юридическую природу данных договоров; участвовать в сборе и подготовке материалов для составления исковых заявлений, а также готовить проекты отзывов на предъявленные иски. Необходимо подготовить также проекты приказов. Ознакомившись с содержанием визируемых юрисконсультом документов с точки зрения их законности, студент должен высказывать свои соображения по вопросам соответствия указанных документов правовым нормам. Практикант участвует в даче консультаций по гражданскому, трудовому, гражданскому процессуальному праву юридическим отделом организации своим работникам; вместе с юрисконсультом присутствует в судебных заседаниях, а также в комиссии по трудовым спорам, участвуя в подготовке решений, выносимых этими комиссиями.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При прохождении практики необходимо участвовать в составлении протоколов разногласий, в подготовке проектов договоров, писем с возражениями против отдельных пунктов договоров и согласованием их условий.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Во время практики студент должен оформлять все необходимые проекты документов, связанные с деятельностью организации/отдела в котором он проходит практику.</w:t>
      </w:r>
    </w:p>
    <w:p w:rsidR="002975F8" w:rsidRPr="00431D07" w:rsidRDefault="002975F8" w:rsidP="002975F8">
      <w:pPr>
        <w:ind w:firstLine="708"/>
        <w:jc w:val="both"/>
        <w:rPr>
          <w:i/>
          <w:sz w:val="28"/>
          <w:szCs w:val="28"/>
        </w:rPr>
      </w:pPr>
    </w:p>
    <w:p w:rsidR="002975F8" w:rsidRPr="00431D07" w:rsidRDefault="002975F8" w:rsidP="002975F8">
      <w:pPr>
        <w:ind w:firstLine="708"/>
        <w:jc w:val="center"/>
        <w:rPr>
          <w:sz w:val="28"/>
          <w:szCs w:val="28"/>
        </w:rPr>
      </w:pPr>
      <w:r w:rsidRPr="00431D07">
        <w:rPr>
          <w:i/>
          <w:sz w:val="28"/>
          <w:szCs w:val="28"/>
        </w:rPr>
        <w:t>Производственная практика в отделе кадров организации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 xml:space="preserve">При прохождении практики в отделе кадров студент должен уяснить </w:t>
      </w:r>
      <w:r w:rsidRPr="00431D07">
        <w:rPr>
          <w:sz w:val="28"/>
          <w:szCs w:val="28"/>
        </w:rPr>
        <w:lastRenderedPageBreak/>
        <w:t xml:space="preserve">порядок приема и оформления граждан на работу и сопоставить его с нормами трудового законодательства, проанализировать документы, требуемые </w:t>
      </w:r>
      <w:proofErr w:type="gramStart"/>
      <w:r w:rsidRPr="00431D07">
        <w:rPr>
          <w:sz w:val="28"/>
          <w:szCs w:val="28"/>
        </w:rPr>
        <w:t>при  поступлении</w:t>
      </w:r>
      <w:proofErr w:type="gramEnd"/>
      <w:r w:rsidRPr="00431D07">
        <w:rPr>
          <w:sz w:val="28"/>
          <w:szCs w:val="28"/>
        </w:rPr>
        <w:t xml:space="preserve"> на работу.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Во время практики студент должен оформлять все необходимые проекты документов, связанные с деятельностью отдела кадров: трудовые договоры, должностные инструкции, приказы о приеме, увольнении, переводе, перемещении, изменении существенных условий труда.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Необходимо составлять проекты приказов о предоставлении очередных отпусков, отпуска за свой счет и по уходу за новорожденным ребенком.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 xml:space="preserve">Во время практики студент должен изучить правила заполнения, учета и хранения трудовых книжек, порядок требованиям действующих правовых норм. 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Во время практики студент должен оформлять все необходимые проекты документов, связанные с деятельностью организации/отдела в котором он проходит практику.</w:t>
      </w:r>
    </w:p>
    <w:p w:rsidR="002975F8" w:rsidRPr="00431D07" w:rsidRDefault="002975F8" w:rsidP="002975F8">
      <w:pPr>
        <w:ind w:firstLine="708"/>
        <w:jc w:val="both"/>
        <w:rPr>
          <w:i/>
          <w:sz w:val="28"/>
          <w:szCs w:val="28"/>
        </w:rPr>
      </w:pPr>
    </w:p>
    <w:p w:rsidR="002975F8" w:rsidRPr="00431D07" w:rsidRDefault="002975F8" w:rsidP="002975F8">
      <w:pPr>
        <w:ind w:firstLine="708"/>
        <w:jc w:val="both"/>
        <w:rPr>
          <w:i/>
          <w:sz w:val="28"/>
          <w:szCs w:val="28"/>
        </w:rPr>
      </w:pPr>
      <w:r w:rsidRPr="00431D07">
        <w:rPr>
          <w:i/>
          <w:sz w:val="28"/>
          <w:szCs w:val="28"/>
        </w:rPr>
        <w:t xml:space="preserve">Производственная </w:t>
      </w:r>
      <w:proofErr w:type="gramStart"/>
      <w:r w:rsidRPr="00431D07">
        <w:rPr>
          <w:i/>
          <w:sz w:val="28"/>
          <w:szCs w:val="28"/>
        </w:rPr>
        <w:t>практика  в</w:t>
      </w:r>
      <w:proofErr w:type="gramEnd"/>
      <w:r w:rsidRPr="00431D07">
        <w:rPr>
          <w:i/>
          <w:sz w:val="28"/>
          <w:szCs w:val="28"/>
        </w:rPr>
        <w:t xml:space="preserve">  банковских и иных  кредитных  организациях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 xml:space="preserve">При прохождении производственной практики в коммерческом банке следует сначала уяснить для себя наиболее общие вопросы правового регулирования банковской деятельности. К которым, в частности, относится выяснение организационно-правового статуса банка: регулирование банковской деятельности (федеральное и локальное, международные стандарты); порядок регистрации банка; уставные задачи и приоритеты деятельности банка; структура управления банком; взаимосвязь между </w:t>
      </w:r>
      <w:proofErr w:type="gramStart"/>
      <w:r w:rsidRPr="00431D07">
        <w:rPr>
          <w:sz w:val="28"/>
          <w:szCs w:val="28"/>
        </w:rPr>
        <w:t>под-разделениями</w:t>
      </w:r>
      <w:proofErr w:type="gramEnd"/>
      <w:r w:rsidRPr="00431D07">
        <w:rPr>
          <w:sz w:val="28"/>
          <w:szCs w:val="28"/>
        </w:rPr>
        <w:t xml:space="preserve"> и отделами банка; порядок организации работы с клиенту-рой банка; общие принципы взаимоотношений банка с другими хозяйствующими субъектами.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 xml:space="preserve">Потом следует перейти к характеристике основных банковских операций. Проанализировать компетенцию банка по открытию и ведению счетов клиентов - счета до востребования, особенности открытия расчетных и других счетов различными субъектами, срочных депозитов. 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 xml:space="preserve">Следует также рассмотреть специфику правомочий банка по привлечению средств во вклады, в частности следует проанализировать виды и содержание сберегательных вкладов физических лиц. Сконцентрировать внимание необходимо на: порядке оформления вкладов, размере процентных ставок, последствиях расторжения договора в одностороннем порядке. 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 xml:space="preserve">Необходимо также уделить внимание организации краткосрочного кредитования, в частности следует рассмотреть основные виды выдаваемых кредитов, дать характеристику состава заемщиков. Должны быть проанализированы применяемые в банке способы обеспечения исполнения кредитных обязательств (по различным группам заемщиков). 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Если это представляется необходимым, то следует рассмотреть практические аспекты специальных кредитных операций, таких как: лизинг, факторинг, учет векселей и т.д.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lastRenderedPageBreak/>
        <w:t xml:space="preserve">Представляется также, что не могут быть оставлены без внимания вопросы страхования в банковской сфере в целом. При прохождении практики в отделе кадров студент должен уяснить порядок приема и оформления граждан на работу и сопоставить его с нормами трудового законодательства, проанализировать документы, требуемые </w:t>
      </w:r>
      <w:proofErr w:type="gramStart"/>
      <w:r w:rsidRPr="00431D07">
        <w:rPr>
          <w:sz w:val="28"/>
          <w:szCs w:val="28"/>
        </w:rPr>
        <w:t>при  поступлении</w:t>
      </w:r>
      <w:proofErr w:type="gramEnd"/>
      <w:r w:rsidRPr="00431D07">
        <w:rPr>
          <w:sz w:val="28"/>
          <w:szCs w:val="28"/>
        </w:rPr>
        <w:t xml:space="preserve"> на работу.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Во время практики студент должен оформлять все необходимые проекты документов, связанные с деятельностью организации/отдела в котором он проходит практику.</w:t>
      </w:r>
    </w:p>
    <w:p w:rsidR="002975F8" w:rsidRPr="00431D07" w:rsidRDefault="002975F8" w:rsidP="002975F8">
      <w:pPr>
        <w:ind w:firstLine="708"/>
        <w:jc w:val="both"/>
        <w:rPr>
          <w:i/>
          <w:sz w:val="28"/>
          <w:szCs w:val="28"/>
        </w:rPr>
      </w:pPr>
    </w:p>
    <w:p w:rsidR="002975F8" w:rsidRPr="00431D07" w:rsidRDefault="002975F8" w:rsidP="002975F8">
      <w:pPr>
        <w:ind w:firstLine="708"/>
        <w:jc w:val="center"/>
        <w:rPr>
          <w:i/>
          <w:sz w:val="28"/>
          <w:szCs w:val="28"/>
        </w:rPr>
      </w:pPr>
      <w:r w:rsidRPr="00431D07">
        <w:rPr>
          <w:i/>
          <w:sz w:val="28"/>
          <w:szCs w:val="28"/>
        </w:rPr>
        <w:t>Производственная практика в адвокатуре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Проходя производственную практику в адвокатских образованиях, следует иметь в виду, что лицо, не имеющее высшего юридического образования, может быть допущено к адвокатской деятельности только на правах помощника адвоката, и выполнять конкретные консультационные и иные, указанные в законе действия только по заданию самого адвоката и в его присутствии.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Студент, выбравший адвокатуру в качестве места своей производственной практики, может составлять проекты исковых заявлений, отзывов, иных юридических документов, проекты договоров и иных гражданско-правовых сделок, участвовать в судебных и арбитражных заседаниях с согласия адвоката-куратора и под его контролем.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 xml:space="preserve">Следует собирать соответствующий практический материал и стремиться участвовать как можно в большем количестве процессов, рассматривающим </w:t>
      </w:r>
      <w:proofErr w:type="gramStart"/>
      <w:r w:rsidRPr="00431D07">
        <w:rPr>
          <w:sz w:val="28"/>
          <w:szCs w:val="28"/>
        </w:rPr>
        <w:t>соответствующие  иски</w:t>
      </w:r>
      <w:proofErr w:type="gramEnd"/>
      <w:r w:rsidRPr="00431D07">
        <w:rPr>
          <w:sz w:val="28"/>
          <w:szCs w:val="28"/>
        </w:rPr>
        <w:t xml:space="preserve"> по гражданским, жилищным, семейным спорам. При этом практикант должен участвовать в сборе необходимых для процесса материалов (различного рода доказательств, нормативного обоснования, подготовка обзора уже имеющейся практики по аналогичным делам, а также анализ принятых по данному вопросу постановлений высших судебных органов). Оптимальным для практиканта следует признать участие в подготовке и рассмотрении аналогичных дел и на стороне истца и на стороне ответчика, что способствовало </w:t>
      </w:r>
      <w:proofErr w:type="gramStart"/>
      <w:r w:rsidRPr="00431D07">
        <w:rPr>
          <w:sz w:val="28"/>
          <w:szCs w:val="28"/>
        </w:rPr>
        <w:t>бы  всестороннему</w:t>
      </w:r>
      <w:proofErr w:type="gramEnd"/>
      <w:r w:rsidRPr="00431D07">
        <w:rPr>
          <w:sz w:val="28"/>
          <w:szCs w:val="28"/>
        </w:rPr>
        <w:t xml:space="preserve">  и рациональному прохождению производственной практики.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Во время практики студент должен оформлять все необходимые проекты документов, связанные с деятельностью адвокатского образования в котором он проходит практику.</w:t>
      </w: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</w:p>
    <w:p w:rsidR="002975F8" w:rsidRPr="00431D07" w:rsidRDefault="002975F8" w:rsidP="002975F8">
      <w:pPr>
        <w:ind w:firstLine="708"/>
        <w:jc w:val="both"/>
        <w:rPr>
          <w:sz w:val="28"/>
          <w:szCs w:val="28"/>
        </w:rPr>
      </w:pPr>
      <w:r w:rsidRPr="00431D07">
        <w:rPr>
          <w:sz w:val="28"/>
          <w:szCs w:val="28"/>
        </w:rPr>
        <w:t>Информация, полученная в ходе производственной практики, может быть использована студентами для подготовки научных сообщений на научных студенческих конференциях.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center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b/>
          <w:bCs/>
          <w:color w:val="00000A"/>
          <w:sz w:val="28"/>
          <w:szCs w:val="28"/>
        </w:rPr>
        <w:t>2. Формы отчётности по практике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 xml:space="preserve">Под руководством ответственного за практику преподавателя кафедры не позднее, чем за 5-7 дней до начала производственной практики, студенты </w:t>
      </w:r>
      <w:r w:rsidRPr="00431D07">
        <w:rPr>
          <w:rStyle w:val="normaltextrun"/>
          <w:color w:val="00000A"/>
          <w:sz w:val="28"/>
          <w:szCs w:val="28"/>
        </w:rPr>
        <w:lastRenderedPageBreak/>
        <w:t>получают документацию по практике: направление на место прохождения практики и дневник прохождения практики. 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В дневнике практики указываются календарные сроки прохождения практики, отражаются ежедневные записи студента, которые подразумевают описание ежедневных поручений руководителя практики от организации (учреждения, предприятия). </w:t>
      </w:r>
      <w:r w:rsidRPr="00431D07">
        <w:rPr>
          <w:rStyle w:val="normaltextrun"/>
          <w:b/>
          <w:bCs/>
          <w:color w:val="00000A"/>
          <w:sz w:val="28"/>
          <w:szCs w:val="28"/>
        </w:rPr>
        <w:t>Верность внесенных в дневник сведений заверяется подписью руководителя практики от организации (учреждения, предприятия). 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По окончании прохождения практики в срок не позднее 5-и календарных дней студенты должны предоставить руководителю практики от кафедры следующую документацию: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- дневник практики;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- отчет студента о прохождении практики.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Отчет о прохождении производственной практики должен содержать следующую информацию: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numPr>
          <w:ilvl w:val="0"/>
          <w:numId w:val="1"/>
        </w:numPr>
        <w:spacing w:before="0" w:beforeAutospacing="0" w:after="0" w:afterAutospacing="0"/>
        <w:ind w:left="326" w:firstLine="0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Краткое описание организации, в которой студент проходил производственную практику, конкретного отдела (подразделения) и его основных функций.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numPr>
          <w:ilvl w:val="0"/>
          <w:numId w:val="1"/>
        </w:numPr>
        <w:spacing w:before="0" w:beforeAutospacing="0" w:after="0" w:afterAutospacing="0"/>
        <w:ind w:left="326" w:firstLine="0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 Основные вопросы деятельности организации, с которыми студент ознакомился в период практики. 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numPr>
          <w:ilvl w:val="0"/>
          <w:numId w:val="1"/>
        </w:numPr>
        <w:spacing w:before="0" w:beforeAutospacing="0" w:after="0" w:afterAutospacing="0"/>
        <w:ind w:left="326" w:firstLine="0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Выполняемые студентом обязанности в период практики, описание проделанной работы и полученных результатов.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numPr>
          <w:ilvl w:val="0"/>
          <w:numId w:val="1"/>
        </w:numPr>
        <w:spacing w:before="0" w:beforeAutospacing="0" w:after="0" w:afterAutospacing="0"/>
        <w:ind w:left="326" w:firstLine="0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Направления и результаты работы студента в период прохождения практики (направления исследования, расчеты, анализ, выводы).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Отчет должен состоять из текстовой части и приложений. Текстовая часть отчета включает в себя введение, основную часть и заключение. 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Во введении дается краткая характеристика деятельности организации, в которой студент проходил производственную практику, определяются цели и задачи исследовательской деятельности в период прохождения практики. 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 xml:space="preserve">В основной части отчета приводится общая характеристика основных направлений деятельности предприятия, данные о его организационной структуре, анализируются </w:t>
      </w:r>
      <w:r w:rsidR="00431D07" w:rsidRPr="00431D07">
        <w:rPr>
          <w:rStyle w:val="normaltextrun"/>
          <w:color w:val="00000A"/>
          <w:sz w:val="28"/>
          <w:szCs w:val="28"/>
        </w:rPr>
        <w:t>правовые</w:t>
      </w:r>
      <w:r w:rsidRPr="00431D07">
        <w:rPr>
          <w:rStyle w:val="normaltextrun"/>
          <w:color w:val="00000A"/>
          <w:sz w:val="28"/>
          <w:szCs w:val="28"/>
        </w:rPr>
        <w:t xml:space="preserve"> показатели работы предприятия. В этой же части отчета излагается проделанная студентом в ходе </w:t>
      </w:r>
      <w:proofErr w:type="gramStart"/>
      <w:r w:rsidRPr="00431D07">
        <w:rPr>
          <w:rStyle w:val="contextualspellingandgrammarerror"/>
          <w:color w:val="00000A"/>
          <w:sz w:val="28"/>
          <w:szCs w:val="28"/>
        </w:rPr>
        <w:t>практики  работа</w:t>
      </w:r>
      <w:proofErr w:type="gramEnd"/>
      <w:r w:rsidRPr="00431D07">
        <w:rPr>
          <w:rStyle w:val="normaltextrun"/>
          <w:color w:val="00000A"/>
          <w:sz w:val="28"/>
          <w:szCs w:val="28"/>
        </w:rPr>
        <w:t>, резюмируются проведенные студентом исследования и полученные им результаты.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 xml:space="preserve">В заключительной части студент излагает основные выводы, сделанные им во время практики, оценивает свою деятельность и приобретенный практический опыт. Кроме того, студент приводит свои критические замечания по вопросам работы конкретного отдела, где он проходил практику, или организации в целом, предлагает свои идеи по повышению эффективности деятельности организации, обосновывая их приводимой </w:t>
      </w:r>
      <w:r w:rsidR="00431D07" w:rsidRPr="00431D07">
        <w:rPr>
          <w:rStyle w:val="normaltextrun"/>
          <w:color w:val="00000A"/>
          <w:sz w:val="28"/>
          <w:szCs w:val="28"/>
        </w:rPr>
        <w:t>правовой</w:t>
      </w:r>
      <w:r w:rsidRPr="00431D07">
        <w:rPr>
          <w:rStyle w:val="normaltextrun"/>
          <w:color w:val="00000A"/>
          <w:sz w:val="28"/>
          <w:szCs w:val="28"/>
        </w:rPr>
        <w:t xml:space="preserve"> информацией. 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b/>
          <w:bCs/>
          <w:color w:val="00000A"/>
          <w:sz w:val="28"/>
          <w:szCs w:val="28"/>
        </w:rPr>
        <w:t>Объем отчета о прохождении практики без приложений должен составлять не менее 20 машинописных страниц, набранных 14 шрифтом через 1,5 интервала.</w:t>
      </w:r>
      <w:r w:rsidRPr="00431D07">
        <w:rPr>
          <w:rStyle w:val="normaltextrun"/>
          <w:color w:val="00000A"/>
          <w:sz w:val="28"/>
          <w:szCs w:val="28"/>
        </w:rPr>
        <w:t xml:space="preserve"> В приложения к отчету по практике включаются </w:t>
      </w:r>
      <w:r w:rsidRPr="00431D07">
        <w:rPr>
          <w:rStyle w:val="normaltextrun"/>
          <w:color w:val="00000A"/>
          <w:sz w:val="28"/>
          <w:szCs w:val="28"/>
        </w:rPr>
        <w:lastRenderedPageBreak/>
        <w:t xml:space="preserve">различные документы, характеризующие специфику деятельности организации (учреждения, предприятия), где студент проходил практику, ее организационную структуру, </w:t>
      </w:r>
      <w:r w:rsidR="00431D07" w:rsidRPr="00431D07">
        <w:rPr>
          <w:rStyle w:val="normaltextrun"/>
          <w:color w:val="00000A"/>
          <w:sz w:val="28"/>
          <w:szCs w:val="28"/>
        </w:rPr>
        <w:t>договоры</w:t>
      </w:r>
      <w:r w:rsidRPr="00431D07">
        <w:rPr>
          <w:rStyle w:val="normaltextrun"/>
          <w:color w:val="00000A"/>
          <w:sz w:val="28"/>
          <w:szCs w:val="28"/>
        </w:rPr>
        <w:t xml:space="preserve">, </w:t>
      </w:r>
      <w:r w:rsidR="00431D07" w:rsidRPr="00431D07">
        <w:rPr>
          <w:rStyle w:val="normaltextrun"/>
          <w:color w:val="00000A"/>
          <w:sz w:val="28"/>
          <w:szCs w:val="28"/>
        </w:rPr>
        <w:t>исковые заявления</w:t>
      </w:r>
      <w:r w:rsidRPr="00431D07">
        <w:rPr>
          <w:rStyle w:val="normaltextrun"/>
          <w:color w:val="00000A"/>
          <w:sz w:val="28"/>
          <w:szCs w:val="28"/>
        </w:rPr>
        <w:t>, в создании которых студент принимал участие. К таким документам относятся: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- различные нормативные документы;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- внутренние документы организации и подразделения, где студент проходил практику;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 xml:space="preserve">- </w:t>
      </w:r>
      <w:r w:rsidR="00431D07" w:rsidRPr="00431D07">
        <w:rPr>
          <w:rStyle w:val="normaltextrun"/>
          <w:color w:val="00000A"/>
          <w:sz w:val="28"/>
          <w:szCs w:val="28"/>
        </w:rPr>
        <w:t>договоры</w:t>
      </w:r>
      <w:r w:rsidRPr="00431D07">
        <w:rPr>
          <w:rStyle w:val="normaltextrun"/>
          <w:color w:val="00000A"/>
          <w:sz w:val="28"/>
          <w:szCs w:val="28"/>
        </w:rPr>
        <w:t>,</w:t>
      </w:r>
      <w:r w:rsidR="00431D07" w:rsidRPr="00431D07">
        <w:rPr>
          <w:rStyle w:val="normaltextrun"/>
          <w:color w:val="00000A"/>
          <w:sz w:val="28"/>
          <w:szCs w:val="28"/>
        </w:rPr>
        <w:t xml:space="preserve"> исковые заявления,</w:t>
      </w:r>
      <w:r w:rsidRPr="00431D07">
        <w:rPr>
          <w:rStyle w:val="normaltextrun"/>
          <w:color w:val="00000A"/>
          <w:sz w:val="28"/>
          <w:szCs w:val="28"/>
        </w:rPr>
        <w:t xml:space="preserve"> в</w:t>
      </w:r>
      <w:r w:rsidR="00431D07" w:rsidRPr="00431D07">
        <w:rPr>
          <w:rStyle w:val="normaltextrun"/>
          <w:color w:val="00000A"/>
          <w:sz w:val="28"/>
          <w:szCs w:val="28"/>
        </w:rPr>
        <w:t xml:space="preserve"> разработке</w:t>
      </w:r>
      <w:r w:rsidRPr="00431D07">
        <w:rPr>
          <w:rStyle w:val="normaltextrun"/>
          <w:color w:val="00000A"/>
          <w:sz w:val="28"/>
          <w:szCs w:val="28"/>
        </w:rPr>
        <w:t xml:space="preserve"> которых студент принимал участие с отражением его роли в них;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- другие документы и информация, которую студент считает нужным отразить.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Pr="00431D07" w:rsidRDefault="001A1FB8" w:rsidP="001A1FB8">
      <w:pPr>
        <w:pStyle w:val="paragraph"/>
        <w:spacing w:before="0" w:beforeAutospacing="0" w:after="0" w:afterAutospacing="0"/>
        <w:ind w:firstLine="503"/>
        <w:jc w:val="both"/>
        <w:textAlignment w:val="baseline"/>
        <w:rPr>
          <w:color w:val="00000A"/>
          <w:sz w:val="28"/>
          <w:szCs w:val="28"/>
        </w:rPr>
      </w:pPr>
      <w:r w:rsidRPr="00431D07">
        <w:rPr>
          <w:rStyle w:val="normaltextrun"/>
          <w:color w:val="00000A"/>
          <w:sz w:val="28"/>
          <w:szCs w:val="28"/>
        </w:rPr>
        <w:t>Все приложения должны быть пронумерованы. В текстовой части отчета по практике должны быть ссылки на соответствующие приложения. Отчет по практике подписывается студентом, проверяется и визируется руководителем практики.</w:t>
      </w:r>
      <w:r w:rsidRPr="00431D07">
        <w:rPr>
          <w:rStyle w:val="eop"/>
          <w:color w:val="00000A"/>
          <w:sz w:val="28"/>
          <w:szCs w:val="28"/>
        </w:rPr>
        <w:t> </w:t>
      </w:r>
    </w:p>
    <w:p w:rsidR="001A1FB8" w:rsidRDefault="001A1FB8"/>
    <w:sectPr w:rsidR="001A1FB8" w:rsidSect="0009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0A38"/>
    <w:multiLevelType w:val="multilevel"/>
    <w:tmpl w:val="4E7C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B8"/>
    <w:rsid w:val="0009510D"/>
    <w:rsid w:val="001A1FB8"/>
    <w:rsid w:val="002975F8"/>
    <w:rsid w:val="002D45E0"/>
    <w:rsid w:val="00431D07"/>
    <w:rsid w:val="00CE62E8"/>
    <w:rsid w:val="00D1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C38D"/>
  <w15:docId w15:val="{A8A5ECAA-AADB-47FF-BE65-85DDD8DF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F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1A1F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1A1FB8"/>
  </w:style>
  <w:style w:type="character" w:customStyle="1" w:styleId="eop">
    <w:name w:val="eop"/>
    <w:basedOn w:val="a0"/>
    <w:rsid w:val="001A1FB8"/>
  </w:style>
  <w:style w:type="character" w:customStyle="1" w:styleId="pagebreaktextspan">
    <w:name w:val="pagebreaktextspan"/>
    <w:basedOn w:val="a0"/>
    <w:rsid w:val="001A1FB8"/>
  </w:style>
  <w:style w:type="character" w:customStyle="1" w:styleId="contextualspellingandgrammarerror">
    <w:name w:val="contextualspellingandgrammarerror"/>
    <w:basedOn w:val="a0"/>
    <w:rsid w:val="001A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NoBuNL</dc:creator>
  <cp:lastModifiedBy>Бычкова Елена Федоровна</cp:lastModifiedBy>
  <cp:revision>2</cp:revision>
  <dcterms:created xsi:type="dcterms:W3CDTF">2023-11-15T15:22:00Z</dcterms:created>
  <dcterms:modified xsi:type="dcterms:W3CDTF">2023-11-15T15:22:00Z</dcterms:modified>
</cp:coreProperties>
</file>