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84" w:type="dxa"/>
        <w:tblCellMar>
          <w:left w:w="0" w:type="dxa"/>
          <w:right w:w="0" w:type="dxa"/>
        </w:tblCellMar>
        <w:tblLook w:val="04A0" w:firstRow="1" w:lastRow="0" w:firstColumn="1" w:lastColumn="0" w:noHBand="0" w:noVBand="1"/>
      </w:tblPr>
      <w:tblGrid>
        <w:gridCol w:w="9923"/>
      </w:tblGrid>
      <w:tr w:rsidR="008223D7" w:rsidTr="00E75718">
        <w:tc>
          <w:tcPr>
            <w:tcW w:w="9923" w:type="dxa"/>
            <w:shd w:val="clear" w:color="auto" w:fill="auto"/>
          </w:tcPr>
          <w:p w:rsidR="008223D7" w:rsidRDefault="00962C70">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429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42975"/>
                          </a:xfrm>
                          <a:prstGeom prst="rect">
                            <a:avLst/>
                          </a:prstGeom>
                          <a:noFill/>
                          <a:ln w="9525">
                            <a:noFill/>
                            <a:miter lim="800000"/>
                            <a:headEnd/>
                            <a:tailEnd/>
                          </a:ln>
                        </pic:spPr>
                      </pic:pic>
                    </a:graphicData>
                  </a:graphic>
                </wp:inline>
              </w:drawing>
            </w:r>
          </w:p>
          <w:p w:rsidR="008223D7" w:rsidRDefault="00962C70">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8223D7" w:rsidRDefault="00962C70">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8223D7" w:rsidRDefault="008223D7">
            <w:pPr>
              <w:tabs>
                <w:tab w:val="left" w:pos="9940"/>
              </w:tabs>
              <w:ind w:right="-62"/>
              <w:rPr>
                <w:rFonts w:ascii="Calibri" w:hAnsi="Calibri"/>
                <w:sz w:val="16"/>
                <w:szCs w:val="16"/>
              </w:rPr>
            </w:pPr>
          </w:p>
        </w:tc>
      </w:tr>
      <w:tr w:rsidR="008223D7" w:rsidTr="00E75718">
        <w:trPr>
          <w:trHeight w:val="475"/>
        </w:trPr>
        <w:tc>
          <w:tcPr>
            <w:tcW w:w="9923" w:type="dxa"/>
            <w:shd w:val="clear" w:color="auto" w:fill="auto"/>
            <w:vAlign w:val="center"/>
          </w:tcPr>
          <w:p w:rsidR="008223D7" w:rsidRDefault="00962C70">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8223D7" w:rsidRDefault="008223D7">
      <w:pPr>
        <w:spacing w:before="8"/>
        <w:rPr>
          <w:b/>
          <w:sz w:val="28"/>
          <w:szCs w:val="28"/>
          <w:lang w:eastAsia="zh-CN"/>
        </w:rPr>
      </w:pPr>
    </w:p>
    <w:p w:rsidR="00DE3598" w:rsidRDefault="00DE3598" w:rsidP="00DE3598">
      <w:pPr>
        <w:pStyle w:val="af0"/>
        <w:spacing w:before="8" w:after="0"/>
        <w:rPr>
          <w:sz w:val="25"/>
        </w:rPr>
      </w:pPr>
      <w:r>
        <w:rPr>
          <w:sz w:val="25"/>
        </w:rPr>
        <w:t>Принято:</w:t>
      </w:r>
    </w:p>
    <w:p w:rsidR="00DE3598" w:rsidRDefault="00DE3598" w:rsidP="00DE3598">
      <w:pPr>
        <w:pStyle w:val="af0"/>
        <w:spacing w:before="8" w:after="0"/>
        <w:rPr>
          <w:sz w:val="25"/>
        </w:rPr>
      </w:pPr>
      <w:r>
        <w:rPr>
          <w:sz w:val="25"/>
        </w:rPr>
        <w:t xml:space="preserve">Решение Ученого совета </w:t>
      </w:r>
    </w:p>
    <w:p w:rsidR="00DE3598" w:rsidRDefault="00DE3598" w:rsidP="00DE3598">
      <w:pPr>
        <w:pStyle w:val="af0"/>
        <w:spacing w:before="8" w:after="0"/>
        <w:rPr>
          <w:sz w:val="25"/>
        </w:rPr>
      </w:pPr>
      <w:r>
        <w:rPr>
          <w:sz w:val="25"/>
        </w:rPr>
        <w:t>От «30» августа 2019 г.</w:t>
      </w:r>
    </w:p>
    <w:p w:rsidR="00DE3598" w:rsidRDefault="00DE3598" w:rsidP="00DE3598">
      <w:pPr>
        <w:pStyle w:val="af0"/>
        <w:spacing w:before="8" w:after="0"/>
        <w:rPr>
          <w:sz w:val="25"/>
        </w:rPr>
      </w:pPr>
      <w:r>
        <w:rPr>
          <w:sz w:val="25"/>
        </w:rPr>
        <w:t>Протокол №1</w:t>
      </w:r>
    </w:p>
    <w:p w:rsidR="008223D7" w:rsidRDefault="008223D7">
      <w:pPr>
        <w:widowControl/>
        <w:spacing w:before="1" w:line="276" w:lineRule="auto"/>
        <w:ind w:left="513" w:right="243"/>
        <w:jc w:val="both"/>
        <w:rPr>
          <w:rFonts w:eastAsia="Calibri"/>
          <w:sz w:val="28"/>
          <w:szCs w:val="28"/>
        </w:rPr>
      </w:pPr>
      <w:bookmarkStart w:id="0" w:name="_GoBack"/>
      <w:bookmarkEnd w:id="0"/>
    </w:p>
    <w:p w:rsidR="008223D7" w:rsidRDefault="008223D7">
      <w:pPr>
        <w:rPr>
          <w:i/>
          <w:sz w:val="28"/>
          <w:szCs w:val="28"/>
          <w:lang w:eastAsia="zh-CN"/>
        </w:rPr>
      </w:pPr>
    </w:p>
    <w:p w:rsidR="008223D7" w:rsidRDefault="008223D7">
      <w:pPr>
        <w:rPr>
          <w:i/>
          <w:sz w:val="28"/>
          <w:szCs w:val="28"/>
          <w:lang w:eastAsia="zh-CN"/>
        </w:rPr>
      </w:pPr>
    </w:p>
    <w:p w:rsidR="008223D7" w:rsidRDefault="00962C70">
      <w:pPr>
        <w:keepNext/>
        <w:widowControl/>
        <w:spacing w:line="360" w:lineRule="auto"/>
        <w:ind w:left="568"/>
        <w:jc w:val="center"/>
        <w:outlineLvl w:val="2"/>
        <w:rPr>
          <w:b/>
          <w:bCs/>
          <w:sz w:val="28"/>
          <w:szCs w:val="28"/>
          <w:lang w:eastAsia="zh-CN"/>
        </w:rPr>
      </w:pPr>
      <w:bookmarkStart w:id="1" w:name="_Toc456003749"/>
      <w:bookmarkStart w:id="2" w:name="_Toc456003825"/>
      <w:bookmarkStart w:id="3" w:name="_Toc459975973"/>
      <w:bookmarkEnd w:id="1"/>
      <w:bookmarkEnd w:id="2"/>
      <w:bookmarkEnd w:id="3"/>
      <w:r>
        <w:rPr>
          <w:b/>
          <w:bCs/>
          <w:sz w:val="28"/>
          <w:szCs w:val="28"/>
          <w:lang w:eastAsia="zh-CN"/>
        </w:rPr>
        <w:t>Рабочая программа учебной дисциплины</w:t>
      </w:r>
    </w:p>
    <w:p w:rsidR="008223D7" w:rsidRDefault="00962C70">
      <w:pPr>
        <w:tabs>
          <w:tab w:val="left" w:pos="3552"/>
        </w:tabs>
        <w:jc w:val="center"/>
        <w:rPr>
          <w:b/>
          <w:sz w:val="28"/>
          <w:szCs w:val="28"/>
          <w:lang w:eastAsia="zh-CN"/>
        </w:rPr>
      </w:pPr>
      <w:r>
        <w:rPr>
          <w:b/>
          <w:sz w:val="28"/>
          <w:szCs w:val="28"/>
          <w:lang w:eastAsia="zh-CN"/>
        </w:rPr>
        <w:t>Международные валютно-кредитные и финансовые отношения</w:t>
      </w:r>
    </w:p>
    <w:p w:rsidR="008223D7" w:rsidRDefault="008223D7">
      <w:pPr>
        <w:jc w:val="center"/>
        <w:rPr>
          <w:b/>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Направление подготовки</w:t>
      </w:r>
    </w:p>
    <w:p w:rsidR="008223D7" w:rsidRDefault="00962C70">
      <w:pPr>
        <w:jc w:val="center"/>
        <w:rPr>
          <w:i/>
          <w:sz w:val="28"/>
          <w:szCs w:val="20"/>
          <w:lang w:eastAsia="zh-CN"/>
        </w:rPr>
      </w:pPr>
      <w:r>
        <w:rPr>
          <w:sz w:val="28"/>
          <w:szCs w:val="20"/>
          <w:lang w:eastAsia="zh-CN"/>
        </w:rPr>
        <w:t>38.03.01 Экономика</w:t>
      </w:r>
    </w:p>
    <w:p w:rsidR="008223D7" w:rsidRDefault="008223D7">
      <w:pPr>
        <w:rPr>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Направленность (профиль) подготовки</w:t>
      </w:r>
    </w:p>
    <w:p w:rsidR="008223D7" w:rsidRDefault="00962C70">
      <w:pPr>
        <w:jc w:val="center"/>
        <w:rPr>
          <w:i/>
          <w:sz w:val="28"/>
          <w:szCs w:val="20"/>
          <w:lang w:eastAsia="zh-CN"/>
        </w:rPr>
      </w:pPr>
      <w:r>
        <w:rPr>
          <w:sz w:val="28"/>
          <w:szCs w:val="20"/>
          <w:lang w:eastAsia="zh-CN"/>
        </w:rPr>
        <w:t>Финансы и кредит</w:t>
      </w:r>
    </w:p>
    <w:p w:rsidR="008223D7" w:rsidRDefault="008223D7">
      <w:pPr>
        <w:rPr>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Квалификация (степень) выпускника</w:t>
      </w:r>
    </w:p>
    <w:p w:rsidR="008223D7" w:rsidRDefault="00962C70">
      <w:pPr>
        <w:jc w:val="center"/>
        <w:rPr>
          <w:sz w:val="28"/>
          <w:szCs w:val="20"/>
          <w:lang w:eastAsia="zh-CN"/>
        </w:rPr>
      </w:pPr>
      <w:r>
        <w:rPr>
          <w:sz w:val="28"/>
          <w:szCs w:val="20"/>
          <w:lang w:eastAsia="zh-CN"/>
        </w:rPr>
        <w:t>Бакалавр</w:t>
      </w:r>
    </w:p>
    <w:p w:rsidR="008223D7" w:rsidRDefault="008223D7">
      <w:pPr>
        <w:rPr>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Форма обучения</w:t>
      </w:r>
    </w:p>
    <w:p w:rsidR="008223D7" w:rsidRDefault="00962C70">
      <w:pPr>
        <w:jc w:val="center"/>
        <w:rPr>
          <w:sz w:val="28"/>
          <w:szCs w:val="28"/>
          <w:lang w:eastAsia="zh-CN"/>
        </w:rPr>
      </w:pPr>
      <w:r>
        <w:rPr>
          <w:sz w:val="28"/>
          <w:szCs w:val="28"/>
          <w:lang w:eastAsia="zh-CN"/>
        </w:rPr>
        <w:t>Очная, заочная</w:t>
      </w:r>
    </w:p>
    <w:p w:rsidR="008223D7" w:rsidRDefault="008223D7">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8223D7" w:rsidRDefault="008223D7">
      <w:pPr>
        <w:jc w:val="center"/>
        <w:rPr>
          <w:sz w:val="28"/>
          <w:szCs w:val="28"/>
          <w:lang w:eastAsia="zh-CN"/>
        </w:rPr>
      </w:pPr>
    </w:p>
    <w:p w:rsidR="008223D7" w:rsidRDefault="00962C70">
      <w:pPr>
        <w:jc w:val="center"/>
        <w:rPr>
          <w:sz w:val="28"/>
          <w:szCs w:val="28"/>
          <w:lang w:eastAsia="zh-CN"/>
        </w:rPr>
      </w:pPr>
      <w:r>
        <w:rPr>
          <w:sz w:val="28"/>
          <w:szCs w:val="28"/>
          <w:lang w:eastAsia="zh-CN"/>
        </w:rPr>
        <w:t xml:space="preserve"> Москва, 2019</w:t>
      </w:r>
      <w:r>
        <w:br w:type="page"/>
      </w:r>
    </w:p>
    <w:p w:rsidR="008223D7" w:rsidRDefault="00962C70">
      <w:pPr>
        <w:jc w:val="center"/>
        <w:rPr>
          <w:sz w:val="28"/>
          <w:szCs w:val="28"/>
          <w:lang w:eastAsia="zh-CN"/>
        </w:rPr>
      </w:pPr>
      <w:r>
        <w:rPr>
          <w:sz w:val="28"/>
          <w:szCs w:val="28"/>
          <w:lang w:eastAsia="zh-CN"/>
        </w:rPr>
        <w:lastRenderedPageBreak/>
        <w:t>Содержание</w:t>
      </w:r>
    </w:p>
    <w:p w:rsidR="008223D7" w:rsidRDefault="008223D7">
      <w:pPr>
        <w:jc w:val="center"/>
        <w:rPr>
          <w:sz w:val="28"/>
          <w:szCs w:val="28"/>
          <w:lang w:eastAsia="zh-CN"/>
        </w:rPr>
      </w:pPr>
    </w:p>
    <w:tbl>
      <w:tblPr>
        <w:tblW w:w="968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3"/>
        <w:gridCol w:w="1190"/>
      </w:tblGrid>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3</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rPr>
                <w:lang w:eastAsia="zh-CN"/>
              </w:rPr>
              <w:t xml:space="preserve">2. </w:t>
            </w:r>
            <w:r>
              <w:t>Место дисциплины в структуре основной профессиональной образовательной программы бакалавриата</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4</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4</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3.1. Объем дисциплины (модуля)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5</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5</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rPr>
                <w:lang w:eastAsia="zh-CN"/>
              </w:rPr>
              <w:t xml:space="preserve">4.1. Разделы </w:t>
            </w:r>
            <w:r>
              <w:t>дисциплины (модуля) и трудоемкость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5</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 xml:space="preserve">4.2. Содержание дисциплины (модуля), структурированное по разделам (темам) </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7</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5. Перечень учебно-методического обеспечения для самостоятельной работы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11</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pPr>
            <w:r>
              <w:rPr>
                <w:bCs/>
                <w:iCs/>
              </w:rPr>
              <w:t>6. Фонд оценочных средств</w:t>
            </w:r>
            <w:r>
              <w:t xml:space="preserve"> для проведения промежуточной аттестации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11</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7. Перечень основной и дополнительной учебной литературы, необходимой для освоения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11</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8. Современные профессиональные базы данных и информационные справочные системы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12</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rPr>
                <w:bCs/>
              </w:rPr>
              <w:t>9. Методические указания для обучающихся по освоению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13</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10.</w:t>
            </w:r>
            <w:r>
              <w:rPr>
                <w:b/>
              </w:rPr>
              <w:t xml:space="preserve"> </w:t>
            </w:r>
            <w:r>
              <w:t>Лицензионное программное обеспечение</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18</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11. Описание материально-технической базы, необходимой для осуществления образовательного процесса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18</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rPr>
                <w:bCs/>
                <w:color w:val="222222"/>
              </w:rPr>
              <w:t>12. Особенности реализации дисциплины для инвалидов и лиц с ограниченными возможностями здоровья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19</w:t>
            </w:r>
          </w:p>
        </w:tc>
      </w:tr>
    </w:tbl>
    <w:p w:rsidR="008223D7" w:rsidRDefault="00962C70">
      <w:pPr>
        <w:ind w:firstLine="851"/>
        <w:jc w:val="both"/>
      </w:pPr>
      <w:r>
        <w:t>13. Иные сведения и (или) материалы                                                                   19</w:t>
      </w:r>
    </w:p>
    <w:p w:rsidR="008223D7" w:rsidRDefault="00962C70">
      <w:pPr>
        <w:ind w:firstLine="851"/>
        <w:jc w:val="both"/>
      </w:pPr>
      <w:r>
        <w:t>14. Лист регистрации изменений                                                                           20</w:t>
      </w:r>
    </w:p>
    <w:p w:rsidR="008223D7" w:rsidRDefault="00962C70">
      <w:pPr>
        <w:widowControl/>
        <w:spacing w:after="160"/>
      </w:pPr>
      <w:r>
        <w:br w:type="page"/>
      </w:r>
    </w:p>
    <w:p w:rsidR="008223D7" w:rsidRDefault="00962C70">
      <w:pPr>
        <w:jc w:val="center"/>
        <w:rPr>
          <w:b/>
        </w:rPr>
      </w:pPr>
      <w:bookmarkStart w:id="4" w:name="_Toc459975976"/>
      <w:r>
        <w:rPr>
          <w:b/>
        </w:rPr>
        <w:lastRenderedPageBreak/>
        <w:t>1. Перечень планируемых результатов обучения по дисциплине, соотнесенных с планируемыми результатами освоения</w:t>
      </w:r>
      <w:r>
        <w:t xml:space="preserve"> </w:t>
      </w:r>
      <w:bookmarkEnd w:id="4"/>
      <w:r>
        <w:rPr>
          <w:b/>
        </w:rPr>
        <w:t>основной профессиональной образовательной программы</w:t>
      </w:r>
    </w:p>
    <w:p w:rsidR="008223D7" w:rsidRDefault="008223D7">
      <w:pPr>
        <w:tabs>
          <w:tab w:val="left" w:pos="426"/>
        </w:tabs>
        <w:ind w:firstLine="567"/>
        <w:rPr>
          <w:b/>
        </w:rPr>
      </w:pPr>
    </w:p>
    <w:p w:rsidR="008223D7" w:rsidRDefault="00962C70">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223D7" w:rsidRDefault="008223D7">
      <w:pPr>
        <w:ind w:firstLine="709"/>
        <w:jc w:val="both"/>
      </w:pPr>
    </w:p>
    <w:tbl>
      <w:tblPr>
        <w:tblStyle w:val="aff4"/>
        <w:tblW w:w="9570" w:type="dxa"/>
        <w:tblLook w:val="04A0" w:firstRow="1" w:lastRow="0" w:firstColumn="1" w:lastColumn="0" w:noHBand="0" w:noVBand="1"/>
      </w:tblPr>
      <w:tblGrid>
        <w:gridCol w:w="1689"/>
        <w:gridCol w:w="3097"/>
        <w:gridCol w:w="4784"/>
      </w:tblGrid>
      <w:tr w:rsidR="008223D7">
        <w:tc>
          <w:tcPr>
            <w:tcW w:w="1688" w:type="dxa"/>
            <w:shd w:val="clear" w:color="auto" w:fill="auto"/>
            <w:tcMar>
              <w:left w:w="108" w:type="dxa"/>
            </w:tcMar>
            <w:vAlign w:val="center"/>
          </w:tcPr>
          <w:p w:rsidR="008223D7" w:rsidRDefault="00962C70">
            <w:pPr>
              <w:pStyle w:val="af0"/>
              <w:spacing w:after="0" w:line="240" w:lineRule="auto"/>
              <w:jc w:val="center"/>
              <w:rPr>
                <w:i/>
              </w:rPr>
            </w:pPr>
            <w:r>
              <w:rPr>
                <w:b/>
                <w:i/>
              </w:rPr>
              <w:t>Коды компетенции</w:t>
            </w:r>
          </w:p>
        </w:tc>
        <w:tc>
          <w:tcPr>
            <w:tcW w:w="3097" w:type="dxa"/>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Результаты освоения ОПОП.</w:t>
            </w:r>
          </w:p>
          <w:p w:rsidR="008223D7" w:rsidRDefault="00962C70">
            <w:pPr>
              <w:pStyle w:val="af0"/>
              <w:spacing w:after="0"/>
              <w:jc w:val="center"/>
              <w:rPr>
                <w:i/>
              </w:rPr>
            </w:pPr>
            <w:r>
              <w:rPr>
                <w:b/>
                <w:i/>
              </w:rPr>
              <w:t>Содержание компетенций</w:t>
            </w:r>
          </w:p>
        </w:tc>
        <w:tc>
          <w:tcPr>
            <w:tcW w:w="4785" w:type="dxa"/>
            <w:shd w:val="clear" w:color="auto" w:fill="auto"/>
            <w:tcMar>
              <w:left w:w="108" w:type="dxa"/>
            </w:tcMar>
            <w:vAlign w:val="center"/>
          </w:tcPr>
          <w:p w:rsidR="008223D7" w:rsidRDefault="00962C70">
            <w:pPr>
              <w:pStyle w:val="af0"/>
              <w:spacing w:after="0" w:line="240" w:lineRule="auto"/>
              <w:jc w:val="center"/>
              <w:rPr>
                <w:i/>
              </w:rPr>
            </w:pPr>
            <w:r>
              <w:rPr>
                <w:b/>
              </w:rPr>
              <w:t>Перечень планируемых результатов обучения по дисциплине</w:t>
            </w:r>
          </w:p>
        </w:tc>
      </w:tr>
      <w:tr w:rsidR="008223D7">
        <w:tc>
          <w:tcPr>
            <w:tcW w:w="1688" w:type="dxa"/>
            <w:shd w:val="clear" w:color="auto" w:fill="auto"/>
            <w:tcMar>
              <w:left w:w="108" w:type="dxa"/>
            </w:tcMar>
          </w:tcPr>
          <w:p w:rsidR="008223D7" w:rsidRDefault="00962C70">
            <w:pPr>
              <w:pStyle w:val="af0"/>
              <w:spacing w:after="0" w:line="240" w:lineRule="auto"/>
            </w:pPr>
            <w:r>
              <w:rPr>
                <w:b/>
                <w:bCs/>
              </w:rPr>
              <w:t>ПК-4</w:t>
            </w:r>
          </w:p>
        </w:tc>
        <w:tc>
          <w:tcPr>
            <w:tcW w:w="3097" w:type="dxa"/>
            <w:shd w:val="clear" w:color="auto" w:fill="auto"/>
            <w:tcMar>
              <w:left w:w="108" w:type="dxa"/>
            </w:tcMar>
          </w:tcPr>
          <w:p w:rsidR="008223D7" w:rsidRDefault="00962C70">
            <w:r>
              <w:rPr>
                <w:rStyle w:val="26"/>
                <w:rFonts w:eastAsiaTheme="minorEastAsia"/>
                <w:sz w:val="24"/>
                <w:szCs w:val="24"/>
              </w:rPr>
              <w:t xml:space="preserve">способность на основе описания экономических процессов и явлений строить стандартные теоретические и эконометрические модели, анализировать </w:t>
            </w:r>
            <w:r>
              <w:rPr>
                <w:rStyle w:val="18"/>
                <w:rFonts w:eastAsiaTheme="minorEastAsia"/>
                <w:sz w:val="24"/>
                <w:szCs w:val="24"/>
              </w:rPr>
              <w:t xml:space="preserve">и </w:t>
            </w:r>
            <w:r>
              <w:rPr>
                <w:rStyle w:val="26"/>
                <w:rFonts w:eastAsiaTheme="minorEastAsia"/>
                <w:sz w:val="24"/>
                <w:szCs w:val="24"/>
              </w:rPr>
              <w:t xml:space="preserve">содержательно интерпретировать </w:t>
            </w:r>
            <w:r>
              <w:rPr>
                <w:rStyle w:val="ae"/>
                <w:rFonts w:eastAsiaTheme="minorEastAsia"/>
                <w:b w:val="0"/>
                <w:sz w:val="24"/>
                <w:szCs w:val="24"/>
              </w:rPr>
              <w:t>полученные</w:t>
            </w:r>
            <w:r>
              <w:rPr>
                <w:rStyle w:val="ae"/>
                <w:rFonts w:eastAsiaTheme="minorEastAsia"/>
                <w:sz w:val="24"/>
                <w:szCs w:val="24"/>
              </w:rPr>
              <w:t xml:space="preserve"> </w:t>
            </w:r>
            <w:r>
              <w:rPr>
                <w:rStyle w:val="26"/>
                <w:rFonts w:eastAsiaTheme="minorEastAsia"/>
                <w:sz w:val="24"/>
                <w:szCs w:val="24"/>
              </w:rPr>
              <w:t>результаты</w:t>
            </w:r>
          </w:p>
        </w:tc>
        <w:tc>
          <w:tcPr>
            <w:tcW w:w="4785" w:type="dxa"/>
            <w:shd w:val="clear" w:color="auto" w:fill="auto"/>
            <w:tcMar>
              <w:left w:w="108" w:type="dxa"/>
            </w:tcMar>
          </w:tcPr>
          <w:p w:rsidR="008223D7" w:rsidRDefault="00962C70">
            <w:pPr>
              <w:pStyle w:val="TableParagraph"/>
              <w:ind w:left="0"/>
              <w:rPr>
                <w:sz w:val="24"/>
                <w:szCs w:val="24"/>
              </w:rPr>
            </w:pPr>
            <w:r>
              <w:rPr>
                <w:sz w:val="24"/>
                <w:szCs w:val="24"/>
              </w:rPr>
              <w:t>Знать:</w:t>
            </w:r>
          </w:p>
          <w:p w:rsidR="008223D7" w:rsidRDefault="00962C70">
            <w:pPr>
              <w:pStyle w:val="TableParagraph"/>
              <w:ind w:left="0"/>
              <w:rPr>
                <w:sz w:val="24"/>
                <w:szCs w:val="24"/>
              </w:rPr>
            </w:pPr>
            <w:r>
              <w:rPr>
                <w:sz w:val="24"/>
                <w:szCs w:val="24"/>
              </w:rPr>
              <w:t>- причины интеграционных процессов;</w:t>
            </w:r>
          </w:p>
          <w:p w:rsidR="008223D7" w:rsidRDefault="00962C70">
            <w:pPr>
              <w:pStyle w:val="TableParagraph"/>
              <w:ind w:left="0"/>
              <w:rPr>
                <w:sz w:val="24"/>
                <w:szCs w:val="24"/>
              </w:rPr>
            </w:pPr>
            <w:r>
              <w:rPr>
                <w:sz w:val="24"/>
                <w:szCs w:val="24"/>
              </w:rPr>
              <w:t>- цели и процесс создания ЕС;</w:t>
            </w:r>
          </w:p>
          <w:p w:rsidR="008223D7" w:rsidRDefault="00962C70">
            <w:pPr>
              <w:pStyle w:val="TableParagraph"/>
              <w:ind w:left="0"/>
              <w:rPr>
                <w:sz w:val="24"/>
                <w:szCs w:val="24"/>
              </w:rPr>
            </w:pPr>
            <w:r>
              <w:rPr>
                <w:sz w:val="24"/>
                <w:szCs w:val="24"/>
              </w:rPr>
              <w:t>- цели создания и функции международных финансовых организаций;</w:t>
            </w:r>
          </w:p>
          <w:p w:rsidR="008223D7" w:rsidRDefault="00962C70">
            <w:pPr>
              <w:pStyle w:val="TableParagraph"/>
              <w:ind w:left="0"/>
              <w:rPr>
                <w:sz w:val="24"/>
                <w:szCs w:val="24"/>
              </w:rPr>
            </w:pPr>
            <w:r>
              <w:rPr>
                <w:sz w:val="24"/>
                <w:szCs w:val="24"/>
              </w:rPr>
              <w:t>Уметь:</w:t>
            </w:r>
          </w:p>
          <w:p w:rsidR="008223D7" w:rsidRDefault="00962C70">
            <w:pPr>
              <w:pStyle w:val="TableParagraph"/>
              <w:ind w:left="0"/>
              <w:rPr>
                <w:sz w:val="24"/>
                <w:szCs w:val="24"/>
              </w:rPr>
            </w:pPr>
            <w:r>
              <w:rPr>
                <w:sz w:val="24"/>
                <w:szCs w:val="24"/>
              </w:rPr>
              <w:t>- объяснять экономическое содержание важнейших терминов в сфере международных отношений;</w:t>
            </w:r>
          </w:p>
          <w:p w:rsidR="008223D7" w:rsidRDefault="00962C70">
            <w:pPr>
              <w:pStyle w:val="TableParagraph"/>
              <w:ind w:left="0"/>
              <w:rPr>
                <w:sz w:val="24"/>
                <w:szCs w:val="24"/>
              </w:rPr>
            </w:pPr>
            <w:r>
              <w:rPr>
                <w:sz w:val="24"/>
                <w:szCs w:val="24"/>
              </w:rPr>
              <w:t>- на практике использовать полученные теоретические знания;</w:t>
            </w:r>
          </w:p>
          <w:p w:rsidR="008223D7" w:rsidRDefault="00962C70">
            <w:pPr>
              <w:pStyle w:val="af0"/>
              <w:spacing w:after="0"/>
              <w:rPr>
                <w:szCs w:val="24"/>
              </w:rPr>
            </w:pPr>
            <w:r>
              <w:t>Владеть:</w:t>
            </w:r>
          </w:p>
          <w:p w:rsidR="008223D7" w:rsidRDefault="00962C70">
            <w:pPr>
              <w:pStyle w:val="af0"/>
              <w:spacing w:after="0"/>
              <w:rPr>
                <w:szCs w:val="24"/>
              </w:rPr>
            </w:pPr>
            <w:r>
              <w:t>- терминологией в области международных валютно-кредитных и финансовых отношений;</w:t>
            </w:r>
          </w:p>
          <w:p w:rsidR="008223D7" w:rsidRDefault="00962C70">
            <w:pPr>
              <w:pStyle w:val="af0"/>
              <w:spacing w:after="0"/>
              <w:rPr>
                <w:szCs w:val="24"/>
              </w:rPr>
            </w:pPr>
            <w:r>
              <w:t xml:space="preserve">- навыками обработки и анализа экономических данных. </w:t>
            </w:r>
          </w:p>
        </w:tc>
      </w:tr>
      <w:tr w:rsidR="008223D7">
        <w:tc>
          <w:tcPr>
            <w:tcW w:w="1688" w:type="dxa"/>
            <w:shd w:val="clear" w:color="auto" w:fill="auto"/>
            <w:tcMar>
              <w:left w:w="108" w:type="dxa"/>
            </w:tcMar>
          </w:tcPr>
          <w:p w:rsidR="008223D7" w:rsidRDefault="00962C70">
            <w:pPr>
              <w:pStyle w:val="af0"/>
              <w:spacing w:after="0" w:line="240" w:lineRule="auto"/>
              <w:rPr>
                <w:b/>
                <w:bCs/>
                <w:color w:val="FF0000"/>
              </w:rPr>
            </w:pPr>
            <w:r>
              <w:rPr>
                <w:b/>
                <w:bCs/>
              </w:rPr>
              <w:t>ПК-6</w:t>
            </w:r>
          </w:p>
        </w:tc>
        <w:tc>
          <w:tcPr>
            <w:tcW w:w="3097" w:type="dxa"/>
            <w:shd w:val="clear" w:color="auto" w:fill="auto"/>
            <w:tcMar>
              <w:left w:w="108" w:type="dxa"/>
            </w:tcMar>
          </w:tcPr>
          <w:p w:rsidR="008223D7" w:rsidRDefault="00962C70">
            <w:pPr>
              <w:rPr>
                <w:color w:val="FF0000"/>
              </w:rPr>
            </w:pPr>
            <w:r>
              <w:rPr>
                <w:rStyle w:val="26"/>
                <w:rFonts w:eastAsiaTheme="minorEastAsia"/>
                <w:sz w:val="24"/>
                <w:szCs w:val="24"/>
              </w:rPr>
              <w:t xml:space="preserve">способность анализировать </w:t>
            </w:r>
            <w:r>
              <w:rPr>
                <w:rStyle w:val="34"/>
                <w:rFonts w:eastAsiaTheme="minorEastAsia"/>
                <w:sz w:val="24"/>
                <w:szCs w:val="24"/>
              </w:rPr>
              <w:t xml:space="preserve">и </w:t>
            </w:r>
            <w:r>
              <w:rPr>
                <w:rStyle w:val="26"/>
                <w:rFonts w:eastAsiaTheme="minorEastAsia"/>
                <w:sz w:val="24"/>
                <w:szCs w:val="24"/>
              </w:rPr>
              <w:t xml:space="preserve">интерпретировать </w:t>
            </w:r>
            <w:r>
              <w:rPr>
                <w:rStyle w:val="91"/>
                <w:rFonts w:eastAsiaTheme="minorEastAsia"/>
                <w:b w:val="0"/>
                <w:sz w:val="24"/>
                <w:szCs w:val="24"/>
              </w:rPr>
              <w:t xml:space="preserve">данные отечественной </w:t>
            </w:r>
            <w:r>
              <w:rPr>
                <w:rStyle w:val="26"/>
                <w:rFonts w:eastAsiaTheme="minorEastAsia"/>
                <w:sz w:val="24"/>
                <w:szCs w:val="24"/>
              </w:rPr>
              <w:t>и зарубежной статистики о социально-экономических</w:t>
            </w:r>
            <w:r>
              <w:rPr>
                <w:rStyle w:val="34"/>
                <w:rFonts w:eastAsiaTheme="minorEastAsia"/>
                <w:sz w:val="24"/>
                <w:szCs w:val="24"/>
              </w:rPr>
              <w:t xml:space="preserve"> </w:t>
            </w:r>
            <w:r>
              <w:rPr>
                <w:rStyle w:val="26"/>
                <w:rFonts w:eastAsiaTheme="minorEastAsia"/>
                <w:sz w:val="24"/>
                <w:szCs w:val="24"/>
              </w:rPr>
              <w:t xml:space="preserve">процессах </w:t>
            </w:r>
            <w:r>
              <w:rPr>
                <w:rStyle w:val="34"/>
                <w:rFonts w:eastAsiaTheme="minorEastAsia"/>
                <w:sz w:val="24"/>
                <w:szCs w:val="24"/>
              </w:rPr>
              <w:t xml:space="preserve">и </w:t>
            </w:r>
            <w:r>
              <w:rPr>
                <w:rStyle w:val="26"/>
                <w:rFonts w:eastAsiaTheme="minorEastAsia"/>
                <w:sz w:val="24"/>
                <w:szCs w:val="24"/>
              </w:rPr>
              <w:t>явлениях, выявить тенденции изменения социально-экономических показателей</w:t>
            </w:r>
          </w:p>
        </w:tc>
        <w:tc>
          <w:tcPr>
            <w:tcW w:w="4785" w:type="dxa"/>
            <w:shd w:val="clear" w:color="auto" w:fill="auto"/>
            <w:tcMar>
              <w:left w:w="108" w:type="dxa"/>
            </w:tcMar>
          </w:tcPr>
          <w:p w:rsidR="008223D7" w:rsidRDefault="00962C70">
            <w:pPr>
              <w:pStyle w:val="TableParagraph"/>
              <w:ind w:left="0"/>
              <w:rPr>
                <w:sz w:val="24"/>
                <w:szCs w:val="24"/>
              </w:rPr>
            </w:pPr>
            <w:r>
              <w:rPr>
                <w:sz w:val="24"/>
                <w:szCs w:val="24"/>
              </w:rPr>
              <w:t>Знать:</w:t>
            </w:r>
          </w:p>
          <w:p w:rsidR="008223D7" w:rsidRDefault="00962C70">
            <w:pPr>
              <w:pStyle w:val="TableParagraph"/>
              <w:ind w:left="0"/>
              <w:rPr>
                <w:sz w:val="24"/>
                <w:szCs w:val="24"/>
              </w:rPr>
            </w:pPr>
            <w:r>
              <w:rPr>
                <w:sz w:val="24"/>
                <w:szCs w:val="24"/>
              </w:rPr>
              <w:t>- понятия и формы</w:t>
            </w:r>
            <w:r>
              <w:rPr>
                <w:b/>
                <w:sz w:val="24"/>
                <w:szCs w:val="24"/>
              </w:rPr>
              <w:t xml:space="preserve"> </w:t>
            </w:r>
            <w:r>
              <w:rPr>
                <w:sz w:val="24"/>
                <w:szCs w:val="24"/>
              </w:rPr>
              <w:t>международных расчётов и кредитов;</w:t>
            </w:r>
          </w:p>
          <w:p w:rsidR="008223D7" w:rsidRDefault="00962C70">
            <w:pPr>
              <w:pStyle w:val="TableParagraph"/>
              <w:ind w:left="0"/>
              <w:rPr>
                <w:sz w:val="24"/>
                <w:szCs w:val="24"/>
              </w:rPr>
            </w:pPr>
            <w:r>
              <w:rPr>
                <w:sz w:val="24"/>
                <w:szCs w:val="24"/>
              </w:rPr>
              <w:t>- сущность важнейших элементов мировой валютной системы и категорий, относящихся к сфере международных валютно-кредитных и финансовых отношений;</w:t>
            </w:r>
          </w:p>
          <w:p w:rsidR="008223D7" w:rsidRDefault="00962C70">
            <w:pPr>
              <w:pStyle w:val="TableParagraph"/>
              <w:ind w:left="0"/>
              <w:rPr>
                <w:sz w:val="24"/>
                <w:szCs w:val="24"/>
              </w:rPr>
            </w:pPr>
            <w:r>
              <w:rPr>
                <w:sz w:val="24"/>
                <w:szCs w:val="24"/>
              </w:rPr>
              <w:t>- проблемы России как международного заёмщика и кредитора, её участия в мировых финансовых институтах.</w:t>
            </w:r>
          </w:p>
          <w:p w:rsidR="008223D7" w:rsidRDefault="00962C70">
            <w:pPr>
              <w:pStyle w:val="TableParagraph"/>
              <w:ind w:left="0"/>
              <w:rPr>
                <w:sz w:val="24"/>
                <w:szCs w:val="24"/>
              </w:rPr>
            </w:pPr>
            <w:r>
              <w:rPr>
                <w:sz w:val="24"/>
                <w:szCs w:val="24"/>
              </w:rPr>
              <w:t>Уметь:</w:t>
            </w:r>
          </w:p>
          <w:p w:rsidR="008223D7" w:rsidRDefault="00962C70">
            <w:pPr>
              <w:pStyle w:val="TableParagraph"/>
              <w:ind w:left="0"/>
              <w:rPr>
                <w:sz w:val="24"/>
                <w:szCs w:val="24"/>
              </w:rPr>
            </w:pPr>
            <w:r>
              <w:rPr>
                <w:sz w:val="24"/>
                <w:szCs w:val="24"/>
              </w:rPr>
              <w:t>- анализировать этапы развития мировой валютной системы, проблемы Ямайской валютной системы, особенности экономического и валютного европейского союза;</w:t>
            </w:r>
          </w:p>
          <w:p w:rsidR="008223D7" w:rsidRDefault="00962C70">
            <w:pPr>
              <w:pStyle w:val="TableParagraph"/>
              <w:ind w:left="0"/>
              <w:rPr>
                <w:sz w:val="24"/>
                <w:szCs w:val="24"/>
              </w:rPr>
            </w:pPr>
            <w:r>
              <w:rPr>
                <w:sz w:val="24"/>
                <w:szCs w:val="24"/>
              </w:rPr>
              <w:t>- анализировать статистические данные в сфере международных валютно-кредитных и финансовых отношений;</w:t>
            </w:r>
          </w:p>
          <w:p w:rsidR="008223D7" w:rsidRDefault="00962C70">
            <w:pPr>
              <w:pStyle w:val="TableParagraph"/>
              <w:ind w:left="0"/>
              <w:rPr>
                <w:sz w:val="24"/>
                <w:szCs w:val="24"/>
              </w:rPr>
            </w:pPr>
            <w:r>
              <w:rPr>
                <w:sz w:val="24"/>
                <w:szCs w:val="24"/>
              </w:rPr>
              <w:t>- анализировать взаимодействие структурных элементов валютно-кредитных и финансовых отношений на национальном и международном уровнях.</w:t>
            </w:r>
          </w:p>
          <w:p w:rsidR="008223D7" w:rsidRDefault="00962C70">
            <w:pPr>
              <w:pStyle w:val="af0"/>
              <w:spacing w:after="0"/>
              <w:rPr>
                <w:szCs w:val="24"/>
              </w:rPr>
            </w:pPr>
            <w:r>
              <w:lastRenderedPageBreak/>
              <w:t>Владеть:</w:t>
            </w:r>
          </w:p>
          <w:p w:rsidR="008223D7" w:rsidRDefault="00962C70">
            <w:pPr>
              <w:pStyle w:val="TableParagraph"/>
              <w:ind w:left="0"/>
              <w:rPr>
                <w:rFonts w:eastAsiaTheme="minorEastAsia"/>
                <w:sz w:val="24"/>
                <w:szCs w:val="24"/>
              </w:rPr>
            </w:pPr>
            <w:r>
              <w:rPr>
                <w:sz w:val="24"/>
                <w:szCs w:val="24"/>
              </w:rPr>
              <w:t xml:space="preserve">- теоретическими знаниями и практическими навыками </w:t>
            </w:r>
            <w:r>
              <w:rPr>
                <w:rStyle w:val="26"/>
                <w:rFonts w:eastAsiaTheme="minorEastAsia"/>
                <w:sz w:val="24"/>
                <w:szCs w:val="24"/>
              </w:rPr>
              <w:t xml:space="preserve">анализа </w:t>
            </w:r>
            <w:r>
              <w:rPr>
                <w:rStyle w:val="34"/>
                <w:rFonts w:eastAsiaTheme="minorEastAsia"/>
                <w:sz w:val="24"/>
                <w:szCs w:val="24"/>
              </w:rPr>
              <w:t xml:space="preserve">и </w:t>
            </w:r>
            <w:r>
              <w:rPr>
                <w:rStyle w:val="26"/>
                <w:rFonts w:eastAsiaTheme="minorEastAsia"/>
                <w:sz w:val="24"/>
                <w:szCs w:val="24"/>
              </w:rPr>
              <w:t xml:space="preserve">интерпретации </w:t>
            </w:r>
            <w:r>
              <w:rPr>
                <w:rStyle w:val="91"/>
                <w:rFonts w:eastAsiaTheme="minorEastAsia"/>
                <w:b w:val="0"/>
                <w:sz w:val="24"/>
                <w:szCs w:val="24"/>
              </w:rPr>
              <w:t xml:space="preserve">отечественной </w:t>
            </w:r>
            <w:r>
              <w:rPr>
                <w:rStyle w:val="26"/>
                <w:rFonts w:eastAsiaTheme="minorEastAsia"/>
                <w:sz w:val="24"/>
                <w:szCs w:val="24"/>
              </w:rPr>
              <w:t>и зарубежной статистики;</w:t>
            </w:r>
          </w:p>
          <w:p w:rsidR="008223D7" w:rsidRDefault="00962C70">
            <w:pPr>
              <w:pStyle w:val="TableParagraph"/>
              <w:ind w:left="0"/>
              <w:rPr>
                <w:rFonts w:eastAsiaTheme="minorEastAsia"/>
                <w:color w:val="000000"/>
                <w:sz w:val="24"/>
                <w:szCs w:val="24"/>
                <w:lang w:eastAsia="ru-RU" w:bidi="ru-RU"/>
              </w:rPr>
            </w:pPr>
            <w:r>
              <w:rPr>
                <w:rStyle w:val="26"/>
                <w:rFonts w:eastAsiaTheme="minorEastAsia"/>
                <w:sz w:val="24"/>
                <w:szCs w:val="24"/>
              </w:rPr>
              <w:t xml:space="preserve">- </w:t>
            </w:r>
            <w:r>
              <w:rPr>
                <w:sz w:val="24"/>
                <w:szCs w:val="24"/>
              </w:rPr>
              <w:t>практическими навыками для решения проблем, связанных с валютными и кредитными международными операциями, международными расчётами, управлением рисками.</w:t>
            </w:r>
          </w:p>
        </w:tc>
      </w:tr>
      <w:tr w:rsidR="008223D7">
        <w:tc>
          <w:tcPr>
            <w:tcW w:w="1688" w:type="dxa"/>
            <w:shd w:val="clear" w:color="auto" w:fill="auto"/>
            <w:tcMar>
              <w:left w:w="108" w:type="dxa"/>
            </w:tcMar>
          </w:tcPr>
          <w:p w:rsidR="008223D7" w:rsidRDefault="00962C70">
            <w:pPr>
              <w:pStyle w:val="af0"/>
              <w:spacing w:after="0" w:line="240" w:lineRule="auto"/>
              <w:rPr>
                <w:b/>
              </w:rPr>
            </w:pPr>
            <w:r>
              <w:rPr>
                <w:b/>
              </w:rPr>
              <w:lastRenderedPageBreak/>
              <w:t>ПК-7</w:t>
            </w:r>
          </w:p>
        </w:tc>
        <w:tc>
          <w:tcPr>
            <w:tcW w:w="3097" w:type="dxa"/>
            <w:shd w:val="clear" w:color="auto" w:fill="auto"/>
            <w:tcMar>
              <w:left w:w="108" w:type="dxa"/>
            </w:tcMar>
          </w:tcPr>
          <w:p w:rsidR="008223D7" w:rsidRDefault="00962C70">
            <w:pPr>
              <w:rPr>
                <w:szCs w:val="24"/>
              </w:rPr>
            </w:pPr>
            <w:r>
              <w:rPr>
                <w:rStyle w:val="26"/>
                <w:rFonts w:eastAsiaTheme="minorEastAsia"/>
                <w:sz w:val="24"/>
                <w:szCs w:val="24"/>
              </w:rPr>
              <w:t xml:space="preserve">способность, используя отечественные </w:t>
            </w:r>
            <w:r>
              <w:rPr>
                <w:rStyle w:val="18"/>
                <w:rFonts w:eastAsiaTheme="minorEastAsia"/>
                <w:sz w:val="24"/>
                <w:szCs w:val="24"/>
              </w:rPr>
              <w:t xml:space="preserve">и </w:t>
            </w:r>
            <w:r>
              <w:rPr>
                <w:rStyle w:val="26"/>
                <w:rFonts w:eastAsiaTheme="minorEastAsia"/>
                <w:sz w:val="24"/>
                <w:szCs w:val="24"/>
              </w:rPr>
              <w:t xml:space="preserve">зарубежные </w:t>
            </w:r>
            <w:r>
              <w:rPr>
                <w:rStyle w:val="18"/>
                <w:rFonts w:eastAsiaTheme="minorEastAsia"/>
                <w:sz w:val="24"/>
                <w:szCs w:val="24"/>
              </w:rPr>
              <w:t>источники ин</w:t>
            </w:r>
            <w:r>
              <w:rPr>
                <w:rStyle w:val="26"/>
                <w:rFonts w:eastAsiaTheme="minorEastAsia"/>
                <w:sz w:val="24"/>
                <w:szCs w:val="24"/>
              </w:rPr>
              <w:t xml:space="preserve">формации, собрать необходимые данные проанализировать их </w:t>
            </w:r>
            <w:r>
              <w:rPr>
                <w:rStyle w:val="18"/>
                <w:rFonts w:eastAsiaTheme="minorEastAsia"/>
                <w:sz w:val="24"/>
                <w:szCs w:val="24"/>
              </w:rPr>
              <w:t xml:space="preserve">и </w:t>
            </w:r>
            <w:r>
              <w:rPr>
                <w:rStyle w:val="26"/>
                <w:rFonts w:eastAsiaTheme="minorEastAsia"/>
                <w:sz w:val="24"/>
                <w:szCs w:val="24"/>
              </w:rPr>
              <w:t xml:space="preserve">подготовить информационный обзор и/или аналитический </w:t>
            </w:r>
            <w:r>
              <w:t>отчет</w:t>
            </w:r>
          </w:p>
        </w:tc>
        <w:tc>
          <w:tcPr>
            <w:tcW w:w="4785" w:type="dxa"/>
            <w:shd w:val="clear" w:color="auto" w:fill="auto"/>
            <w:tcMar>
              <w:left w:w="108" w:type="dxa"/>
            </w:tcMar>
          </w:tcPr>
          <w:p w:rsidR="008223D7" w:rsidRDefault="00962C70">
            <w:pPr>
              <w:pStyle w:val="TableParagraph"/>
              <w:ind w:left="0"/>
              <w:rPr>
                <w:sz w:val="24"/>
                <w:szCs w:val="24"/>
              </w:rPr>
            </w:pPr>
            <w:r>
              <w:rPr>
                <w:sz w:val="24"/>
                <w:szCs w:val="24"/>
              </w:rPr>
              <w:t>Знать:</w:t>
            </w:r>
          </w:p>
          <w:p w:rsidR="008223D7" w:rsidRDefault="00962C70">
            <w:pPr>
              <w:pStyle w:val="TableParagraph"/>
              <w:ind w:left="0"/>
              <w:rPr>
                <w:sz w:val="24"/>
                <w:szCs w:val="24"/>
              </w:rPr>
            </w:pPr>
            <w:r>
              <w:rPr>
                <w:sz w:val="24"/>
                <w:szCs w:val="24"/>
              </w:rPr>
              <w:t>- закономерности развития мировой валютной системы, её эволюцию;</w:t>
            </w:r>
          </w:p>
          <w:p w:rsidR="008223D7" w:rsidRDefault="00962C70">
            <w:pPr>
              <w:pStyle w:val="TableParagraph"/>
              <w:ind w:left="0"/>
              <w:rPr>
                <w:sz w:val="24"/>
                <w:szCs w:val="24"/>
              </w:rPr>
            </w:pPr>
            <w:r>
              <w:rPr>
                <w:sz w:val="24"/>
                <w:szCs w:val="24"/>
              </w:rPr>
              <w:t xml:space="preserve">- этапы формирования и эволюцию развития европейской валютной системы и зоны евро; </w:t>
            </w:r>
          </w:p>
          <w:p w:rsidR="008223D7" w:rsidRDefault="00962C70">
            <w:pPr>
              <w:pStyle w:val="TableParagraph"/>
              <w:ind w:left="0"/>
              <w:rPr>
                <w:sz w:val="24"/>
                <w:szCs w:val="24"/>
              </w:rPr>
            </w:pPr>
            <w:r>
              <w:rPr>
                <w:sz w:val="24"/>
                <w:szCs w:val="24"/>
              </w:rPr>
              <w:t>- современную структуру и участников мирового финансового рынка;</w:t>
            </w:r>
          </w:p>
          <w:p w:rsidR="008223D7" w:rsidRDefault="00962C70">
            <w:pPr>
              <w:pStyle w:val="TableParagraph"/>
              <w:ind w:left="0"/>
              <w:rPr>
                <w:sz w:val="24"/>
                <w:szCs w:val="24"/>
              </w:rPr>
            </w:pPr>
            <w:r>
              <w:rPr>
                <w:sz w:val="24"/>
                <w:szCs w:val="24"/>
              </w:rPr>
              <w:t>Уметь:</w:t>
            </w:r>
          </w:p>
          <w:p w:rsidR="008223D7" w:rsidRDefault="00962C70">
            <w:pPr>
              <w:pStyle w:val="TableParagraph"/>
              <w:ind w:left="0"/>
              <w:rPr>
                <w:sz w:val="24"/>
                <w:szCs w:val="24"/>
              </w:rPr>
            </w:pPr>
            <w:r>
              <w:rPr>
                <w:sz w:val="24"/>
                <w:szCs w:val="24"/>
              </w:rPr>
              <w:t>- анализировать понятия, категории и элементы международных валютно-кредитных и финансовых отношений;</w:t>
            </w:r>
          </w:p>
          <w:p w:rsidR="008223D7" w:rsidRDefault="00962C70">
            <w:pPr>
              <w:pStyle w:val="TableParagraph"/>
              <w:ind w:left="0"/>
              <w:rPr>
                <w:sz w:val="24"/>
                <w:szCs w:val="24"/>
              </w:rPr>
            </w:pPr>
            <w:r>
              <w:rPr>
                <w:sz w:val="24"/>
                <w:szCs w:val="24"/>
              </w:rPr>
              <w:t>- использовать и анализировать источники информации, касающиеся международных валютно-кредитных и финансовых отношений;</w:t>
            </w:r>
          </w:p>
          <w:p w:rsidR="008223D7" w:rsidRDefault="00962C70">
            <w:pPr>
              <w:pStyle w:val="af0"/>
              <w:spacing w:after="0"/>
              <w:rPr>
                <w:szCs w:val="24"/>
              </w:rPr>
            </w:pPr>
            <w:r>
              <w:t>Владеть:</w:t>
            </w:r>
          </w:p>
          <w:p w:rsidR="008223D7" w:rsidRDefault="00962C70">
            <w:pPr>
              <w:pStyle w:val="af0"/>
              <w:spacing w:after="0"/>
              <w:rPr>
                <w:szCs w:val="24"/>
              </w:rPr>
            </w:pPr>
            <w:r>
              <w:t>- навыками анализа и управления;</w:t>
            </w:r>
          </w:p>
          <w:p w:rsidR="008223D7" w:rsidRDefault="00962C70">
            <w:pPr>
              <w:pStyle w:val="af0"/>
              <w:spacing w:after="0"/>
            </w:pPr>
            <w:r>
              <w:t xml:space="preserve">- навыками </w:t>
            </w:r>
            <w:r>
              <w:rPr>
                <w:rStyle w:val="26"/>
                <w:color w:val="00000A"/>
                <w:sz w:val="24"/>
                <w:szCs w:val="24"/>
              </w:rPr>
              <w:t>интерпретации</w:t>
            </w:r>
            <w:r>
              <w:t xml:space="preserve"> полученных в ходе расчета результатов;</w:t>
            </w:r>
          </w:p>
          <w:p w:rsidR="008223D7" w:rsidRDefault="00962C70">
            <w:pPr>
              <w:pStyle w:val="af0"/>
              <w:spacing w:after="0"/>
              <w:rPr>
                <w:lang w:eastAsia="ru-RU"/>
              </w:rPr>
            </w:pPr>
            <w:r>
              <w:t>- современными технологиями оценки и управления.</w:t>
            </w:r>
          </w:p>
        </w:tc>
      </w:tr>
    </w:tbl>
    <w:p w:rsidR="008223D7" w:rsidRDefault="008223D7">
      <w:pPr>
        <w:rPr>
          <w:b/>
        </w:rPr>
      </w:pPr>
    </w:p>
    <w:p w:rsidR="008223D7" w:rsidRDefault="00962C70">
      <w:pPr>
        <w:pStyle w:val="1"/>
        <w:spacing w:before="0" w:after="0"/>
        <w:ind w:left="-360"/>
        <w:jc w:val="center"/>
        <w:rPr>
          <w:rFonts w:ascii="Times New Roman" w:hAnsi="Times New Roman" w:cs="Times New Roman"/>
          <w:sz w:val="24"/>
          <w:szCs w:val="24"/>
        </w:rPr>
      </w:pPr>
      <w:r>
        <w:rPr>
          <w:rFonts w:ascii="Times New Roman" w:hAnsi="Times New Roman" w:cs="Times New Roman"/>
          <w:sz w:val="24"/>
          <w:szCs w:val="24"/>
        </w:rPr>
        <w:t>2.Место дисциплины в структуре</w:t>
      </w:r>
      <w:r>
        <w:t xml:space="preserve"> </w:t>
      </w:r>
      <w:r>
        <w:rPr>
          <w:rFonts w:ascii="Times New Roman" w:hAnsi="Times New Roman" w:cs="Times New Roman"/>
          <w:sz w:val="24"/>
          <w:szCs w:val="24"/>
        </w:rPr>
        <w:t>основной профессиональной образовательной программы бакалавриата</w:t>
      </w:r>
    </w:p>
    <w:p w:rsidR="008223D7" w:rsidRDefault="008223D7">
      <w:pPr>
        <w:ind w:firstLine="540"/>
      </w:pPr>
    </w:p>
    <w:p w:rsidR="008223D7" w:rsidRDefault="00962C70">
      <w:pPr>
        <w:pStyle w:val="Style12"/>
        <w:widowControl/>
        <w:spacing w:line="240" w:lineRule="auto"/>
        <w:ind w:firstLine="709"/>
      </w:pPr>
      <w:r>
        <w:rPr>
          <w:rStyle w:val="FontStyle84"/>
        </w:rPr>
        <w:t>Дисциплина «</w:t>
      </w:r>
      <w:r>
        <w:t>Международные валютно-кредитные и финансовые отношения» относится</w:t>
      </w:r>
      <w:r>
        <w:rPr>
          <w:rStyle w:val="FontStyle84"/>
        </w:rPr>
        <w:t xml:space="preserve"> к </w:t>
      </w:r>
      <w:r>
        <w:rPr>
          <w:rStyle w:val="FontStyle99"/>
          <w:i w:val="0"/>
        </w:rPr>
        <w:t>вариативной</w:t>
      </w:r>
      <w:r>
        <w:rPr>
          <w:rStyle w:val="FontStyle99"/>
        </w:rPr>
        <w:t xml:space="preserve"> </w:t>
      </w:r>
      <w:r>
        <w:rPr>
          <w:rStyle w:val="FontStyle84"/>
        </w:rPr>
        <w:t xml:space="preserve">части </w:t>
      </w:r>
      <w:r>
        <w:rPr>
          <w:rStyle w:val="FontStyle90"/>
          <w:sz w:val="24"/>
          <w:szCs w:val="24"/>
        </w:rPr>
        <w:t>(</w:t>
      </w:r>
      <w:r>
        <w:t>дисциплины по выбору)</w:t>
      </w:r>
      <w:r>
        <w:rPr>
          <w:rStyle w:val="FontStyle84"/>
        </w:rPr>
        <w:t>,</w:t>
      </w:r>
      <w:r>
        <w:t xml:space="preserve"> входящей в программу обучения в Московском психолого-социальном университете по направлению подготовки «Экономика».</w:t>
      </w:r>
      <w:r>
        <w:rPr>
          <w:rStyle w:val="FontStyle84"/>
        </w:rPr>
        <w:t xml:space="preserve"> </w:t>
      </w:r>
    </w:p>
    <w:p w:rsidR="008223D7" w:rsidRDefault="00962C70">
      <w:pPr>
        <w:ind w:firstLine="709"/>
        <w:jc w:val="both"/>
      </w:pPr>
      <w:r>
        <w:t xml:space="preserve">Дисциплина «Международные валютно-кредитные и финансовые отношения» предполагает наличие базовых знаний, полученных </w:t>
      </w:r>
      <w:r>
        <w:rPr>
          <w:rStyle w:val="FontStyle99"/>
          <w:i w:val="0"/>
        </w:rPr>
        <w:t>обучающимися</w:t>
      </w:r>
      <w:r>
        <w:t xml:space="preserve"> в процессе изучения таких дисциплин как: </w:t>
      </w:r>
    </w:p>
    <w:p w:rsidR="008223D7" w:rsidRDefault="00962C70">
      <w:pPr>
        <w:ind w:firstLine="709"/>
        <w:jc w:val="both"/>
      </w:pPr>
      <w:r>
        <w:t xml:space="preserve">1. «Макроэкономика», </w:t>
      </w:r>
    </w:p>
    <w:p w:rsidR="008223D7" w:rsidRDefault="00962C70">
      <w:pPr>
        <w:ind w:firstLine="709"/>
        <w:jc w:val="both"/>
      </w:pPr>
      <w:r>
        <w:t xml:space="preserve">2. «Статистика», </w:t>
      </w:r>
    </w:p>
    <w:p w:rsidR="008223D7" w:rsidRDefault="00962C70">
      <w:pPr>
        <w:ind w:firstLine="709"/>
        <w:jc w:val="both"/>
      </w:pPr>
      <w:r>
        <w:t xml:space="preserve">3. «Деньги, кредит, банки»,  </w:t>
      </w:r>
    </w:p>
    <w:p w:rsidR="008223D7" w:rsidRDefault="00962C70">
      <w:pPr>
        <w:ind w:firstLine="709"/>
        <w:jc w:val="both"/>
      </w:pPr>
      <w:r>
        <w:t xml:space="preserve">4. «Финансы», </w:t>
      </w:r>
    </w:p>
    <w:p w:rsidR="008223D7" w:rsidRDefault="00962C70">
      <w:pPr>
        <w:ind w:firstLine="709"/>
        <w:jc w:val="both"/>
      </w:pPr>
      <w:r>
        <w:t>5. «Мировая экономика и международные экономические отношения»,</w:t>
      </w:r>
    </w:p>
    <w:p w:rsidR="008223D7" w:rsidRDefault="00962C70">
      <w:pPr>
        <w:ind w:firstLine="709"/>
        <w:jc w:val="both"/>
      </w:pPr>
      <w:r>
        <w:t xml:space="preserve">6. «Инвестиции», </w:t>
      </w:r>
    </w:p>
    <w:p w:rsidR="008223D7" w:rsidRDefault="00962C70">
      <w:pPr>
        <w:ind w:firstLine="709"/>
        <w:jc w:val="both"/>
      </w:pPr>
      <w:r>
        <w:t xml:space="preserve">7. «Банковское дело», </w:t>
      </w:r>
    </w:p>
    <w:p w:rsidR="008223D7" w:rsidRDefault="00962C70">
      <w:pPr>
        <w:ind w:firstLine="709"/>
        <w:jc w:val="both"/>
      </w:pPr>
      <w:r>
        <w:t xml:space="preserve">8. «Финансовые рынки», </w:t>
      </w:r>
    </w:p>
    <w:p w:rsidR="008223D7" w:rsidRDefault="00962C70">
      <w:pPr>
        <w:ind w:firstLine="709"/>
        <w:jc w:val="both"/>
      </w:pPr>
      <w:r>
        <w:lastRenderedPageBreak/>
        <w:t>9. «Рынок ценных бумаг».</w:t>
      </w:r>
    </w:p>
    <w:p w:rsidR="008223D7" w:rsidRDefault="00962C70">
      <w:pPr>
        <w:ind w:firstLine="709"/>
        <w:jc w:val="both"/>
      </w:pPr>
      <w:r>
        <w:t>Дисциплина изучается</w:t>
      </w:r>
      <w:r>
        <w:rPr>
          <w:spacing w:val="-2"/>
        </w:rPr>
        <w:t xml:space="preserve"> </w:t>
      </w:r>
      <w:r>
        <w:t>на 4-м курсе в 8 семестре (при очной форме обучения), на 5-м курсе в 9 семестре (при заочной форме обучения).</w:t>
      </w:r>
    </w:p>
    <w:p w:rsidR="008223D7" w:rsidRDefault="008223D7">
      <w:pPr>
        <w:ind w:firstLine="540"/>
        <w:jc w:val="center"/>
        <w:rPr>
          <w:b/>
        </w:rPr>
      </w:pPr>
    </w:p>
    <w:p w:rsidR="008223D7" w:rsidRDefault="00962C70">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8223D7" w:rsidRDefault="008223D7">
      <w:pPr>
        <w:tabs>
          <w:tab w:val="left" w:pos="425"/>
          <w:tab w:val="left" w:pos="9298"/>
        </w:tabs>
        <w:ind w:firstLine="709"/>
        <w:jc w:val="both"/>
      </w:pPr>
    </w:p>
    <w:p w:rsidR="008223D7" w:rsidRDefault="00962C70">
      <w:pPr>
        <w:pStyle w:val="af6"/>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8223D7" w:rsidRDefault="008223D7">
      <w:pPr>
        <w:pStyle w:val="af6"/>
        <w:tabs>
          <w:tab w:val="left" w:pos="425"/>
          <w:tab w:val="left" w:pos="9298"/>
        </w:tabs>
        <w:spacing w:after="0" w:line="240" w:lineRule="auto"/>
        <w:ind w:left="0" w:firstLine="709"/>
        <w:jc w:val="both"/>
        <w:rPr>
          <w:rFonts w:ascii="Times New Roman" w:hAnsi="Times New Roman" w:cs="Times New Roman"/>
          <w:sz w:val="24"/>
          <w:szCs w:val="24"/>
        </w:rPr>
      </w:pPr>
    </w:p>
    <w:p w:rsidR="008223D7" w:rsidRDefault="00962C70">
      <w:pPr>
        <w:ind w:firstLine="540"/>
        <w:jc w:val="center"/>
        <w:rPr>
          <w:b/>
        </w:rPr>
      </w:pPr>
      <w:r>
        <w:rPr>
          <w:b/>
        </w:rPr>
        <w:t>3.1 Объем дисциплины (модуля) по видам учебных занятий (в часах)</w:t>
      </w:r>
    </w:p>
    <w:p w:rsidR="008223D7" w:rsidRDefault="008223D7">
      <w:pPr>
        <w:pStyle w:val="af6"/>
        <w:tabs>
          <w:tab w:val="left" w:pos="425"/>
          <w:tab w:val="left" w:pos="9298"/>
        </w:tabs>
        <w:spacing w:after="0" w:line="240" w:lineRule="auto"/>
        <w:ind w:left="0" w:firstLine="709"/>
        <w:jc w:val="both"/>
        <w:rPr>
          <w:rFonts w:ascii="Times New Roman" w:hAnsi="Times New Roman" w:cs="Times New Roman"/>
          <w:sz w:val="24"/>
          <w:szCs w:val="24"/>
        </w:rPr>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1702"/>
        <w:gridCol w:w="1844"/>
      </w:tblGrid>
      <w:tr w:rsidR="008223D7">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Объём дисциплины</w:t>
            </w:r>
          </w:p>
        </w:tc>
        <w:tc>
          <w:tcPr>
            <w:tcW w:w="35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Всего часов</w:t>
            </w:r>
          </w:p>
        </w:tc>
      </w:tr>
      <w:tr w:rsidR="008223D7">
        <w:trPr>
          <w:trHeight w:hRule="exact" w:val="646"/>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sz w:val="24"/>
                <w:szCs w:val="24"/>
              </w:rPr>
            </w:pPr>
            <w:r>
              <w:rPr>
                <w:sz w:val="24"/>
                <w:szCs w:val="24"/>
              </w:rPr>
              <w:t>очная форма обучения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sz w:val="24"/>
                <w:szCs w:val="24"/>
              </w:rPr>
            </w:pPr>
            <w:r>
              <w:rPr>
                <w:sz w:val="24"/>
                <w:szCs w:val="24"/>
              </w:rPr>
              <w:t>заочная форма обучения</w:t>
            </w:r>
          </w:p>
        </w:tc>
      </w:tr>
      <w:tr w:rsidR="008223D7">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Общая трудоемкость дисциплины</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144</w:t>
            </w:r>
          </w:p>
        </w:tc>
      </w:tr>
      <w:tr w:rsidR="008223D7">
        <w:trPr>
          <w:trHeight w:hRule="exact" w:val="64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Pr="00DE3598" w:rsidRDefault="00962C70">
            <w:pPr>
              <w:pStyle w:val="TableParagraph"/>
              <w:ind w:left="0"/>
              <w:jc w:val="both"/>
              <w:rPr>
                <w:sz w:val="24"/>
                <w:szCs w:val="24"/>
                <w:lang w:val="ru-RU"/>
              </w:rPr>
            </w:pPr>
            <w:r w:rsidRPr="00DE3598">
              <w:rPr>
                <w:sz w:val="24"/>
                <w:szCs w:val="24"/>
                <w:lang w:val="ru-RU"/>
              </w:rPr>
              <w:t>Контактная</w:t>
            </w:r>
            <w:r w:rsidRPr="00DE3598">
              <w:rPr>
                <w:b/>
                <w:sz w:val="24"/>
                <w:szCs w:val="24"/>
                <w:lang w:val="ru-RU"/>
              </w:rPr>
              <w:t xml:space="preserve"> </w:t>
            </w:r>
            <w:r w:rsidRPr="00DE3598">
              <w:rPr>
                <w:sz w:val="24"/>
                <w:szCs w:val="24"/>
                <w:lang w:val="ru-RU"/>
              </w:rPr>
              <w:t>работа обучающихся с преподавателем (по видам учебных занятий)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18</w:t>
            </w:r>
          </w:p>
        </w:tc>
      </w:tr>
      <w:tr w:rsidR="008223D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18</w:t>
            </w:r>
          </w:p>
        </w:tc>
      </w:tr>
      <w:tr w:rsidR="008223D7">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в том числе:</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r>
      <w:tr w:rsidR="008223D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Лекции</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24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8</w:t>
            </w:r>
          </w:p>
        </w:tc>
      </w:tr>
      <w:tr w:rsidR="008223D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семинары, практические занятия</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40</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10</w:t>
            </w:r>
          </w:p>
        </w:tc>
      </w:tr>
      <w:tr w:rsidR="008223D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Внеаудиторная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rPr>
                <w:szCs w:val="24"/>
              </w:rPr>
            </w:pPr>
          </w:p>
        </w:tc>
      </w:tr>
      <w:tr w:rsidR="008223D7">
        <w:trPr>
          <w:trHeight w:hRule="exact" w:val="32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80</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122</w:t>
            </w:r>
          </w:p>
        </w:tc>
      </w:tr>
      <w:tr w:rsidR="008223D7">
        <w:trPr>
          <w:trHeight w:hRule="exact" w:val="57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Pr="00DE3598" w:rsidRDefault="00962C70">
            <w:pPr>
              <w:pStyle w:val="TableParagraph"/>
              <w:ind w:left="0"/>
              <w:rPr>
                <w:sz w:val="24"/>
                <w:szCs w:val="24"/>
                <w:lang w:val="ru-RU"/>
              </w:rPr>
            </w:pPr>
            <w:r w:rsidRPr="00DE3598">
              <w:rPr>
                <w:sz w:val="24"/>
                <w:szCs w:val="24"/>
                <w:lang w:val="ru-RU"/>
              </w:rPr>
              <w:t>Вид промежуточной аттестации</w:t>
            </w:r>
            <w:r w:rsidRPr="00DE3598">
              <w:rPr>
                <w:spacing w:val="63"/>
                <w:sz w:val="24"/>
                <w:szCs w:val="24"/>
                <w:lang w:val="ru-RU"/>
              </w:rPr>
              <w:t xml:space="preserve"> </w:t>
            </w:r>
            <w:r w:rsidRPr="00DE3598">
              <w:rPr>
                <w:sz w:val="24"/>
                <w:szCs w:val="24"/>
                <w:lang w:val="ru-RU"/>
              </w:rPr>
              <w:t>обучающегося (зачёт с оценкой)</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Pr="00DE3598" w:rsidRDefault="008223D7">
            <w:pPr>
              <w:jc w:val="center"/>
              <w:rPr>
                <w:szCs w:val="24"/>
                <w:lang w:val="ru-RU"/>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4</w:t>
            </w:r>
          </w:p>
        </w:tc>
      </w:tr>
    </w:tbl>
    <w:p w:rsidR="008223D7" w:rsidRDefault="008223D7">
      <w:pPr>
        <w:jc w:val="center"/>
        <w:rPr>
          <w:b/>
        </w:rPr>
      </w:pPr>
    </w:p>
    <w:p w:rsidR="008223D7" w:rsidRDefault="00962C70">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223D7" w:rsidRDefault="008223D7">
      <w:pPr>
        <w:ind w:firstLine="540"/>
        <w:jc w:val="center"/>
        <w:rPr>
          <w:b/>
        </w:rPr>
      </w:pPr>
    </w:p>
    <w:p w:rsidR="008223D7" w:rsidRDefault="00962C70">
      <w:pPr>
        <w:ind w:firstLine="540"/>
        <w:jc w:val="center"/>
        <w:rPr>
          <w:b/>
        </w:rPr>
      </w:pPr>
      <w:r>
        <w:rPr>
          <w:b/>
        </w:rPr>
        <w:t>4.1 Разделы дисциплины и трудоемкость по видам учебных занятий (в академических часах)</w:t>
      </w:r>
    </w:p>
    <w:p w:rsidR="008223D7" w:rsidRDefault="008223D7">
      <w:pPr>
        <w:jc w:val="center"/>
        <w:rPr>
          <w:b/>
        </w:rPr>
      </w:pPr>
    </w:p>
    <w:p w:rsidR="008223D7" w:rsidRDefault="00962C70">
      <w:pPr>
        <w:jc w:val="center"/>
        <w:rPr>
          <w:b/>
        </w:rPr>
      </w:pPr>
      <w:r>
        <w:rPr>
          <w:b/>
        </w:rPr>
        <w:t>Для очной формы обучения</w:t>
      </w:r>
    </w:p>
    <w:p w:rsidR="008223D7" w:rsidRDefault="008223D7">
      <w:pPr>
        <w:jc w:val="center"/>
        <w:rPr>
          <w:b/>
        </w:rPr>
      </w:pPr>
    </w:p>
    <w:tbl>
      <w:tblPr>
        <w:tblW w:w="10980" w:type="dxa"/>
        <w:tblInd w:w="-91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8"/>
        <w:gridCol w:w="2797"/>
        <w:gridCol w:w="580"/>
        <w:gridCol w:w="580"/>
        <w:gridCol w:w="619"/>
        <w:gridCol w:w="779"/>
        <w:gridCol w:w="659"/>
        <w:gridCol w:w="623"/>
        <w:gridCol w:w="659"/>
        <w:gridCol w:w="520"/>
        <w:gridCol w:w="580"/>
        <w:gridCol w:w="2006"/>
      </w:tblGrid>
      <w:tr w:rsidR="008223D7">
        <w:trPr>
          <w:cantSplit/>
          <w:trHeight w:val="742"/>
        </w:trPr>
        <w:tc>
          <w:tcPr>
            <w:tcW w:w="57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w:t>
            </w:r>
          </w:p>
          <w:p w:rsidR="008223D7" w:rsidRDefault="00962C70">
            <w:pPr>
              <w:tabs>
                <w:tab w:val="left" w:pos="643"/>
              </w:tabs>
              <w:jc w:val="center"/>
              <w:rPr>
                <w:rFonts w:eastAsia="Times New Roman"/>
                <w:b/>
              </w:rPr>
            </w:pPr>
            <w:r>
              <w:rPr>
                <w:rFonts w:eastAsia="Times New Roman"/>
                <w:b/>
              </w:rPr>
              <w:t>п/п</w:t>
            </w:r>
          </w:p>
        </w:tc>
        <w:tc>
          <w:tcPr>
            <w:tcW w:w="280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Разделы и темы</w:t>
            </w:r>
          </w:p>
          <w:p w:rsidR="008223D7" w:rsidRDefault="00962C70">
            <w:pPr>
              <w:tabs>
                <w:tab w:val="left" w:pos="643"/>
              </w:tabs>
              <w:jc w:val="center"/>
              <w:rPr>
                <w:rFonts w:eastAsia="Times New Roman"/>
                <w:b/>
              </w:rPr>
            </w:pPr>
            <w:r>
              <w:rPr>
                <w:rFonts w:eastAsia="Times New Roman"/>
                <w:b/>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Семестр</w:t>
            </w:r>
          </w:p>
        </w:tc>
        <w:tc>
          <w:tcPr>
            <w:tcW w:w="5019"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 xml:space="preserve">Виды учебной работы, включая самостоятельную работу </w:t>
            </w:r>
            <w:r>
              <w:rPr>
                <w:rStyle w:val="FontStyle99"/>
                <w:b/>
                <w:i w:val="0"/>
              </w:rPr>
              <w:t>обучающихся</w:t>
            </w:r>
            <w:r>
              <w:rPr>
                <w:rFonts w:eastAsia="Times New Roman"/>
                <w:b/>
              </w:rPr>
              <w:t xml:space="preserve"> и трудоемкость (в часах)</w:t>
            </w:r>
          </w:p>
        </w:tc>
        <w:tc>
          <w:tcPr>
            <w:tcW w:w="20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pPr>
            <w:r>
              <w:t xml:space="preserve">Вид оценочного средства текущего </w:t>
            </w:r>
          </w:p>
          <w:p w:rsidR="008223D7" w:rsidRDefault="00962C70">
            <w:pPr>
              <w:jc w:val="center"/>
            </w:pPr>
            <w:r>
              <w:t xml:space="preserve">контроля успеваемости, промежуточной успеваемости </w:t>
            </w:r>
          </w:p>
          <w:p w:rsidR="008223D7" w:rsidRDefault="00962C70">
            <w:pPr>
              <w:tabs>
                <w:tab w:val="left" w:pos="643"/>
              </w:tabs>
              <w:jc w:val="center"/>
              <w:rPr>
                <w:rFonts w:eastAsia="Times New Roman"/>
              </w:rPr>
            </w:pPr>
            <w:r>
              <w:rPr>
                <w:i/>
              </w:rPr>
              <w:t>(по семестрам)</w:t>
            </w:r>
          </w:p>
        </w:tc>
      </w:tr>
      <w:tr w:rsidR="008223D7">
        <w:trPr>
          <w:cantSplit/>
          <w:trHeight w:val="438"/>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8223D7">
            <w:pPr>
              <w:tabs>
                <w:tab w:val="left" w:pos="643"/>
              </w:tabs>
              <w:ind w:left="113" w:right="113"/>
              <w:jc w:val="both"/>
              <w:rPr>
                <w:rFonts w:eastAsia="Times New Roman"/>
              </w:rPr>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ВСЕГО</w:t>
            </w:r>
          </w:p>
        </w:tc>
        <w:tc>
          <w:tcPr>
            <w:tcW w:w="268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Из них аудиторные занятия</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Самостоятельная работа</w:t>
            </w:r>
          </w:p>
        </w:tc>
        <w:tc>
          <w:tcPr>
            <w:tcW w:w="5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Контрольная работа</w:t>
            </w:r>
          </w:p>
        </w:tc>
        <w:tc>
          <w:tcPr>
            <w:tcW w:w="5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Курсовая работа</w:t>
            </w:r>
          </w:p>
        </w:tc>
        <w:tc>
          <w:tcPr>
            <w:tcW w:w="20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rPr>
          <w:cantSplit/>
          <w:trHeight w:hRule="exact" w:val="2532"/>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8223D7" w:rsidRDefault="008223D7">
            <w:pPr>
              <w:tabs>
                <w:tab w:val="left" w:pos="643"/>
              </w:tabs>
              <w:jc w:val="center"/>
              <w:rPr>
                <w:rFonts w:eastAsia="Times New Roman"/>
              </w:rPr>
            </w:pPr>
          </w:p>
        </w:tc>
        <w:tc>
          <w:tcPr>
            <w:tcW w:w="6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Лекции </w:t>
            </w:r>
          </w:p>
        </w:tc>
        <w:tc>
          <w:tcPr>
            <w:tcW w:w="77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Практикум</w:t>
            </w:r>
          </w:p>
          <w:p w:rsidR="008223D7" w:rsidRDefault="00962C70">
            <w:pPr>
              <w:tabs>
                <w:tab w:val="left" w:pos="643"/>
              </w:tabs>
              <w:ind w:left="113" w:right="113"/>
              <w:jc w:val="center"/>
              <w:rPr>
                <w:rFonts w:eastAsia="Times New Roman"/>
              </w:rPr>
            </w:pPr>
            <w:r>
              <w:rPr>
                <w:rFonts w:eastAsia="Times New Roman"/>
              </w:rPr>
              <w:t>Лаборатор</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Практическ.занятия /семинары </w:t>
            </w:r>
          </w:p>
          <w:p w:rsidR="008223D7" w:rsidRDefault="008223D7">
            <w:pPr>
              <w:tabs>
                <w:tab w:val="left" w:pos="643"/>
              </w:tabs>
              <w:ind w:left="113" w:right="113"/>
              <w:jc w:val="center"/>
              <w:rPr>
                <w:rFonts w:eastAsia="Times New Roma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Интерактив</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lastRenderedPageBreak/>
              <w:t>1</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Основы формирования мировых цен</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Тестирование</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2</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Эволюция мировой валютной системы. Валютная политика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16</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Защита реферативного обзора</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3</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Современная структура и участники мирового финансового рынка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4</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Мировой рынок капиталов и рынки золота</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5</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 xml:space="preserve">Международные валютно-кредитные отношения государств. </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6</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Платежный баланс и основные методы его регулирования</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16</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7</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Международная банковская деятельность</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15</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pPr>
            <w:r>
              <w:t>Текущий контроль</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pPr>
            <w:r>
              <w:t>Тестирование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8</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Европейское сообщество: причины и цели создания. Развитие и становление европейской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5</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7</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9</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Международные финансовые организации и перспективы развития мировой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5</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7</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10</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Международные валютно-кредитные отношения Российской Федерации</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13</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7</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pPr>
            <w:r>
              <w:t>Зачёт</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jc w:val="cente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both"/>
              <w:rPr>
                <w:b/>
                <w:color w:val="000000"/>
              </w:rPr>
            </w:pPr>
            <w:r>
              <w:rPr>
                <w:rFonts w:eastAsia="Times New Roman"/>
                <w:b/>
                <w:bCs/>
              </w:rPr>
              <w:t>ИТОГО</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color w:val="000000"/>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color w:val="000000"/>
              </w:rPr>
              <w:t>144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24</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40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b/>
              </w:rPr>
              <w:t>80</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b/>
              </w:rPr>
            </w:pPr>
            <w:r>
              <w:rPr>
                <w:b/>
              </w:rPr>
              <w:t>(зачёт с оценкой)</w:t>
            </w:r>
          </w:p>
        </w:tc>
      </w:tr>
    </w:tbl>
    <w:p w:rsidR="008223D7" w:rsidRDefault="008223D7">
      <w:pPr>
        <w:jc w:val="both"/>
        <w:rPr>
          <w:b/>
        </w:rPr>
      </w:pPr>
    </w:p>
    <w:p w:rsidR="008223D7" w:rsidRDefault="00962C70">
      <w:pPr>
        <w:jc w:val="center"/>
        <w:rPr>
          <w:b/>
        </w:rPr>
      </w:pPr>
      <w:r>
        <w:rPr>
          <w:b/>
        </w:rPr>
        <w:t>Для заочной формы обучения</w:t>
      </w:r>
    </w:p>
    <w:p w:rsidR="008223D7" w:rsidRDefault="008223D7">
      <w:pPr>
        <w:jc w:val="center"/>
        <w:rPr>
          <w:b/>
        </w:rPr>
      </w:pPr>
    </w:p>
    <w:tbl>
      <w:tblPr>
        <w:tblW w:w="10980" w:type="dxa"/>
        <w:tblInd w:w="-91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8"/>
        <w:gridCol w:w="2797"/>
        <w:gridCol w:w="580"/>
        <w:gridCol w:w="580"/>
        <w:gridCol w:w="619"/>
        <w:gridCol w:w="779"/>
        <w:gridCol w:w="659"/>
        <w:gridCol w:w="623"/>
        <w:gridCol w:w="659"/>
        <w:gridCol w:w="520"/>
        <w:gridCol w:w="580"/>
        <w:gridCol w:w="2006"/>
      </w:tblGrid>
      <w:tr w:rsidR="008223D7">
        <w:trPr>
          <w:cantSplit/>
          <w:trHeight w:val="742"/>
        </w:trPr>
        <w:tc>
          <w:tcPr>
            <w:tcW w:w="57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lastRenderedPageBreak/>
              <w:t>№</w:t>
            </w:r>
          </w:p>
          <w:p w:rsidR="008223D7" w:rsidRDefault="00962C70">
            <w:pPr>
              <w:tabs>
                <w:tab w:val="left" w:pos="643"/>
              </w:tabs>
              <w:jc w:val="center"/>
              <w:rPr>
                <w:rFonts w:eastAsia="Times New Roman"/>
                <w:b/>
              </w:rPr>
            </w:pPr>
            <w:r>
              <w:rPr>
                <w:rFonts w:eastAsia="Times New Roman"/>
                <w:b/>
              </w:rPr>
              <w:t>п/п</w:t>
            </w:r>
          </w:p>
        </w:tc>
        <w:tc>
          <w:tcPr>
            <w:tcW w:w="280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Разделы и темы</w:t>
            </w:r>
          </w:p>
          <w:p w:rsidR="008223D7" w:rsidRDefault="00962C70">
            <w:pPr>
              <w:tabs>
                <w:tab w:val="left" w:pos="643"/>
              </w:tabs>
              <w:jc w:val="center"/>
              <w:rPr>
                <w:rFonts w:eastAsia="Times New Roman"/>
                <w:b/>
              </w:rPr>
            </w:pPr>
            <w:r>
              <w:rPr>
                <w:rFonts w:eastAsia="Times New Roman"/>
                <w:b/>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Семестр</w:t>
            </w:r>
          </w:p>
        </w:tc>
        <w:tc>
          <w:tcPr>
            <w:tcW w:w="5019"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rPr>
                <w:rFonts w:eastAsia="Times New Roman"/>
              </w:rPr>
              <w:t xml:space="preserve">Виды учебной работы, включая самостоятельную работу </w:t>
            </w:r>
            <w:r>
              <w:rPr>
                <w:rStyle w:val="FontStyle99"/>
                <w:i w:val="0"/>
              </w:rPr>
              <w:t>обучающихся</w:t>
            </w:r>
            <w:r>
              <w:rPr>
                <w:rFonts w:eastAsia="Times New Roman"/>
              </w:rPr>
              <w:t xml:space="preserve"> и трудоемкость (в часах)</w:t>
            </w:r>
          </w:p>
        </w:tc>
        <w:tc>
          <w:tcPr>
            <w:tcW w:w="20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pPr>
            <w:r>
              <w:t>Вид оценочного средства текущего</w:t>
            </w:r>
          </w:p>
          <w:p w:rsidR="008223D7" w:rsidRDefault="00962C70">
            <w:pPr>
              <w:jc w:val="center"/>
            </w:pPr>
            <w:r>
              <w:t xml:space="preserve">контроля </w:t>
            </w:r>
          </w:p>
          <w:p w:rsidR="008223D7" w:rsidRDefault="00962C70">
            <w:pPr>
              <w:jc w:val="center"/>
            </w:pPr>
            <w:r>
              <w:t xml:space="preserve">успеваемости, промежуточной успеваемости </w:t>
            </w:r>
          </w:p>
          <w:p w:rsidR="008223D7" w:rsidRDefault="00962C70">
            <w:pPr>
              <w:tabs>
                <w:tab w:val="left" w:pos="643"/>
              </w:tabs>
              <w:jc w:val="center"/>
              <w:rPr>
                <w:rFonts w:eastAsia="Times New Roman"/>
              </w:rPr>
            </w:pPr>
            <w:r>
              <w:rPr>
                <w:i/>
              </w:rPr>
              <w:t>(по семестрам)</w:t>
            </w:r>
          </w:p>
        </w:tc>
      </w:tr>
      <w:tr w:rsidR="008223D7">
        <w:trPr>
          <w:cantSplit/>
          <w:trHeight w:val="438"/>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ВСЕГО</w:t>
            </w:r>
          </w:p>
        </w:tc>
        <w:tc>
          <w:tcPr>
            <w:tcW w:w="268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Из них аудиторные занятия</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Самостоятельная работа</w:t>
            </w:r>
          </w:p>
        </w:tc>
        <w:tc>
          <w:tcPr>
            <w:tcW w:w="5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Контрольная работа</w:t>
            </w:r>
          </w:p>
        </w:tc>
        <w:tc>
          <w:tcPr>
            <w:tcW w:w="5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Курсовая работа</w:t>
            </w:r>
          </w:p>
        </w:tc>
        <w:tc>
          <w:tcPr>
            <w:tcW w:w="20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rPr>
          <w:cantSplit/>
          <w:trHeight w:hRule="exact" w:val="2783"/>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8223D7" w:rsidRDefault="008223D7">
            <w:pPr>
              <w:tabs>
                <w:tab w:val="left" w:pos="643"/>
              </w:tabs>
              <w:jc w:val="center"/>
              <w:rPr>
                <w:rFonts w:eastAsia="Times New Roman"/>
              </w:rPr>
            </w:pPr>
          </w:p>
        </w:tc>
        <w:tc>
          <w:tcPr>
            <w:tcW w:w="6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Лекции </w:t>
            </w:r>
          </w:p>
        </w:tc>
        <w:tc>
          <w:tcPr>
            <w:tcW w:w="77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Практикум</w:t>
            </w:r>
          </w:p>
          <w:p w:rsidR="008223D7" w:rsidRDefault="00962C70">
            <w:pPr>
              <w:tabs>
                <w:tab w:val="left" w:pos="643"/>
              </w:tabs>
              <w:ind w:left="113" w:right="113"/>
              <w:jc w:val="center"/>
              <w:rPr>
                <w:rFonts w:eastAsia="Times New Roman"/>
              </w:rPr>
            </w:pPr>
            <w:r>
              <w:rPr>
                <w:rFonts w:eastAsia="Times New Roman"/>
              </w:rPr>
              <w:t>Лаборатор</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Практическ.занятия /семинары </w:t>
            </w:r>
          </w:p>
          <w:p w:rsidR="008223D7" w:rsidRDefault="008223D7">
            <w:pPr>
              <w:tabs>
                <w:tab w:val="left" w:pos="643"/>
              </w:tabs>
              <w:ind w:left="113" w:right="113"/>
              <w:jc w:val="center"/>
              <w:rPr>
                <w:rFonts w:eastAsia="Times New Roma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Интерактив</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1</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Основы формирования мировых цен</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rPr>
                <w:shd w:val="clear" w:color="auto" w:fill="00FF00"/>
              </w:rP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Тестирование</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2</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Эволюция мировой валютной системы. Валютная политика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Защита реферативного обзора</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3</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Современная структура и участники мирового финансового рынка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13</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4</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Мировой рынок капиталов и рынки золота</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5</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 xml:space="preserve">Международные валютно-кредитные отношения государств. </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6</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Платежный баланс и основные методы его регулирования</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7</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Международная банковская деятельность</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8</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Европейское сообщество: причины и цели создания. Развитие и становление европейской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9</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Международные финансовые организации и перспективы развития мировой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10</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 xml:space="preserve">Международные валютно-кредитные отношения Российской </w:t>
            </w:r>
            <w:r>
              <w:lastRenderedPageBreak/>
              <w:t>Федерации</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lastRenderedPageBreak/>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13</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pPr>
            <w:r>
              <w:t>Зачёт</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jc w:val="cente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both"/>
              <w:rPr>
                <w:b/>
                <w:color w:val="000000"/>
              </w:rPr>
            </w:pPr>
            <w:r>
              <w:rPr>
                <w:rFonts w:eastAsia="Times New Roman"/>
                <w:b/>
                <w:bCs/>
              </w:rPr>
              <w:t>ИТОГО</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144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8</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10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b/>
              </w:rPr>
              <w:t>122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pPr>
            <w:r>
              <w:rPr>
                <w:b/>
              </w:rPr>
              <w:t>4 (зачет с оценкой)</w:t>
            </w:r>
          </w:p>
        </w:tc>
      </w:tr>
    </w:tbl>
    <w:p w:rsidR="008223D7" w:rsidRDefault="008223D7">
      <w:pPr>
        <w:jc w:val="center"/>
        <w:rPr>
          <w:b/>
        </w:rPr>
      </w:pPr>
      <w:bookmarkStart w:id="5" w:name="_Toc459975981"/>
      <w:bookmarkEnd w:id="5"/>
    </w:p>
    <w:p w:rsidR="008223D7" w:rsidRDefault="00962C70">
      <w:pPr>
        <w:jc w:val="center"/>
        <w:rPr>
          <w:b/>
        </w:rPr>
      </w:pPr>
      <w:r>
        <w:rPr>
          <w:b/>
        </w:rPr>
        <w:t>4.2 Содержание дисциплины, структурированное по разделам</w:t>
      </w:r>
    </w:p>
    <w:p w:rsidR="008223D7" w:rsidRDefault="008223D7">
      <w:pPr>
        <w:ind w:firstLine="567"/>
        <w:jc w:val="both"/>
        <w:rPr>
          <w:b/>
          <w:i/>
        </w:rPr>
      </w:pPr>
    </w:p>
    <w:p w:rsidR="008223D7" w:rsidRDefault="00962C70">
      <w:pPr>
        <w:ind w:firstLine="709"/>
        <w:jc w:val="both"/>
        <w:rPr>
          <w:b/>
          <w:i/>
        </w:rPr>
      </w:pPr>
      <w:r>
        <w:rPr>
          <w:b/>
          <w:i/>
        </w:rPr>
        <w:t>Тема 1. Основы формирования мировых цен</w:t>
      </w:r>
    </w:p>
    <w:p w:rsidR="008223D7" w:rsidRDefault="008223D7">
      <w:pPr>
        <w:ind w:firstLine="709"/>
        <w:jc w:val="both"/>
        <w:rPr>
          <w:i/>
        </w:rPr>
      </w:pPr>
    </w:p>
    <w:p w:rsidR="008223D7" w:rsidRDefault="00962C70">
      <w:pPr>
        <w:ind w:firstLine="709"/>
        <w:jc w:val="both"/>
        <w:rPr>
          <w:i/>
        </w:rPr>
      </w:pPr>
      <w:r>
        <w:rPr>
          <w:i/>
        </w:rPr>
        <w:t>Содержание лекционного курса</w:t>
      </w:r>
    </w:p>
    <w:p w:rsidR="008223D7" w:rsidRDefault="00962C70">
      <w:pPr>
        <w:ind w:firstLine="709"/>
        <w:jc w:val="both"/>
        <w:rPr>
          <w:i/>
        </w:rPr>
      </w:pPr>
      <w:r>
        <w:t xml:space="preserve">Мировые цены как регулятор международного производства и обмена. Продажа на мировых рынках одинаковых товаров не по национальной, а по интернациональной стоимости. Воздействие на интернациональную стоимость спроса и предложения. Экономическая роль интернациональной стоимости. Интернациональная стоимость – орудие технического прогресса и причина острой конкурентной борьбы между производителями разных стран.  </w:t>
      </w:r>
    </w:p>
    <w:p w:rsidR="008223D7" w:rsidRDefault="00962C70">
      <w:pPr>
        <w:ind w:firstLine="709"/>
        <w:jc w:val="both"/>
      </w:pPr>
      <w:r>
        <w:t>Мировые цены как цены основных сырьевых производителей. Мировые цены на продукцию машиностроения как удельные цены, рассчитанные на единицу производительности, мощности. Факторы, влияющие на уровень мировых цен.</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мировым ценам.</w:t>
      </w:r>
    </w:p>
    <w:p w:rsidR="008223D7" w:rsidRDefault="00962C70">
      <w:pPr>
        <w:pStyle w:val="af6"/>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Основные виды мировых цен и особенности их формирования.</w:t>
      </w:r>
    </w:p>
    <w:p w:rsidR="008223D7" w:rsidRDefault="00962C70">
      <w:pPr>
        <w:pStyle w:val="af6"/>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Цены крупнейших мировых рынков и бирж.</w:t>
      </w:r>
    </w:p>
    <w:p w:rsidR="008223D7" w:rsidRDefault="008223D7">
      <w:pPr>
        <w:ind w:firstLine="709"/>
        <w:jc w:val="both"/>
      </w:pPr>
    </w:p>
    <w:p w:rsidR="008223D7" w:rsidRDefault="00962C70">
      <w:pPr>
        <w:ind w:firstLine="709"/>
        <w:jc w:val="both"/>
        <w:rPr>
          <w:b/>
          <w:i/>
        </w:rPr>
      </w:pPr>
      <w:r>
        <w:rPr>
          <w:b/>
          <w:i/>
        </w:rPr>
        <w:t>Тема 2. Эволюция мировой валютной системы. Валютная политика</w:t>
      </w:r>
    </w:p>
    <w:p w:rsidR="008223D7" w:rsidRDefault="008223D7">
      <w:pPr>
        <w:ind w:firstLine="709"/>
        <w:jc w:val="both"/>
        <w:rPr>
          <w:b/>
          <w:i/>
        </w:rPr>
      </w:pPr>
    </w:p>
    <w:p w:rsidR="008223D7" w:rsidRDefault="00962C70">
      <w:pPr>
        <w:ind w:firstLine="709"/>
        <w:jc w:val="both"/>
        <w:rPr>
          <w:i/>
        </w:rPr>
      </w:pPr>
      <w:r>
        <w:rPr>
          <w:i/>
        </w:rPr>
        <w:t>Содержание лекционного курса</w:t>
      </w:r>
    </w:p>
    <w:p w:rsidR="008223D7" w:rsidRDefault="00962C70">
      <w:pPr>
        <w:ind w:firstLine="709"/>
        <w:jc w:val="both"/>
      </w:pPr>
      <w:r>
        <w:t>Понятие международных валютных отношений и валютных систем. Виды валютных систем. Элементы мировой валютной системы.</w:t>
      </w:r>
    </w:p>
    <w:p w:rsidR="008223D7" w:rsidRDefault="00962C70">
      <w:pPr>
        <w:ind w:firstLine="709"/>
        <w:jc w:val="both"/>
      </w:pPr>
      <w:r>
        <w:t>Эволюция мировой валютной системы: золотой стандарт, Бреттон-Вудская валютная система, Ямайская валютная система. Валютная политика на национальном, региональном и межгосударственном уровнях.</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ind w:firstLine="709"/>
        <w:jc w:val="both"/>
      </w:pPr>
      <w:r>
        <w:t>1. Проблемы и противоречия Ямайской валютной системы.</w:t>
      </w:r>
    </w:p>
    <w:p w:rsidR="008223D7" w:rsidRDefault="00962C70">
      <w:pPr>
        <w:ind w:firstLine="709"/>
        <w:jc w:val="both"/>
      </w:pPr>
      <w:r>
        <w:t>2. Европейская валютная система.</w:t>
      </w:r>
    </w:p>
    <w:p w:rsidR="008223D7" w:rsidRDefault="00962C70">
      <w:pPr>
        <w:ind w:firstLine="709"/>
        <w:jc w:val="both"/>
      </w:pPr>
      <w:r>
        <w:t>3. Специальные права заимствования: сущность, история создания, вес валют в корзине.</w:t>
      </w:r>
    </w:p>
    <w:p w:rsidR="008223D7" w:rsidRDefault="008223D7">
      <w:pPr>
        <w:ind w:firstLine="709"/>
        <w:jc w:val="both"/>
      </w:pPr>
    </w:p>
    <w:p w:rsidR="008223D7" w:rsidRDefault="00962C70">
      <w:pPr>
        <w:ind w:firstLine="709"/>
        <w:jc w:val="both"/>
        <w:rPr>
          <w:b/>
          <w:i/>
        </w:rPr>
      </w:pPr>
      <w:r>
        <w:rPr>
          <w:b/>
          <w:i/>
        </w:rPr>
        <w:t>Тема 3. Современная структура и участники мирового финансового рынка</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Процесс глобализации – главный фактор формирования мирового финансового рынка. Структура мирового финансового рынка. Мировой финансовый рынок как система взаимосвязанных рынков: денежного, кредитного, ценных бумаг. Классификация рынков в зависимости от места совершения сделок, характера и степени их регулирования: национальные, иностранные, офшорные.</w:t>
      </w:r>
    </w:p>
    <w:p w:rsidR="008223D7" w:rsidRDefault="00962C70">
      <w:pPr>
        <w:ind w:firstLine="709"/>
        <w:jc w:val="both"/>
      </w:pPr>
      <w:r>
        <w:t xml:space="preserve">Участники мирового финансового рынка – совокупность кредитно-финансовых организаций, через которые осуществляется движение ссудного капитала в сфере международных экономических отношений. Основные понятия современных участников международного рынка: хеджер, хеджирование, спекулянт, трейдер, арбитражер, </w:t>
      </w:r>
      <w:r>
        <w:lastRenderedPageBreak/>
        <w:t>институциональные инвесторы, частные инвесторы.</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ind w:firstLine="709"/>
        <w:jc w:val="both"/>
      </w:pPr>
      <w:r>
        <w:t>1. Функции мирового финансового рынка.</w:t>
      </w:r>
    </w:p>
    <w:p w:rsidR="008223D7" w:rsidRDefault="00962C70">
      <w:pPr>
        <w:ind w:firstLine="709"/>
        <w:jc w:val="both"/>
      </w:pPr>
      <w:r>
        <w:t>2. Оффшорные финансовые центры.</w:t>
      </w:r>
    </w:p>
    <w:p w:rsidR="008223D7" w:rsidRDefault="00962C70">
      <w:pPr>
        <w:ind w:firstLine="709"/>
        <w:jc w:val="both"/>
      </w:pPr>
      <w:r>
        <w:t>3. Субъекты и институциональная структура мирового финансового рынка.</w:t>
      </w:r>
    </w:p>
    <w:p w:rsidR="008223D7" w:rsidRDefault="008223D7">
      <w:pPr>
        <w:ind w:firstLine="709"/>
        <w:jc w:val="both"/>
      </w:pPr>
    </w:p>
    <w:p w:rsidR="008223D7" w:rsidRDefault="00962C70">
      <w:pPr>
        <w:ind w:firstLine="709"/>
        <w:jc w:val="both"/>
        <w:rPr>
          <w:b/>
          <w:i/>
        </w:rPr>
      </w:pPr>
      <w:r>
        <w:rPr>
          <w:b/>
          <w:i/>
        </w:rPr>
        <w:t>Тема 4. Мировой рынок капиталов и рынки золота</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Роль и место рынков капиталов. История формирования. Институциональные участники мирового рынка капиталов. Еврорынки. Рынок международных кредитов. Мировой рынок обязательств. Рынок прямых и портфельных инвестиций. Рынок золота.</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международного кредита.</w:t>
      </w:r>
    </w:p>
    <w:p w:rsidR="008223D7" w:rsidRDefault="00962C70">
      <w:pPr>
        <w:pStyle w:val="af6"/>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еврокредита и синдицированного кредита.</w:t>
      </w:r>
    </w:p>
    <w:p w:rsidR="008223D7" w:rsidRDefault="00962C70">
      <w:pPr>
        <w:pStyle w:val="af6"/>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Мировые рынки золота и особенности их функционирования.</w:t>
      </w:r>
    </w:p>
    <w:p w:rsidR="008223D7" w:rsidRDefault="008223D7">
      <w:pPr>
        <w:ind w:firstLine="709"/>
        <w:jc w:val="both"/>
      </w:pPr>
    </w:p>
    <w:p w:rsidR="008223D7" w:rsidRDefault="00962C70">
      <w:pPr>
        <w:ind w:firstLine="709"/>
        <w:jc w:val="both"/>
        <w:rPr>
          <w:b/>
          <w:i/>
        </w:rPr>
      </w:pPr>
      <w:r>
        <w:rPr>
          <w:b/>
          <w:i/>
        </w:rPr>
        <w:t xml:space="preserve">Тема 5. Международные валютно-кредитные отношения государств </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Валютная политика государств. Концепции валютных курсов. Теория плавающий валютных курсов. Теория валютных паритетов. Валютное регулирование. Механизм валютного контроля. Влияние валютного курса на международные экономические отношения. Вывоз, бегство и отмывание капиталов.</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ind w:firstLine="709"/>
        <w:jc w:val="both"/>
      </w:pPr>
      <w:r>
        <w:t>1. Валютная политика Российской Федерации.</w:t>
      </w:r>
    </w:p>
    <w:p w:rsidR="008223D7" w:rsidRDefault="00962C70">
      <w:pPr>
        <w:ind w:firstLine="709"/>
        <w:jc w:val="both"/>
      </w:pPr>
      <w:r>
        <w:t>2. Факторы, влияющие на валютные курсы.</w:t>
      </w:r>
    </w:p>
    <w:p w:rsidR="008223D7" w:rsidRDefault="00962C70">
      <w:pPr>
        <w:ind w:firstLine="709"/>
        <w:jc w:val="both"/>
      </w:pPr>
      <w:r>
        <w:t>3. Кросс-курс: сущность, порядок расчёта.</w:t>
      </w:r>
    </w:p>
    <w:p w:rsidR="008223D7" w:rsidRDefault="008223D7">
      <w:pPr>
        <w:ind w:firstLine="709"/>
        <w:jc w:val="both"/>
      </w:pPr>
    </w:p>
    <w:p w:rsidR="008223D7" w:rsidRDefault="00962C70">
      <w:pPr>
        <w:ind w:firstLine="709"/>
        <w:jc w:val="both"/>
        <w:rPr>
          <w:b/>
          <w:i/>
        </w:rPr>
      </w:pPr>
      <w:r>
        <w:rPr>
          <w:b/>
          <w:i/>
        </w:rPr>
        <w:t>Тема 6. Платежный баланс и основные методы его регулирования</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Платежный баланс и факторы, влияющие на него. Структура платежного баланса и основные методы его регулирования. Счёт текущих операций. Счёт операций с капиталом.  Платежный баланс Российской Федерации: состояние и перспективы. Влияние платёжного баланса на валютный курс. Внешний долг Российской Федерации.</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платёжного баланса российской Федерации.</w:t>
      </w:r>
    </w:p>
    <w:p w:rsidR="008223D7" w:rsidRDefault="00962C70">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Учёт операций по платёжному балансу.</w:t>
      </w:r>
    </w:p>
    <w:p w:rsidR="008223D7" w:rsidRDefault="00962C70">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Методы составления платёжного баланса.</w:t>
      </w:r>
    </w:p>
    <w:p w:rsidR="008223D7" w:rsidRDefault="008223D7">
      <w:pPr>
        <w:pStyle w:val="af6"/>
        <w:spacing w:after="0" w:line="240" w:lineRule="auto"/>
        <w:ind w:left="0" w:firstLine="709"/>
        <w:jc w:val="both"/>
        <w:rPr>
          <w:rFonts w:ascii="Times New Roman" w:hAnsi="Times New Roman" w:cs="Times New Roman"/>
          <w:sz w:val="24"/>
          <w:szCs w:val="24"/>
        </w:rPr>
      </w:pPr>
    </w:p>
    <w:p w:rsidR="008223D7" w:rsidRDefault="00962C70">
      <w:pPr>
        <w:ind w:firstLine="709"/>
        <w:jc w:val="both"/>
        <w:rPr>
          <w:b/>
          <w:i/>
        </w:rPr>
      </w:pPr>
      <w:r>
        <w:rPr>
          <w:b/>
          <w:i/>
        </w:rPr>
        <w:t>Тема 7. Международная банковская деятельность</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 xml:space="preserve">Структура международной банковской системы и осуществляемых ею операций. Методы платежей и расчетов, используемые в международной торговле. Формы кредитования, используемые при международных расчетах во внешней торговле. </w:t>
      </w:r>
    </w:p>
    <w:p w:rsidR="008223D7" w:rsidRDefault="008223D7">
      <w:pPr>
        <w:ind w:firstLine="709"/>
        <w:jc w:val="both"/>
      </w:pPr>
    </w:p>
    <w:p w:rsidR="008223D7" w:rsidRDefault="00962C70">
      <w:pPr>
        <w:ind w:firstLine="709"/>
        <w:jc w:val="both"/>
        <w:rPr>
          <w:i/>
        </w:rPr>
      </w:pPr>
      <w:r>
        <w:rPr>
          <w:i/>
        </w:rPr>
        <w:lastRenderedPageBreak/>
        <w:t>Содержание практических занятий</w:t>
      </w:r>
    </w:p>
    <w:p w:rsidR="008223D7" w:rsidRDefault="00962C70">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Схема использования аккредитива. Преимущества и недостатки данной формы международных расчётов.</w:t>
      </w:r>
    </w:p>
    <w:p w:rsidR="008223D7" w:rsidRDefault="00962C70">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векселей в международной торговле.</w:t>
      </w:r>
    </w:p>
    <w:p w:rsidR="008223D7" w:rsidRDefault="00962C70">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лизинга в международной практике.</w:t>
      </w:r>
    </w:p>
    <w:p w:rsidR="008223D7" w:rsidRDefault="008223D7">
      <w:pPr>
        <w:ind w:firstLine="709"/>
        <w:jc w:val="both"/>
        <w:rPr>
          <w:b/>
          <w:i/>
        </w:rPr>
      </w:pPr>
    </w:p>
    <w:p w:rsidR="008223D7" w:rsidRDefault="00962C70">
      <w:pPr>
        <w:ind w:firstLine="709"/>
        <w:jc w:val="both"/>
        <w:rPr>
          <w:b/>
          <w:i/>
        </w:rPr>
      </w:pPr>
      <w:r>
        <w:rPr>
          <w:b/>
          <w:i/>
        </w:rPr>
        <w:t>Тема 8. Европейское сообщество: причины и цели создания. Развитие и становление европейской валютной системы</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Причины интеграционных процессов. История создания ЕС. Цели и процесс создания ЕС. Валютная интеграция, ее цели, причины и основные элементы. Причины и пути создания европейской единой валюты – евро. Европейский Центральный банк.</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Новейшая история Европейской интеграции.</w:t>
      </w:r>
    </w:p>
    <w:p w:rsidR="008223D7" w:rsidRDefault="00962C70">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Государства-члены Европейского союза.</w:t>
      </w:r>
    </w:p>
    <w:p w:rsidR="008223D7" w:rsidRDefault="00962C70">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Достижения Европейского союза.</w:t>
      </w:r>
    </w:p>
    <w:p w:rsidR="008223D7" w:rsidRDefault="008223D7">
      <w:pPr>
        <w:ind w:firstLine="709"/>
        <w:jc w:val="both"/>
      </w:pPr>
    </w:p>
    <w:p w:rsidR="008223D7" w:rsidRDefault="00962C70">
      <w:pPr>
        <w:ind w:firstLine="709"/>
        <w:jc w:val="both"/>
        <w:rPr>
          <w:b/>
          <w:i/>
        </w:rPr>
      </w:pPr>
      <w:r>
        <w:rPr>
          <w:b/>
          <w:i/>
        </w:rPr>
        <w:t>Тема 9. Международные финансовые организации и перспективы развития мировой валютной системы</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Цели создания международных финансовых организаций (МФО). Международный валютный фонд (МВФ): цели и функции. Структура органов управления МВФ и сфера его деятельности. Порядок установления квот. Источники ресурсов МВФ. Банк международных расчетов (БМР). Международный банк экономического сотрудничества (МБЭС). Международный банк реконструкции и развития (МБРР). Международная ассоциация развития (МАР). Парижский клуб. Организация деятельности Лондонского клуба.</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Основные механизмы кредитования МВФ.</w:t>
      </w:r>
    </w:p>
    <w:p w:rsidR="008223D7" w:rsidRDefault="00962C70">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Критика действий Международного валютного фонда.</w:t>
      </w:r>
    </w:p>
    <w:p w:rsidR="008223D7" w:rsidRDefault="00962C70">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Группа Всемирного банка: история создания, состав участников.</w:t>
      </w:r>
    </w:p>
    <w:p w:rsidR="008223D7" w:rsidRDefault="008223D7">
      <w:pPr>
        <w:pStyle w:val="af6"/>
        <w:spacing w:after="0" w:line="240" w:lineRule="auto"/>
        <w:ind w:left="0" w:firstLine="709"/>
        <w:jc w:val="both"/>
        <w:rPr>
          <w:rFonts w:ascii="Times New Roman" w:hAnsi="Times New Roman" w:cs="Times New Roman"/>
          <w:sz w:val="24"/>
          <w:szCs w:val="24"/>
        </w:rPr>
      </w:pPr>
    </w:p>
    <w:p w:rsidR="008223D7" w:rsidRDefault="00962C70">
      <w:pPr>
        <w:ind w:firstLine="709"/>
        <w:jc w:val="both"/>
        <w:rPr>
          <w:b/>
          <w:i/>
        </w:rPr>
      </w:pPr>
      <w:r>
        <w:rPr>
          <w:b/>
          <w:i/>
        </w:rPr>
        <w:t>Тема 10. Международные валютно-кредитные отношения Российской Федерации</w:t>
      </w:r>
    </w:p>
    <w:p w:rsidR="008223D7" w:rsidRDefault="008223D7">
      <w:pPr>
        <w:ind w:firstLine="709"/>
        <w:jc w:val="both"/>
        <w:rPr>
          <w:b/>
          <w:i/>
        </w:rPr>
      </w:pPr>
    </w:p>
    <w:p w:rsidR="008223D7" w:rsidRDefault="00962C70">
      <w:pPr>
        <w:ind w:firstLine="709"/>
        <w:jc w:val="both"/>
        <w:rPr>
          <w:i/>
        </w:rPr>
      </w:pPr>
      <w:r>
        <w:rPr>
          <w:i/>
        </w:rPr>
        <w:t>Содержание лекционного курса</w:t>
      </w:r>
    </w:p>
    <w:p w:rsidR="008223D7" w:rsidRDefault="00962C70">
      <w:pPr>
        <w:ind w:firstLine="709"/>
        <w:jc w:val="both"/>
      </w:pPr>
      <w:r>
        <w:t>Валютная система РФ. Валютное регулирование и валютный контроль. Международные резервные активы РФ. История взаимоотношений России и МВФ. Резервная позиция Российской Федерации в Международном валютном фонде.</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Участие Российской Федерации в работе Парижского клуба.</w:t>
      </w:r>
    </w:p>
    <w:p w:rsidR="008223D7" w:rsidRDefault="00962C70">
      <w:pPr>
        <w:pStyle w:val="af6"/>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Взаимоотношения России и Международного валютного фонда на современном этапе.</w:t>
      </w:r>
    </w:p>
    <w:p w:rsidR="008223D7" w:rsidRDefault="00962C70">
      <w:pPr>
        <w:pStyle w:val="af6"/>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Валютное законодательство Российской Федерации.</w:t>
      </w:r>
    </w:p>
    <w:p w:rsidR="008223D7" w:rsidRDefault="008223D7">
      <w:pPr>
        <w:pStyle w:val="af6"/>
        <w:spacing w:after="0" w:line="240" w:lineRule="auto"/>
        <w:ind w:left="0"/>
        <w:jc w:val="both"/>
        <w:rPr>
          <w:rFonts w:ascii="Times New Roman" w:hAnsi="Times New Roman" w:cs="Times New Roman"/>
          <w:sz w:val="24"/>
          <w:szCs w:val="24"/>
        </w:rPr>
      </w:pPr>
    </w:p>
    <w:p w:rsidR="008223D7" w:rsidRDefault="008223D7">
      <w:pPr>
        <w:pStyle w:val="af6"/>
        <w:spacing w:after="0" w:line="240" w:lineRule="auto"/>
        <w:ind w:left="0"/>
        <w:jc w:val="both"/>
        <w:rPr>
          <w:rFonts w:ascii="Times New Roman" w:hAnsi="Times New Roman" w:cs="Times New Roman"/>
          <w:sz w:val="24"/>
          <w:szCs w:val="24"/>
        </w:rPr>
      </w:pPr>
    </w:p>
    <w:p w:rsidR="008223D7" w:rsidRDefault="00962C70">
      <w:pPr>
        <w:pStyle w:val="af4"/>
        <w:tabs>
          <w:tab w:val="left" w:pos="851"/>
          <w:tab w:val="left" w:pos="993"/>
        </w:tabs>
        <w:spacing w:before="0" w:after="0"/>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8223D7" w:rsidRDefault="008223D7">
      <w:pPr>
        <w:pStyle w:val="af6"/>
        <w:spacing w:after="0" w:line="240" w:lineRule="auto"/>
        <w:ind w:left="0"/>
        <w:rPr>
          <w:rFonts w:ascii="Times New Roman" w:hAnsi="Times New Roman" w:cs="Times New Roman"/>
          <w:b/>
          <w:sz w:val="24"/>
          <w:szCs w:val="24"/>
        </w:rPr>
      </w:pPr>
    </w:p>
    <w:p w:rsidR="008223D7" w:rsidRDefault="00962C70">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8223D7" w:rsidRDefault="00962C70">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8223D7" w:rsidRDefault="00962C70">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8223D7" w:rsidRDefault="00962C70">
      <w:pPr>
        <w:ind w:firstLine="709"/>
        <w:jc w:val="both"/>
      </w:pPr>
      <w:r>
        <w:t xml:space="preserve">Самостоятельную работу над дисциплиной следует начинать с изучения рабочей программы «Международные валютно-кредитные и финансовые отношения», которая содержит основные требования к знаниям, умениям и навыкам обучаемых. </w:t>
      </w:r>
    </w:p>
    <w:p w:rsidR="008223D7" w:rsidRDefault="00962C70">
      <w:pPr>
        <w:ind w:firstLine="709"/>
        <w:jc w:val="both"/>
      </w:pPr>
      <w:r>
        <w:t>Важным источником для освоения дисциплины являются ресурсы информационно-телекоммуникационной сети «Интернет».</w:t>
      </w:r>
    </w:p>
    <w:p w:rsidR="008223D7" w:rsidRDefault="008223D7">
      <w:pPr>
        <w:ind w:firstLine="709"/>
        <w:jc w:val="both"/>
      </w:pPr>
    </w:p>
    <w:p w:rsidR="008223D7" w:rsidRDefault="00962C70">
      <w:pPr>
        <w:pStyle w:val="af4"/>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8223D7" w:rsidRDefault="008223D7">
      <w:pPr>
        <w:pStyle w:val="af4"/>
        <w:tabs>
          <w:tab w:val="left" w:pos="851"/>
          <w:tab w:val="left" w:pos="993"/>
        </w:tabs>
        <w:spacing w:before="0" w:after="0"/>
        <w:ind w:firstLine="709"/>
        <w:jc w:val="both"/>
        <w:rPr>
          <w:b/>
        </w:rPr>
      </w:pPr>
    </w:p>
    <w:p w:rsidR="008223D7" w:rsidRDefault="00962C70">
      <w:pPr>
        <w:ind w:firstLine="709"/>
        <w:jc w:val="both"/>
      </w:pPr>
      <w:r>
        <w:t>Фонд оценочных средств оформлен в виде приложения к рабочей программе дисциплины «Международные валютно-кредитные и финансовые отношения».</w:t>
      </w:r>
    </w:p>
    <w:p w:rsidR="008223D7" w:rsidRDefault="008223D7">
      <w:pPr>
        <w:ind w:firstLine="709"/>
        <w:jc w:val="both"/>
      </w:pPr>
    </w:p>
    <w:p w:rsidR="008223D7" w:rsidRDefault="00962C70">
      <w:pPr>
        <w:pStyle w:val="af4"/>
        <w:tabs>
          <w:tab w:val="left" w:pos="851"/>
          <w:tab w:val="left" w:pos="993"/>
        </w:tabs>
        <w:spacing w:before="0" w:after="0"/>
        <w:ind w:firstLine="709"/>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8223D7" w:rsidRDefault="008223D7">
      <w:pPr>
        <w:pStyle w:val="af4"/>
        <w:tabs>
          <w:tab w:val="left" w:pos="851"/>
          <w:tab w:val="left" w:pos="993"/>
        </w:tabs>
        <w:spacing w:before="0" w:after="0"/>
        <w:ind w:firstLine="709"/>
        <w:jc w:val="both"/>
        <w:rPr>
          <w:b/>
        </w:rPr>
      </w:pPr>
    </w:p>
    <w:p w:rsidR="008223D7" w:rsidRDefault="00962C70">
      <w:pPr>
        <w:ind w:firstLine="709"/>
        <w:jc w:val="both"/>
        <w:rPr>
          <w:b/>
        </w:rPr>
      </w:pPr>
      <w:r>
        <w:rPr>
          <w:b/>
        </w:rPr>
        <w:t>7.1. Основная учебная литература</w:t>
      </w:r>
    </w:p>
    <w:p w:rsidR="008223D7" w:rsidRDefault="008223D7">
      <w:pPr>
        <w:ind w:firstLine="709"/>
        <w:jc w:val="both"/>
        <w:rPr>
          <w:b/>
        </w:rPr>
      </w:pPr>
    </w:p>
    <w:p w:rsidR="008223D7" w:rsidRDefault="00962C70">
      <w:pPr>
        <w:ind w:firstLine="709"/>
        <w:jc w:val="both"/>
        <w:rPr>
          <w:shd w:val="clear" w:color="auto" w:fill="FFFFFF"/>
        </w:rPr>
      </w:pPr>
      <w:r>
        <w:rPr>
          <w:bCs/>
          <w:shd w:val="clear" w:color="auto" w:fill="FFFFFF"/>
        </w:rPr>
        <w:t xml:space="preserve">1. </w:t>
      </w:r>
      <w:r>
        <w:rPr>
          <w:shd w:val="clear" w:color="auto" w:fill="FFFFFF"/>
        </w:rPr>
        <w:t xml:space="preserve">Агибалов, А. В. Международные валютно-кредитные отношения : учебное пособие / А. В. Агибалов, Е. Е. Бичева, Л. Н. Сотникова. — Воронеж : Воронежский Государственный Аграрный Университет им. Императора Петра Первого, 2016. — 271 c. — ISBN 2227-8397. — Текст : электронный // Электронно-библиотечная система IPR BOOKS : [сайт]. — URL: </w:t>
      </w:r>
      <w:hyperlink r:id="rId9">
        <w:r>
          <w:rPr>
            <w:rStyle w:val="-"/>
            <w:color w:val="00000A"/>
            <w:shd w:val="clear" w:color="auto" w:fill="FFFFFF"/>
          </w:rPr>
          <w:t>http://www.iprbookshop.ru/72695.html</w:t>
        </w:r>
      </w:hyperlink>
    </w:p>
    <w:p w:rsidR="008223D7" w:rsidRDefault="00962C70">
      <w:pPr>
        <w:ind w:firstLine="709"/>
        <w:jc w:val="both"/>
        <w:rPr>
          <w:shd w:val="clear" w:color="auto" w:fill="FFFFFF"/>
        </w:rPr>
      </w:pPr>
      <w:r>
        <w:rPr>
          <w:shd w:val="clear" w:color="auto" w:fill="FFFFFF"/>
        </w:rPr>
        <w:t>2. Валютная система и международные валютно-кредитные отношения : монография / Ж. С. Белотелова, Н. П. Белотелова, О. А. Кузминова [и др.]. — М. : Научный консультант, 2017. — 94 c. — ISBN 978-5-9500876-5-3. — Текст : электронный // Электронно-библиотечная система IPR BOOKS : [сайт]. — URL: http://www.iprbookshop.ru/75449.html</w:t>
      </w:r>
    </w:p>
    <w:p w:rsidR="008223D7" w:rsidRDefault="00962C70">
      <w:pPr>
        <w:ind w:firstLine="709"/>
        <w:jc w:val="both"/>
        <w:rPr>
          <w:shd w:val="clear" w:color="auto" w:fill="FFFFFF"/>
        </w:rPr>
      </w:pPr>
      <w:r>
        <w:rPr>
          <w:shd w:val="clear" w:color="auto" w:fill="FFFFFF"/>
        </w:rPr>
        <w:t>3. Гурнович, Т. Г. Международные валютно-кредитные отношения : учебное пособие для студентов бакалавриата (направление подготовки - 38.03.00 Экономика) / Т. Г. Гурнович, Е. А. Остапенко. — Ставрополь : Ставропольский государственный аграрный университет, СЕКВОЙЯ, 2017. — 290 c. — ISBN 2227-8397. — Текст : электронный // Электронно-библиотечная система IPR BOOKS : [сайт]. — URL: http://www.iprbookshop.ru/76117.html </w:t>
      </w:r>
    </w:p>
    <w:p w:rsidR="008223D7" w:rsidRDefault="008223D7">
      <w:pPr>
        <w:ind w:firstLine="709"/>
        <w:jc w:val="both"/>
        <w:rPr>
          <w:shd w:val="clear" w:color="auto" w:fill="FFFFFF"/>
        </w:rPr>
      </w:pPr>
    </w:p>
    <w:p w:rsidR="008223D7" w:rsidRDefault="00962C70">
      <w:pPr>
        <w:ind w:firstLine="709"/>
        <w:jc w:val="both"/>
        <w:rPr>
          <w:b/>
        </w:rPr>
      </w:pPr>
      <w:r>
        <w:rPr>
          <w:b/>
        </w:rPr>
        <w:t>7.2. Дополнительная учебная литература</w:t>
      </w:r>
    </w:p>
    <w:p w:rsidR="008223D7" w:rsidRDefault="008223D7">
      <w:pPr>
        <w:ind w:firstLine="709"/>
        <w:jc w:val="both"/>
        <w:rPr>
          <w:b/>
        </w:rPr>
      </w:pPr>
    </w:p>
    <w:p w:rsidR="008223D7" w:rsidRDefault="00962C70">
      <w:pPr>
        <w:ind w:firstLine="709"/>
        <w:jc w:val="both"/>
      </w:pPr>
      <w:r>
        <w:t xml:space="preserve">1. </w:t>
      </w:r>
      <w:r>
        <w:rPr>
          <w:shd w:val="clear" w:color="auto" w:fill="FFFFFF"/>
        </w:rPr>
        <w:t xml:space="preserve">Агибалов, А. В. Международные расчеты и валютные операции : учебное </w:t>
      </w:r>
      <w:r>
        <w:rPr>
          <w:shd w:val="clear" w:color="auto" w:fill="FFFFFF"/>
        </w:rPr>
        <w:lastRenderedPageBreak/>
        <w:t>пособие для обучающихся вузов по направлению подготовки 38.03.01 Экономика профиль «Мировая экономика» квалификация (степень) «бакалавр» / А. В. Агибалов, Е. Е. Бичева, Ю. В. Ткачева. — Воронеж : Воронежский Государственный Аграрный Университет им. Императора Петра Первого, 2016. — 188 c. — ISBN 2227-8397. — Текст : электронный // Электронно-библиотечная система IPR BOOKS : [сайт]. — URL: http://www.iprbookshop.ru/72832.html</w:t>
      </w:r>
    </w:p>
    <w:p w:rsidR="008223D7" w:rsidRDefault="00962C70">
      <w:pPr>
        <w:widowControl/>
        <w:ind w:firstLine="709"/>
        <w:jc w:val="both"/>
        <w:rPr>
          <w:shd w:val="clear" w:color="auto" w:fill="FFFFFF"/>
        </w:rPr>
      </w:pPr>
      <w:r>
        <w:t xml:space="preserve">2. </w:t>
      </w:r>
      <w:r>
        <w:rPr>
          <w:shd w:val="clear" w:color="auto" w:fill="FFFFFF"/>
        </w:rPr>
        <w:t xml:space="preserve">Международные валютно-кредитные отношения : учебное пособие / С. А. Лукьянов, Е. Г. Князева, Л. И. Юзвович [и др.] ; под редакцией Н. Н. Мокеева. — Екатеринбург : Уральский федеральный университет, ЭБС АСВ, 2015. — 296 c. — ISBN 978-5-7996-1609-0. — Текст : электронный // Электронно-библиотечная система IPR BOOKS : [сайт]. — URL: </w:t>
      </w:r>
      <w:hyperlink r:id="rId10">
        <w:r>
          <w:rPr>
            <w:rStyle w:val="-"/>
            <w:color w:val="00000A"/>
            <w:u w:val="none"/>
            <w:shd w:val="clear" w:color="auto" w:fill="FFFFFF"/>
          </w:rPr>
          <w:t>http://www.iprbookshop.ru/69629.html</w:t>
        </w:r>
      </w:hyperlink>
    </w:p>
    <w:p w:rsidR="008223D7" w:rsidRDefault="00962C70">
      <w:pPr>
        <w:widowControl/>
        <w:ind w:firstLine="709"/>
        <w:jc w:val="both"/>
        <w:rPr>
          <w:shd w:val="clear" w:color="auto" w:fill="FFFFFF"/>
        </w:rPr>
      </w:pPr>
      <w:r>
        <w:rPr>
          <w:shd w:val="clear" w:color="auto" w:fill="FFFFFF"/>
        </w:rPr>
        <w:t xml:space="preserve">3. Мировая экономика и международные экономические отношения : учебник для студентов бакалавриата, обучающихся по специальностям «Мировая экономика», «Международные отношения» / В. Б. Мантусов, В. Е. Рыбалкин, Б. Б. Логинов [и др.] ; под редакцией В. Б. Мантусова. — М. : ЮНИТИ-ДАНА, 2017. — 447 c. — ISBN 978-5-238-02601-5. — Текст : электронный // Электронно-библиотечная система IPR BOOKS : [сайт]. — URL: </w:t>
      </w:r>
      <w:hyperlink r:id="rId11">
        <w:r>
          <w:rPr>
            <w:rStyle w:val="-"/>
            <w:color w:val="00000A"/>
            <w:u w:val="none"/>
            <w:shd w:val="clear" w:color="auto" w:fill="FFFFFF"/>
          </w:rPr>
          <w:t>http://www.iprbookshop.ru/81606.html</w:t>
        </w:r>
      </w:hyperlink>
    </w:p>
    <w:p w:rsidR="008223D7" w:rsidRDefault="00962C70">
      <w:pPr>
        <w:ind w:firstLine="709"/>
        <w:jc w:val="both"/>
      </w:pPr>
      <w:r>
        <w:rPr>
          <w:shd w:val="clear" w:color="auto" w:fill="FCFCFC"/>
        </w:rPr>
        <w:t>4. Морозов И.В. Forex [Электронный ресурс]: от простого к сложному/ Морозов И.В.— Электрон. текстовые данные.— М.: Альпина Паблишер, 2016.— 325 c.— Режим доступа: http://www.iprbookshop.ru/42016.— ЭБС «IPRbooks»</w:t>
      </w:r>
      <w:r>
        <w:t xml:space="preserve"> </w:t>
      </w:r>
    </w:p>
    <w:p w:rsidR="008223D7" w:rsidRDefault="00962C70">
      <w:pPr>
        <w:widowControl/>
        <w:ind w:firstLine="709"/>
        <w:jc w:val="both"/>
        <w:rPr>
          <w:shd w:val="clear" w:color="auto" w:fill="FFFFFF"/>
        </w:rPr>
      </w:pPr>
      <w:r>
        <w:rPr>
          <w:shd w:val="clear" w:color="auto" w:fill="FFFFFF"/>
        </w:rPr>
        <w:t xml:space="preserve">5. Щегорцов, В. А. Мировая экономика. Мировая финансовая система. Международный финансовый контроль : учебник для студентов вузов, обучающихся по специальностям 060600 «Мировая экономика» и 060400 «Финансы и кредит» / В. А. Щегорцов, В. А. Таран ; под редакцией В. А. Щегорцов. — М. : ЮНИТИ-ДАНА, 2017. — 528 c. — ISBN 5-238-00868-6. — Текст : электронный // Электронно-библиотечная система IPR BOOKS : [сайт]. — URL: </w:t>
      </w:r>
      <w:hyperlink r:id="rId12">
        <w:r>
          <w:rPr>
            <w:rStyle w:val="-"/>
            <w:color w:val="00000A"/>
            <w:u w:val="none"/>
            <w:shd w:val="clear" w:color="auto" w:fill="FFFFFF"/>
          </w:rPr>
          <w:t>http://www.iprbookshop.ru/74897.html</w:t>
        </w:r>
      </w:hyperlink>
    </w:p>
    <w:p w:rsidR="008223D7" w:rsidRDefault="008223D7">
      <w:pPr>
        <w:jc w:val="both"/>
        <w:rPr>
          <w:b/>
        </w:rPr>
      </w:pPr>
    </w:p>
    <w:p w:rsidR="008223D7" w:rsidRDefault="00962C70">
      <w:pPr>
        <w:ind w:firstLine="709"/>
        <w:jc w:val="both"/>
        <w:rPr>
          <w:b/>
        </w:rPr>
      </w:pPr>
      <w:r>
        <w:rPr>
          <w:b/>
        </w:rPr>
        <w:t>7.3. Нормативные правовые акты</w:t>
      </w:r>
    </w:p>
    <w:p w:rsidR="008223D7" w:rsidRDefault="008223D7">
      <w:pPr>
        <w:ind w:firstLine="709"/>
        <w:jc w:val="both"/>
      </w:pPr>
    </w:p>
    <w:p w:rsidR="008223D7" w:rsidRDefault="00962C70">
      <w:pPr>
        <w:widowControl/>
        <w:numPr>
          <w:ilvl w:val="0"/>
          <w:numId w:val="2"/>
        </w:numPr>
        <w:ind w:left="0"/>
        <w:jc w:val="both"/>
      </w:pPr>
      <w:r>
        <w:t>Федеральный закон РФ «О рынке ценных бумаг» от 22.04.1996 № 39-ФЗ (с последующими изм. и доп.).</w:t>
      </w:r>
    </w:p>
    <w:p w:rsidR="008223D7" w:rsidRDefault="00962C70">
      <w:pPr>
        <w:widowControl/>
        <w:numPr>
          <w:ilvl w:val="0"/>
          <w:numId w:val="2"/>
        </w:numPr>
        <w:ind w:left="0"/>
        <w:jc w:val="both"/>
      </w:pPr>
      <w:r>
        <w:t>Федеральный закон РФ «О лизинге» от 29.10.1998 № 164-ФЗ.</w:t>
      </w:r>
    </w:p>
    <w:p w:rsidR="008223D7" w:rsidRDefault="008223D7">
      <w:pPr>
        <w:pStyle w:val="af4"/>
        <w:tabs>
          <w:tab w:val="left" w:pos="851"/>
          <w:tab w:val="left" w:pos="993"/>
        </w:tabs>
        <w:spacing w:before="0" w:after="0"/>
        <w:ind w:firstLine="709"/>
        <w:jc w:val="both"/>
        <w:rPr>
          <w:i/>
        </w:rPr>
      </w:pPr>
    </w:p>
    <w:p w:rsidR="008223D7" w:rsidRDefault="00962C70">
      <w:pPr>
        <w:pStyle w:val="3"/>
        <w:numPr>
          <w:ilvl w:val="2"/>
          <w:numId w:val="1"/>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8223D7" w:rsidRDefault="008223D7">
      <w:pPr>
        <w:widowControl/>
        <w:ind w:firstLine="709"/>
        <w:jc w:val="both"/>
      </w:pPr>
    </w:p>
    <w:p w:rsidR="008223D7" w:rsidRDefault="00962C70">
      <w:pPr>
        <w:widowControl/>
        <w:numPr>
          <w:ilvl w:val="0"/>
          <w:numId w:val="11"/>
        </w:numPr>
        <w:jc w:val="both"/>
      </w:pPr>
      <w:r>
        <w:t>Информационно-правовая система «Консультант+» - договор №2856/АП от 01.11.2007</w:t>
      </w:r>
    </w:p>
    <w:p w:rsidR="008223D7" w:rsidRDefault="00962C70">
      <w:pPr>
        <w:widowControl/>
        <w:numPr>
          <w:ilvl w:val="0"/>
          <w:numId w:val="11"/>
        </w:numPr>
        <w:jc w:val="both"/>
      </w:pPr>
      <w:r>
        <w:t>Информационно-справочная система «LexPro» - договор б/н от 06.03.2013</w:t>
      </w:r>
    </w:p>
    <w:p w:rsidR="008223D7" w:rsidRDefault="00962C70">
      <w:pPr>
        <w:widowControl/>
        <w:numPr>
          <w:ilvl w:val="0"/>
          <w:numId w:val="11"/>
        </w:numPr>
        <w:jc w:val="both"/>
      </w:pPr>
      <w:r>
        <w:t xml:space="preserve">Официальный интернет-портал базы данных правовой информации </w:t>
      </w:r>
      <w:hyperlink r:id="rId13">
        <w:r>
          <w:rPr>
            <w:rStyle w:val="-"/>
          </w:rPr>
          <w:t>http://pravo.gov.ru</w:t>
        </w:r>
      </w:hyperlink>
    </w:p>
    <w:p w:rsidR="008223D7" w:rsidRDefault="00962C70">
      <w:pPr>
        <w:widowControl/>
        <w:numPr>
          <w:ilvl w:val="0"/>
          <w:numId w:val="11"/>
        </w:numPr>
        <w:jc w:val="both"/>
      </w:pPr>
      <w:r>
        <w:t xml:space="preserve">Портал Федеральных государственных образовательных стандартов высшего образования </w:t>
      </w:r>
      <w:hyperlink r:id="rId14">
        <w:r>
          <w:rPr>
            <w:rStyle w:val="-"/>
          </w:rPr>
          <w:t>http://fgosvo.ru</w:t>
        </w:r>
      </w:hyperlink>
    </w:p>
    <w:p w:rsidR="008223D7" w:rsidRDefault="00962C70">
      <w:pPr>
        <w:widowControl/>
        <w:numPr>
          <w:ilvl w:val="0"/>
          <w:numId w:val="11"/>
        </w:numPr>
        <w:jc w:val="both"/>
      </w:pPr>
      <w:r>
        <w:t xml:space="preserve">Портал "Информационно-коммуникационные технологии в образовании" </w:t>
      </w:r>
      <w:hyperlink r:id="rId15">
        <w:r>
          <w:rPr>
            <w:rStyle w:val="-"/>
          </w:rPr>
          <w:t>http://www.ict.edu.ru</w:t>
        </w:r>
      </w:hyperlink>
    </w:p>
    <w:p w:rsidR="008223D7" w:rsidRDefault="00962C70">
      <w:pPr>
        <w:widowControl/>
        <w:numPr>
          <w:ilvl w:val="0"/>
          <w:numId w:val="11"/>
        </w:numPr>
        <w:jc w:val="both"/>
      </w:pPr>
      <w:r>
        <w:t xml:space="preserve">Научная электронная библиотека </w:t>
      </w:r>
      <w:hyperlink r:id="rId16">
        <w:r>
          <w:rPr>
            <w:rStyle w:val="-"/>
          </w:rPr>
          <w:t>http://www.elibrary.ru/</w:t>
        </w:r>
      </w:hyperlink>
    </w:p>
    <w:p w:rsidR="008223D7" w:rsidRDefault="00962C70">
      <w:pPr>
        <w:widowControl/>
        <w:numPr>
          <w:ilvl w:val="0"/>
          <w:numId w:val="11"/>
        </w:numPr>
        <w:jc w:val="both"/>
      </w:pPr>
      <w:r>
        <w:t xml:space="preserve">Национальная электронная библиотека </w:t>
      </w:r>
      <w:hyperlink r:id="rId17">
        <w:r>
          <w:rPr>
            <w:rStyle w:val="-"/>
          </w:rPr>
          <w:t>http://www.nns.ru/</w:t>
        </w:r>
      </w:hyperlink>
    </w:p>
    <w:p w:rsidR="008223D7" w:rsidRDefault="00962C70">
      <w:pPr>
        <w:widowControl/>
        <w:numPr>
          <w:ilvl w:val="0"/>
          <w:numId w:val="11"/>
        </w:numPr>
        <w:jc w:val="both"/>
      </w:pPr>
      <w:r>
        <w:t xml:space="preserve">Электронные ресурсы Российской государственной библиотеки </w:t>
      </w:r>
      <w:hyperlink r:id="rId18">
        <w:r>
          <w:rPr>
            <w:rStyle w:val="-"/>
          </w:rPr>
          <w:t>http://www.rsl.ru/ru/root3489/all</w:t>
        </w:r>
      </w:hyperlink>
    </w:p>
    <w:p w:rsidR="008223D7" w:rsidRDefault="00962C70">
      <w:pPr>
        <w:widowControl/>
        <w:numPr>
          <w:ilvl w:val="0"/>
          <w:numId w:val="1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9">
        <w:r>
          <w:rPr>
            <w:rStyle w:val="-"/>
          </w:rPr>
          <w:t>http://webofscience.com</w:t>
        </w:r>
      </w:hyperlink>
    </w:p>
    <w:p w:rsidR="008223D7" w:rsidRDefault="00962C70">
      <w:pPr>
        <w:widowControl/>
        <w:numPr>
          <w:ilvl w:val="0"/>
          <w:numId w:val="11"/>
        </w:numPr>
        <w:jc w:val="both"/>
      </w:pPr>
      <w:r>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0">
        <w:r>
          <w:rPr>
            <w:rStyle w:val="-"/>
          </w:rPr>
          <w:t>http://neicon.ru</w:t>
        </w:r>
      </w:hyperlink>
    </w:p>
    <w:p w:rsidR="008223D7" w:rsidRDefault="00962C70">
      <w:pPr>
        <w:widowControl/>
        <w:numPr>
          <w:ilvl w:val="0"/>
          <w:numId w:val="11"/>
        </w:numPr>
        <w:jc w:val="both"/>
      </w:pPr>
      <w:r>
        <w:t xml:space="preserve">Базы данных издательства Springer </w:t>
      </w:r>
      <w:hyperlink r:id="rId21">
        <w:r>
          <w:rPr>
            <w:rStyle w:val="-"/>
          </w:rPr>
          <w:t>https://link.springer.com</w:t>
        </w:r>
      </w:hyperlink>
    </w:p>
    <w:p w:rsidR="008223D7" w:rsidRDefault="00962C70">
      <w:pPr>
        <w:widowControl/>
        <w:numPr>
          <w:ilvl w:val="0"/>
          <w:numId w:val="11"/>
        </w:numPr>
        <w:jc w:val="both"/>
      </w:pPr>
      <w:r>
        <w:t xml:space="preserve">Открытые данные государственных органов </w:t>
      </w:r>
      <w:hyperlink r:id="rId22">
        <w:r>
          <w:rPr>
            <w:rStyle w:val="-"/>
          </w:rPr>
          <w:t>http://data.gov.ru/</w:t>
        </w:r>
      </w:hyperlink>
    </w:p>
    <w:p w:rsidR="008223D7" w:rsidRDefault="00641B7D">
      <w:pPr>
        <w:widowControl/>
        <w:numPr>
          <w:ilvl w:val="0"/>
          <w:numId w:val="11"/>
        </w:numPr>
        <w:jc w:val="both"/>
      </w:pPr>
      <w:hyperlink r:id="rId23">
        <w:r w:rsidR="00962C70">
          <w:rPr>
            <w:rStyle w:val="-"/>
          </w:rPr>
          <w:t>www.cbr.ru</w:t>
        </w:r>
      </w:hyperlink>
      <w:r w:rsidR="00962C70">
        <w:t xml:space="preserve"> Сайт Центрального Банка Российской Федерации</w:t>
      </w:r>
    </w:p>
    <w:p w:rsidR="008223D7" w:rsidRDefault="00641B7D">
      <w:pPr>
        <w:widowControl/>
        <w:numPr>
          <w:ilvl w:val="0"/>
          <w:numId w:val="11"/>
        </w:numPr>
        <w:jc w:val="both"/>
      </w:pPr>
      <w:hyperlink r:id="rId24">
        <w:r w:rsidR="00962C70">
          <w:rPr>
            <w:rStyle w:val="-"/>
          </w:rPr>
          <w:t>http://gks.ru</w:t>
        </w:r>
      </w:hyperlink>
      <w:r w:rsidR="00962C70">
        <w:t xml:space="preserve"> Сайт Федеральной службы государственной статистики</w:t>
      </w:r>
    </w:p>
    <w:p w:rsidR="008223D7" w:rsidRDefault="00962C70">
      <w:pPr>
        <w:widowControl/>
        <w:numPr>
          <w:ilvl w:val="0"/>
          <w:numId w:val="11"/>
        </w:numPr>
        <w:jc w:val="both"/>
      </w:pPr>
      <w:r>
        <w:t>http://moex.com/ Сайт Московской биржи</w:t>
      </w:r>
    </w:p>
    <w:p w:rsidR="008223D7" w:rsidRDefault="00641B7D">
      <w:pPr>
        <w:widowControl/>
        <w:numPr>
          <w:ilvl w:val="0"/>
          <w:numId w:val="11"/>
        </w:numPr>
        <w:jc w:val="both"/>
      </w:pPr>
      <w:hyperlink r:id="rId25">
        <w:r w:rsidR="00962C70">
          <w:rPr>
            <w:rStyle w:val="-"/>
          </w:rPr>
          <w:t>www.garant.ru</w:t>
        </w:r>
      </w:hyperlink>
      <w:r w:rsidR="00962C70">
        <w:t xml:space="preserve"> Информационно-правовая система Гарант</w:t>
      </w:r>
    </w:p>
    <w:p w:rsidR="008223D7" w:rsidRDefault="00641B7D">
      <w:pPr>
        <w:widowControl/>
        <w:numPr>
          <w:ilvl w:val="0"/>
          <w:numId w:val="11"/>
        </w:numPr>
        <w:jc w:val="both"/>
      </w:pPr>
      <w:hyperlink r:id="rId26">
        <w:r w:rsidR="00962C70">
          <w:rPr>
            <w:rStyle w:val="-"/>
          </w:rPr>
          <w:t>www.interfax.ru</w:t>
        </w:r>
      </w:hyperlink>
      <w:r w:rsidR="00962C70">
        <w:t xml:space="preserve"> Международная информационная группа «Интерфакс»</w:t>
      </w:r>
    </w:p>
    <w:p w:rsidR="008223D7" w:rsidRDefault="00641B7D">
      <w:pPr>
        <w:widowControl/>
        <w:numPr>
          <w:ilvl w:val="0"/>
          <w:numId w:val="11"/>
        </w:numPr>
        <w:jc w:val="both"/>
      </w:pPr>
      <w:hyperlink r:id="rId27">
        <w:r w:rsidR="00962C70">
          <w:rPr>
            <w:rStyle w:val="-"/>
          </w:rPr>
          <w:t>www.minfin.ru</w:t>
        </w:r>
      </w:hyperlink>
      <w:r w:rsidR="00962C70">
        <w:t xml:space="preserve"> Сайт Министерства финансов РФ</w:t>
      </w:r>
    </w:p>
    <w:p w:rsidR="008223D7" w:rsidRDefault="00641B7D">
      <w:pPr>
        <w:widowControl/>
        <w:numPr>
          <w:ilvl w:val="0"/>
          <w:numId w:val="11"/>
        </w:numPr>
        <w:jc w:val="both"/>
      </w:pPr>
      <w:hyperlink r:id="rId28">
        <w:r w:rsidR="00962C70">
          <w:rPr>
            <w:rStyle w:val="-"/>
          </w:rPr>
          <w:t>http://www.rfej.ru/site/journal</w:t>
        </w:r>
      </w:hyperlink>
      <w:r w:rsidR="00962C70">
        <w:t xml:space="preserve"> Журнал «Российский внешнеэкономический вестник»</w:t>
      </w:r>
    </w:p>
    <w:p w:rsidR="008223D7" w:rsidRDefault="00641B7D">
      <w:pPr>
        <w:widowControl/>
        <w:numPr>
          <w:ilvl w:val="0"/>
          <w:numId w:val="11"/>
        </w:numPr>
        <w:jc w:val="both"/>
      </w:pPr>
      <w:hyperlink r:id="rId29">
        <w:r w:rsidR="00962C70">
          <w:rPr>
            <w:rStyle w:val="-"/>
          </w:rPr>
          <w:t>http://www.imemo.ru/jour/meimo</w:t>
        </w:r>
      </w:hyperlink>
      <w:r w:rsidR="00962C70">
        <w:t xml:space="preserve"> Журнал «Мировая экономика и международные отношения» </w:t>
      </w:r>
    </w:p>
    <w:p w:rsidR="008223D7" w:rsidRDefault="008223D7"/>
    <w:p w:rsidR="008223D7" w:rsidRDefault="00962C70">
      <w:pPr>
        <w:pStyle w:val="3"/>
        <w:numPr>
          <w:ilvl w:val="2"/>
          <w:numId w:val="1"/>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8223D7" w:rsidRDefault="008223D7">
      <w:pPr>
        <w:rPr>
          <w:lang w:eastAsia="zh-CN"/>
        </w:rPr>
      </w:pPr>
    </w:p>
    <w:tbl>
      <w:tblPr>
        <w:tblStyle w:val="aff4"/>
        <w:tblW w:w="9571" w:type="dxa"/>
        <w:tblLook w:val="04A0" w:firstRow="1" w:lastRow="0" w:firstColumn="1" w:lastColumn="0" w:noHBand="0" w:noVBand="1"/>
      </w:tblPr>
      <w:tblGrid>
        <w:gridCol w:w="2618"/>
        <w:gridCol w:w="6953"/>
      </w:tblGrid>
      <w:tr w:rsidR="008223D7">
        <w:tc>
          <w:tcPr>
            <w:tcW w:w="2618" w:type="dxa"/>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Лекция</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223D7">
        <w:tc>
          <w:tcPr>
            <w:tcW w:w="2618" w:type="dxa"/>
            <w:shd w:val="clear" w:color="auto" w:fill="auto"/>
            <w:tcMar>
              <w:left w:w="108" w:type="dxa"/>
            </w:tcMar>
          </w:tcPr>
          <w:p w:rsidR="008223D7" w:rsidRDefault="00962C70">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w:t>
            </w:r>
            <w:r>
              <w:rPr>
                <w:sz w:val="24"/>
                <w:szCs w:val="24"/>
              </w:rPr>
              <w:lastRenderedPageBreak/>
              <w:t>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223D7" w:rsidRDefault="00962C70">
            <w:pPr>
              <w:pStyle w:val="TableParagraph"/>
              <w:numPr>
                <w:ilvl w:val="0"/>
                <w:numId w:val="3"/>
              </w:numPr>
              <w:ind w:left="0"/>
              <w:jc w:val="both"/>
              <w:rPr>
                <w:sz w:val="24"/>
                <w:szCs w:val="24"/>
              </w:rPr>
            </w:pPr>
            <w:r>
              <w:rPr>
                <w:sz w:val="24"/>
                <w:szCs w:val="24"/>
              </w:rPr>
              <w:t>- соотнесение содержания контроля с целями обучения; объективность контроля;</w:t>
            </w:r>
          </w:p>
          <w:p w:rsidR="008223D7" w:rsidRDefault="00962C70">
            <w:pPr>
              <w:pStyle w:val="TableParagraph"/>
              <w:numPr>
                <w:ilvl w:val="0"/>
                <w:numId w:val="3"/>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8223D7" w:rsidRDefault="00962C70">
            <w:pPr>
              <w:pStyle w:val="TableParagraph"/>
              <w:numPr>
                <w:ilvl w:val="0"/>
                <w:numId w:val="3"/>
              </w:numPr>
              <w:ind w:left="0"/>
              <w:jc w:val="both"/>
              <w:rPr>
                <w:sz w:val="24"/>
                <w:szCs w:val="24"/>
              </w:rPr>
            </w:pPr>
            <w:r>
              <w:rPr>
                <w:sz w:val="24"/>
                <w:szCs w:val="24"/>
              </w:rPr>
              <w:t>- дифференциацию контрольно-измерительных материалов.</w:t>
            </w:r>
          </w:p>
          <w:p w:rsidR="008223D7" w:rsidRDefault="00962C70">
            <w:pPr>
              <w:pStyle w:val="TableParagraph"/>
              <w:ind w:left="0"/>
              <w:jc w:val="both"/>
              <w:rPr>
                <w:sz w:val="24"/>
                <w:szCs w:val="24"/>
              </w:rPr>
            </w:pPr>
            <w:r>
              <w:rPr>
                <w:sz w:val="24"/>
                <w:szCs w:val="24"/>
              </w:rPr>
              <w:t>Формы контроля самостоятельной работы:</w:t>
            </w:r>
          </w:p>
          <w:p w:rsidR="008223D7" w:rsidRDefault="00962C70">
            <w:pPr>
              <w:pStyle w:val="TableParagraph"/>
              <w:numPr>
                <w:ilvl w:val="0"/>
                <w:numId w:val="3"/>
              </w:numPr>
              <w:ind w:left="0"/>
              <w:jc w:val="both"/>
              <w:rPr>
                <w:sz w:val="24"/>
                <w:szCs w:val="24"/>
              </w:rPr>
            </w:pPr>
            <w:r>
              <w:rPr>
                <w:sz w:val="24"/>
                <w:szCs w:val="24"/>
              </w:rPr>
              <w:t>- просмотр и проверка выполнения самостоятельной работы преподавателем;</w:t>
            </w:r>
          </w:p>
          <w:p w:rsidR="008223D7" w:rsidRDefault="00962C70">
            <w:pPr>
              <w:pStyle w:val="TableParagraph"/>
              <w:numPr>
                <w:ilvl w:val="0"/>
                <w:numId w:val="3"/>
              </w:numPr>
              <w:ind w:left="0"/>
              <w:jc w:val="both"/>
              <w:rPr>
                <w:sz w:val="24"/>
                <w:szCs w:val="24"/>
              </w:rPr>
            </w:pPr>
            <w:r>
              <w:rPr>
                <w:sz w:val="24"/>
                <w:szCs w:val="24"/>
              </w:rPr>
              <w:t xml:space="preserve">- организация самопроверки, </w:t>
            </w:r>
          </w:p>
          <w:p w:rsidR="008223D7" w:rsidRDefault="00962C70">
            <w:pPr>
              <w:pStyle w:val="TableParagraph"/>
              <w:numPr>
                <w:ilvl w:val="0"/>
                <w:numId w:val="3"/>
              </w:numPr>
              <w:ind w:left="0"/>
              <w:jc w:val="both"/>
              <w:rPr>
                <w:sz w:val="24"/>
                <w:szCs w:val="24"/>
              </w:rPr>
            </w:pPr>
            <w:r>
              <w:rPr>
                <w:sz w:val="24"/>
                <w:szCs w:val="24"/>
              </w:rPr>
              <w:lastRenderedPageBreak/>
              <w:t>- взаимопроверки выполненного задания в группе; обсуждение результатов выполненной работы на занятии;</w:t>
            </w:r>
          </w:p>
          <w:p w:rsidR="008223D7" w:rsidRDefault="00962C70">
            <w:pPr>
              <w:pStyle w:val="TableParagraph"/>
              <w:numPr>
                <w:ilvl w:val="0"/>
                <w:numId w:val="3"/>
              </w:numPr>
              <w:ind w:left="0"/>
              <w:jc w:val="both"/>
              <w:rPr>
                <w:sz w:val="24"/>
                <w:szCs w:val="24"/>
              </w:rPr>
            </w:pPr>
            <w:r>
              <w:rPr>
                <w:sz w:val="24"/>
                <w:szCs w:val="24"/>
              </w:rPr>
              <w:t xml:space="preserve">- проведение письменного опроса; </w:t>
            </w:r>
          </w:p>
          <w:p w:rsidR="008223D7" w:rsidRDefault="00962C70">
            <w:pPr>
              <w:pStyle w:val="TableParagraph"/>
              <w:numPr>
                <w:ilvl w:val="0"/>
                <w:numId w:val="3"/>
              </w:numPr>
              <w:ind w:left="0"/>
              <w:jc w:val="both"/>
              <w:rPr>
                <w:sz w:val="24"/>
                <w:szCs w:val="24"/>
              </w:rPr>
            </w:pPr>
            <w:r>
              <w:rPr>
                <w:sz w:val="24"/>
                <w:szCs w:val="24"/>
              </w:rPr>
              <w:t>- проведение устного опроса;</w:t>
            </w:r>
          </w:p>
          <w:p w:rsidR="008223D7" w:rsidRDefault="00962C70">
            <w:pPr>
              <w:pStyle w:val="TableParagraph"/>
              <w:numPr>
                <w:ilvl w:val="0"/>
                <w:numId w:val="3"/>
              </w:numPr>
              <w:ind w:left="0"/>
              <w:jc w:val="both"/>
              <w:rPr>
                <w:sz w:val="24"/>
                <w:szCs w:val="24"/>
              </w:rPr>
            </w:pPr>
            <w:r>
              <w:rPr>
                <w:sz w:val="24"/>
                <w:szCs w:val="24"/>
              </w:rPr>
              <w:t xml:space="preserve">- организация и проведение индивидуального собеседования; </w:t>
            </w:r>
          </w:p>
          <w:p w:rsidR="008223D7" w:rsidRDefault="00962C70">
            <w:pPr>
              <w:pStyle w:val="TableParagraph"/>
              <w:numPr>
                <w:ilvl w:val="0"/>
                <w:numId w:val="3"/>
              </w:numPr>
              <w:ind w:left="0"/>
              <w:jc w:val="both"/>
              <w:rPr>
                <w:sz w:val="24"/>
                <w:szCs w:val="24"/>
              </w:rPr>
            </w:pPr>
            <w:r>
              <w:rPr>
                <w:sz w:val="24"/>
                <w:szCs w:val="24"/>
              </w:rPr>
              <w:t>-  организация и проведение собеседования с группой;</w:t>
            </w:r>
          </w:p>
          <w:p w:rsidR="008223D7" w:rsidRDefault="00962C70">
            <w:pPr>
              <w:pStyle w:val="TableParagraph"/>
              <w:numPr>
                <w:ilvl w:val="0"/>
                <w:numId w:val="3"/>
              </w:numPr>
              <w:ind w:left="0"/>
              <w:jc w:val="both"/>
              <w:rPr>
                <w:sz w:val="24"/>
                <w:szCs w:val="24"/>
              </w:rPr>
            </w:pPr>
            <w:r>
              <w:rPr>
                <w:sz w:val="24"/>
                <w:szCs w:val="24"/>
              </w:rPr>
              <w:t>- защита отчетов о проделанной работе.</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Реферат</w:t>
            </w:r>
          </w:p>
        </w:tc>
        <w:tc>
          <w:tcPr>
            <w:tcW w:w="6952" w:type="dxa"/>
            <w:shd w:val="clear" w:color="auto" w:fill="auto"/>
            <w:tcMar>
              <w:left w:w="108" w:type="dxa"/>
            </w:tcMar>
          </w:tcPr>
          <w:p w:rsidR="008223D7" w:rsidRDefault="00962C70">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8223D7" w:rsidRDefault="00962C70">
            <w:pPr>
              <w:jc w:val="both"/>
              <w:rPr>
                <w:szCs w:val="24"/>
              </w:rPr>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223D7" w:rsidRDefault="00962C70">
            <w:pPr>
              <w:jc w:val="both"/>
              <w:rPr>
                <w:szCs w:val="24"/>
              </w:rPr>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223D7" w:rsidRDefault="00962C70">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8223D7" w:rsidRDefault="00962C70">
            <w:pPr>
              <w:widowControl/>
              <w:jc w:val="both"/>
              <w:rPr>
                <w:szCs w:val="24"/>
              </w:rPr>
            </w:pPr>
            <w:r>
              <w:t xml:space="preserve">- обобщение материалов специализированных периодических изданий; </w:t>
            </w:r>
          </w:p>
          <w:p w:rsidR="008223D7" w:rsidRDefault="00962C70">
            <w:pPr>
              <w:widowControl/>
              <w:jc w:val="both"/>
              <w:rPr>
                <w:szCs w:val="24"/>
              </w:rPr>
            </w:pPr>
            <w:r>
              <w:t>- формулирование аргументированных выводов по реферируемым материалам;</w:t>
            </w:r>
          </w:p>
          <w:p w:rsidR="008223D7" w:rsidRDefault="00962C70">
            <w:pPr>
              <w:widowControl/>
              <w:jc w:val="both"/>
              <w:rPr>
                <w:szCs w:val="24"/>
              </w:rPr>
            </w:pPr>
            <w:r>
              <w:t>- четкое и простое изложение мыслей по поводу прочитанного.</w:t>
            </w:r>
          </w:p>
          <w:p w:rsidR="008223D7" w:rsidRDefault="00962C70">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8223D7" w:rsidRDefault="00962C70">
            <w:pPr>
              <w:jc w:val="both"/>
              <w:rPr>
                <w:szCs w:val="24"/>
              </w:rPr>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8223D7" w:rsidRDefault="00962C70">
            <w:pPr>
              <w:jc w:val="both"/>
              <w:rPr>
                <w:szCs w:val="24"/>
              </w:rPr>
            </w:pPr>
            <w:r>
              <w:t xml:space="preserve">При выборе темы реферативного обзора следует </w:t>
            </w:r>
            <w:r>
              <w:lastRenderedPageBreak/>
              <w:t>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8223D7" w:rsidRDefault="00962C70">
            <w:pPr>
              <w:jc w:val="both"/>
              <w:rPr>
                <w:szCs w:val="24"/>
              </w:rPr>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8223D7" w:rsidRDefault="00962C70">
            <w:pPr>
              <w:jc w:val="both"/>
              <w:rPr>
                <w:szCs w:val="24"/>
              </w:rPr>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8223D7" w:rsidRDefault="00962C70">
            <w:pPr>
              <w:jc w:val="both"/>
              <w:rPr>
                <w:szCs w:val="24"/>
              </w:rPr>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223D7" w:rsidRDefault="00962C70">
            <w:pPr>
              <w:jc w:val="both"/>
              <w:rPr>
                <w:szCs w:val="24"/>
              </w:rPr>
            </w:pPr>
            <w:r>
              <w:t xml:space="preserve">- все сведения об авторе (Ф.И.О., место работы, должность, ученая степень); </w:t>
            </w:r>
          </w:p>
          <w:p w:rsidR="008223D7" w:rsidRDefault="00962C70">
            <w:pPr>
              <w:jc w:val="both"/>
              <w:rPr>
                <w:szCs w:val="24"/>
              </w:rPr>
            </w:pPr>
            <w:r>
              <w:t>- полное название статьи или материала;</w:t>
            </w:r>
          </w:p>
          <w:p w:rsidR="008223D7" w:rsidRDefault="00962C70">
            <w:pPr>
              <w:jc w:val="both"/>
              <w:rPr>
                <w:szCs w:val="24"/>
              </w:rPr>
            </w:pPr>
            <w:r>
              <w:t>- структура статьи или материала (из каких частей состоит, краткий конспект по каждому разделу);</w:t>
            </w:r>
          </w:p>
          <w:p w:rsidR="008223D7" w:rsidRDefault="00962C70">
            <w:pPr>
              <w:jc w:val="both"/>
              <w:rPr>
                <w:szCs w:val="24"/>
              </w:rPr>
            </w:pPr>
            <w:r>
              <w:t>- проблема (и ее актуальность), рассмотренная в статье;</w:t>
            </w:r>
          </w:p>
          <w:p w:rsidR="008223D7" w:rsidRDefault="00962C70">
            <w:pPr>
              <w:jc w:val="both"/>
              <w:rPr>
                <w:szCs w:val="24"/>
              </w:rPr>
            </w:pPr>
            <w:r>
              <w:t>- какое решение проблемы предлагает автор;</w:t>
            </w:r>
          </w:p>
          <w:p w:rsidR="008223D7" w:rsidRDefault="00962C70">
            <w:pPr>
              <w:jc w:val="both"/>
              <w:rPr>
                <w:szCs w:val="24"/>
              </w:rPr>
            </w:pPr>
            <w:r>
              <w:t>- прогнозируемые автором результаты;</w:t>
            </w:r>
          </w:p>
          <w:p w:rsidR="008223D7" w:rsidRDefault="00962C70">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8223D7" w:rsidRDefault="00962C70">
            <w:pPr>
              <w:jc w:val="both"/>
              <w:rPr>
                <w:szCs w:val="24"/>
              </w:rPr>
            </w:pPr>
            <w:r>
              <w:t xml:space="preserve"> - отношение обучающегося к предложению автора. </w:t>
            </w:r>
          </w:p>
          <w:p w:rsidR="008223D7" w:rsidRDefault="00962C70">
            <w:pPr>
              <w:jc w:val="both"/>
              <w:rPr>
                <w:szCs w:val="24"/>
              </w:rPr>
            </w:pPr>
            <w:r>
              <w:t xml:space="preserve">Объем описания одного источника составляет 1–2 страницы. </w:t>
            </w:r>
          </w:p>
          <w:p w:rsidR="008223D7" w:rsidRDefault="00962C70">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8223D7" w:rsidRDefault="00962C70">
            <w:pPr>
              <w:jc w:val="both"/>
            </w:pPr>
            <w:r>
              <w:rPr>
                <w:bCs/>
              </w:rPr>
              <w:t>Эссе́</w:t>
            </w:r>
            <w:r>
              <w:t xml:space="preserve"> (из </w:t>
            </w:r>
            <w:hyperlink r:id="rId30">
              <w:r>
                <w:rPr>
                  <w:rStyle w:val="-"/>
                  <w:color w:val="00000A"/>
                  <w:u w:val="none"/>
                </w:rPr>
                <w:t>фр.</w:t>
              </w:r>
            </w:hyperlink>
            <w:r>
              <w:t> </w:t>
            </w:r>
            <w:r>
              <w:rPr>
                <w:iCs/>
                <w:lang w:val="fr-FR"/>
              </w:rPr>
              <w:t>essai</w:t>
            </w:r>
            <w:r>
              <w:t xml:space="preserve"> «попытка, проба, очерк», от </w:t>
            </w:r>
            <w:hyperlink r:id="rId31">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32">
              <w:r>
                <w:rPr>
                  <w:rStyle w:val="-"/>
                  <w:color w:val="00000A"/>
                  <w:u w:val="none"/>
                </w:rPr>
                <w:t>композиции</w:t>
              </w:r>
            </w:hyperlink>
            <w:r>
              <w:t>.</w:t>
            </w:r>
          </w:p>
          <w:p w:rsidR="008223D7" w:rsidRDefault="00962C70">
            <w:pPr>
              <w:jc w:val="both"/>
            </w:pPr>
            <w:r>
              <w:t xml:space="preserve">Эссе выражает индивидуальные впечатления и соображения </w:t>
            </w:r>
            <w:hyperlink r:id="rId33">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4">
              <w:r>
                <w:rPr>
                  <w:rStyle w:val="-"/>
                  <w:color w:val="00000A"/>
                  <w:u w:val="none"/>
                </w:rPr>
                <w:t>статьёй</w:t>
              </w:r>
            </w:hyperlink>
            <w:r>
              <w:t xml:space="preserve"> и литературным </w:t>
            </w:r>
            <w:hyperlink r:id="rId35">
              <w:r>
                <w:rPr>
                  <w:rStyle w:val="-"/>
                  <w:color w:val="00000A"/>
                  <w:u w:val="none"/>
                </w:rPr>
                <w:t>очерком</w:t>
              </w:r>
            </w:hyperlink>
            <w:r>
              <w:t xml:space="preserve">, с другой – с философским </w:t>
            </w:r>
            <w:hyperlink r:id="rId36">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8223D7" w:rsidRDefault="00962C70">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 xml:space="preserve">Писать эссе чрезвычайно полезно, поскольку это позволяет автору научиться четко и грамотно формулировать мысли, структурировать информацию, </w:t>
            </w:r>
            <w:r>
              <w:lastRenderedPageBreak/>
              <w:t>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8223D7" w:rsidRDefault="00962C70">
            <w:pPr>
              <w:jc w:val="both"/>
              <w:rPr>
                <w:szCs w:val="24"/>
              </w:rPr>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8223D7" w:rsidRDefault="00962C70">
            <w:pPr>
              <w:jc w:val="both"/>
              <w:rPr>
                <w:szCs w:val="24"/>
              </w:rPr>
            </w:pPr>
            <w:r>
              <w:t>При написании эссе обучающиеся должны учитывать следующие методические требования:</w:t>
            </w:r>
          </w:p>
          <w:p w:rsidR="008223D7" w:rsidRDefault="00962C70">
            <w:pPr>
              <w:pStyle w:val="TableParagraph"/>
              <w:numPr>
                <w:ilvl w:val="0"/>
                <w:numId w:val="3"/>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223D7" w:rsidRDefault="00962C70">
            <w:pPr>
              <w:pStyle w:val="TableParagraph"/>
              <w:numPr>
                <w:ilvl w:val="0"/>
                <w:numId w:val="3"/>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8223D7" w:rsidRDefault="00962C70">
            <w:pPr>
              <w:pStyle w:val="TableParagraph"/>
              <w:numPr>
                <w:ilvl w:val="0"/>
                <w:numId w:val="3"/>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223D7" w:rsidRDefault="00962C70">
            <w:pPr>
              <w:pStyle w:val="TableParagraph"/>
              <w:numPr>
                <w:ilvl w:val="0"/>
                <w:numId w:val="3"/>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223D7" w:rsidRDefault="00962C70">
            <w:pPr>
              <w:pStyle w:val="TableParagraph"/>
              <w:numPr>
                <w:ilvl w:val="0"/>
                <w:numId w:val="3"/>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223D7" w:rsidRDefault="00962C70">
            <w:pPr>
              <w:pStyle w:val="TableParagraph"/>
              <w:numPr>
                <w:ilvl w:val="0"/>
                <w:numId w:val="3"/>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223D7" w:rsidRDefault="00962C70">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Тестирование</w:t>
            </w:r>
          </w:p>
          <w:p w:rsidR="008223D7" w:rsidRDefault="008223D7">
            <w:pPr>
              <w:ind w:firstLine="708"/>
              <w:rPr>
                <w:szCs w:val="24"/>
                <w:lang w:eastAsia="zh-CN"/>
              </w:rPr>
            </w:pPr>
          </w:p>
        </w:tc>
        <w:tc>
          <w:tcPr>
            <w:tcW w:w="6952" w:type="dxa"/>
            <w:shd w:val="clear" w:color="auto" w:fill="auto"/>
            <w:tcMar>
              <w:left w:w="108" w:type="dxa"/>
            </w:tcMar>
          </w:tcPr>
          <w:p w:rsidR="008223D7" w:rsidRDefault="00962C70">
            <w:pPr>
              <w:jc w:val="both"/>
              <w:rPr>
                <w:bCs/>
              </w:rPr>
            </w:pPr>
            <w:r>
              <w:rPr>
                <w:bCs/>
              </w:rPr>
              <w:t xml:space="preserve">Тестирование (от слова test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w:t>
            </w:r>
            <w:r>
              <w:rPr>
                <w:bCs/>
              </w:rPr>
              <w:lastRenderedPageBreak/>
              <w:t>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8223D7" w:rsidRDefault="00962C70">
            <w:pPr>
              <w:jc w:val="both"/>
              <w:rPr>
                <w:bCs/>
              </w:rPr>
            </w:pPr>
            <w:r>
              <w:rPr>
                <w:bCs/>
              </w:rP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8223D7" w:rsidRDefault="00962C70">
            <w:pPr>
              <w:jc w:val="both"/>
              <w:rPr>
                <w:bCs/>
              </w:rPr>
            </w:pPr>
            <w:r>
              <w:rPr>
                <w:bCs/>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bCs/>
                <w:iCs/>
              </w:rPr>
              <w:t>обучающийся</w:t>
            </w:r>
            <w:r>
              <w:rPr>
                <w:bCs/>
              </w:rP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Подготовка к зачету с оценкой</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При подготовке к зачету с оценкой необходимо ориентироваться на конспекты лекций, рекомендуемую литературу и др. Основное в подготовке к сдаче зачета по дисциплине «Международные валютно-кредитные и финансовые отношения»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8223D7" w:rsidRDefault="00962C70">
            <w:pPr>
              <w:pStyle w:val="TableParagraph"/>
              <w:numPr>
                <w:ilvl w:val="0"/>
                <w:numId w:val="3"/>
              </w:numPr>
              <w:ind w:left="0"/>
              <w:jc w:val="both"/>
              <w:rPr>
                <w:sz w:val="24"/>
                <w:szCs w:val="24"/>
              </w:rPr>
            </w:pPr>
            <w:r>
              <w:rPr>
                <w:sz w:val="24"/>
                <w:szCs w:val="24"/>
              </w:rPr>
              <w:t>- самостоятельная работа в течение семестра;</w:t>
            </w:r>
          </w:p>
          <w:p w:rsidR="008223D7" w:rsidRDefault="00962C70">
            <w:pPr>
              <w:pStyle w:val="TableParagraph"/>
              <w:numPr>
                <w:ilvl w:val="0"/>
                <w:numId w:val="3"/>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8223D7" w:rsidRDefault="00962C70">
            <w:pPr>
              <w:pStyle w:val="TableParagraph"/>
              <w:numPr>
                <w:ilvl w:val="0"/>
                <w:numId w:val="3"/>
              </w:numPr>
              <w:ind w:left="0"/>
              <w:jc w:val="both"/>
              <w:rPr>
                <w:sz w:val="24"/>
                <w:szCs w:val="24"/>
              </w:rPr>
            </w:pPr>
            <w:r>
              <w:rPr>
                <w:sz w:val="24"/>
                <w:szCs w:val="24"/>
              </w:rPr>
              <w:t>- подготовка к ответу на задания, содержащиеся в билетах зачета.</w:t>
            </w:r>
          </w:p>
          <w:p w:rsidR="008223D7" w:rsidRDefault="00962C70">
            <w:pPr>
              <w:pStyle w:val="TableParagraph"/>
              <w:ind w:left="0"/>
              <w:jc w:val="both"/>
              <w:rPr>
                <w:sz w:val="24"/>
                <w:szCs w:val="24"/>
              </w:rPr>
            </w:pPr>
            <w:r>
              <w:rPr>
                <w:sz w:val="24"/>
                <w:szCs w:val="24"/>
              </w:rPr>
              <w:t>Для успешной сдачи зачета по дисциплине «Международные валютно-кредитные и финансовые отношения» обучающиеся должны принимать во внимание, что:</w:t>
            </w:r>
          </w:p>
          <w:p w:rsidR="008223D7" w:rsidRDefault="00962C70">
            <w:pPr>
              <w:pStyle w:val="TableParagraph"/>
              <w:numPr>
                <w:ilvl w:val="0"/>
                <w:numId w:val="3"/>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8223D7" w:rsidRDefault="00962C70">
            <w:pPr>
              <w:pStyle w:val="TableParagraph"/>
              <w:numPr>
                <w:ilvl w:val="0"/>
                <w:numId w:val="3"/>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8223D7" w:rsidRDefault="00962C70">
            <w:pPr>
              <w:pStyle w:val="TableParagraph"/>
              <w:numPr>
                <w:ilvl w:val="0"/>
                <w:numId w:val="3"/>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8223D7" w:rsidRDefault="00962C70">
            <w:pPr>
              <w:pStyle w:val="TableParagraph"/>
              <w:numPr>
                <w:ilvl w:val="0"/>
                <w:numId w:val="3"/>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8223D7" w:rsidRDefault="008223D7">
      <w:pPr>
        <w:numPr>
          <w:ilvl w:val="0"/>
          <w:numId w:val="1"/>
        </w:numPr>
        <w:ind w:left="0"/>
        <w:jc w:val="center"/>
        <w:rPr>
          <w:b/>
        </w:rPr>
      </w:pPr>
    </w:p>
    <w:p w:rsidR="008223D7" w:rsidRDefault="00962C70">
      <w:pPr>
        <w:tabs>
          <w:tab w:val="left" w:pos="567"/>
          <w:tab w:val="left" w:pos="851"/>
        </w:tabs>
        <w:spacing w:before="1"/>
        <w:ind w:right="227" w:firstLine="567"/>
        <w:jc w:val="center"/>
        <w:outlineLvl w:val="0"/>
        <w:rPr>
          <w:b/>
        </w:rPr>
      </w:pPr>
      <w:r>
        <w:rPr>
          <w:b/>
        </w:rPr>
        <w:t>10. Лицензионное программное обеспечение</w:t>
      </w:r>
    </w:p>
    <w:p w:rsidR="008223D7" w:rsidRDefault="008223D7">
      <w:pPr>
        <w:numPr>
          <w:ilvl w:val="0"/>
          <w:numId w:val="1"/>
        </w:numPr>
        <w:ind w:left="0"/>
        <w:jc w:val="center"/>
        <w:rPr>
          <w:b/>
        </w:rPr>
      </w:pPr>
    </w:p>
    <w:p w:rsidR="008223D7" w:rsidRDefault="00962C70">
      <w:pPr>
        <w:numPr>
          <w:ilvl w:val="0"/>
          <w:numId w:val="1"/>
        </w:numPr>
        <w:ind w:left="0"/>
        <w:jc w:val="both"/>
        <w:rPr>
          <w:bCs/>
          <w:iCs/>
        </w:rPr>
      </w:pPr>
      <w:r>
        <w:rPr>
          <w:bCs/>
          <w:iCs/>
        </w:rPr>
        <w:lastRenderedPageBreak/>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8223D7" w:rsidRDefault="008223D7">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Дополнительные сведения</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Поставляются в составе готового компьютера</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Поставляются в составе готового компьютера</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 № 45829385 от 26.08.2009 (бессрочно)</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 № 126408928, действует до 13.03.2018</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Лицензионный договор № 20130218-1 от 12.03.2013</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Лицензионный договор № 456600 от 19.03.2013</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 № 01/200213 от 20.02.2013</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Оферта (свободная лицензия)</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Оферта (свободная лицензия)</w:t>
            </w:r>
          </w:p>
        </w:tc>
      </w:tr>
    </w:tbl>
    <w:p w:rsidR="008223D7" w:rsidRDefault="008223D7"/>
    <w:p w:rsidR="008223D7" w:rsidRDefault="00962C70">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8223D7" w:rsidRDefault="008223D7"/>
    <w:p w:rsidR="008223D7" w:rsidRDefault="00962C70">
      <w:pPr>
        <w:numPr>
          <w:ilvl w:val="0"/>
          <w:numId w:val="1"/>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8223D7" w:rsidRDefault="00962C70">
      <w:pPr>
        <w:widowControl/>
        <w:numPr>
          <w:ilvl w:val="0"/>
          <w:numId w:val="1"/>
        </w:numPr>
        <w:ind w:left="0"/>
        <w:jc w:val="both"/>
        <w:rPr>
          <w:bCs/>
        </w:rPr>
      </w:pPr>
      <w:r>
        <w:rPr>
          <w:bCs/>
        </w:rPr>
        <w:t>- доска;</w:t>
      </w:r>
    </w:p>
    <w:p w:rsidR="008223D7" w:rsidRDefault="00962C70">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223D7" w:rsidRDefault="00962C70">
      <w:pPr>
        <w:widowControl/>
        <w:numPr>
          <w:ilvl w:val="0"/>
          <w:numId w:val="1"/>
        </w:numPr>
        <w:ind w:left="0"/>
        <w:jc w:val="both"/>
        <w:rPr>
          <w:bCs/>
        </w:rPr>
      </w:pPr>
      <w:r>
        <w:rPr>
          <w:bCs/>
        </w:rPr>
        <w:t>- экран;</w:t>
      </w:r>
    </w:p>
    <w:p w:rsidR="008223D7" w:rsidRDefault="00962C70">
      <w:pPr>
        <w:widowControl/>
        <w:numPr>
          <w:ilvl w:val="0"/>
          <w:numId w:val="1"/>
        </w:numPr>
        <w:ind w:left="0"/>
        <w:jc w:val="both"/>
        <w:rPr>
          <w:bCs/>
        </w:rPr>
      </w:pPr>
      <w:r>
        <w:rPr>
          <w:bCs/>
        </w:rPr>
        <w:t>- мультимедийный проектор.</w:t>
      </w:r>
    </w:p>
    <w:p w:rsidR="008223D7" w:rsidRDefault="00962C70">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8223D7" w:rsidRDefault="008223D7"/>
    <w:p w:rsidR="008223D7" w:rsidRDefault="00962C70">
      <w:pPr>
        <w:shd w:val="clear" w:color="auto" w:fill="FFFFFF"/>
        <w:ind w:firstLine="567"/>
        <w:jc w:val="center"/>
        <w:rPr>
          <w:rFonts w:eastAsia="Times New Roman"/>
          <w:b/>
          <w:bCs/>
          <w:color w:val="222222"/>
        </w:rPr>
      </w:pPr>
      <w:r>
        <w:rPr>
          <w:rFonts w:eastAsia="Times New Roman"/>
          <w:b/>
          <w:bCs/>
          <w:color w:val="222222"/>
        </w:rPr>
        <w:t xml:space="preserve">12. Особенности реализации дисциплины для инвалидов и лиц с </w:t>
      </w:r>
      <w:r>
        <w:rPr>
          <w:rFonts w:eastAsia="Times New Roman"/>
          <w:b/>
          <w:bCs/>
          <w:color w:val="222222"/>
        </w:rPr>
        <w:lastRenderedPageBreak/>
        <w:t>ограниченными возможностями здоровья</w:t>
      </w:r>
    </w:p>
    <w:p w:rsidR="008223D7" w:rsidRDefault="008223D7">
      <w:pPr>
        <w:shd w:val="clear" w:color="auto" w:fill="FFFFFF"/>
        <w:ind w:firstLine="567"/>
        <w:jc w:val="center"/>
        <w:rPr>
          <w:rFonts w:eastAsia="Times New Roman"/>
          <w:color w:val="222222"/>
        </w:rPr>
      </w:pPr>
    </w:p>
    <w:p w:rsidR="008223D7" w:rsidRDefault="00962C70">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223D7" w:rsidRDefault="00962C70">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223D7" w:rsidRDefault="008223D7">
      <w:pPr>
        <w:shd w:val="clear" w:color="auto" w:fill="FFFFFF"/>
        <w:ind w:firstLine="709"/>
        <w:jc w:val="both"/>
        <w:rPr>
          <w:rFonts w:eastAsia="Times New Roman"/>
          <w:color w:val="222222"/>
        </w:rPr>
      </w:pPr>
    </w:p>
    <w:p w:rsidR="008223D7" w:rsidRDefault="00962C70">
      <w:pPr>
        <w:shd w:val="clear" w:color="auto" w:fill="FFFFFF"/>
        <w:ind w:firstLine="567"/>
        <w:jc w:val="both"/>
        <w:rPr>
          <w:b/>
          <w:color w:val="222222"/>
        </w:rPr>
      </w:pPr>
      <w:r>
        <w:rPr>
          <w:b/>
          <w:color w:val="222222"/>
        </w:rPr>
        <w:t>13. Иные сведения и (или) материалы</w:t>
      </w:r>
    </w:p>
    <w:p w:rsidR="008223D7" w:rsidRDefault="008223D7">
      <w:pPr>
        <w:shd w:val="clear" w:color="auto" w:fill="FFFFFF"/>
        <w:ind w:firstLine="567"/>
        <w:jc w:val="both"/>
        <w:rPr>
          <w:color w:val="222222"/>
        </w:rPr>
      </w:pPr>
    </w:p>
    <w:p w:rsidR="008223D7" w:rsidRDefault="00962C70">
      <w:pPr>
        <w:shd w:val="clear" w:color="auto" w:fill="FFFFFF"/>
        <w:ind w:firstLine="567"/>
        <w:jc w:val="both"/>
        <w:rPr>
          <w:color w:val="222222"/>
        </w:rPr>
      </w:pPr>
      <w:r>
        <w:rPr>
          <w:color w:val="222222"/>
        </w:rPr>
        <w:t>Не предусмотрены.</w:t>
      </w:r>
    </w:p>
    <w:p w:rsidR="008223D7" w:rsidRDefault="008223D7">
      <w:pPr>
        <w:shd w:val="clear" w:color="auto" w:fill="FFFFFF"/>
        <w:ind w:firstLine="567"/>
        <w:jc w:val="both"/>
        <w:rPr>
          <w:rFonts w:eastAsia="Times New Roman"/>
          <w:color w:val="222222"/>
        </w:rPr>
      </w:pPr>
    </w:p>
    <w:p w:rsidR="008223D7" w:rsidRDefault="00962C70">
      <w:pPr>
        <w:shd w:val="clear" w:color="auto" w:fill="FFFFFF"/>
        <w:ind w:firstLine="567"/>
        <w:jc w:val="both"/>
        <w:rPr>
          <w:rFonts w:eastAsia="Times New Roman"/>
          <w:b/>
          <w:color w:val="222222"/>
        </w:rPr>
      </w:pPr>
      <w:r>
        <w:rPr>
          <w:rFonts w:eastAsia="Times New Roman"/>
          <w:b/>
          <w:color w:val="222222"/>
        </w:rPr>
        <w:t xml:space="preserve">Составитель: </w:t>
      </w:r>
      <w:r>
        <w:rPr>
          <w:b/>
        </w:rPr>
        <w:t xml:space="preserve">Якубова Н.Е., старший преподаватель Кафедры финансов и кредита </w:t>
      </w:r>
      <w:r>
        <w:rPr>
          <w:rFonts w:eastAsia="Times New Roman"/>
          <w:b/>
          <w:color w:val="222222"/>
        </w:rPr>
        <w:t>МПСУ</w:t>
      </w:r>
    </w:p>
    <w:p w:rsidR="008223D7" w:rsidRDefault="00962C70">
      <w:pPr>
        <w:widowControl/>
        <w:spacing w:after="160" w:line="256" w:lineRule="auto"/>
        <w:rPr>
          <w:rFonts w:eastAsia="Times New Roman"/>
          <w:b/>
          <w:color w:val="222222"/>
        </w:rPr>
      </w:pPr>
      <w:r>
        <w:br w:type="page"/>
      </w:r>
    </w:p>
    <w:p w:rsidR="008223D7" w:rsidRDefault="00962C70">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8223D7" w:rsidRDefault="008223D7">
      <w:pPr>
        <w:tabs>
          <w:tab w:val="left" w:pos="567"/>
          <w:tab w:val="left" w:pos="851"/>
        </w:tabs>
        <w:spacing w:line="276" w:lineRule="auto"/>
        <w:ind w:left="284" w:firstLine="567"/>
        <w:rPr>
          <w:rFonts w:eastAsia="Times New Roman"/>
          <w:lang w:eastAsia="zh-CN"/>
        </w:rPr>
      </w:pPr>
    </w:p>
    <w:p w:rsidR="008223D7" w:rsidRDefault="00962C70">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8223D7" w:rsidRDefault="008223D7">
      <w:pPr>
        <w:tabs>
          <w:tab w:val="left" w:pos="567"/>
          <w:tab w:val="left" w:pos="851"/>
        </w:tabs>
        <w:spacing w:line="276" w:lineRule="auto"/>
        <w:ind w:left="284" w:firstLine="567"/>
        <w:rPr>
          <w:rFonts w:eastAsia="Times New Roman"/>
          <w:lang w:eastAsia="zh-CN"/>
        </w:rPr>
      </w:pPr>
    </w:p>
    <w:p w:rsidR="008223D7" w:rsidRDefault="00962C70">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8223D7" w:rsidRDefault="008223D7">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8223D7" w:rsidTr="00E7571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8223D7">
            <w:pPr>
              <w:ind w:right="-143"/>
              <w:jc w:val="center"/>
              <w:rPr>
                <w:rFonts w:eastAsia="Times New Roman"/>
                <w:color w:val="000000"/>
              </w:rPr>
            </w:pPr>
          </w:p>
          <w:p w:rsidR="008223D7" w:rsidRDefault="00962C70">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8223D7" w:rsidTr="00E7571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01.09.2015</w:t>
            </w:r>
          </w:p>
        </w:tc>
      </w:tr>
      <w:tr w:rsidR="008223D7" w:rsidTr="00E7571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29.12.2015</w:t>
            </w:r>
          </w:p>
        </w:tc>
      </w:tr>
      <w:tr w:rsidR="008223D7" w:rsidTr="00E7571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8223D7" w:rsidRDefault="008223D7">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01.09.2016</w:t>
            </w:r>
          </w:p>
        </w:tc>
      </w:tr>
      <w:tr w:rsidR="008223D7" w:rsidTr="00E7571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01.09.2017</w:t>
            </w:r>
          </w:p>
        </w:tc>
      </w:tr>
      <w:tr w:rsidR="00E75718" w:rsidTr="00E7571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75718" w:rsidRDefault="00E75718" w:rsidP="00E75718">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75718" w:rsidRDefault="00E75718" w:rsidP="00E7571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75718" w:rsidRPr="008F6096" w:rsidRDefault="00E75718" w:rsidP="00E75718">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75718" w:rsidRPr="008F6096" w:rsidRDefault="00E75718" w:rsidP="00E75718">
            <w:pPr>
              <w:ind w:left="-108" w:right="-143"/>
              <w:jc w:val="center"/>
            </w:pPr>
            <w:r w:rsidRPr="008F6096">
              <w:rPr>
                <w:rFonts w:eastAsia="Times New Roman"/>
                <w:color w:val="000000"/>
              </w:rPr>
              <w:t>01.09.201</w:t>
            </w:r>
            <w:r>
              <w:rPr>
                <w:rFonts w:eastAsia="Times New Roman"/>
                <w:color w:val="000000"/>
              </w:rPr>
              <w:t>8</w:t>
            </w:r>
          </w:p>
        </w:tc>
      </w:tr>
      <w:tr w:rsidR="00E75718" w:rsidTr="00E75718">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E75718" w:rsidRDefault="00E75718" w:rsidP="00E75718">
            <w:pPr>
              <w:widowControl/>
              <w:numPr>
                <w:ilvl w:val="0"/>
                <w:numId w:val="12"/>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E75718" w:rsidRDefault="00E75718" w:rsidP="00E75718">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E75718" w:rsidRDefault="00E75718" w:rsidP="00E7571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E75718" w:rsidRDefault="00E75718" w:rsidP="00E75718">
            <w:pPr>
              <w:autoSpaceDE w:val="0"/>
              <w:ind w:left="-108" w:right="-143"/>
              <w:jc w:val="center"/>
              <w:rPr>
                <w:color w:val="000000"/>
                <w:szCs w:val="26"/>
              </w:rPr>
            </w:pPr>
            <w:r>
              <w:rPr>
                <w:color w:val="000000"/>
                <w:szCs w:val="26"/>
              </w:rPr>
              <w:t>01.09.2019</w:t>
            </w:r>
          </w:p>
        </w:tc>
      </w:tr>
    </w:tbl>
    <w:p w:rsidR="008223D7" w:rsidRDefault="008223D7">
      <w:pPr>
        <w:tabs>
          <w:tab w:val="left" w:pos="567"/>
          <w:tab w:val="left" w:pos="851"/>
        </w:tabs>
        <w:spacing w:line="276" w:lineRule="auto"/>
        <w:ind w:left="284" w:firstLine="567"/>
      </w:pPr>
    </w:p>
    <w:sectPr w:rsidR="008223D7">
      <w:footerReference w:type="default" r:id="rId37"/>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7D" w:rsidRDefault="00641B7D">
      <w:r>
        <w:separator/>
      </w:r>
    </w:p>
  </w:endnote>
  <w:endnote w:type="continuationSeparator" w:id="0">
    <w:p w:rsidR="00641B7D" w:rsidRDefault="006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61175"/>
      <w:docPartObj>
        <w:docPartGallery w:val="Page Numbers (Bottom of Page)"/>
        <w:docPartUnique/>
      </w:docPartObj>
    </w:sdtPr>
    <w:sdtEndPr/>
    <w:sdtContent>
      <w:p w:rsidR="008223D7" w:rsidRDefault="00962C70">
        <w:pPr>
          <w:pStyle w:val="afc"/>
          <w:jc w:val="center"/>
        </w:pPr>
        <w:r>
          <w:fldChar w:fldCharType="begin"/>
        </w:r>
        <w:r>
          <w:instrText>PAGE</w:instrText>
        </w:r>
        <w:r>
          <w:fldChar w:fldCharType="separate"/>
        </w:r>
        <w:r w:rsidR="00DE359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7D" w:rsidRDefault="00641B7D">
      <w:r>
        <w:separator/>
      </w:r>
    </w:p>
  </w:footnote>
  <w:footnote w:type="continuationSeparator" w:id="0">
    <w:p w:rsidR="00641B7D" w:rsidRDefault="00641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776"/>
    <w:multiLevelType w:val="multilevel"/>
    <w:tmpl w:val="6A584B4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F2132"/>
    <w:multiLevelType w:val="multilevel"/>
    <w:tmpl w:val="63205ED2"/>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15:restartNumberingAfterBreak="0">
    <w:nsid w:val="14896D18"/>
    <w:multiLevelType w:val="multilevel"/>
    <w:tmpl w:val="2340C2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A10157A"/>
    <w:multiLevelType w:val="multilevel"/>
    <w:tmpl w:val="5BE4CBD2"/>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4844284D"/>
    <w:multiLevelType w:val="multilevel"/>
    <w:tmpl w:val="9894DE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822648A"/>
    <w:multiLevelType w:val="multilevel"/>
    <w:tmpl w:val="7A8812A0"/>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6" w15:restartNumberingAfterBreak="0">
    <w:nsid w:val="5950192A"/>
    <w:multiLevelType w:val="multilevel"/>
    <w:tmpl w:val="2F0ADF50"/>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7" w15:restartNumberingAfterBreak="0">
    <w:nsid w:val="5E9F5435"/>
    <w:multiLevelType w:val="multilevel"/>
    <w:tmpl w:val="946CA28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C3173D"/>
    <w:multiLevelType w:val="multilevel"/>
    <w:tmpl w:val="57A6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54B45F4"/>
    <w:multiLevelType w:val="multilevel"/>
    <w:tmpl w:val="EE5613C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0245709"/>
    <w:multiLevelType w:val="multilevel"/>
    <w:tmpl w:val="92CE857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709A017E"/>
    <w:multiLevelType w:val="multilevel"/>
    <w:tmpl w:val="C2A49A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75F50F0F"/>
    <w:multiLevelType w:val="multilevel"/>
    <w:tmpl w:val="B1603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4"/>
  </w:num>
  <w:num w:numId="6">
    <w:abstractNumId w:val="1"/>
  </w:num>
  <w:num w:numId="7">
    <w:abstractNumId w:val="3"/>
  </w:num>
  <w:num w:numId="8">
    <w:abstractNumId w:val="6"/>
  </w:num>
  <w:num w:numId="9">
    <w:abstractNumId w:val="5"/>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23D7"/>
    <w:rsid w:val="00641B7D"/>
    <w:rsid w:val="008223D7"/>
    <w:rsid w:val="00962C70"/>
    <w:rsid w:val="00DE3598"/>
    <w:rsid w:val="00E757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82894-2805-4B6B-B491-ED17F07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iPriority w:val="99"/>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ravo.gov.ru/" TargetMode="External"/><Relationship Id="rId18" Type="http://schemas.openxmlformats.org/officeDocument/2006/relationships/hyperlink" Target="http://www.rsl.ru/ru/root3489/all" TargetMode="External"/><Relationship Id="rId26" Type="http://schemas.openxmlformats.org/officeDocument/2006/relationships/hyperlink" Target="http://www.interfax.ru/" TargetMode="External"/><Relationship Id="rId39" Type="http://schemas.openxmlformats.org/officeDocument/2006/relationships/theme" Target="theme/theme1.xml"/><Relationship Id="rId21" Type="http://schemas.openxmlformats.org/officeDocument/2006/relationships/hyperlink" Target="https://link.springer.com/" TargetMode="External"/><Relationship Id="rId34" Type="http://schemas.openxmlformats.org/officeDocument/2006/relationships/hyperlink" Target="http://ru.wikipedia.org/wiki/&#1057;&#1090;&#1072;&#1090;&#1100;&#1103;" TargetMode="External"/><Relationship Id="rId7" Type="http://schemas.openxmlformats.org/officeDocument/2006/relationships/endnotes" Target="endnotes.xml"/><Relationship Id="rId12" Type="http://schemas.openxmlformats.org/officeDocument/2006/relationships/hyperlink" Target="http://www.iprbookshop.ru/74897.html" TargetMode="External"/><Relationship Id="rId17" Type="http://schemas.openxmlformats.org/officeDocument/2006/relationships/hyperlink" Target="http://www.nns.ru/" TargetMode="External"/><Relationship Id="rId25" Type="http://schemas.openxmlformats.org/officeDocument/2006/relationships/hyperlink" Target="http://www.garant.ru/" TargetMode="External"/><Relationship Id="rId33" Type="http://schemas.openxmlformats.org/officeDocument/2006/relationships/hyperlink" Target="http://ru.wikipedia.org/wiki/&#1040;&#1074;&#1090;&#1086;&#108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neicon.ru/" TargetMode="External"/><Relationship Id="rId29" Type="http://schemas.openxmlformats.org/officeDocument/2006/relationships/hyperlink" Target="http://www.imemo.ru/jour/mei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06.html" TargetMode="External"/><Relationship Id="rId24" Type="http://schemas.openxmlformats.org/officeDocument/2006/relationships/hyperlink" Target="http://gks.ru/" TargetMode="External"/><Relationship Id="rId32" Type="http://schemas.openxmlformats.org/officeDocument/2006/relationships/hyperlink" Target="http://ru.wikipedia.org/wiki/&#1050;&#1086;&#1084;&#1087;&#1086;&#1079;&#1080;&#1094;&#1080;&#1103;_(&#1083;&#1080;&#1090;&#1077;&#1088;&#1072;&#1090;&#1091;&#1088;&#1086;&#1074;&#1077;&#1076;&#1077;&#1085;&#1080;&#107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t.edu.ru/" TargetMode="External"/><Relationship Id="rId23" Type="http://schemas.openxmlformats.org/officeDocument/2006/relationships/hyperlink" Target="http://www.cbr.ru/" TargetMode="External"/><Relationship Id="rId28" Type="http://schemas.openxmlformats.org/officeDocument/2006/relationships/hyperlink" Target="http://www.rfej.ru/site/journal" TargetMode="External"/><Relationship Id="rId36" Type="http://schemas.openxmlformats.org/officeDocument/2006/relationships/hyperlink" Target="http://ru.wikipedia.org/wiki/&#1058;&#1088;&#1072;&#1082;&#1090;&#1072;&#1090;_(&#1083;&#1080;&#1090;&#1077;&#1088;&#1072;&#1090;&#1091;&#1088;&#1072;)" TargetMode="External"/><Relationship Id="rId10" Type="http://schemas.openxmlformats.org/officeDocument/2006/relationships/hyperlink" Target="http://www.iprbookshop.ru/69629.html" TargetMode="External"/><Relationship Id="rId19" Type="http://schemas.openxmlformats.org/officeDocument/2006/relationships/hyperlink" Target="http://webofscience.com/" TargetMode="External"/><Relationship Id="rId31" Type="http://schemas.openxmlformats.org/officeDocument/2006/relationships/hyperlink" Target="http://ru.wikipedia.org/wiki/&#1051;&#1072;&#1090;&#1080;&#1085;&#1089;&#1082;&#1080;&#1081;_&#1103;&#1079;&#1099;&#1082;" TargetMode="External"/><Relationship Id="rId4" Type="http://schemas.openxmlformats.org/officeDocument/2006/relationships/settings" Target="settings.xml"/><Relationship Id="rId9" Type="http://schemas.openxmlformats.org/officeDocument/2006/relationships/hyperlink" Target="http://www.iprbookshop.ru/72695.html" TargetMode="External"/><Relationship Id="rId14" Type="http://schemas.openxmlformats.org/officeDocument/2006/relationships/hyperlink" Target="http://fgosvo.ru/" TargetMode="External"/><Relationship Id="rId22" Type="http://schemas.openxmlformats.org/officeDocument/2006/relationships/hyperlink" Target="http://data.gov.ru/" TargetMode="External"/><Relationship Id="rId27" Type="http://schemas.openxmlformats.org/officeDocument/2006/relationships/hyperlink" Target="http://www.minfin.ru/" TargetMode="External"/><Relationship Id="rId30" Type="http://schemas.openxmlformats.org/officeDocument/2006/relationships/hyperlink" Target="http://ru.wikipedia.org/wiki/&#1060;&#1088;&#1072;&#1085;&#1094;&#1091;&#1079;&#1089;&#1082;&#1080;&#1081;_&#1103;&#1079;&#1099;&#1082;" TargetMode="External"/><Relationship Id="rId35" Type="http://schemas.openxmlformats.org/officeDocument/2006/relationships/hyperlink" Target="http://ru.wikipedia.org/wiki/&#1054;&#1095;&#1077;&#1088;&#1082;"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FBD0-F022-4DC0-9600-C093BDA6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21</Pages>
  <Words>6751</Words>
  <Characters>38481</Characters>
  <Application>Microsoft Office Word</Application>
  <DocSecurity>0</DocSecurity>
  <Lines>320</Lines>
  <Paragraphs>90</Paragraphs>
  <ScaleCrop>false</ScaleCrop>
  <Company>Microsoft</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106</cp:revision>
  <dcterms:created xsi:type="dcterms:W3CDTF">2016-10-24T20:25:00Z</dcterms:created>
  <dcterms:modified xsi:type="dcterms:W3CDTF">2022-09-14T09:28:00Z</dcterms:modified>
  <dc:language>ru-RU</dc:language>
</cp:coreProperties>
</file>