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A" w:rsidRDefault="0018446A">
      <w:pPr>
        <w:suppressAutoHyphens w:val="0"/>
      </w:pPr>
    </w:p>
    <w:tbl>
      <w:tblPr>
        <w:tblW w:w="9635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8446A" w:rsidTr="001F5ED5">
        <w:trPr>
          <w:trHeight w:val="475"/>
        </w:trPr>
        <w:tc>
          <w:tcPr>
            <w:tcW w:w="9635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8446A">
              <w:tc>
                <w:tcPr>
                  <w:tcW w:w="9635" w:type="dxa"/>
                  <w:shd w:val="clear" w:color="auto" w:fill="auto"/>
                </w:tcPr>
                <w:p w:rsidR="0018446A" w:rsidRDefault="00156CCD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19050" distR="0">
                        <wp:extent cx="5715000" cy="904875"/>
                        <wp:effectExtent l="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446A" w:rsidRDefault="00156CCD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18446A" w:rsidRDefault="00156CCD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18446A" w:rsidRDefault="0018446A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18446A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18446A" w:rsidRDefault="00156CCD">
                  <w:pPr>
                    <w:snapToGrid w:val="0"/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18446A" w:rsidRDefault="0018446A"/>
        </w:tc>
      </w:tr>
    </w:tbl>
    <w:p w:rsidR="001F5ED5" w:rsidRDefault="001F5ED5" w:rsidP="001F5ED5">
      <w:pPr>
        <w:suppressAutoHyphens w:val="0"/>
        <w:spacing w:line="276" w:lineRule="auto"/>
      </w:pPr>
    </w:p>
    <w:p w:rsidR="00310FBF" w:rsidRPr="00310FBF" w:rsidRDefault="00310FBF" w:rsidP="00310FBF">
      <w:pPr>
        <w:suppressAutoHyphens w:val="0"/>
        <w:spacing w:line="276" w:lineRule="auto"/>
      </w:pPr>
      <w:r w:rsidRPr="00310FBF">
        <w:t>Принято:</w:t>
      </w:r>
    </w:p>
    <w:p w:rsidR="00310FBF" w:rsidRPr="00310FBF" w:rsidRDefault="00310FBF" w:rsidP="00310FBF">
      <w:pPr>
        <w:suppressAutoHyphens w:val="0"/>
        <w:spacing w:line="276" w:lineRule="auto"/>
      </w:pPr>
      <w:r w:rsidRPr="00310FBF">
        <w:t xml:space="preserve">Решение Ученого совета </w:t>
      </w:r>
    </w:p>
    <w:p w:rsidR="00310FBF" w:rsidRPr="00310FBF" w:rsidRDefault="00310FBF" w:rsidP="00310FBF">
      <w:pPr>
        <w:suppressAutoHyphens w:val="0"/>
        <w:spacing w:line="276" w:lineRule="auto"/>
      </w:pPr>
      <w:r w:rsidRPr="00310FBF">
        <w:t>От «13» мая 2020 г.</w:t>
      </w:r>
    </w:p>
    <w:p w:rsidR="00310FBF" w:rsidRPr="00310FBF" w:rsidRDefault="00310FBF" w:rsidP="00310FBF">
      <w:pPr>
        <w:suppressAutoHyphens w:val="0"/>
        <w:spacing w:line="276" w:lineRule="auto"/>
      </w:pPr>
      <w:r w:rsidRPr="00310FBF">
        <w:t>Протокол №7</w:t>
      </w:r>
    </w:p>
    <w:p w:rsidR="0018446A" w:rsidRDefault="0018446A">
      <w:pPr>
        <w:suppressAutoHyphens w:val="0"/>
        <w:spacing w:line="276" w:lineRule="auto"/>
        <w:jc w:val="center"/>
        <w:rPr>
          <w:b/>
          <w:lang w:eastAsia="ru-RU"/>
        </w:rPr>
      </w:pPr>
    </w:p>
    <w:p w:rsidR="0018446A" w:rsidRDefault="0018446A">
      <w:pPr>
        <w:suppressAutoHyphens w:val="0"/>
        <w:spacing w:line="276" w:lineRule="auto"/>
        <w:jc w:val="center"/>
        <w:rPr>
          <w:b/>
          <w:lang w:eastAsia="ru-RU"/>
        </w:rPr>
      </w:pPr>
    </w:p>
    <w:p w:rsidR="0018446A" w:rsidRDefault="0018446A">
      <w:pPr>
        <w:suppressAutoHyphens w:val="0"/>
        <w:spacing w:line="276" w:lineRule="auto"/>
        <w:jc w:val="center"/>
        <w:rPr>
          <w:b/>
          <w:lang w:eastAsia="ru-RU"/>
        </w:rPr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18446A" w:rsidRDefault="00156CCD">
      <w:pPr>
        <w:suppressAutoHyphens w:val="0"/>
        <w:spacing w:line="276" w:lineRule="auto"/>
        <w:jc w:val="center"/>
      </w:pPr>
      <w:r>
        <w:t>История государственного управления России</w:t>
      </w:r>
    </w:p>
    <w:p w:rsidR="00310FBF" w:rsidRDefault="00310FBF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Направление подготовки</w:t>
      </w:r>
    </w:p>
    <w:p w:rsidR="0018446A" w:rsidRDefault="00156CCD">
      <w:pPr>
        <w:suppressAutoHyphens w:val="0"/>
        <w:spacing w:line="276" w:lineRule="auto"/>
        <w:jc w:val="center"/>
      </w:pPr>
      <w:r>
        <w:t>38.03.04 – Государственное и муниципальное управление</w:t>
      </w:r>
    </w:p>
    <w:p w:rsidR="0018446A" w:rsidRDefault="0018446A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18446A" w:rsidRDefault="00156CCD">
      <w:pPr>
        <w:suppressAutoHyphens w:val="0"/>
        <w:spacing w:line="276" w:lineRule="auto"/>
        <w:jc w:val="center"/>
      </w:pPr>
      <w:r>
        <w:t>Региональное управление</w:t>
      </w:r>
    </w:p>
    <w:p w:rsidR="0018446A" w:rsidRDefault="0018446A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 xml:space="preserve">Квалификация (степень) выпускника </w:t>
      </w:r>
    </w:p>
    <w:p w:rsidR="0018446A" w:rsidRDefault="00156CCD">
      <w:pPr>
        <w:suppressAutoHyphens w:val="0"/>
        <w:spacing w:line="276" w:lineRule="auto"/>
        <w:jc w:val="center"/>
      </w:pPr>
      <w:r>
        <w:t>Бакалавр</w:t>
      </w:r>
    </w:p>
    <w:p w:rsidR="0018446A" w:rsidRDefault="0018446A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Форма обучения</w:t>
      </w:r>
    </w:p>
    <w:p w:rsidR="0018446A" w:rsidRDefault="00156CCD">
      <w:pPr>
        <w:suppressAutoHyphens w:val="0"/>
        <w:spacing w:line="276" w:lineRule="auto"/>
        <w:jc w:val="center"/>
      </w:pPr>
      <w:r>
        <w:t>Очная, заочная</w:t>
      </w:r>
    </w:p>
    <w:p w:rsidR="0018446A" w:rsidRDefault="0018446A">
      <w:pPr>
        <w:suppressAutoHyphens w:val="0"/>
        <w:jc w:val="center"/>
      </w:pPr>
    </w:p>
    <w:p w:rsidR="0018446A" w:rsidRDefault="0018446A">
      <w:pPr>
        <w:suppressAutoHyphens w:val="0"/>
        <w:jc w:val="center"/>
      </w:pPr>
    </w:p>
    <w:p w:rsidR="0018446A" w:rsidRDefault="0018446A">
      <w:pPr>
        <w:suppressAutoHyphens w:val="0"/>
        <w:jc w:val="center"/>
      </w:pPr>
    </w:p>
    <w:p w:rsidR="0018446A" w:rsidRDefault="0018446A">
      <w:pPr>
        <w:suppressAutoHyphens w:val="0"/>
      </w:pPr>
    </w:p>
    <w:p w:rsidR="0018446A" w:rsidRDefault="0018446A">
      <w:pPr>
        <w:suppressAutoHyphens w:val="0"/>
      </w:pPr>
    </w:p>
    <w:p w:rsidR="0018446A" w:rsidRDefault="00156CCD">
      <w:pPr>
        <w:suppressAutoHyphens w:val="0"/>
        <w:jc w:val="center"/>
      </w:pPr>
      <w:r>
        <w:t>Москва 20</w:t>
      </w:r>
      <w:r w:rsidR="00310FBF">
        <w:t>20</w:t>
      </w:r>
    </w:p>
    <w:p w:rsidR="0018446A" w:rsidRDefault="00156CCD">
      <w:pPr>
        <w:suppressAutoHyphens w:val="0"/>
        <w:jc w:val="center"/>
      </w:pPr>
      <w: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1"/>
        <w:gridCol w:w="849"/>
      </w:tblGrid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3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3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3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Объём дисциплины (модуля) по видам учебных занятий (в часах)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4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4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4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7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10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11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11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12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12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16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17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18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и (или) материалы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18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18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регистрации изменений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19</w:t>
            </w:r>
          </w:p>
        </w:tc>
      </w:tr>
    </w:tbl>
    <w:p w:rsidR="0018446A" w:rsidRDefault="0018446A">
      <w:pPr>
        <w:suppressAutoHyphens w:val="0"/>
        <w:jc w:val="center"/>
      </w:pPr>
    </w:p>
    <w:p w:rsidR="0018446A" w:rsidRDefault="00156CCD">
      <w:pPr>
        <w:suppressAutoHyphens w:val="0"/>
        <w:spacing w:line="240" w:lineRule="auto"/>
      </w:pPr>
      <w:r>
        <w:br w:type="page"/>
      </w:r>
    </w:p>
    <w:p w:rsidR="0018446A" w:rsidRDefault="0018446A">
      <w:pPr>
        <w:suppressAutoHyphens w:val="0"/>
        <w:jc w:val="center"/>
      </w:pPr>
    </w:p>
    <w:p w:rsidR="0018446A" w:rsidRDefault="00156CCD">
      <w:pPr>
        <w:pStyle w:val="ad"/>
        <w:numPr>
          <w:ilvl w:val="0"/>
          <w:numId w:val="3"/>
        </w:numPr>
        <w:jc w:val="both"/>
        <w:rPr>
          <w:rFonts w:ascii="Times New Roman" w:hAnsi="Times New Roman" w:cs="Arial"/>
          <w:b/>
          <w:bCs/>
          <w:kern w:val="2"/>
          <w:sz w:val="24"/>
          <w:szCs w:val="24"/>
        </w:rPr>
      </w:pPr>
      <w:r>
        <w:rPr>
          <w:rFonts w:ascii="Times New Roman" w:hAnsi="Times New Roman" w:cs="Arial"/>
          <w:b/>
          <w:bCs/>
          <w:kern w:val="2"/>
          <w:sz w:val="24"/>
          <w:szCs w:val="24"/>
        </w:rPr>
        <w:t>Перечень планируемых результатов обучения поучебной дисциплине (модулю), соотнесенных с планируемыми результатами освоения основной профессиональной образовательной программы</w:t>
      </w:r>
    </w:p>
    <w:p w:rsidR="0018446A" w:rsidRDefault="00156CCD">
      <w:pPr>
        <w:spacing w:line="240" w:lineRule="auto"/>
        <w:ind w:left="113" w:right="182" w:firstLine="400"/>
        <w:jc w:val="both"/>
        <w:rPr>
          <w:sz w:val="24"/>
          <w:szCs w:val="24"/>
        </w:rPr>
      </w:pPr>
      <w:r>
        <w:rPr>
          <w:sz w:val="24"/>
        </w:rPr>
        <w:t xml:space="preserve">В результате освоения ОПОП бакалавриата обучающийся должен </w:t>
      </w:r>
      <w:r>
        <w:rPr>
          <w:spacing w:val="-3"/>
          <w:sz w:val="24"/>
        </w:rPr>
        <w:t xml:space="preserve">овладеть следующими результатами обучения </w:t>
      </w:r>
      <w:r>
        <w:rPr>
          <w:sz w:val="24"/>
        </w:rPr>
        <w:t xml:space="preserve">по учебной </w:t>
      </w:r>
      <w:r>
        <w:rPr>
          <w:spacing w:val="-3"/>
          <w:sz w:val="24"/>
        </w:rPr>
        <w:t>дисциплине</w:t>
      </w:r>
      <w:r>
        <w:rPr>
          <w:sz w:val="24"/>
          <w:szCs w:val="24"/>
        </w:rPr>
        <w:t>(модулю) История государственного управления России:</w:t>
      </w:r>
    </w:p>
    <w:p w:rsidR="0018446A" w:rsidRDefault="0018446A">
      <w:pPr>
        <w:spacing w:line="240" w:lineRule="auto"/>
        <w:ind w:left="113" w:right="182" w:firstLine="400"/>
        <w:jc w:val="both"/>
        <w:rPr>
          <w:szCs w:val="24"/>
        </w:rPr>
      </w:pPr>
    </w:p>
    <w:tbl>
      <w:tblPr>
        <w:tblW w:w="1073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689"/>
        <w:gridCol w:w="4294"/>
        <w:gridCol w:w="4755"/>
      </w:tblGrid>
      <w:tr w:rsidR="0018446A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18446A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ПК-23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планирования и организации деятельности 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:основную литературу и источники по курсу;теоретические аспекты изучения истории государственного управления в России;основные этапы и особенности истории государственного управления в России;систему высших, центральных и местных государственных органов в различные периоды истории нашей страны</w:t>
            </w:r>
          </w:p>
          <w:p w:rsidR="0018446A" w:rsidRDefault="00156C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самостоятельно анализировать основные проблемы государственного управления в России;выявлять взаимосвязь реформ в области управления с политическим и экономическим развитием страны; связывать современные проблемы государственного управления с историческими корнями и особенностями государственного управления в России</w:t>
            </w:r>
          </w:p>
          <w:p w:rsidR="0018446A" w:rsidRDefault="00156CC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 навыками целостного подхода к изучению исторического опыта государственного строительства для принятия управленческих решений</w:t>
            </w:r>
          </w:p>
          <w:p w:rsidR="0018446A" w:rsidRDefault="0018446A">
            <w:pPr>
              <w:rPr>
                <w:sz w:val="24"/>
                <w:szCs w:val="24"/>
              </w:rPr>
            </w:pPr>
          </w:p>
        </w:tc>
      </w:tr>
    </w:tbl>
    <w:p w:rsidR="0018446A" w:rsidRDefault="0018446A"/>
    <w:p w:rsidR="0018446A" w:rsidRDefault="00156CCD">
      <w:pPr>
        <w:pStyle w:val="1"/>
        <w:keepNext w:val="0"/>
        <w:widowControl w:val="0"/>
        <w:numPr>
          <w:ilvl w:val="0"/>
          <w:numId w:val="3"/>
        </w:numPr>
        <w:tabs>
          <w:tab w:val="left" w:pos="425"/>
          <w:tab w:val="left" w:pos="993"/>
        </w:tabs>
        <w:spacing w:before="35" w:after="0" w:line="240" w:lineRule="auto"/>
        <w:ind w:right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учебной дисциплины (модуля) в структуре основной профессиональной образовательной программы бакалавриата</w:t>
      </w:r>
    </w:p>
    <w:p w:rsidR="0018446A" w:rsidRDefault="0018446A"/>
    <w:p w:rsidR="0018446A" w:rsidRDefault="00156CCD">
      <w:pPr>
        <w:widowControl w:val="0"/>
        <w:tabs>
          <w:tab w:val="left" w:pos="993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Учебная дисциплина История государственного управления России реализуется в рамках дисциплин по выбору вариативной части.</w:t>
      </w:r>
    </w:p>
    <w:p w:rsidR="0018446A" w:rsidRDefault="00156CCD">
      <w:pPr>
        <w:widowControl w:val="0"/>
        <w:tabs>
          <w:tab w:val="left" w:pos="993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Для освоения учебной дисциплины необходимы компетенции, сформированные в рамках следующих дисциплин ОПОП: История, Политология, Теория управления.</w:t>
      </w:r>
    </w:p>
    <w:p w:rsidR="0018446A" w:rsidRDefault="00156CCD">
      <w:pPr>
        <w:widowControl w:val="0"/>
        <w:tabs>
          <w:tab w:val="left" w:pos="5605"/>
          <w:tab w:val="left" w:pos="8323"/>
        </w:tabs>
        <w:spacing w:line="240" w:lineRule="auto"/>
        <w:ind w:right="102" w:firstLine="567"/>
        <w:jc w:val="both"/>
        <w:rPr>
          <w:sz w:val="24"/>
        </w:rPr>
      </w:pPr>
      <w:r>
        <w:rPr>
          <w:sz w:val="24"/>
        </w:rPr>
        <w:t>Учебная дисциплина изучается на 2 курсе в 3 семестре (для очной формы обучения).</w:t>
      </w:r>
    </w:p>
    <w:p w:rsidR="0018446A" w:rsidRDefault="00156CCD">
      <w:pPr>
        <w:widowControl w:val="0"/>
        <w:tabs>
          <w:tab w:val="left" w:pos="5605"/>
          <w:tab w:val="left" w:pos="8323"/>
        </w:tabs>
        <w:spacing w:line="240" w:lineRule="auto"/>
        <w:ind w:right="102" w:firstLine="567"/>
        <w:jc w:val="both"/>
        <w:rPr>
          <w:sz w:val="24"/>
        </w:rPr>
      </w:pPr>
      <w:r>
        <w:rPr>
          <w:sz w:val="24"/>
        </w:rPr>
        <w:t>Учебная дисциплина изучается на 4 курсе в 7 семестре (для заочной формы обучения).</w:t>
      </w:r>
    </w:p>
    <w:p w:rsidR="0018446A" w:rsidRDefault="0018446A">
      <w:pPr>
        <w:widowControl w:val="0"/>
        <w:tabs>
          <w:tab w:val="left" w:pos="5605"/>
          <w:tab w:val="left" w:pos="8323"/>
        </w:tabs>
        <w:ind w:right="102"/>
      </w:pPr>
    </w:p>
    <w:p w:rsidR="0018446A" w:rsidRDefault="00156CC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8446A" w:rsidRDefault="0018446A">
      <w:pPr>
        <w:pStyle w:val="ad"/>
        <w:tabs>
          <w:tab w:val="left" w:pos="425"/>
          <w:tab w:val="left" w:pos="9298"/>
        </w:tabs>
        <w:spacing w:before="64" w:line="240" w:lineRule="auto"/>
        <w:ind w:left="654" w:right="218"/>
        <w:rPr>
          <w:rFonts w:ascii="Times New Roman" w:hAnsi="Times New Roman" w:cs="Times New Roman"/>
          <w:sz w:val="24"/>
          <w:szCs w:val="28"/>
        </w:rPr>
      </w:pPr>
    </w:p>
    <w:p w:rsidR="0018446A" w:rsidRDefault="00156CCD">
      <w:pPr>
        <w:pStyle w:val="ad"/>
        <w:tabs>
          <w:tab w:val="left" w:pos="425"/>
          <w:tab w:val="left" w:pos="9298"/>
        </w:tabs>
        <w:spacing w:before="64" w:line="240" w:lineRule="auto"/>
        <w:ind w:left="0" w:right="218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Общая трудоемкость (объем) учебной дисциплины составляет 3 зачетные единицы, 108 часов.</w:t>
      </w:r>
    </w:p>
    <w:p w:rsidR="0018446A" w:rsidRDefault="0018446A">
      <w:pPr>
        <w:pStyle w:val="ad"/>
        <w:tabs>
          <w:tab w:val="left" w:pos="425"/>
          <w:tab w:val="left" w:pos="9298"/>
        </w:tabs>
        <w:spacing w:before="64" w:line="240" w:lineRule="auto"/>
        <w:ind w:left="654" w:right="218"/>
        <w:rPr>
          <w:rFonts w:ascii="Times New Roman" w:hAnsi="Times New Roman" w:cs="Times New Roman"/>
          <w:sz w:val="24"/>
          <w:szCs w:val="28"/>
        </w:rPr>
      </w:pPr>
    </w:p>
    <w:p w:rsidR="0018446A" w:rsidRDefault="00156CCD">
      <w:pPr>
        <w:pStyle w:val="2"/>
        <w:keepNext w:val="0"/>
        <w:numPr>
          <w:ilvl w:val="1"/>
          <w:numId w:val="15"/>
        </w:num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учебной дисциплины (модуля) по видам учебных занятий (вчасах) </w:t>
      </w:r>
    </w:p>
    <w:p w:rsidR="0018446A" w:rsidRDefault="0018446A"/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18446A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18446A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18446A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8446A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446A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446A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46A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46A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</w:t>
            </w:r>
          </w:p>
        </w:tc>
      </w:tr>
      <w:tr w:rsidR="0018446A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8446A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 обучающегося - зачёт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46A">
        <w:trPr>
          <w:trHeight w:val="815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446A" w:rsidRDefault="0018446A">
      <w:pPr>
        <w:spacing w:before="59"/>
        <w:ind w:right="179"/>
        <w:rPr>
          <w:i/>
        </w:rPr>
      </w:pPr>
    </w:p>
    <w:p w:rsidR="0018446A" w:rsidRDefault="00156CC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446A" w:rsidRDefault="00156CCD">
      <w:pPr>
        <w:pStyle w:val="1"/>
        <w:keepNext w:val="0"/>
        <w:widowControl w:val="0"/>
        <w:tabs>
          <w:tab w:val="left" w:pos="525"/>
        </w:tabs>
        <w:spacing w:before="280" w:after="280" w:line="240" w:lineRule="auto"/>
        <w:ind w:left="644" w:right="3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Toc459975981"/>
      <w:r>
        <w:rPr>
          <w:rFonts w:ascii="Times New Roman" w:hAnsi="Times New Roman" w:cs="Times New Roman"/>
          <w:i/>
          <w:sz w:val="24"/>
          <w:szCs w:val="24"/>
        </w:rPr>
        <w:t>4.1 Разделы учебной дисциплины (модуля) и трудоемкость по видам учебных занятий (в академическихчасах)</w:t>
      </w:r>
      <w:bookmarkEnd w:id="0"/>
    </w:p>
    <w:p w:rsidR="0018446A" w:rsidRDefault="0018446A">
      <w:pPr>
        <w:pStyle w:val="a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pStyle w:val="a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форма обучения </w:t>
      </w:r>
    </w:p>
    <w:p w:rsidR="0018446A" w:rsidRDefault="0018446A">
      <w:pPr>
        <w:pStyle w:val="a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3095"/>
        <w:gridCol w:w="617"/>
        <w:gridCol w:w="619"/>
        <w:gridCol w:w="581"/>
        <w:gridCol w:w="863"/>
        <w:gridCol w:w="619"/>
        <w:gridCol w:w="601"/>
        <w:gridCol w:w="618"/>
        <w:gridCol w:w="563"/>
        <w:gridCol w:w="525"/>
        <w:gridCol w:w="1948"/>
      </w:tblGrid>
      <w:tr w:rsidR="0018446A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№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18446A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Из них контактные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16"/>
                <w:szCs w:val="16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</w:tr>
      <w:tr w:rsidR="0018446A">
        <w:trPr>
          <w:cantSplit/>
          <w:trHeight w:val="188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Лаборатор.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6"/>
                <w:szCs w:val="16"/>
              </w:rPr>
              <w:t>Интерактив</w:t>
            </w: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1.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– начале ХХ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5.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6. Государственное управление в послевоенный период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Государственное и муниципальное управление в РФ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pStyle w:val="af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зачет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4"/>
              </w:rPr>
              <w:t>Комплект билетов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</w:tbl>
    <w:p w:rsidR="0018446A" w:rsidRDefault="0018446A">
      <w:pPr>
        <w:pStyle w:val="ae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pStyle w:val="ae"/>
        <w:spacing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8446A" w:rsidRDefault="0018446A">
      <w:pPr>
        <w:pStyle w:val="ae"/>
        <w:spacing w:line="240" w:lineRule="auto"/>
        <w:ind w:firstLine="0"/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3095"/>
        <w:gridCol w:w="617"/>
        <w:gridCol w:w="619"/>
        <w:gridCol w:w="581"/>
        <w:gridCol w:w="863"/>
        <w:gridCol w:w="619"/>
        <w:gridCol w:w="601"/>
        <w:gridCol w:w="618"/>
        <w:gridCol w:w="563"/>
        <w:gridCol w:w="525"/>
        <w:gridCol w:w="1948"/>
      </w:tblGrid>
      <w:tr w:rsidR="0018446A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18446A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Из них контактные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16"/>
                <w:szCs w:val="16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</w:tr>
      <w:tr w:rsidR="0018446A">
        <w:trPr>
          <w:cantSplit/>
          <w:trHeight w:val="188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Лаборатор.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6"/>
                <w:szCs w:val="16"/>
              </w:rPr>
              <w:t>Интерактив</w:t>
            </w: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1.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 – начале ХХ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5.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6. Государственное управление в послевоенный период 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Государственное и муниципальное управление в РФ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Комплект </w:t>
            </w:r>
          </w:p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билетов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(зачет)</w:t>
            </w:r>
          </w:p>
        </w:tc>
      </w:tr>
    </w:tbl>
    <w:p w:rsidR="0018446A" w:rsidRDefault="0018446A">
      <w:pPr>
        <w:pStyle w:val="ae"/>
        <w:spacing w:line="240" w:lineRule="auto"/>
        <w:ind w:firstLine="708"/>
        <w:jc w:val="center"/>
      </w:pPr>
    </w:p>
    <w:p w:rsidR="0018446A" w:rsidRDefault="00156CCD">
      <w:pPr>
        <w:widowControl w:val="0"/>
        <w:numPr>
          <w:ilvl w:val="1"/>
          <w:numId w:val="4"/>
        </w:numPr>
        <w:spacing w:line="240" w:lineRule="auto"/>
        <w:ind w:right="94"/>
        <w:jc w:val="both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учебной дисциплины (модуля), структурированное по разделам (темам)</w:t>
      </w:r>
    </w:p>
    <w:p w:rsidR="0018446A" w:rsidRDefault="0018446A">
      <w:pPr>
        <w:widowControl w:val="0"/>
        <w:spacing w:line="240" w:lineRule="auto"/>
        <w:ind w:left="114" w:right="94"/>
        <w:jc w:val="both"/>
        <w:outlineLvl w:val="1"/>
        <w:rPr>
          <w:b/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1. Государственное управление на Руси (до конца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в.)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государства на Руси. Политический строй Древнерусского государства. Княжеская власть и дружина. Вече и общинное самоуправление. Русская Правда.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Распад Древнерусского государства. Возникновение новых политических центров. Основные модели государственного управления в Удельной Руси: владимирская, новгородская, галицкая. Изменения в системе управления на Руси в период ордынского ига.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местного управления и самоуправления. Кормления.</w:t>
      </w:r>
    </w:p>
    <w:p w:rsidR="0018446A" w:rsidRDefault="0018446A">
      <w:pPr>
        <w:spacing w:line="240" w:lineRule="auto"/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строй Древнерусского государства.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Вечевой строй древнерусских городов.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христианства в укреплении древнерусской государственности.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Ольги, Владимира, Ярослава Мудрого. 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модели государственного управления Удельной Руси.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ордынского ига на русскую государственность.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2. Государственное управление в конце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вв.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Объединение русских земель вокруг Москвы. Усиление великокняжеской власти и принятие главой государства царского титула. Формирование сословно-представительной монархии. Государственное устройство и аппарат управления. Боярская дума и Земские соборы. Приказная система управления. Судебник 1550 г.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Местное управление и самоуправление: замена кормлений губными и земскими учреждениями. Переход к воеводской системе управления на местах.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опричнины на политический строй страны.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Укрепление самодержавия после «смуты». Соборное Уложение 1649 г. Тенденции перехода России от сословно-представительной монархии к абсолютной. Зарождение государственной службы и служилой бюрократии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         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Управление Сибирью и Украиной.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образования единого Российского государства  и становления новой системы государственного управления.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как государственный деятель.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Сословно-представительная монархия в России.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Московского царства: глава государства, Боярская дума, Земские соборы.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опричнины на политический строй страны.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приказной системы управления.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служилой бюрократии в России.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Соборное Уложение 1649 г. о государственном управлении.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А.Л. Ордин-Нащокина. 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и недостатки допетровской системы государственного управления.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3. Государственное управление в </w:t>
      </w:r>
      <w:r>
        <w:rPr>
          <w:b/>
          <w:sz w:val="24"/>
          <w:szCs w:val="24"/>
          <w:lang w:val="en-US"/>
        </w:rPr>
        <w:t>XVIII</w:t>
      </w:r>
      <w:r>
        <w:rPr>
          <w:b/>
          <w:sz w:val="24"/>
          <w:szCs w:val="24"/>
        </w:rPr>
        <w:t xml:space="preserve"> в.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Россия на рубеже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вв.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 Создание новых правительственных учреждений. Сенат и Синод. Коллежская система управления. «Генеральный регламент» и «Табель о рангах». Реформы местного и городского управления.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абсолютной монархии и провозглашение России империей.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власти после смерти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Эпоха дворцовых переворотов. Нестабильность системы государственного управления. «Фаворитизм».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«Просвещенный абсолютизм» в России. Реформы государственного управления и государственной службы при Екатерине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Уложенная комиссия 1767 – 1768 гг. Губернская и судебная реформа 1775 г. Новые органы управления губернией и уездом.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Система сословного самоуправления по Жалованным грамотам дворянству и городам.</w:t>
      </w:r>
    </w:p>
    <w:p w:rsidR="0018446A" w:rsidRDefault="0018446A">
      <w:pPr>
        <w:spacing w:line="240" w:lineRule="auto"/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абсолютизма в России.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Коллежская система управления.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Императорские советы.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«Табель о рангах» и ее роль в формировании государственной службы в России.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«Просвещенный абсолютизм»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Уложенная Комиссия 1767 г. 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Органы политического сыска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сословного самоуправления по Жалованным грамотам городам и дворянству.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4. Государственный аппарат России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>– начале ХХ в.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Поиски путей совершенствования государственного управления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Правительственный конституционализм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план государственных преобразований М.М. Сперанского. Кодификация законов.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государственном аппарате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Образование Государственного совета и реформа Сената. Создание министерств и министерская система управления. 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 Высшие комитеты.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Нарастание кризиса в империи к середине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«Великие реформы» 60 – 70 гг.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и их воздействие на систему государственного управления. Контрреформы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Территориальный рост Российской империи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вв. Основные подходы к управлению окраинами. Институт генерал-губернаторства (наместничества) в системе управления Российской империей. Особенности управления Украиной, Сибирью, Польшей, Финляндией, Прибалтикой, Кавказом и Средней Азией.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Местное управление и самоуправление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Крестьянское самоуправление по реформе 1861 г. Институт земских начальников.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Подготовка и проведение земской реформы 1864 г. Уездное и губернское земство. Городская реформа 1870 г. и органы городского самоуправления. Земская и городская контрреформы.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Российская государственность на пороге ХХ в. Революция 1905 – 1907 гг. и попытки обновления монархии. Манифест 17 октября 1905 г. Начало парламентаризма в России. Место Государственной думы и Государственного совета в политической системе страны. Реорганизация исполнительной власти. Изменения в управления окраинами. Рост общественно-политической активности земств. Формирование партийной системы и расширение сети общественных организаций в России.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первой мировой войны на российскую государственность. Кризис и крах Думской монархии в России.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Государственное управление при Временном правительстве.  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в.: от крепостнического самодержавия к буржуазной монархии.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государственных преобразований М.М. Сперанского.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министерств и министерская система управления.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Либеральные реформы 1860 – 1870-х гг. и их влияние на систему государственного управления.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Крестьянское самоуправление по реформе 1861 г.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Земское самоуправление в дореволюционной России.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Украиной, Сибирью, Польшей, Финляндией, Прибалтикой, Кавказом и Средней Азией.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>– начале ХХ в.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государственность на пороге ХХ в.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парламентаризма в России.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С.Ю. Витте и П.А. Столыпин как государственные деятели России.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Проблемы государственного устройства России в программах общероссийских политических партий.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Первой мировой войны на российскую государственность.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управление при Временном правительстве.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5. Формирование советского государственного аппарата. Государственное управление в предвоенные и военные годы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Советского государства и формирование его аппарата. Съезды Советов. ВЦИК, наркоматы. Особенности становления советской федерации. Управление экономикой. ВСНХ. Создание чрезвычайных органов. ВЧК. Созыв и роспуск Учредительного собрания. Местные советы. Конституция 1918 г. и государственный аппарат РСФСР.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однопартийной системы.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Образование СССР и его национально-государственное развитие в 20 – 30-е гг. Политический строй СССР. Высшие органы государственной власти и управления по Конституциям СССР 1936 г. и 1977 г. Место и роль коммунистической партии в системе управления Советским государством. Сращивание партийного и государственного аппарата. Советская номенклатура.          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Центральные государственные органы, их типы. Формирование административно-командной системы управления. Создание отраслевых промышленных наркоматов. ОГПУ – НКВД СССР.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административно-территориальном делении страны. Местные советы и их исполкомы. 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Государственный аппарат СССР в годы Великой Отечественной войны.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Советского государства и формирование его аппарата.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становления советской федерации. 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1918 г. и государственный аппарат РСФСР. 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однопартийной системы.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государственной власти и управления по Конституциям СССР 1936 г.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коммунистической партии в системе управления Советским государством.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Центральные государственные органы в СССР, их типология.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отраслевых промышленных наркоматов.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Органы ОГПУ – НКВД и их роль в советской государственно-политической системе.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аппарат СССР в годы Великой Отечественной войны.</w:t>
      </w:r>
    </w:p>
    <w:p w:rsidR="0018446A" w:rsidRDefault="0018446A">
      <w:pPr>
        <w:jc w:val="center"/>
        <w:rPr>
          <w:b/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6. Государственное управление в послевоенный период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Основные этапы в развитии советской государственности послевоенного периода. Укрепление административно-командной системы. Переименование наркоматов в министерства. Изменения в политическом строе и государственном аппарате после смерти Сталина. Попытки реформирования системы государственного управления.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Окончательное оформление организационного механизма партийного руководства советским обществом. Конституция СССР 1977 г. Органы государственной власти и управления СССР. Государственный аппарат союзных и автономных республик. Местные советы.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Особенности управления народным хозяйством, социально-культурной и административно-политической сферами. Территориальная система управления промышленностью и строительством.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системы государственно-партийного социализма. Изменения в государственном аппарате в перестроечные годы. Крах попыток обновления социализма и распад СССР.</w:t>
      </w:r>
    </w:p>
    <w:p w:rsidR="0018446A" w:rsidRDefault="0018446A">
      <w:pPr>
        <w:spacing w:line="240" w:lineRule="auto"/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в развитии советской государственности послевоенного периода.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административно-командной системы управления.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И.В. Сталин и советская система государственного управления.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Попытки реформирования системы государственного управления после Сталина.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Советская номенклатура: что это такое?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Объективные и субъективные причины кризиса и краха системы государственно-партийного социализма.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7. Государственное и муниципальное управление в РФ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Становление новой российской государственности. Федеративный договор 1992 г. Разработка и принятие Конституции РФ 1993 г. Три уровня публичной власти в РФ.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Федеральные органы государственной власти. Институт президентства. Федеральное Собрание. Система федеральных органов исполнительной власти и ее реформирование в 2004 г. Судебная власть и прокуратура.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Организация власти в субъектах РФ. Местное самоуправление. Проблемы взаимодействия Центра и регионов, государственных органов и органов местного самоуправления.</w:t>
      </w:r>
    </w:p>
    <w:p w:rsidR="0018446A" w:rsidRDefault="00156CCD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Реформа государственного управления на современном этапе. Основные тенденции в развитии современной российской государственности.</w:t>
      </w:r>
    </w:p>
    <w:p w:rsidR="0018446A" w:rsidRDefault="0018446A">
      <w:pPr>
        <w:spacing w:line="240" w:lineRule="auto"/>
        <w:jc w:val="both"/>
        <w:rPr>
          <w:b/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новой российской государственности. 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Федеративный договор 1992 г. 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принятие Конституции РФ 1993 г. Три уровня публичной власти в РФ. 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взаимодействия Центра и регионов, государственных органов и органов местного самоуправления.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Реформа государственного управления на современном этапе.</w:t>
      </w:r>
    </w:p>
    <w:p w:rsidR="0018446A" w:rsidRDefault="0018446A">
      <w:pPr>
        <w:pStyle w:val="af8"/>
        <w:rPr>
          <w:rFonts w:ascii="Times New Roman" w:hAnsi="Times New Roman"/>
          <w:b/>
          <w:sz w:val="24"/>
          <w:szCs w:val="24"/>
        </w:rPr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1" w:name="_Toc459975983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учебной дисциплине(модулю)</w:t>
      </w:r>
      <w:bookmarkEnd w:id="1"/>
    </w:p>
    <w:p w:rsidR="0018446A" w:rsidRDefault="0018446A"/>
    <w:p w:rsidR="0018446A" w:rsidRDefault="00156CCD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18446A" w:rsidRDefault="00156CCD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18446A" w:rsidRDefault="00156CCD">
      <w:pPr>
        <w:pStyle w:val="af8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18446A" w:rsidRDefault="00156CCD">
      <w:pPr>
        <w:pStyle w:val="af8"/>
        <w:ind w:firstLine="567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lastRenderedPageBreak/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18446A" w:rsidRDefault="00156CCD">
      <w:pPr>
        <w:pStyle w:val="af8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Основные формы самостоятельной работы:</w:t>
      </w:r>
    </w:p>
    <w:p w:rsidR="0018446A" w:rsidRDefault="00156CCD">
      <w:pPr>
        <w:pStyle w:val="af8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анализ и изучение литературы и лекционного материала; </w:t>
      </w:r>
    </w:p>
    <w:p w:rsidR="0018446A" w:rsidRDefault="00156CCD">
      <w:pPr>
        <w:pStyle w:val="af8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и решение задач и ситуаций;</w:t>
      </w:r>
    </w:p>
    <w:p w:rsidR="0018446A" w:rsidRDefault="00156CCD">
      <w:pPr>
        <w:pStyle w:val="af8"/>
        <w:ind w:firstLine="567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подготовка презентаций; </w:t>
      </w:r>
    </w:p>
    <w:p w:rsidR="0018446A" w:rsidRDefault="00156CCD">
      <w:pPr>
        <w:spacing w:line="240" w:lineRule="auto"/>
        <w:ind w:firstLine="567"/>
        <w:rPr>
          <w:sz w:val="24"/>
        </w:rPr>
      </w:pPr>
      <w:r>
        <w:rPr>
          <w:sz w:val="24"/>
        </w:rPr>
        <w:t>- подготовка к экзамену.</w:t>
      </w:r>
    </w:p>
    <w:p w:rsidR="0018446A" w:rsidRDefault="00156CCD">
      <w:pPr>
        <w:spacing w:line="240" w:lineRule="auto"/>
        <w:ind w:firstLine="567"/>
        <w:rPr>
          <w:sz w:val="24"/>
        </w:rPr>
      </w:pPr>
      <w:r>
        <w:rPr>
          <w:sz w:val="24"/>
          <w:u w:val="single"/>
        </w:rPr>
        <w:t>Методическое обеспечение самостоятельной работы преподавателем состоит из</w:t>
      </w:r>
      <w:r>
        <w:rPr>
          <w:sz w:val="24"/>
        </w:rPr>
        <w:t>: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определения вопросов, которые обучающиеся должны изучить самостоятельно;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подбора необходимой литературы, обязательной для проработки и изучения;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18446A" w:rsidRDefault="00156CCD">
      <w:pPr>
        <w:tabs>
          <w:tab w:val="left" w:pos="0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18446A" w:rsidRDefault="00156CCD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18446A" w:rsidRDefault="0018446A">
      <w:pPr>
        <w:spacing w:line="240" w:lineRule="auto"/>
        <w:ind w:firstLine="709"/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ind w:left="644"/>
        <w:jc w:val="both"/>
        <w:rPr>
          <w:rFonts w:ascii="Times New Roman" w:hAnsi="Times New Roman"/>
          <w:spacing w:val="-11"/>
          <w:sz w:val="24"/>
          <w:szCs w:val="24"/>
        </w:rPr>
      </w:pPr>
      <w:bookmarkStart w:id="2" w:name="_Toc459975984"/>
      <w:r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учебной дисциплине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(модулю)</w:t>
      </w:r>
    </w:p>
    <w:p w:rsidR="0018446A" w:rsidRDefault="0018446A">
      <w:pPr>
        <w:rPr>
          <w:sz w:val="24"/>
        </w:rPr>
      </w:pPr>
    </w:p>
    <w:p w:rsidR="0018446A" w:rsidRDefault="00156CCD">
      <w:pPr>
        <w:pStyle w:val="ad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Фонд оценочных средств оформлен в виде приложения к рабочей программе дисциплины «История государственного управлении России».</w:t>
      </w:r>
    </w:p>
    <w:p w:rsidR="0018446A" w:rsidRDefault="0018446A">
      <w:pPr>
        <w:pStyle w:val="ad"/>
        <w:tabs>
          <w:tab w:val="left" w:pos="1134"/>
        </w:tabs>
        <w:ind w:left="5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_Toc459975985"/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учебной дисциплины</w:t>
      </w:r>
      <w:bookmarkEnd w:id="3"/>
      <w:r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18446A" w:rsidRDefault="001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8446A" w:rsidRDefault="0015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Основная учебная литература:</w:t>
      </w:r>
    </w:p>
    <w:p w:rsidR="0018446A" w:rsidRDefault="001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18446A" w:rsidRDefault="00156CCD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государственного управления в России [Электронный ресурс] : учебник для студентов вузов, обучающихся по экономическим специальностям, по специальности «Государственное и муниципальное управление» (080504) / Ф.О. Айсина [и др.]. — 3-е изд. — Электрон. текстовые данные. — М. : ЮНИТИ-ДАНА, 2017. — 319 c. — 978-5-238-01218-6. — Режим доступа: http://www.iprbookshop.ru/71198.html</w:t>
      </w:r>
    </w:p>
    <w:p w:rsidR="0018446A" w:rsidRDefault="001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8446A" w:rsidRDefault="00156CCD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Куликов, Владимир Иванович. История государственного управления в России в схемах и таблицах [Текст] : учеб.-метод. пособие / В. И. Куликов, О. И. Горелов. - М. : МГПУ, 2014. - 64 с.</w:t>
      </w:r>
    </w:p>
    <w:p w:rsidR="0018446A" w:rsidRDefault="0015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Дополнительная учебная литература:</w:t>
      </w:r>
    </w:p>
    <w:p w:rsidR="0018446A" w:rsidRDefault="00156CCD">
      <w:pPr>
        <w:pStyle w:val="ad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Архипова Т.Г., Малышева Е.П. Организация государственных учреждений в России. 1917 – 2013 гг. – М., 2014. </w:t>
      </w:r>
    </w:p>
    <w:p w:rsidR="0018446A" w:rsidRDefault="00156CCD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Мухаев Р.Т. История государственного управления в России [Электронный ресурс] : учебник для студентов вузов, обучающихся по специальности «Государственное и муниципальное управление» (080504) / Р.Т. Мухаев. — Электрон. текстовые данные. — М. : ЮНИТИ-ДАНА, 2015. — 607 c. — 978-5-238-01254-4. — Режим доступа: http://www.iprbookshop.ru/52478.html</w:t>
      </w:r>
    </w:p>
    <w:p w:rsidR="0018446A" w:rsidRDefault="00156CCD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Омельченко, Николай Алексеевич. История государственного управления [Текст] : учеб. / Н. А. Омельченко. - 2-е изд., перераб. и доп. - М. : Юрайт, 2013. - 575 с. - (Бакалавр. Углубленный курс)</w:t>
      </w:r>
    </w:p>
    <w:p w:rsidR="0018446A" w:rsidRDefault="00156CCD">
      <w:pPr>
        <w:pStyle w:val="ad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С.А. История парламентаризма в России. – М., 2015.</w:t>
      </w:r>
    </w:p>
    <w:p w:rsidR="0018446A" w:rsidRDefault="0018446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446A" w:rsidRDefault="00156CCD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8446A" w:rsidRDefault="00156CCD">
      <w:pPr>
        <w:jc w:val="both"/>
        <w:rPr>
          <w:sz w:val="24"/>
        </w:rPr>
      </w:pPr>
      <w:r>
        <w:rPr>
          <w:sz w:val="24"/>
        </w:rPr>
        <w:t>1. Информационно-правовая система «Консультант+» - договор №2856/АП от 01.11.2007</w:t>
      </w:r>
    </w:p>
    <w:p w:rsidR="0018446A" w:rsidRDefault="00156CCD">
      <w:pPr>
        <w:jc w:val="both"/>
        <w:rPr>
          <w:sz w:val="24"/>
        </w:rPr>
      </w:pPr>
      <w:r>
        <w:rPr>
          <w:sz w:val="24"/>
        </w:rPr>
        <w:t>2. Информационно-справочная система «LexPro» - договор б/н от 06.03.2013</w:t>
      </w:r>
    </w:p>
    <w:p w:rsidR="0018446A" w:rsidRDefault="00156CCD">
      <w:pPr>
        <w:jc w:val="both"/>
      </w:pPr>
      <w:r>
        <w:rPr>
          <w:sz w:val="24"/>
        </w:rPr>
        <w:t xml:space="preserve">3. Официальный интернет-портал базы данных правовой информации </w:t>
      </w:r>
      <w:hyperlink r:id="rId9">
        <w:r>
          <w:rPr>
            <w:rStyle w:val="-"/>
            <w:color w:val="00000A"/>
            <w:sz w:val="24"/>
            <w:u w:val="none"/>
          </w:rPr>
          <w:t>http://pravo.gov.ru</w:t>
        </w:r>
      </w:hyperlink>
    </w:p>
    <w:p w:rsidR="0018446A" w:rsidRDefault="00156CCD">
      <w:pPr>
        <w:jc w:val="both"/>
      </w:pPr>
      <w:r>
        <w:rPr>
          <w:sz w:val="24"/>
        </w:rPr>
        <w:t xml:space="preserve">4. 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  <w:color w:val="00000A"/>
            <w:sz w:val="24"/>
            <w:u w:val="none"/>
          </w:rPr>
          <w:t>http://fgosvo.ru</w:t>
        </w:r>
      </w:hyperlink>
    </w:p>
    <w:p w:rsidR="0018446A" w:rsidRDefault="00156CCD">
      <w:pPr>
        <w:jc w:val="both"/>
      </w:pPr>
      <w:r>
        <w:rPr>
          <w:sz w:val="24"/>
        </w:rPr>
        <w:t xml:space="preserve">5. Портал "Информационно-коммуникационные технологии в образовании" </w:t>
      </w:r>
      <w:hyperlink r:id="rId11">
        <w:r>
          <w:rPr>
            <w:rStyle w:val="-"/>
            <w:color w:val="00000A"/>
            <w:sz w:val="24"/>
            <w:u w:val="none"/>
          </w:rPr>
          <w:t>http://www.ict.edu.ru</w:t>
        </w:r>
      </w:hyperlink>
    </w:p>
    <w:p w:rsidR="0018446A" w:rsidRDefault="00156CCD">
      <w:pPr>
        <w:jc w:val="both"/>
      </w:pPr>
      <w:r>
        <w:rPr>
          <w:sz w:val="24"/>
        </w:rPr>
        <w:t xml:space="preserve">6. Научная электронная библиотека </w:t>
      </w:r>
      <w:hyperlink r:id="rId12">
        <w:r>
          <w:rPr>
            <w:rStyle w:val="-"/>
            <w:color w:val="00000A"/>
            <w:sz w:val="24"/>
            <w:u w:val="none"/>
          </w:rPr>
          <w:t>http://www.elibrary.ru/</w:t>
        </w:r>
      </w:hyperlink>
    </w:p>
    <w:p w:rsidR="0018446A" w:rsidRDefault="00156CCD">
      <w:pPr>
        <w:jc w:val="both"/>
      </w:pPr>
      <w:r>
        <w:rPr>
          <w:sz w:val="24"/>
        </w:rPr>
        <w:t xml:space="preserve">7. Национальная электронная библиотека </w:t>
      </w:r>
      <w:hyperlink r:id="rId13">
        <w:r>
          <w:rPr>
            <w:rStyle w:val="-"/>
            <w:color w:val="00000A"/>
            <w:sz w:val="24"/>
            <w:u w:val="none"/>
          </w:rPr>
          <w:t>http://www.nns.ru/</w:t>
        </w:r>
      </w:hyperlink>
    </w:p>
    <w:p w:rsidR="0018446A" w:rsidRDefault="00156CCD">
      <w:pPr>
        <w:jc w:val="both"/>
      </w:pPr>
      <w:r>
        <w:rPr>
          <w:sz w:val="24"/>
        </w:rPr>
        <w:t xml:space="preserve">8. Электронные ресурсы Российской государственной библиотеки </w:t>
      </w:r>
      <w:hyperlink r:id="rId14">
        <w:r>
          <w:rPr>
            <w:rStyle w:val="-"/>
            <w:color w:val="00000A"/>
            <w:sz w:val="24"/>
            <w:u w:val="none"/>
          </w:rPr>
          <w:t>http://www.rsl.ru/ru/root3489/all</w:t>
        </w:r>
      </w:hyperlink>
    </w:p>
    <w:p w:rsidR="0018446A" w:rsidRDefault="00156CCD">
      <w:pPr>
        <w:jc w:val="both"/>
      </w:pPr>
      <w:r>
        <w:rPr>
          <w:sz w:val="24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  <w:color w:val="00000A"/>
            <w:sz w:val="24"/>
            <w:u w:val="none"/>
          </w:rPr>
          <w:t>http://webofscience.com</w:t>
        </w:r>
      </w:hyperlink>
    </w:p>
    <w:p w:rsidR="0018446A" w:rsidRDefault="00156CCD">
      <w:pPr>
        <w:jc w:val="both"/>
      </w:pPr>
      <w:r>
        <w:rPr>
          <w:sz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  <w:color w:val="00000A"/>
            <w:sz w:val="24"/>
            <w:u w:val="none"/>
          </w:rPr>
          <w:t>http://neicon.ru</w:t>
        </w:r>
      </w:hyperlink>
    </w:p>
    <w:p w:rsidR="0018446A" w:rsidRDefault="00156CCD">
      <w:pPr>
        <w:jc w:val="both"/>
      </w:pPr>
      <w:r>
        <w:rPr>
          <w:sz w:val="24"/>
        </w:rPr>
        <w:t>11. Базы данных издательства Springer</w:t>
      </w:r>
      <w:hyperlink r:id="rId17">
        <w:r>
          <w:rPr>
            <w:rStyle w:val="-"/>
            <w:color w:val="00000A"/>
            <w:sz w:val="24"/>
            <w:u w:val="none"/>
          </w:rPr>
          <w:t>https://link.springer.com</w:t>
        </w:r>
      </w:hyperlink>
    </w:p>
    <w:p w:rsidR="0018446A" w:rsidRDefault="00156CCD">
      <w:pPr>
        <w:jc w:val="both"/>
      </w:pPr>
      <w:r>
        <w:rPr>
          <w:sz w:val="24"/>
        </w:rPr>
        <w:t xml:space="preserve">12. Открытые данные государственных органов </w:t>
      </w:r>
      <w:hyperlink r:id="rId18">
        <w:r>
          <w:rPr>
            <w:rStyle w:val="-"/>
            <w:color w:val="00000A"/>
            <w:sz w:val="24"/>
            <w:u w:val="none"/>
          </w:rPr>
          <w:t>http://data.gov.ru/</w:t>
        </w:r>
      </w:hyperlink>
    </w:p>
    <w:p w:rsidR="0018446A" w:rsidRDefault="0018446A">
      <w:pPr>
        <w:spacing w:line="240" w:lineRule="auto"/>
        <w:ind w:firstLine="720"/>
      </w:pPr>
    </w:p>
    <w:p w:rsidR="0018446A" w:rsidRDefault="00156CCD">
      <w:pPr>
        <w:pStyle w:val="ad"/>
        <w:widowControl w:val="0"/>
        <w:numPr>
          <w:ilvl w:val="0"/>
          <w:numId w:val="3"/>
        </w:numPr>
        <w:tabs>
          <w:tab w:val="left" w:pos="525"/>
        </w:tabs>
        <w:spacing w:before="9" w:after="0" w:line="240" w:lineRule="auto"/>
        <w:ind w:left="610" w:right="194" w:hanging="310"/>
        <w:jc w:val="both"/>
        <w:outlineLvl w:val="0"/>
        <w:rPr>
          <w:b/>
        </w:rPr>
      </w:pPr>
      <w:bookmarkStart w:id="4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>дисциплины (модуля)</w:t>
      </w:r>
      <w:bookmarkEnd w:id="4"/>
    </w:p>
    <w:p w:rsidR="0018446A" w:rsidRDefault="0018446A">
      <w:pPr>
        <w:pStyle w:val="ad"/>
        <w:widowControl w:val="0"/>
        <w:tabs>
          <w:tab w:val="left" w:pos="525"/>
        </w:tabs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</w:t>
            </w:r>
            <w:r>
              <w:rPr>
                <w:sz w:val="24"/>
                <w:szCs w:val="24"/>
              </w:rPr>
              <w:lastRenderedPageBreak/>
              <w:t>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идр.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доклада или выступление с докладом продолжается в </w:t>
            </w:r>
            <w:r>
              <w:rPr>
                <w:sz w:val="24"/>
                <w:szCs w:val="24"/>
              </w:rPr>
              <w:lastRenderedPageBreak/>
              <w:t>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ind w:left="-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18446A" w:rsidRDefault="00156CCD">
            <w:pPr>
              <w:tabs>
                <w:tab w:val="left" w:pos="0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</w:t>
            </w:r>
            <w:r>
              <w:rPr>
                <w:sz w:val="24"/>
                <w:szCs w:val="24"/>
              </w:rPr>
              <w:lastRenderedPageBreak/>
              <w:t xml:space="preserve">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afc"/>
              <w:spacing w:before="0" w:after="0"/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18446A" w:rsidRDefault="00156CCD">
            <w:pPr>
              <w:pStyle w:val="afc"/>
              <w:spacing w:before="0" w:after="0"/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18446A" w:rsidRDefault="00156CCD">
            <w:pPr>
              <w:pStyle w:val="afc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18446A" w:rsidRDefault="00156CCD">
            <w:pPr>
              <w:pStyle w:val="afc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</w:t>
            </w:r>
            <w:r>
              <w:lastRenderedPageBreak/>
              <w:t>выставляет за них оценки, несколько "уплотняя", т.е. экономя время на проверку знаний, умений и навыков.</w:t>
            </w:r>
          </w:p>
          <w:p w:rsidR="0018446A" w:rsidRDefault="00156CCD">
            <w:pPr>
              <w:pStyle w:val="afc"/>
              <w:spacing w:before="0" w:after="0"/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в подготовке к зачету по дисциплине «История государственного управления России» - это повторение всего материала дисциплины, по которому необходимо сдавать промежуточную аттестацию. При подготовке к зачету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вопросах к зачету.</w:t>
            </w:r>
          </w:p>
        </w:tc>
      </w:tr>
    </w:tbl>
    <w:p w:rsidR="0018446A" w:rsidRDefault="0018446A">
      <w:pPr>
        <w:suppressAutoHyphens w:val="0"/>
        <w:spacing w:after="280"/>
      </w:pPr>
    </w:p>
    <w:p w:rsidR="0018446A" w:rsidRDefault="00156CCD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18446A" w:rsidRDefault="0018446A">
      <w:pPr>
        <w:pStyle w:val="ad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 Операционная система MicrosoftWindows XP ProfessionalRussian — OEM-лицензии (поставляются в составе готового компьютера);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Операционная система MicrosoftWindows 7 Professional — OEM-лицензии (поставляются в составе готового компьютера);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Программный пакет MicrosoftOffice 2007 — лицензия № 45829385 от 26.08.2009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Программныйпакет</w:t>
      </w:r>
      <w:r>
        <w:rPr>
          <w:sz w:val="24"/>
          <w:szCs w:val="24"/>
          <w:lang w:val="en-US"/>
        </w:rPr>
        <w:t xml:space="preserve"> Microsoft Office 2010 Professional —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№ 48234688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16.03.2011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Программный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пакет</w:t>
      </w:r>
      <w:r>
        <w:rPr>
          <w:sz w:val="24"/>
          <w:szCs w:val="24"/>
          <w:lang w:val="en-US"/>
        </w:rPr>
        <w:t xml:space="preserve"> Microsoft Office 2010 Professional —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№ 49261732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04.11.2011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Комплексная система антивирусной защиты DrWEBEntrpriseSuite — лицензия № 126408928, действует до 13.03.2018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Программныйпакет</w:t>
      </w:r>
      <w:r>
        <w:rPr>
          <w:sz w:val="24"/>
          <w:szCs w:val="24"/>
          <w:lang w:val="en-US"/>
        </w:rPr>
        <w:t xml:space="preserve">LibreOffice — </w:t>
      </w:r>
      <w:r>
        <w:rPr>
          <w:sz w:val="24"/>
          <w:szCs w:val="24"/>
        </w:rPr>
        <w:t>свободнаялицензия</w:t>
      </w:r>
      <w:r>
        <w:rPr>
          <w:sz w:val="24"/>
          <w:szCs w:val="24"/>
          <w:lang w:val="en-US"/>
        </w:rPr>
        <w:t xml:space="preserve"> Lesser General Public License</w:t>
      </w:r>
    </w:p>
    <w:p w:rsidR="0018446A" w:rsidRDefault="0018446A">
      <w:pPr>
        <w:spacing w:line="276" w:lineRule="auto"/>
        <w:ind w:left="142"/>
        <w:jc w:val="both"/>
        <w:rPr>
          <w:sz w:val="24"/>
          <w:szCs w:val="24"/>
          <w:lang w:val="en-US"/>
        </w:rPr>
      </w:pPr>
    </w:p>
    <w:p w:rsidR="0018446A" w:rsidRDefault="00156CCD">
      <w:pPr>
        <w:pStyle w:val="ad"/>
        <w:widowControl w:val="0"/>
        <w:numPr>
          <w:ilvl w:val="0"/>
          <w:numId w:val="3"/>
        </w:numPr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459975989"/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учебной дисциплине(модулю)</w:t>
      </w:r>
      <w:bookmarkEnd w:id="5"/>
    </w:p>
    <w:p w:rsidR="0018446A" w:rsidRDefault="00156CCD">
      <w:pPr>
        <w:pStyle w:val="ad"/>
        <w:widowControl w:val="0"/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(205 каб.).</w:t>
      </w:r>
    </w:p>
    <w:p w:rsidR="0018446A" w:rsidRDefault="00156CCD">
      <w:pPr>
        <w:pStyle w:val="ad"/>
        <w:widowControl w:val="0"/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аудитория для самостоятельной работы обучающихся с выходом в сеть Интернет (304 каб.).</w:t>
      </w:r>
    </w:p>
    <w:p w:rsidR="0018446A" w:rsidRDefault="0018446A">
      <w:pPr>
        <w:pStyle w:val="ad"/>
        <w:widowControl w:val="0"/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46A" w:rsidRDefault="00156CCD">
      <w:pPr>
        <w:pStyle w:val="ad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59975990"/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  <w:bookmarkEnd w:id="6"/>
    </w:p>
    <w:p w:rsidR="0018446A" w:rsidRDefault="0018446A">
      <w:pPr>
        <w:pStyle w:val="ad"/>
        <w:widowControl w:val="0"/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tabs>
          <w:tab w:val="left" w:pos="1134"/>
        </w:tabs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8446A" w:rsidRDefault="00156CCD">
      <w:pPr>
        <w:tabs>
          <w:tab w:val="left" w:pos="1134"/>
        </w:tabs>
        <w:spacing w:line="230" w:lineRule="auto"/>
        <w:ind w:firstLine="709"/>
        <w:jc w:val="both"/>
        <w:rPr>
          <w:sz w:val="24"/>
        </w:rPr>
      </w:pPr>
      <w:r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18446A" w:rsidRDefault="0018446A">
      <w:pPr>
        <w:tabs>
          <w:tab w:val="left" w:pos="1134"/>
        </w:tabs>
        <w:spacing w:line="230" w:lineRule="auto"/>
        <w:ind w:firstLine="709"/>
        <w:jc w:val="both"/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7" w:name="_Toc459975991"/>
      <w:r>
        <w:rPr>
          <w:rFonts w:ascii="Times New Roman" w:hAnsi="Times New Roman" w:cs="Times New Roman"/>
          <w:sz w:val="24"/>
          <w:szCs w:val="24"/>
        </w:rPr>
        <w:t>Иные сведения и (или)материалы</w:t>
      </w:r>
      <w:bookmarkEnd w:id="7"/>
    </w:p>
    <w:p w:rsidR="0018446A" w:rsidRDefault="0018446A"/>
    <w:p w:rsidR="0018446A" w:rsidRDefault="00156CCD">
      <w:pPr>
        <w:pStyle w:val="2"/>
        <w:keepNext w:val="0"/>
        <w:spacing w:before="280" w:after="28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bookmarkStart w:id="8" w:name="_Toc459975992"/>
      <w:r>
        <w:rPr>
          <w:rFonts w:ascii="Times New Roman" w:hAnsi="Times New Roman" w:cs="Times New Roman"/>
          <w:sz w:val="24"/>
          <w:szCs w:val="24"/>
        </w:rPr>
        <w:t>13.1Перечень образовательных технологий, используемых при осуществлении образовательного процесса по учебной дисциплине</w:t>
      </w:r>
      <w:bookmarkEnd w:id="8"/>
      <w:r>
        <w:rPr>
          <w:rFonts w:ascii="Times New Roman" w:hAnsi="Times New Roman" w:cs="Times New Roman"/>
          <w:spacing w:val="-12"/>
          <w:sz w:val="24"/>
          <w:szCs w:val="24"/>
        </w:rPr>
        <w:t>(модулю)</w:t>
      </w:r>
    </w:p>
    <w:p w:rsidR="0018446A" w:rsidRDefault="0018446A"/>
    <w:p w:rsidR="0018446A" w:rsidRDefault="00156CCD">
      <w:pPr>
        <w:spacing w:line="240" w:lineRule="auto"/>
        <w:jc w:val="both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18446A" w:rsidRDefault="0018446A">
      <w:pPr>
        <w:tabs>
          <w:tab w:val="left" w:pos="1134"/>
        </w:tabs>
        <w:spacing w:line="230" w:lineRule="auto"/>
        <w:ind w:firstLine="709"/>
        <w:jc w:val="both"/>
        <w:rPr>
          <w:b/>
        </w:rPr>
      </w:pPr>
    </w:p>
    <w:p w:rsidR="0018446A" w:rsidRDefault="00156CCD">
      <w:pPr>
        <w:spacing w:before="1"/>
        <w:ind w:left="513" w:right="243"/>
        <w:jc w:val="both"/>
        <w:rPr>
          <w:sz w:val="24"/>
        </w:rPr>
      </w:pPr>
      <w:r>
        <w:rPr>
          <w:b/>
          <w:sz w:val="24"/>
        </w:rPr>
        <w:t>Составитель:</w:t>
      </w:r>
      <w:r>
        <w:rPr>
          <w:sz w:val="24"/>
        </w:rPr>
        <w:t xml:space="preserve"> канд.ист.наук, доцент Куликов В.И.</w:t>
      </w:r>
    </w:p>
    <w:p w:rsidR="0018446A" w:rsidRDefault="00156CCD">
      <w:pPr>
        <w:suppressAutoHyphens w:val="0"/>
        <w:spacing w:line="240" w:lineRule="auto"/>
      </w:pPr>
      <w:r>
        <w:br w:type="page"/>
      </w:r>
    </w:p>
    <w:p w:rsidR="0018446A" w:rsidRDefault="0018446A">
      <w:pPr>
        <w:widowControl w:val="0"/>
        <w:tabs>
          <w:tab w:val="left" w:pos="567"/>
          <w:tab w:val="left" w:pos="851"/>
        </w:tabs>
        <w:spacing w:line="276" w:lineRule="auto"/>
        <w:rPr>
          <w:rFonts w:eastAsia="Times New Roman"/>
          <w:sz w:val="26"/>
          <w:szCs w:val="26"/>
        </w:rPr>
      </w:pPr>
    </w:p>
    <w:p w:rsidR="0018446A" w:rsidRDefault="00156CCD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14.</w:t>
      </w:r>
      <w:r>
        <w:rPr>
          <w:rFonts w:eastAsia="Times New Roman"/>
          <w:b/>
          <w:sz w:val="26"/>
          <w:szCs w:val="26"/>
        </w:rPr>
        <w:tab/>
        <w:t>Лист регистрации изменений</w:t>
      </w:r>
    </w:p>
    <w:p w:rsidR="0018446A" w:rsidRDefault="0018446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6"/>
          <w:szCs w:val="26"/>
        </w:rPr>
      </w:pPr>
    </w:p>
    <w:p w:rsidR="0018446A" w:rsidRDefault="00156CCD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p w:rsidR="0018446A" w:rsidRDefault="0018446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5207"/>
        <w:gridCol w:w="2620"/>
        <w:gridCol w:w="1386"/>
      </w:tblGrid>
      <w:tr w:rsidR="0018446A" w:rsidTr="001F5ED5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8446A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  <w:p w:rsidR="0018446A" w:rsidRDefault="00156CCD">
            <w:pPr>
              <w:suppressAutoHyphens w:val="0"/>
              <w:spacing w:line="240" w:lineRule="auto"/>
              <w:ind w:right="-143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18446A" w:rsidTr="001F5ED5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250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54" w:lineRule="auto"/>
              <w:ind w:right="29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8446A" w:rsidRDefault="0018446A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6"/>
                <w:highlight w:val="gree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1F5ED5" w:rsidRPr="001F5ED5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5ED5" w:rsidRPr="001F5ED5" w:rsidRDefault="001F5ED5" w:rsidP="001F5ED5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1F5ED5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Pr="001F5ED5" w:rsidRDefault="001F5ED5" w:rsidP="001F5ED5">
            <w:pPr>
              <w:suppressAutoHyphens w:val="0"/>
              <w:spacing w:line="240" w:lineRule="auto"/>
              <w:jc w:val="both"/>
              <w:rPr>
                <w:sz w:val="24"/>
                <w:szCs w:val="26"/>
                <w:lang w:eastAsia="en-US"/>
              </w:rPr>
            </w:pPr>
            <w:r w:rsidRPr="001F5ED5">
              <w:rPr>
                <w:sz w:val="24"/>
                <w:szCs w:val="26"/>
                <w:lang w:eastAsia="en-US"/>
              </w:rPr>
              <w:t xml:space="preserve">Протокол заседания </w:t>
            </w:r>
            <w:r w:rsidRPr="001F5ED5">
              <w:rPr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Pr="001F5ED5" w:rsidRDefault="001F5ED5" w:rsidP="001F5ED5">
            <w:pPr>
              <w:suppressAutoHyphens w:val="0"/>
              <w:spacing w:line="240" w:lineRule="auto"/>
              <w:ind w:right="-143"/>
              <w:jc w:val="both"/>
              <w:rPr>
                <w:sz w:val="24"/>
                <w:szCs w:val="26"/>
                <w:lang w:eastAsia="en-US"/>
              </w:rPr>
            </w:pPr>
            <w:r w:rsidRPr="001F5ED5">
              <w:rPr>
                <w:sz w:val="24"/>
                <w:szCs w:val="26"/>
                <w:lang w:eastAsia="en-US"/>
              </w:rPr>
              <w:t>01.09.2018</w:t>
            </w:r>
          </w:p>
        </w:tc>
      </w:tr>
      <w:tr w:rsidR="001F5ED5" w:rsidTr="00310FBF">
        <w:trPr>
          <w:trHeight w:val="790"/>
        </w:trPr>
        <w:tc>
          <w:tcPr>
            <w:tcW w:w="5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F5ED5" w:rsidRDefault="001F5ED5" w:rsidP="001F5ED5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autoSpaceDE w:val="0"/>
              <w:jc w:val="center"/>
            </w:pPr>
            <w:r>
              <w:rPr>
                <w:rFonts w:eastAsia="Calibri;Arial Unicode MS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  <w:tr w:rsidR="00310FBF" w:rsidTr="001F5ED5">
        <w:trPr>
          <w:trHeight w:val="790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0FBF" w:rsidRDefault="00310FBF" w:rsidP="00310FBF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bookmarkStart w:id="9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FBF" w:rsidRPr="0072737C" w:rsidRDefault="00310FBF" w:rsidP="00310FBF">
            <w:pPr>
              <w:ind w:left="44" w:right="29"/>
              <w:rPr>
                <w:sz w:val="24"/>
              </w:rPr>
            </w:pPr>
            <w:r w:rsidRPr="0072737C">
              <w:rPr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0FBF" w:rsidRPr="0072737C" w:rsidRDefault="00310FBF" w:rsidP="00310FBF">
            <w:pPr>
              <w:ind w:left="44"/>
              <w:rPr>
                <w:sz w:val="24"/>
              </w:rPr>
            </w:pPr>
            <w:r w:rsidRPr="0072737C">
              <w:rPr>
                <w:sz w:val="24"/>
              </w:rPr>
              <w:t xml:space="preserve">Протокол заседания </w:t>
            </w:r>
            <w:r w:rsidRPr="0072737C">
              <w:rPr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0FBF" w:rsidRPr="0072737C" w:rsidRDefault="00310FBF" w:rsidP="00310FBF">
            <w:pPr>
              <w:ind w:left="44" w:right="-143"/>
              <w:rPr>
                <w:sz w:val="24"/>
              </w:rPr>
            </w:pPr>
            <w:r w:rsidRPr="0072737C">
              <w:rPr>
                <w:sz w:val="24"/>
              </w:rPr>
              <w:t>01.09.2020</w:t>
            </w:r>
          </w:p>
        </w:tc>
      </w:tr>
      <w:bookmarkEnd w:id="9"/>
    </w:tbl>
    <w:p w:rsidR="0018446A" w:rsidRDefault="0018446A">
      <w:pPr>
        <w:widowControl w:val="0"/>
        <w:tabs>
          <w:tab w:val="left" w:pos="567"/>
          <w:tab w:val="left" w:pos="851"/>
        </w:tabs>
        <w:spacing w:line="240" w:lineRule="auto"/>
        <w:ind w:left="284"/>
      </w:pPr>
    </w:p>
    <w:sectPr w:rsidR="0018446A">
      <w:footerReference w:type="default" r:id="rId19"/>
      <w:pgSz w:w="11906" w:h="16838"/>
      <w:pgMar w:top="655" w:right="1134" w:bottom="1456" w:left="1134" w:header="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5D" w:rsidRDefault="007B0C5D">
      <w:pPr>
        <w:spacing w:line="240" w:lineRule="auto"/>
      </w:pPr>
      <w:r>
        <w:separator/>
      </w:r>
    </w:p>
  </w:endnote>
  <w:endnote w:type="continuationSeparator" w:id="0">
    <w:p w:rsidR="007B0C5D" w:rsidRDefault="007B0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966168"/>
      <w:docPartObj>
        <w:docPartGallery w:val="Page Numbers (Bottom of Page)"/>
        <w:docPartUnique/>
      </w:docPartObj>
    </w:sdtPr>
    <w:sdtEndPr/>
    <w:sdtContent>
      <w:p w:rsidR="0018446A" w:rsidRDefault="00156CCD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0FBF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5D" w:rsidRDefault="007B0C5D">
      <w:pPr>
        <w:spacing w:line="240" w:lineRule="auto"/>
      </w:pPr>
      <w:r>
        <w:separator/>
      </w:r>
    </w:p>
  </w:footnote>
  <w:footnote w:type="continuationSeparator" w:id="0">
    <w:p w:rsidR="007B0C5D" w:rsidRDefault="007B0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332"/>
    <w:multiLevelType w:val="multilevel"/>
    <w:tmpl w:val="9ACE644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17B36"/>
    <w:multiLevelType w:val="multilevel"/>
    <w:tmpl w:val="206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92258"/>
    <w:multiLevelType w:val="multilevel"/>
    <w:tmpl w:val="997A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72669"/>
    <w:multiLevelType w:val="multilevel"/>
    <w:tmpl w:val="984AFB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82" w:hanging="360"/>
      </w:pPr>
    </w:lvl>
    <w:lvl w:ilvl="2">
      <w:start w:val="1"/>
      <w:numFmt w:val="decimal"/>
      <w:lvlText w:val="%1.%2.%3"/>
      <w:lvlJc w:val="left"/>
      <w:pPr>
        <w:ind w:left="3164" w:hanging="720"/>
      </w:pPr>
    </w:lvl>
    <w:lvl w:ilvl="3">
      <w:start w:val="1"/>
      <w:numFmt w:val="decimal"/>
      <w:lvlText w:val="%1.%2.%3.%4"/>
      <w:lvlJc w:val="left"/>
      <w:pPr>
        <w:ind w:left="4386" w:hanging="720"/>
      </w:pPr>
    </w:lvl>
    <w:lvl w:ilvl="4">
      <w:start w:val="1"/>
      <w:numFmt w:val="decimal"/>
      <w:lvlText w:val="%1.%2.%3.%4.%5"/>
      <w:lvlJc w:val="left"/>
      <w:pPr>
        <w:ind w:left="5968" w:hanging="1080"/>
      </w:pPr>
    </w:lvl>
    <w:lvl w:ilvl="5">
      <w:start w:val="1"/>
      <w:numFmt w:val="decimal"/>
      <w:lvlText w:val="%1.%2.%3.%4.%5.%6"/>
      <w:lvlJc w:val="left"/>
      <w:pPr>
        <w:ind w:left="7190" w:hanging="1080"/>
      </w:pPr>
    </w:lvl>
    <w:lvl w:ilvl="6">
      <w:start w:val="1"/>
      <w:numFmt w:val="decimal"/>
      <w:lvlText w:val="%1.%2.%3.%4.%5.%6.%7"/>
      <w:lvlJc w:val="left"/>
      <w:pPr>
        <w:ind w:left="8772" w:hanging="1440"/>
      </w:pPr>
    </w:lvl>
    <w:lvl w:ilvl="7">
      <w:start w:val="1"/>
      <w:numFmt w:val="decimal"/>
      <w:lvlText w:val="%1.%2.%3.%4.%5.%6.%7.%8"/>
      <w:lvlJc w:val="left"/>
      <w:pPr>
        <w:ind w:left="9994" w:hanging="1440"/>
      </w:pPr>
    </w:lvl>
    <w:lvl w:ilvl="8">
      <w:start w:val="1"/>
      <w:numFmt w:val="decimal"/>
      <w:lvlText w:val="%1.%2.%3.%4.%5.%6.%7.%8.%9"/>
      <w:lvlJc w:val="left"/>
      <w:pPr>
        <w:ind w:left="11576" w:hanging="1800"/>
      </w:pPr>
    </w:lvl>
  </w:abstractNum>
  <w:abstractNum w:abstractNumId="4" w15:restartNumberingAfterBreak="0">
    <w:nsid w:val="44135378"/>
    <w:multiLevelType w:val="multilevel"/>
    <w:tmpl w:val="E910C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3682"/>
    <w:multiLevelType w:val="multilevel"/>
    <w:tmpl w:val="CA7A6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2336B"/>
    <w:multiLevelType w:val="multilevel"/>
    <w:tmpl w:val="9B326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58D6"/>
    <w:multiLevelType w:val="multilevel"/>
    <w:tmpl w:val="AB28A11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A4469"/>
    <w:multiLevelType w:val="multilevel"/>
    <w:tmpl w:val="829E463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9" w15:restartNumberingAfterBreak="0">
    <w:nsid w:val="682A6798"/>
    <w:multiLevelType w:val="multilevel"/>
    <w:tmpl w:val="1F7E8CC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F3C1F"/>
    <w:multiLevelType w:val="multilevel"/>
    <w:tmpl w:val="82F6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D0217"/>
    <w:multiLevelType w:val="multilevel"/>
    <w:tmpl w:val="A9023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bullet"/>
      <w:lvlText w:val=""/>
      <w:lvlJc w:val="left"/>
      <w:pPr>
        <w:ind w:left="1952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739445FC"/>
    <w:multiLevelType w:val="multilevel"/>
    <w:tmpl w:val="0CF43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3672FA"/>
    <w:multiLevelType w:val="multilevel"/>
    <w:tmpl w:val="7584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307A60"/>
    <w:multiLevelType w:val="multilevel"/>
    <w:tmpl w:val="1DC6A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ascii="Times New Roman" w:hAnsi="Times New Roman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5" w15:restartNumberingAfterBreak="0">
    <w:nsid w:val="7F106B77"/>
    <w:multiLevelType w:val="multilevel"/>
    <w:tmpl w:val="E3304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46A"/>
    <w:rsid w:val="00156CCD"/>
    <w:rsid w:val="0018446A"/>
    <w:rsid w:val="001F5ED5"/>
    <w:rsid w:val="00310FBF"/>
    <w:rsid w:val="007B0C5D"/>
    <w:rsid w:val="009B34AB"/>
    <w:rsid w:val="00D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99AA"/>
  <w15:docId w15:val="{3CB406C4-FBF5-42FF-BBE7-7B5743E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6A"/>
    <w:pPr>
      <w:suppressAutoHyphens/>
      <w:spacing w:line="360" w:lineRule="auto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qFormat/>
    <w:rsid w:val="003F516A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rsid w:val="003F516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3F516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F516A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516A"/>
    <w:rPr>
      <w:rFonts w:ascii="Arial" w:hAnsi="Arial" w:cs="Arial"/>
      <w:sz w:val="24"/>
      <w:szCs w:val="24"/>
    </w:rPr>
  </w:style>
  <w:style w:type="character" w:customStyle="1" w:styleId="WW8Num1z1">
    <w:name w:val="WW8Num1z1"/>
    <w:qFormat/>
    <w:rsid w:val="003F516A"/>
  </w:style>
  <w:style w:type="character" w:customStyle="1" w:styleId="WW8Num1z2">
    <w:name w:val="WW8Num1z2"/>
    <w:qFormat/>
    <w:rsid w:val="003F516A"/>
  </w:style>
  <w:style w:type="character" w:customStyle="1" w:styleId="WW8Num1z3">
    <w:name w:val="WW8Num1z3"/>
    <w:qFormat/>
    <w:rsid w:val="003F516A"/>
  </w:style>
  <w:style w:type="character" w:customStyle="1" w:styleId="WW8Num1z4">
    <w:name w:val="WW8Num1z4"/>
    <w:qFormat/>
    <w:rsid w:val="003F516A"/>
  </w:style>
  <w:style w:type="character" w:customStyle="1" w:styleId="WW8Num1z5">
    <w:name w:val="WW8Num1z5"/>
    <w:qFormat/>
    <w:rsid w:val="003F516A"/>
  </w:style>
  <w:style w:type="character" w:customStyle="1" w:styleId="WW8Num1z6">
    <w:name w:val="WW8Num1z6"/>
    <w:qFormat/>
    <w:rsid w:val="003F516A"/>
  </w:style>
  <w:style w:type="character" w:customStyle="1" w:styleId="WW8Num1z7">
    <w:name w:val="WW8Num1z7"/>
    <w:qFormat/>
    <w:rsid w:val="003F516A"/>
  </w:style>
  <w:style w:type="character" w:customStyle="1" w:styleId="WW8Num1z8">
    <w:name w:val="WW8Num1z8"/>
    <w:qFormat/>
    <w:rsid w:val="003F516A"/>
  </w:style>
  <w:style w:type="character" w:customStyle="1" w:styleId="WW8Num2z0">
    <w:name w:val="WW8Num2z0"/>
    <w:qFormat/>
    <w:rsid w:val="003F516A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3F516A"/>
    <w:rPr>
      <w:color w:val="000000"/>
      <w:spacing w:val="-4"/>
      <w:sz w:val="24"/>
      <w:szCs w:val="24"/>
    </w:rPr>
  </w:style>
  <w:style w:type="character" w:customStyle="1" w:styleId="WW8Num4z0">
    <w:name w:val="WW8Num4z0"/>
    <w:qFormat/>
    <w:rsid w:val="003F516A"/>
    <w:rPr>
      <w:rFonts w:ascii="Symbol" w:hAnsi="Symbol" w:cs="Symbol"/>
    </w:rPr>
  </w:style>
  <w:style w:type="character" w:customStyle="1" w:styleId="WW8Num5z0">
    <w:name w:val="WW8Num5z0"/>
    <w:qFormat/>
    <w:rsid w:val="003F516A"/>
    <w:rPr>
      <w:rFonts w:ascii="Symbol" w:hAnsi="Symbol" w:cs="Symbol"/>
    </w:rPr>
  </w:style>
  <w:style w:type="character" w:customStyle="1" w:styleId="WW8Num6z0">
    <w:name w:val="WW8Num6z0"/>
    <w:qFormat/>
    <w:rsid w:val="003F516A"/>
    <w:rPr>
      <w:color w:val="0070C0"/>
      <w:sz w:val="24"/>
      <w:szCs w:val="24"/>
    </w:rPr>
  </w:style>
  <w:style w:type="character" w:customStyle="1" w:styleId="WW8Num7z0">
    <w:name w:val="WW8Num7z0"/>
    <w:qFormat/>
    <w:rsid w:val="003F516A"/>
    <w:rPr>
      <w:rFonts w:ascii="Times New Roman" w:hAnsi="Times New Roman" w:cs="Times New Roman"/>
    </w:rPr>
  </w:style>
  <w:style w:type="character" w:customStyle="1" w:styleId="WW8Num8z0">
    <w:name w:val="WW8Num8z0"/>
    <w:qFormat/>
    <w:rsid w:val="003F516A"/>
    <w:rPr>
      <w:b/>
      <w:bCs/>
      <w:iCs/>
      <w:sz w:val="24"/>
      <w:szCs w:val="24"/>
    </w:rPr>
  </w:style>
  <w:style w:type="character" w:customStyle="1" w:styleId="Absatz-Standardschriftart">
    <w:name w:val="Absatz-Standardschriftart"/>
    <w:qFormat/>
    <w:rsid w:val="003F516A"/>
  </w:style>
  <w:style w:type="character" w:customStyle="1" w:styleId="WW-Absatz-Standardschriftart">
    <w:name w:val="WW-Absatz-Standardschriftart"/>
    <w:qFormat/>
    <w:rsid w:val="003F516A"/>
  </w:style>
  <w:style w:type="character" w:customStyle="1" w:styleId="30">
    <w:name w:val="Основной шрифт абзаца3"/>
    <w:qFormat/>
    <w:rsid w:val="003F516A"/>
  </w:style>
  <w:style w:type="character" w:customStyle="1" w:styleId="20">
    <w:name w:val="Основной шрифт абзаца2"/>
    <w:qFormat/>
    <w:rsid w:val="003F516A"/>
  </w:style>
  <w:style w:type="character" w:customStyle="1" w:styleId="WW8Num5z1">
    <w:name w:val="WW8Num5z1"/>
    <w:qFormat/>
    <w:rsid w:val="003F516A"/>
    <w:rPr>
      <w:rFonts w:ascii="Courier New" w:hAnsi="Courier New" w:cs="Courier New"/>
    </w:rPr>
  </w:style>
  <w:style w:type="character" w:customStyle="1" w:styleId="WW8Num10z0">
    <w:name w:val="WW8Num10z0"/>
    <w:qFormat/>
    <w:rsid w:val="003F516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qFormat/>
    <w:rsid w:val="003F516A"/>
  </w:style>
  <w:style w:type="character" w:customStyle="1" w:styleId="-">
    <w:name w:val="Интернет-ссылка"/>
    <w:rsid w:val="003F516A"/>
    <w:rPr>
      <w:color w:val="0000FF"/>
      <w:u w:val="single"/>
    </w:rPr>
  </w:style>
  <w:style w:type="character" w:customStyle="1" w:styleId="a3">
    <w:name w:val="Текст сноски Знак"/>
    <w:qFormat/>
    <w:rsid w:val="003F516A"/>
    <w:rPr>
      <w:lang w:val="ru-RU" w:bidi="ar-SA"/>
    </w:rPr>
  </w:style>
  <w:style w:type="character" w:customStyle="1" w:styleId="13">
    <w:name w:val="табл_заголовок_13 Знак"/>
    <w:qFormat/>
    <w:rsid w:val="003F516A"/>
    <w:rPr>
      <w:b/>
      <w:bCs/>
      <w:sz w:val="26"/>
      <w:lang w:val="ru-RU" w:bidi="ar-SA"/>
    </w:rPr>
  </w:style>
  <w:style w:type="character" w:customStyle="1" w:styleId="a4">
    <w:name w:val="Символ сноски"/>
    <w:qFormat/>
    <w:rsid w:val="003F516A"/>
    <w:rPr>
      <w:vertAlign w:val="superscript"/>
    </w:rPr>
  </w:style>
  <w:style w:type="character" w:styleId="a5">
    <w:name w:val="Strong"/>
    <w:qFormat/>
    <w:rsid w:val="003F516A"/>
    <w:rPr>
      <w:b/>
      <w:bCs/>
    </w:rPr>
  </w:style>
  <w:style w:type="character" w:styleId="a6">
    <w:name w:val="page number"/>
    <w:basedOn w:val="10"/>
    <w:qFormat/>
    <w:rsid w:val="003F516A"/>
  </w:style>
  <w:style w:type="character" w:customStyle="1" w:styleId="31">
    <w:name w:val="Основной текст (3)_"/>
    <w:qFormat/>
    <w:rsid w:val="003F516A"/>
    <w:rPr>
      <w:i/>
      <w:iCs/>
      <w:sz w:val="18"/>
      <w:szCs w:val="18"/>
      <w:shd w:val="clear" w:color="auto" w:fill="FFFFFF"/>
    </w:rPr>
  </w:style>
  <w:style w:type="character" w:customStyle="1" w:styleId="FontStyle13">
    <w:name w:val="Font Style13"/>
    <w:qFormat/>
    <w:rsid w:val="002009CB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qFormat/>
    <w:rsid w:val="003651B9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6462E2"/>
    <w:rPr>
      <w:rFonts w:eastAsia="Calibri"/>
      <w:sz w:val="28"/>
      <w:szCs w:val="28"/>
      <w:lang w:eastAsia="zh-CN"/>
    </w:rPr>
  </w:style>
  <w:style w:type="character" w:customStyle="1" w:styleId="ListLabel1">
    <w:name w:val="ListLabel 1"/>
    <w:qFormat/>
    <w:rPr>
      <w:rFonts w:cs="Tunga"/>
    </w:rPr>
  </w:style>
  <w:style w:type="character" w:customStyle="1" w:styleId="ListLabel2">
    <w:name w:val="ListLabel 2"/>
    <w:qFormat/>
    <w:rPr>
      <w:rFonts w:cs="Tunga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ung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ung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Calibri" w:cs="Times New Roman"/>
      <w:sz w:val="24"/>
      <w:szCs w:val="24"/>
    </w:rPr>
  </w:style>
  <w:style w:type="character" w:customStyle="1" w:styleId="ListLabel11">
    <w:name w:val="ListLabel 11"/>
    <w:qFormat/>
    <w:rPr>
      <w:rFonts w:cs="Symbol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Cs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4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color w:val="00000A"/>
      <w:sz w:val="24"/>
      <w:u w:val="none"/>
    </w:rPr>
  </w:style>
  <w:style w:type="paragraph" w:customStyle="1" w:styleId="11">
    <w:name w:val="Заголовок1"/>
    <w:basedOn w:val="a"/>
    <w:next w:val="a9"/>
    <w:qFormat/>
    <w:rsid w:val="003F516A"/>
    <w:pPr>
      <w:keepNext/>
      <w:spacing w:before="240" w:after="120"/>
    </w:pPr>
    <w:rPr>
      <w:rFonts w:ascii="Arial" w:eastAsia="Arial Unicode MS" w:hAnsi="Arial" w:cs="Mangal"/>
    </w:rPr>
  </w:style>
  <w:style w:type="paragraph" w:styleId="a9">
    <w:name w:val="Body Text"/>
    <w:basedOn w:val="a"/>
    <w:rsid w:val="003F516A"/>
    <w:pPr>
      <w:spacing w:after="120"/>
    </w:pPr>
  </w:style>
  <w:style w:type="paragraph" w:styleId="aa">
    <w:name w:val="List"/>
    <w:basedOn w:val="a9"/>
    <w:rsid w:val="003F516A"/>
    <w:rPr>
      <w:rFonts w:ascii="Arial" w:hAnsi="Arial" w:cs="Mangal"/>
    </w:rPr>
  </w:style>
  <w:style w:type="paragraph" w:styleId="ab">
    <w:name w:val="caption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32">
    <w:name w:val="Указатель3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qFormat/>
    <w:rsid w:val="003F516A"/>
    <w:pPr>
      <w:suppressLineNumbers/>
    </w:pPr>
    <w:rPr>
      <w:rFonts w:ascii="Arial" w:hAnsi="Arial" w:cs="Mangal"/>
    </w:rPr>
  </w:style>
  <w:style w:type="paragraph" w:styleId="ad">
    <w:name w:val="List Paragraph"/>
    <w:basedOn w:val="a"/>
    <w:uiPriority w:val="1"/>
    <w:qFormat/>
    <w:rsid w:val="003F51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Абзац_СУБД"/>
    <w:basedOn w:val="a"/>
    <w:qFormat/>
    <w:rsid w:val="003F516A"/>
    <w:pPr>
      <w:ind w:firstLine="720"/>
      <w:jc w:val="both"/>
    </w:pPr>
    <w:rPr>
      <w:rFonts w:ascii="Arial" w:eastAsia="Times New Roman" w:hAnsi="Arial" w:cs="Arial"/>
      <w:szCs w:val="20"/>
    </w:rPr>
  </w:style>
  <w:style w:type="paragraph" w:customStyle="1" w:styleId="af">
    <w:name w:val="список с точками"/>
    <w:basedOn w:val="a"/>
    <w:qFormat/>
    <w:rsid w:val="003F516A"/>
    <w:pPr>
      <w:tabs>
        <w:tab w:val="left" w:pos="964"/>
      </w:tabs>
      <w:spacing w:line="312" w:lineRule="auto"/>
      <w:ind w:left="964" w:hanging="255"/>
      <w:jc w:val="both"/>
    </w:pPr>
    <w:rPr>
      <w:rFonts w:eastAsia="Times New Roman"/>
      <w:sz w:val="24"/>
      <w:szCs w:val="24"/>
    </w:rPr>
  </w:style>
  <w:style w:type="paragraph" w:customStyle="1" w:styleId="af0">
    <w:name w:val="Для таблиц"/>
    <w:basedOn w:val="a"/>
    <w:qFormat/>
    <w:rsid w:val="003F516A"/>
    <w:pPr>
      <w:spacing w:line="240" w:lineRule="auto"/>
    </w:pPr>
    <w:rPr>
      <w:rFonts w:eastAsia="Times New Roman"/>
      <w:sz w:val="24"/>
      <w:szCs w:val="24"/>
    </w:rPr>
  </w:style>
  <w:style w:type="paragraph" w:styleId="af1">
    <w:name w:val="Body Text Indent"/>
    <w:basedOn w:val="a"/>
    <w:rsid w:val="003F516A"/>
    <w:pPr>
      <w:spacing w:after="120"/>
      <w:ind w:left="283"/>
    </w:pPr>
  </w:style>
  <w:style w:type="paragraph" w:styleId="af2">
    <w:name w:val="footnote text"/>
    <w:basedOn w:val="a"/>
    <w:rsid w:val="003F516A"/>
    <w:pPr>
      <w:spacing w:line="240" w:lineRule="auto"/>
    </w:pPr>
    <w:rPr>
      <w:rFonts w:eastAsia="Times New Roman"/>
      <w:sz w:val="20"/>
      <w:szCs w:val="20"/>
    </w:rPr>
  </w:style>
  <w:style w:type="paragraph" w:customStyle="1" w:styleId="130">
    <w:name w:val="табл_заголовок_13"/>
    <w:basedOn w:val="a"/>
    <w:qFormat/>
    <w:rsid w:val="003F516A"/>
    <w:pPr>
      <w:spacing w:after="240" w:line="288" w:lineRule="auto"/>
      <w:jc w:val="center"/>
    </w:pPr>
    <w:rPr>
      <w:rFonts w:eastAsia="Times New Roman"/>
      <w:b/>
      <w:bCs/>
      <w:sz w:val="26"/>
      <w:szCs w:val="20"/>
    </w:rPr>
  </w:style>
  <w:style w:type="paragraph" w:customStyle="1" w:styleId="131">
    <w:name w:val="табл_текст_центр_ 13"/>
    <w:basedOn w:val="a"/>
    <w:qFormat/>
    <w:rsid w:val="003F516A"/>
    <w:pPr>
      <w:spacing w:line="240" w:lineRule="auto"/>
      <w:jc w:val="center"/>
    </w:pPr>
    <w:rPr>
      <w:rFonts w:eastAsia="Times New Roman"/>
      <w:sz w:val="26"/>
      <w:szCs w:val="24"/>
    </w:rPr>
  </w:style>
  <w:style w:type="paragraph" w:customStyle="1" w:styleId="af3">
    <w:name w:val="табл_подписи"/>
    <w:basedOn w:val="a"/>
    <w:qFormat/>
    <w:rsid w:val="003F516A"/>
    <w:pPr>
      <w:spacing w:line="288" w:lineRule="auto"/>
      <w:jc w:val="center"/>
    </w:pPr>
    <w:rPr>
      <w:rFonts w:eastAsia="Times New Roman"/>
      <w:sz w:val="22"/>
      <w:szCs w:val="24"/>
    </w:rPr>
  </w:style>
  <w:style w:type="paragraph" w:customStyle="1" w:styleId="15">
    <w:name w:val="Цитата1"/>
    <w:basedOn w:val="a"/>
    <w:qFormat/>
    <w:rsid w:val="003F516A"/>
    <w:pPr>
      <w:widowControl w:val="0"/>
      <w:ind w:left="20" w:right="520"/>
      <w:jc w:val="both"/>
    </w:pPr>
    <w:rPr>
      <w:rFonts w:ascii="Arial" w:eastAsia="Times New Roman" w:hAnsi="Arial" w:cs="Arial"/>
    </w:rPr>
  </w:style>
  <w:style w:type="paragraph" w:styleId="af4">
    <w:name w:val="header"/>
    <w:basedOn w:val="a"/>
    <w:rsid w:val="003F516A"/>
    <w:pPr>
      <w:tabs>
        <w:tab w:val="center" w:pos="4677"/>
        <w:tab w:val="right" w:pos="9355"/>
      </w:tabs>
      <w:ind w:firstLine="709"/>
      <w:jc w:val="both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"/>
    <w:qFormat/>
    <w:rsid w:val="003F516A"/>
    <w:pPr>
      <w:spacing w:after="120" w:line="480" w:lineRule="auto"/>
      <w:ind w:left="283"/>
    </w:pPr>
  </w:style>
  <w:style w:type="paragraph" w:styleId="af5">
    <w:name w:val="footer"/>
    <w:basedOn w:val="a"/>
    <w:uiPriority w:val="99"/>
    <w:rsid w:val="003F516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3F516A"/>
    <w:pPr>
      <w:spacing w:after="120" w:line="480" w:lineRule="auto"/>
    </w:pPr>
  </w:style>
  <w:style w:type="paragraph" w:customStyle="1" w:styleId="WW-">
    <w:name w:val="WW-Заголовок"/>
    <w:basedOn w:val="a"/>
    <w:qFormat/>
    <w:rsid w:val="003F516A"/>
    <w:pPr>
      <w:spacing w:line="240" w:lineRule="auto"/>
      <w:jc w:val="center"/>
    </w:pPr>
    <w:rPr>
      <w:rFonts w:ascii="Arial" w:eastAsia="Times New Roman" w:hAnsi="Arial" w:cs="Arial"/>
      <w:b/>
      <w:bCs/>
    </w:rPr>
  </w:style>
  <w:style w:type="paragraph" w:styleId="af6">
    <w:name w:val="Subtitle"/>
    <w:basedOn w:val="11"/>
    <w:qFormat/>
    <w:rsid w:val="003F516A"/>
    <w:pPr>
      <w:jc w:val="center"/>
    </w:pPr>
    <w:rPr>
      <w:i/>
      <w:iCs/>
    </w:rPr>
  </w:style>
  <w:style w:type="paragraph" w:customStyle="1" w:styleId="af7">
    <w:name w:val="Вопрос теста"/>
    <w:basedOn w:val="211"/>
    <w:qFormat/>
    <w:rsid w:val="003F516A"/>
    <w:pPr>
      <w:spacing w:after="0" w:line="240" w:lineRule="auto"/>
      <w:jc w:val="both"/>
    </w:pPr>
    <w:rPr>
      <w:rFonts w:eastAsia="Times New Roman"/>
      <w:b/>
      <w:bCs/>
      <w:color w:val="FF0000"/>
    </w:rPr>
  </w:style>
  <w:style w:type="paragraph" w:customStyle="1" w:styleId="23">
    <w:name w:val="Вопрос теста2"/>
    <w:basedOn w:val="a"/>
    <w:qFormat/>
    <w:rsid w:val="003F516A"/>
    <w:pPr>
      <w:widowControl w:val="0"/>
      <w:spacing w:line="240" w:lineRule="auto"/>
    </w:pPr>
    <w:rPr>
      <w:rFonts w:eastAsia="Times New Roman"/>
      <w:spacing w:val="-9"/>
    </w:rPr>
  </w:style>
  <w:style w:type="paragraph" w:styleId="af8">
    <w:name w:val="No Spacing"/>
    <w:qFormat/>
    <w:rsid w:val="003F516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33">
    <w:name w:val="Основной текст (3)"/>
    <w:basedOn w:val="a"/>
    <w:qFormat/>
    <w:rsid w:val="003F516A"/>
    <w:pPr>
      <w:shd w:val="clear" w:color="auto" w:fill="FFFFFF"/>
      <w:spacing w:line="319" w:lineRule="exact"/>
      <w:jc w:val="both"/>
    </w:pPr>
    <w:rPr>
      <w:rFonts w:eastAsia="Times New Roman"/>
      <w:i/>
      <w:iCs/>
      <w:sz w:val="18"/>
      <w:szCs w:val="18"/>
    </w:rPr>
  </w:style>
  <w:style w:type="paragraph" w:customStyle="1" w:styleId="af9">
    <w:name w:val="Содержимое таблицы"/>
    <w:basedOn w:val="a"/>
    <w:qFormat/>
    <w:rsid w:val="003F516A"/>
    <w:pPr>
      <w:suppressLineNumbers/>
    </w:pPr>
  </w:style>
  <w:style w:type="paragraph" w:customStyle="1" w:styleId="afa">
    <w:name w:val="Заголовок таблицы"/>
    <w:basedOn w:val="af9"/>
    <w:qFormat/>
    <w:rsid w:val="003F516A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qFormat/>
    <w:rsid w:val="003F516A"/>
  </w:style>
  <w:style w:type="paragraph" w:customStyle="1" w:styleId="34">
    <w:name w:val="Знак3"/>
    <w:basedOn w:val="a"/>
    <w:qFormat/>
    <w:rsid w:val="00FF274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qFormat/>
    <w:rsid w:val="00147D9B"/>
    <w:pPr>
      <w:suppressAutoHyphens w:val="0"/>
      <w:spacing w:before="100" w:after="100" w:line="240" w:lineRule="auto"/>
    </w:pPr>
    <w:rPr>
      <w:rFonts w:eastAsia="Times New Roman"/>
      <w:kern w:val="2"/>
      <w:sz w:val="24"/>
      <w:szCs w:val="24"/>
    </w:rPr>
  </w:style>
  <w:style w:type="paragraph" w:customStyle="1" w:styleId="ConsPlusNormal">
    <w:name w:val="ConsPlusNormal"/>
    <w:qFormat/>
    <w:rsid w:val="002009CB"/>
    <w:pPr>
      <w:widowControl w:val="0"/>
      <w:suppressAutoHyphens/>
      <w:ind w:firstLine="720"/>
    </w:pPr>
    <w:rPr>
      <w:rFonts w:ascii="Arial" w:hAnsi="Arial" w:cs="Arial"/>
      <w:sz w:val="28"/>
      <w:lang w:eastAsia="zh-CN"/>
    </w:rPr>
  </w:style>
  <w:style w:type="paragraph" w:customStyle="1" w:styleId="LO-Normal">
    <w:name w:val="LO-Normal"/>
    <w:qFormat/>
    <w:rsid w:val="002009CB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4767EB"/>
    <w:pPr>
      <w:spacing w:line="240" w:lineRule="auto"/>
      <w:ind w:firstLine="567"/>
      <w:jc w:val="center"/>
    </w:pPr>
    <w:rPr>
      <w:rFonts w:eastAsia="Times New Roman"/>
      <w:b/>
      <w:szCs w:val="20"/>
    </w:rPr>
  </w:style>
  <w:style w:type="paragraph" w:customStyle="1" w:styleId="TableParagraph">
    <w:name w:val="Table Paragraph"/>
    <w:basedOn w:val="a"/>
    <w:uiPriority w:val="1"/>
    <w:qFormat/>
    <w:rsid w:val="00634042"/>
    <w:pPr>
      <w:widowControl w:val="0"/>
      <w:spacing w:line="240" w:lineRule="auto"/>
      <w:ind w:left="103"/>
    </w:pPr>
    <w:rPr>
      <w:rFonts w:eastAsia="Times New Roman"/>
      <w:sz w:val="20"/>
      <w:szCs w:val="20"/>
    </w:rPr>
  </w:style>
  <w:style w:type="paragraph" w:styleId="afd">
    <w:name w:val="Balloon Text"/>
    <w:basedOn w:val="a"/>
    <w:qFormat/>
    <w:rsid w:val="003651B9"/>
    <w:pPr>
      <w:spacing w:line="240" w:lineRule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rsid w:val="008E3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rsid w:val="00681FD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8B6C-5E06-424D-8A80-D80F682C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6078</Words>
  <Characters>34645</Characters>
  <Application>Microsoft Office Word</Application>
  <DocSecurity>0</DocSecurity>
  <Lines>288</Lines>
  <Paragraphs>81</Paragraphs>
  <ScaleCrop>false</ScaleCrop>
  <Company>Дом</Company>
  <LinksUpToDate>false</LinksUpToDate>
  <CharactersWithSpaces>40642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Куликов</dc:creator>
  <dc:description/>
  <cp:lastModifiedBy>Микулец Виктория Владимировна</cp:lastModifiedBy>
  <cp:revision>22</cp:revision>
  <cp:lastPrinted>2017-09-08T19:12:00Z</cp:lastPrinted>
  <dcterms:created xsi:type="dcterms:W3CDTF">2018-02-01T06:00:00Z</dcterms:created>
  <dcterms:modified xsi:type="dcterms:W3CDTF">2022-09-29T07:54:00Z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