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Pr="00E94882" w:rsidRDefault="001F41D4" w:rsidP="008D0B36">
      <w:pPr>
        <w:pStyle w:val="1"/>
        <w:pageBreakBefore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15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1.О.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02 История политических и правовых учений</w:t>
      </w:r>
      <w:bookmarkEnd w:id="0"/>
    </w:p>
    <w:p w:rsidR="001F41D4" w:rsidRPr="00E94882" w:rsidRDefault="001F41D4" w:rsidP="001F41D4"/>
    <w:p w:rsidR="001F41D4" w:rsidRPr="00E94882" w:rsidRDefault="001F41D4" w:rsidP="001F41D4">
      <w:pPr>
        <w:jc w:val="center"/>
        <w:rPr>
          <w:b/>
          <w:smallCaps/>
        </w:rPr>
      </w:pPr>
      <w:r w:rsidRPr="00E94882">
        <w:rPr>
          <w:b/>
          <w:smallCaps/>
        </w:rPr>
        <w:t>Раздел 1.</w:t>
      </w:r>
    </w:p>
    <w:p w:rsidR="001F41D4" w:rsidRPr="00E94882" w:rsidRDefault="001F41D4" w:rsidP="001F41D4">
      <w:pPr>
        <w:jc w:val="center"/>
        <w:rPr>
          <w:b/>
        </w:rPr>
      </w:pPr>
      <w:r w:rsidRPr="00E94882">
        <w:rPr>
          <w:b/>
        </w:rPr>
        <w:t>ЦЕЛИ И ЗАДАЧИ ОСВОЕНИЯ ДИСЦИПЛИНЫ</w:t>
      </w:r>
    </w:p>
    <w:p w:rsidR="001F41D4" w:rsidRPr="00E94882" w:rsidRDefault="001F41D4" w:rsidP="001F41D4">
      <w:pPr>
        <w:ind w:firstLine="709"/>
        <w:jc w:val="both"/>
      </w:pPr>
      <w:r w:rsidRPr="00E94882">
        <w:rPr>
          <w:b/>
          <w:i/>
        </w:rPr>
        <w:t>Цель</w:t>
      </w:r>
      <w:r w:rsidRPr="00E94882">
        <w:t xml:space="preserve"> дисциплины – ознакомление магистрантов с мировым политико-правовым наследием в интересах познания и осмысления современных государственно-правовых процессов.</w:t>
      </w:r>
    </w:p>
    <w:p w:rsidR="001F41D4" w:rsidRPr="00E94882" w:rsidRDefault="001F41D4" w:rsidP="001F41D4">
      <w:pPr>
        <w:pStyle w:val="a3"/>
        <w:ind w:firstLine="709"/>
        <w:rPr>
          <w:b/>
          <w:i/>
        </w:rPr>
      </w:pPr>
      <w:r w:rsidRPr="00E94882">
        <w:rPr>
          <w:b/>
          <w:i/>
        </w:rPr>
        <w:t xml:space="preserve">Задачи </w:t>
      </w:r>
      <w:r w:rsidRPr="00E94882">
        <w:t>дисциплины:</w:t>
      </w:r>
      <w:r w:rsidRPr="00E94882">
        <w:rPr>
          <w:b/>
          <w:i/>
        </w:rPr>
        <w:t xml:space="preserve"> </w:t>
      </w:r>
    </w:p>
    <w:p w:rsidR="001F41D4" w:rsidRPr="00E94882" w:rsidRDefault="001F41D4" w:rsidP="001F41D4">
      <w:pPr>
        <w:pStyle w:val="a3"/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способствование формированию юридико-теоретического мышления и историко-правового сознания магистрантов;</w:t>
      </w:r>
    </w:p>
    <w:p w:rsidR="001F41D4" w:rsidRPr="00E94882" w:rsidRDefault="001F41D4" w:rsidP="001F41D4">
      <w:pPr>
        <w:pStyle w:val="a3"/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содействие усвоению магистрантами общечеловеческих идеалов, цен</w:t>
      </w:r>
      <w:r w:rsidRPr="00E94882">
        <w:softHyphen/>
        <w:t>ностей и представлений, основанных на опыте политико-правового развития мировой цивилизации;</w:t>
      </w:r>
    </w:p>
    <w:p w:rsidR="001F41D4" w:rsidRPr="00E94882" w:rsidRDefault="001F41D4" w:rsidP="001F41D4">
      <w:pPr>
        <w:pStyle w:val="a3"/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 xml:space="preserve">показ на конкретном историческом материале закономерностей становления и развития политико-правовой идеологии; </w:t>
      </w:r>
    </w:p>
    <w:p w:rsidR="001F41D4" w:rsidRPr="00E94882" w:rsidRDefault="001F41D4" w:rsidP="001F41D4">
      <w:pPr>
        <w:pStyle w:val="a3"/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ознакомление магистрантов с содержанием и историей наиболее значительных и влиятельных теоретических концепций государства и права прошлых эпох, с классическими источниками и кругом основных проблем по изучению истории политических и правовых учений;</w:t>
      </w:r>
    </w:p>
    <w:p w:rsidR="001F41D4" w:rsidRPr="00E94882" w:rsidRDefault="001F41D4" w:rsidP="001F41D4">
      <w:pPr>
        <w:pStyle w:val="a3"/>
        <w:numPr>
          <w:ilvl w:val="0"/>
          <w:numId w:val="1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отработка знаний, умений и навыков исследовательской деятельности в рамках самостоятельной работы с текстами и поиска научных материалов, дающих возможность понимания и комментария источников.</w:t>
      </w:r>
    </w:p>
    <w:p w:rsidR="001F41D4" w:rsidRPr="00E94882" w:rsidRDefault="001F41D4" w:rsidP="001F41D4">
      <w:pPr>
        <w:tabs>
          <w:tab w:val="left" w:pos="993"/>
        </w:tabs>
        <w:ind w:left="709"/>
        <w:jc w:val="both"/>
      </w:pPr>
    </w:p>
    <w:p w:rsidR="001F41D4" w:rsidRPr="00E94882" w:rsidRDefault="001F41D4" w:rsidP="001F41D4">
      <w:pPr>
        <w:ind w:firstLine="540"/>
        <w:jc w:val="both"/>
      </w:pPr>
    </w:p>
    <w:p w:rsidR="001F41D4" w:rsidRPr="00E94882" w:rsidRDefault="001F41D4" w:rsidP="001F41D4">
      <w:pPr>
        <w:jc w:val="center"/>
        <w:rPr>
          <w:b/>
          <w:smallCaps/>
        </w:rPr>
      </w:pPr>
      <w:r w:rsidRPr="00E94882">
        <w:rPr>
          <w:b/>
          <w:smallCaps/>
        </w:rPr>
        <w:t>Раздел 2.  Планируемые результаты обучения по дисциплине, соотнесенные с планируемыми результатами освоения образовательной программы</w:t>
      </w:r>
    </w:p>
    <w:p w:rsidR="001F41D4" w:rsidRPr="00E94882" w:rsidRDefault="001F41D4" w:rsidP="001F41D4">
      <w:pPr>
        <w:tabs>
          <w:tab w:val="left" w:pos="900"/>
          <w:tab w:val="left" w:pos="1800"/>
        </w:tabs>
        <w:ind w:right="-4" w:firstLine="540"/>
        <w:jc w:val="both"/>
      </w:pPr>
    </w:p>
    <w:p w:rsidR="001F41D4" w:rsidRPr="00E94882" w:rsidRDefault="001F41D4" w:rsidP="001F41D4">
      <w:pPr>
        <w:tabs>
          <w:tab w:val="left" w:pos="900"/>
          <w:tab w:val="left" w:pos="1800"/>
        </w:tabs>
        <w:ind w:right="-4" w:firstLine="540"/>
        <w:jc w:val="both"/>
      </w:pPr>
      <w:r w:rsidRPr="00E94882">
        <w:t xml:space="preserve">Процесс изучения дисциплины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</w:t>
      </w:r>
      <w:proofErr w:type="gramStart"/>
      <w:r w:rsidRPr="00E94882">
        <w:t>обучения  по</w:t>
      </w:r>
      <w:proofErr w:type="gramEnd"/>
      <w:r w:rsidRPr="00E94882">
        <w:t xml:space="preserve">  дисциплине.</w:t>
      </w:r>
    </w:p>
    <w:p w:rsidR="001F41D4" w:rsidRPr="00E94882" w:rsidRDefault="001F41D4" w:rsidP="001F41D4">
      <w:pPr>
        <w:jc w:val="center"/>
        <w:rPr>
          <w:b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1F41D4" w:rsidRPr="00E94882" w:rsidRDefault="001F41D4" w:rsidP="001F41D4">
      <w:pPr>
        <w:tabs>
          <w:tab w:val="left" w:pos="900"/>
          <w:tab w:val="left" w:pos="1800"/>
        </w:tabs>
        <w:ind w:right="-4" w:firstLine="540"/>
        <w:jc w:val="right"/>
        <w:outlineLvl w:val="0"/>
        <w:rPr>
          <w:i/>
        </w:rPr>
      </w:pPr>
      <w:r w:rsidRPr="00E94882">
        <w:rPr>
          <w:i/>
        </w:rPr>
        <w:t>Таблица 2.1</w:t>
      </w:r>
    </w:p>
    <w:p w:rsidR="001F41D4" w:rsidRPr="00E94882" w:rsidRDefault="001F41D4" w:rsidP="001F41D4">
      <w:pPr>
        <w:jc w:val="center"/>
        <w:rPr>
          <w:b/>
        </w:rPr>
      </w:pPr>
      <w:r w:rsidRPr="00E94882">
        <w:rPr>
          <w:b/>
        </w:rPr>
        <w:t>Общекультурные компетенции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9"/>
        <w:gridCol w:w="1275"/>
        <w:gridCol w:w="2126"/>
        <w:gridCol w:w="4536"/>
      </w:tblGrid>
      <w:tr w:rsidR="001F41D4" w:rsidRPr="00E94882" w:rsidTr="00467AC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41D4" w:rsidRPr="00E94882" w:rsidRDefault="001F41D4" w:rsidP="00467ACA">
            <w:pPr>
              <w:tabs>
                <w:tab w:val="left" w:pos="900"/>
                <w:tab w:val="left" w:pos="1800"/>
              </w:tabs>
              <w:ind w:right="-4" w:firstLine="540"/>
              <w:jc w:val="both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41D4" w:rsidRPr="00E94882" w:rsidRDefault="001F41D4" w:rsidP="00467ACA">
            <w:pPr>
              <w:tabs>
                <w:tab w:val="left" w:pos="900"/>
                <w:tab w:val="left" w:pos="1800"/>
              </w:tabs>
              <w:ind w:right="-4" w:firstLine="540"/>
              <w:jc w:val="both"/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41D4" w:rsidRPr="00E94882" w:rsidRDefault="001F41D4" w:rsidP="00467ACA">
            <w:pPr>
              <w:tabs>
                <w:tab w:val="left" w:pos="900"/>
                <w:tab w:val="left" w:pos="1800"/>
              </w:tabs>
              <w:ind w:right="-4" w:firstLine="540"/>
              <w:jc w:val="both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41D4" w:rsidRPr="00E94882" w:rsidRDefault="001F41D4" w:rsidP="00467ACA">
            <w:pPr>
              <w:tabs>
                <w:tab w:val="left" w:pos="900"/>
                <w:tab w:val="left" w:pos="1800"/>
              </w:tabs>
              <w:ind w:right="-4" w:firstLine="540"/>
              <w:jc w:val="both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1F41D4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:rsidR="001F41D4" w:rsidRPr="00E94882" w:rsidRDefault="001F41D4" w:rsidP="00467ACA">
            <w:pPr>
              <w:tabs>
                <w:tab w:val="left" w:pos="900"/>
                <w:tab w:val="left" w:pos="1800"/>
              </w:tabs>
              <w:ind w:right="-4" w:firstLine="540"/>
              <w:jc w:val="center"/>
              <w:rPr>
                <w:b/>
              </w:rPr>
            </w:pPr>
            <w:r w:rsidRPr="00E94882">
              <w:rPr>
                <w:b/>
              </w:rPr>
              <w:t>Общепрофессиональные компетенции</w:t>
            </w:r>
          </w:p>
        </w:tc>
      </w:tr>
      <w:tr w:rsidR="001F41D4" w:rsidRPr="00E94882" w:rsidTr="00467ACA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41D4" w:rsidRPr="00E94882" w:rsidRDefault="001F41D4" w:rsidP="00467ACA">
            <w:pPr>
              <w:tabs>
                <w:tab w:val="left" w:pos="900"/>
                <w:tab w:val="left" w:pos="1800"/>
              </w:tabs>
              <w:ind w:right="-4"/>
              <w:jc w:val="both"/>
            </w:pPr>
            <w:r w:rsidRPr="00E94882">
              <w:t>Профессиональная этика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41D4" w:rsidRPr="00E94882" w:rsidRDefault="001F41D4" w:rsidP="00467ACA">
            <w:pPr>
              <w:tabs>
                <w:tab w:val="left" w:pos="900"/>
                <w:tab w:val="left" w:pos="1800"/>
              </w:tabs>
              <w:ind w:right="-4"/>
              <w:jc w:val="both"/>
            </w:pPr>
            <w:r w:rsidRPr="00E94882">
              <w:t>ОПК-6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41D4" w:rsidRPr="00E94882" w:rsidRDefault="001F41D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обеспечивать</w:t>
            </w:r>
          </w:p>
          <w:p w:rsidR="001F41D4" w:rsidRPr="00E94882" w:rsidRDefault="001F41D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1F41D4" w:rsidRPr="00E94882" w:rsidRDefault="001F41D4" w:rsidP="00467ACA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41D4" w:rsidRPr="00E94882" w:rsidRDefault="001F41D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lastRenderedPageBreak/>
              <w:t>ИОПК 6.1 Знает способы соблюдения принципов этики юриста, в том числе в части антикоррупционных стандартов</w:t>
            </w:r>
          </w:p>
          <w:p w:rsidR="001F41D4" w:rsidRPr="00E94882" w:rsidRDefault="001F41D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поведения  </w:t>
            </w:r>
          </w:p>
          <w:p w:rsidR="001F41D4" w:rsidRPr="00E94882" w:rsidRDefault="001F41D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6.2 Умеет соблюдать принципы этики юриста, в том числе в части антикоррупционных стандартов поведения</w:t>
            </w:r>
          </w:p>
          <w:p w:rsidR="001F41D4" w:rsidRPr="00E94882" w:rsidRDefault="001F41D4" w:rsidP="00467ACA">
            <w:pPr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 xml:space="preserve">ИОПК 6.3. Владеет навыками соблюдения принципов этики юриста, в том числе в части антикоррупционных стандартов поведения (профилактики </w:t>
            </w:r>
            <w:r w:rsidRPr="00E94882">
              <w:rPr>
                <w:rFonts w:eastAsia="Calibri"/>
                <w:lang w:eastAsia="en-US"/>
              </w:rPr>
              <w:lastRenderedPageBreak/>
              <w:t>коррупции и пресечению коррупционных (иных) правонарушений)</w:t>
            </w:r>
          </w:p>
        </w:tc>
      </w:tr>
    </w:tbl>
    <w:p w:rsidR="001F41D4" w:rsidRPr="00E94882" w:rsidRDefault="001F41D4" w:rsidP="001F41D4">
      <w:pPr>
        <w:tabs>
          <w:tab w:val="left" w:pos="900"/>
          <w:tab w:val="left" w:pos="1800"/>
        </w:tabs>
        <w:ind w:right="-4"/>
        <w:jc w:val="both"/>
      </w:pPr>
    </w:p>
    <w:p w:rsidR="001F41D4" w:rsidRPr="00E94882" w:rsidRDefault="001F41D4" w:rsidP="001F41D4">
      <w:pPr>
        <w:ind w:firstLine="540"/>
      </w:pPr>
    </w:p>
    <w:p w:rsidR="001F41D4" w:rsidRPr="00E94882" w:rsidRDefault="001F41D4" w:rsidP="001F41D4">
      <w:pPr>
        <w:keepNext/>
        <w:jc w:val="center"/>
        <w:rPr>
          <w:b/>
          <w:smallCaps/>
        </w:rPr>
      </w:pPr>
      <w:r w:rsidRPr="00E94882">
        <w:rPr>
          <w:b/>
          <w:smallCaps/>
        </w:rPr>
        <w:t xml:space="preserve">Раздел 3. Место дисциплины в структуре </w:t>
      </w:r>
      <w:r w:rsidRPr="00E94882">
        <w:rPr>
          <w:b/>
          <w:smallCaps/>
        </w:rPr>
        <w:br/>
        <w:t>образовательной программы магистратуры</w:t>
      </w:r>
    </w:p>
    <w:p w:rsidR="001F41D4" w:rsidRPr="00E94882" w:rsidRDefault="001F41D4" w:rsidP="001F41D4">
      <w:pPr>
        <w:pStyle w:val="a3"/>
        <w:ind w:firstLine="709"/>
      </w:pPr>
      <w:r w:rsidRPr="00E94882">
        <w:t>Дисциплина «История политических и правовых учений» (Б</w:t>
      </w:r>
      <w:proofErr w:type="gramStart"/>
      <w:r w:rsidRPr="00E94882">
        <w:t>1.О.</w:t>
      </w:r>
      <w:proofErr w:type="gramEnd"/>
      <w:r w:rsidRPr="00E94882">
        <w:t>01) относится к обязательной части блока 1 «Дисциплины (модули)»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1F41D4" w:rsidRPr="00E94882" w:rsidRDefault="001F41D4" w:rsidP="001F41D4">
      <w:pPr>
        <w:ind w:firstLine="709"/>
        <w:jc w:val="both"/>
      </w:pPr>
      <w:r w:rsidRPr="00E94882">
        <w:t xml:space="preserve">Для освоения дисциплины магистранты используют знания, умения и навыки, сформированные в процессе параллельно изучаемых дисциплин «История и методология юридической науки», «Актуальные проблемы права». </w:t>
      </w:r>
    </w:p>
    <w:p w:rsidR="001F41D4" w:rsidRPr="00E94882" w:rsidRDefault="001F41D4" w:rsidP="001F41D4">
      <w:pPr>
        <w:ind w:firstLine="709"/>
        <w:jc w:val="both"/>
      </w:pPr>
      <w:r w:rsidRPr="00E94882">
        <w:t xml:space="preserve">Освоение дисциплины </w:t>
      </w:r>
      <w:r w:rsidRPr="00E94882">
        <w:rPr>
          <w:i/>
        </w:rPr>
        <w:t>«История политических и правовых учений»</w:t>
      </w:r>
      <w:r w:rsidRPr="00E94882">
        <w:t xml:space="preserve"> является необходимой основой для последующего изучения теоретических дисциплин, а также для прохождения научно-исследовательской практики, подготовки магистрантов к государственной итоговой аттестации.</w:t>
      </w:r>
    </w:p>
    <w:p w:rsidR="001F41D4" w:rsidRPr="00E94882" w:rsidRDefault="001F41D4" w:rsidP="001F41D4">
      <w:pPr>
        <w:jc w:val="center"/>
        <w:rPr>
          <w:b/>
          <w:smallCaps/>
        </w:rPr>
      </w:pPr>
    </w:p>
    <w:p w:rsidR="001F41D4" w:rsidRPr="00E94882" w:rsidRDefault="001F41D4" w:rsidP="001F41D4">
      <w:pPr>
        <w:pStyle w:val="Style18"/>
        <w:jc w:val="center"/>
        <w:rPr>
          <w:b/>
        </w:rPr>
      </w:pPr>
      <w:r w:rsidRPr="00E94882">
        <w:rPr>
          <w:b/>
        </w:rPr>
        <w:t>Раздел 4. Объем (трудоемкость) дисциплины</w:t>
      </w:r>
    </w:p>
    <w:p w:rsidR="001F41D4" w:rsidRPr="00E94882" w:rsidRDefault="001F41D4" w:rsidP="001F41D4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1F41D4" w:rsidRPr="00E94882" w:rsidRDefault="001F41D4" w:rsidP="001F41D4">
      <w:pPr>
        <w:keepNext/>
        <w:ind w:firstLine="709"/>
        <w:contextualSpacing/>
        <w:jc w:val="right"/>
        <w:rPr>
          <w:i/>
        </w:rPr>
      </w:pPr>
      <w:r>
        <w:rPr>
          <w:i/>
        </w:rPr>
        <w:t>Таблица 4.1</w:t>
      </w:r>
    </w:p>
    <w:p w:rsidR="001F41D4" w:rsidRPr="00E94882" w:rsidRDefault="001F41D4" w:rsidP="001F41D4">
      <w:pPr>
        <w:pStyle w:val="Style1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1F41D4" w:rsidRPr="00E94882" w:rsidRDefault="001F41D4" w:rsidP="001F41D4">
      <w:pPr>
        <w:keepNext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1F41D4" w:rsidRPr="00E94882" w:rsidTr="00467ACA">
        <w:tc>
          <w:tcPr>
            <w:tcW w:w="566" w:type="dxa"/>
            <w:vMerge w:val="restart"/>
            <w:shd w:val="clear" w:color="auto" w:fill="auto"/>
          </w:tcPr>
          <w:p w:rsidR="001F41D4" w:rsidRPr="00E94882" w:rsidRDefault="001F41D4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41D4" w:rsidRPr="00E94882" w:rsidRDefault="001F41D4" w:rsidP="00467ACA">
            <w:pPr>
              <w:ind w:right="-228"/>
            </w:pPr>
            <w:r w:rsidRPr="00E94882">
              <w:t>Всего часов</w:t>
            </w:r>
          </w:p>
          <w:p w:rsidR="001F41D4" w:rsidRPr="00E94882" w:rsidRDefault="001F41D4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1F41D4" w:rsidRPr="00E94882" w:rsidRDefault="001F41D4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1F41D4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1F41D4" w:rsidRPr="00E94882" w:rsidRDefault="001F41D4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F41D4" w:rsidRPr="00E94882" w:rsidRDefault="001F41D4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ind w:left="-192" w:right="-108"/>
              <w:jc w:val="center"/>
            </w:pPr>
          </w:p>
        </w:tc>
      </w:tr>
      <w:tr w:rsidR="001F41D4" w:rsidRPr="00E94882" w:rsidTr="00467ACA">
        <w:tc>
          <w:tcPr>
            <w:tcW w:w="566" w:type="dxa"/>
            <w:shd w:val="clear" w:color="auto" w:fill="auto"/>
          </w:tcPr>
          <w:p w:rsidR="001F41D4" w:rsidRPr="00E94882" w:rsidRDefault="001F41D4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1F41D4" w:rsidRPr="00E94882" w:rsidRDefault="001F41D4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1F41D4" w:rsidRPr="00E94882" w:rsidRDefault="001F41D4" w:rsidP="00467ACA">
            <w:pPr>
              <w:ind w:left="-108" w:right="-108"/>
            </w:pPr>
            <w:r w:rsidRPr="00E94882">
              <w:t>Практические/</w:t>
            </w:r>
          </w:p>
          <w:p w:rsidR="001F41D4" w:rsidRPr="00E94882" w:rsidRDefault="001F41D4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</w:tr>
      <w:tr w:rsidR="001F41D4" w:rsidRPr="00E94882" w:rsidTr="00467ACA">
        <w:tc>
          <w:tcPr>
            <w:tcW w:w="9751" w:type="dxa"/>
            <w:gridSpan w:val="9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1 семестр</w:t>
            </w:r>
          </w:p>
        </w:tc>
      </w:tr>
      <w:tr w:rsidR="001F41D4" w:rsidRPr="00E94882" w:rsidTr="00467ACA">
        <w:tc>
          <w:tcPr>
            <w:tcW w:w="566" w:type="dxa"/>
            <w:shd w:val="clear" w:color="auto" w:fill="auto"/>
          </w:tcPr>
          <w:p w:rsidR="001F41D4" w:rsidRPr="00E94882" w:rsidRDefault="001F41D4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</w:tcPr>
          <w:p w:rsidR="001F41D4" w:rsidRPr="00E94882" w:rsidRDefault="001F41D4" w:rsidP="00467ACA">
            <w:pPr>
              <w:ind w:left="-108" w:right="-108"/>
              <w:jc w:val="center"/>
            </w:pPr>
            <w:r w:rsidRPr="00E94882">
              <w:t>12</w:t>
            </w:r>
          </w:p>
        </w:tc>
        <w:tc>
          <w:tcPr>
            <w:tcW w:w="1136" w:type="dxa"/>
            <w:shd w:val="clear" w:color="auto" w:fill="auto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52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1 зачет</w:t>
            </w:r>
          </w:p>
        </w:tc>
      </w:tr>
      <w:tr w:rsidR="001F41D4" w:rsidRPr="00E94882" w:rsidTr="00467ACA">
        <w:tc>
          <w:tcPr>
            <w:tcW w:w="9751" w:type="dxa"/>
            <w:gridSpan w:val="9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1F41D4" w:rsidRPr="00E94882" w:rsidTr="00467ACA">
        <w:tc>
          <w:tcPr>
            <w:tcW w:w="566" w:type="dxa"/>
            <w:shd w:val="clear" w:color="auto" w:fill="auto"/>
          </w:tcPr>
          <w:p w:rsidR="001F41D4" w:rsidRPr="00E94882" w:rsidRDefault="001F41D4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12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52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1</w:t>
            </w:r>
          </w:p>
        </w:tc>
      </w:tr>
    </w:tbl>
    <w:p w:rsidR="001F41D4" w:rsidRPr="00E94882" w:rsidRDefault="001F41D4" w:rsidP="001F41D4">
      <w:pPr>
        <w:keepNext/>
        <w:ind w:firstLine="709"/>
        <w:contextualSpacing/>
        <w:jc w:val="right"/>
        <w:rPr>
          <w:i/>
        </w:rPr>
      </w:pPr>
    </w:p>
    <w:p w:rsidR="001F41D4" w:rsidRPr="00E94882" w:rsidRDefault="001F41D4" w:rsidP="001F41D4">
      <w:pPr>
        <w:keepNext/>
        <w:ind w:firstLine="709"/>
        <w:contextualSpacing/>
        <w:jc w:val="right"/>
        <w:outlineLvl w:val="0"/>
        <w:rPr>
          <w:i/>
        </w:rPr>
      </w:pPr>
      <w:proofErr w:type="gramStart"/>
      <w:r w:rsidRPr="00E94882">
        <w:rPr>
          <w:i/>
        </w:rPr>
        <w:t>Таблица  4.2</w:t>
      </w:r>
      <w:proofErr w:type="gramEnd"/>
    </w:p>
    <w:p w:rsidR="001F41D4" w:rsidRPr="00E94882" w:rsidRDefault="001F41D4" w:rsidP="001F41D4">
      <w:pPr>
        <w:keepNext/>
        <w:rPr>
          <w:b/>
        </w:rPr>
      </w:pPr>
    </w:p>
    <w:p w:rsidR="001F41D4" w:rsidRPr="00E94882" w:rsidRDefault="001F41D4" w:rsidP="001F41D4">
      <w:pPr>
        <w:pStyle w:val="Style1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1F41D4" w:rsidRPr="00E94882" w:rsidRDefault="001F41D4" w:rsidP="001F41D4">
      <w:pPr>
        <w:keepNext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1F41D4" w:rsidRPr="00E94882" w:rsidTr="00467ACA">
        <w:tc>
          <w:tcPr>
            <w:tcW w:w="566" w:type="dxa"/>
            <w:vMerge w:val="restart"/>
            <w:shd w:val="clear" w:color="auto" w:fill="auto"/>
          </w:tcPr>
          <w:p w:rsidR="001F41D4" w:rsidRPr="00E94882" w:rsidRDefault="001F41D4" w:rsidP="00467ACA">
            <w:pPr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41D4" w:rsidRPr="00E94882" w:rsidRDefault="001F41D4" w:rsidP="00467ACA">
            <w:pPr>
              <w:ind w:right="-228"/>
            </w:pPr>
            <w:r w:rsidRPr="00E94882">
              <w:t>Всего часов</w:t>
            </w:r>
          </w:p>
          <w:p w:rsidR="001F41D4" w:rsidRPr="00E94882" w:rsidRDefault="001F41D4" w:rsidP="00467ACA">
            <w:pPr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1F41D4" w:rsidRPr="00E94882" w:rsidRDefault="001F41D4" w:rsidP="00467ACA">
            <w:pPr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1F41D4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1F41D4" w:rsidRPr="00E94882" w:rsidRDefault="001F41D4" w:rsidP="00467ACA">
            <w:pPr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F41D4" w:rsidRPr="00E94882" w:rsidRDefault="001F41D4" w:rsidP="00467ACA">
            <w:pPr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ind w:left="-192" w:right="-108"/>
              <w:jc w:val="center"/>
            </w:pPr>
          </w:p>
        </w:tc>
      </w:tr>
      <w:tr w:rsidR="001F41D4" w:rsidRPr="00E94882" w:rsidTr="00467ACA">
        <w:tc>
          <w:tcPr>
            <w:tcW w:w="566" w:type="dxa"/>
            <w:shd w:val="clear" w:color="auto" w:fill="auto"/>
          </w:tcPr>
          <w:p w:rsidR="001F41D4" w:rsidRPr="00E94882" w:rsidRDefault="001F41D4" w:rsidP="00467ACA">
            <w:pPr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1F41D4" w:rsidRPr="00E94882" w:rsidRDefault="001F41D4" w:rsidP="00467ACA"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1F41D4" w:rsidRPr="00E94882" w:rsidRDefault="001F41D4" w:rsidP="00467ACA">
            <w:pPr>
              <w:ind w:left="-108" w:right="-108"/>
            </w:pPr>
            <w:r w:rsidRPr="00E94882">
              <w:t>Практические/</w:t>
            </w:r>
          </w:p>
          <w:p w:rsidR="001F41D4" w:rsidRPr="00E94882" w:rsidRDefault="001F41D4" w:rsidP="00467ACA"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</w:tr>
      <w:tr w:rsidR="001F41D4" w:rsidRPr="00E94882" w:rsidTr="00467ACA">
        <w:tc>
          <w:tcPr>
            <w:tcW w:w="9751" w:type="dxa"/>
            <w:gridSpan w:val="9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1 семестр</w:t>
            </w:r>
          </w:p>
        </w:tc>
      </w:tr>
      <w:tr w:rsidR="001F41D4" w:rsidRPr="00E94882" w:rsidTr="00467ACA">
        <w:tc>
          <w:tcPr>
            <w:tcW w:w="566" w:type="dxa"/>
            <w:shd w:val="clear" w:color="auto" w:fill="auto"/>
          </w:tcPr>
          <w:p w:rsidR="001F41D4" w:rsidRPr="00E94882" w:rsidRDefault="001F41D4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</w:tcPr>
          <w:p w:rsidR="001F41D4" w:rsidRPr="00E94882" w:rsidRDefault="001F41D4" w:rsidP="00467ACA">
            <w:pPr>
              <w:ind w:left="-108" w:right="-108"/>
              <w:jc w:val="center"/>
            </w:pPr>
            <w:r w:rsidRPr="00E94882">
              <w:t>6</w:t>
            </w:r>
          </w:p>
        </w:tc>
        <w:tc>
          <w:tcPr>
            <w:tcW w:w="1136" w:type="dxa"/>
            <w:shd w:val="clear" w:color="auto" w:fill="auto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58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4</w:t>
            </w:r>
          </w:p>
          <w:p w:rsidR="001F41D4" w:rsidRPr="00E94882" w:rsidRDefault="001F41D4" w:rsidP="00467ACA">
            <w:pPr>
              <w:jc w:val="center"/>
            </w:pPr>
            <w:r w:rsidRPr="00E94882">
              <w:t>зачет</w:t>
            </w:r>
          </w:p>
        </w:tc>
      </w:tr>
      <w:tr w:rsidR="001F41D4" w:rsidRPr="00E94882" w:rsidTr="00467ACA">
        <w:tc>
          <w:tcPr>
            <w:tcW w:w="9751" w:type="dxa"/>
            <w:gridSpan w:val="9"/>
            <w:shd w:val="clear" w:color="auto" w:fill="auto"/>
          </w:tcPr>
          <w:p w:rsidR="001F41D4" w:rsidRPr="00E94882" w:rsidRDefault="001F41D4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1F41D4" w:rsidRPr="00E94882" w:rsidTr="00467ACA">
        <w:tc>
          <w:tcPr>
            <w:tcW w:w="566" w:type="dxa"/>
            <w:shd w:val="clear" w:color="auto" w:fill="auto"/>
          </w:tcPr>
          <w:p w:rsidR="001F41D4" w:rsidRPr="00E94882" w:rsidRDefault="001F41D4" w:rsidP="00467ACA">
            <w:pPr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58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4</w:t>
            </w:r>
          </w:p>
          <w:p w:rsidR="001F41D4" w:rsidRPr="00E94882" w:rsidRDefault="001F41D4" w:rsidP="00467ACA">
            <w:pPr>
              <w:jc w:val="center"/>
            </w:pPr>
          </w:p>
        </w:tc>
      </w:tr>
    </w:tbl>
    <w:p w:rsidR="001F41D4" w:rsidRPr="00E94882" w:rsidRDefault="001F41D4" w:rsidP="001F41D4">
      <w:pPr>
        <w:keepNext/>
        <w:jc w:val="center"/>
        <w:rPr>
          <w:b/>
        </w:rPr>
      </w:pPr>
      <w:r w:rsidRPr="00E94882">
        <w:rPr>
          <w:b/>
          <w:smallCaps/>
        </w:rPr>
        <w:lastRenderedPageBreak/>
        <w:t>Структура и содержание дисциплины</w:t>
      </w:r>
      <w:r w:rsidRPr="00E94882">
        <w:rPr>
          <w:b/>
        </w:rPr>
        <w:t xml:space="preserve"> </w:t>
      </w:r>
    </w:p>
    <w:p w:rsidR="001F41D4" w:rsidRPr="00E94882" w:rsidRDefault="001F41D4" w:rsidP="001F41D4">
      <w:pPr>
        <w:keepNext/>
        <w:jc w:val="center"/>
        <w:rPr>
          <w:b/>
        </w:rPr>
      </w:pPr>
    </w:p>
    <w:p w:rsidR="001F41D4" w:rsidRPr="00E94882" w:rsidRDefault="001F41D4" w:rsidP="001F41D4">
      <w:pPr>
        <w:ind w:right="-4" w:firstLine="709"/>
        <w:jc w:val="both"/>
      </w:pPr>
      <w:r w:rsidRPr="00E94882">
        <w:t xml:space="preserve">Учебная дисциплина </w:t>
      </w:r>
      <w:r w:rsidRPr="00E94882">
        <w:rPr>
          <w:i/>
        </w:rPr>
        <w:t>«История политических и правовых учений»</w:t>
      </w:r>
      <w:r w:rsidRPr="00E94882">
        <w:t xml:space="preserve"> состоит из двух разделов:</w:t>
      </w:r>
    </w:p>
    <w:p w:rsidR="001F41D4" w:rsidRPr="00E94882" w:rsidRDefault="001F41D4" w:rsidP="001F41D4">
      <w:pPr>
        <w:numPr>
          <w:ilvl w:val="0"/>
          <w:numId w:val="2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Становление и развитие политико-правовой мысли. Политические и правовые идеи в государствах Древнего мира и Средних веков.</w:t>
      </w:r>
    </w:p>
    <w:p w:rsidR="001F41D4" w:rsidRPr="00E94882" w:rsidRDefault="001F41D4" w:rsidP="001F41D4">
      <w:pPr>
        <w:numPr>
          <w:ilvl w:val="0"/>
          <w:numId w:val="2"/>
        </w:numPr>
        <w:tabs>
          <w:tab w:val="left" w:pos="1080"/>
        </w:tabs>
        <w:suppressAutoHyphens w:val="0"/>
        <w:ind w:left="0" w:firstLine="709"/>
        <w:jc w:val="both"/>
      </w:pPr>
      <w:r w:rsidRPr="00E94882">
        <w:t>Политико-правовая мысль Нового и Новейшего времени</w:t>
      </w:r>
    </w:p>
    <w:p w:rsidR="001F41D4" w:rsidRPr="00E94882" w:rsidRDefault="001F41D4" w:rsidP="001F41D4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</w:p>
    <w:p w:rsidR="001F41D4" w:rsidRPr="00E94882" w:rsidRDefault="001F41D4" w:rsidP="001F41D4">
      <w:pPr>
        <w:ind w:left="540"/>
        <w:jc w:val="center"/>
        <w:rPr>
          <w:b/>
        </w:rPr>
      </w:pPr>
    </w:p>
    <w:p w:rsidR="001F41D4" w:rsidRPr="00E94882" w:rsidRDefault="001F41D4" w:rsidP="001F41D4">
      <w:pPr>
        <w:ind w:left="540"/>
        <w:jc w:val="center"/>
        <w:rPr>
          <w:b/>
        </w:rPr>
      </w:pPr>
      <w:r w:rsidRPr="00E94882">
        <w:rPr>
          <w:b/>
        </w:rPr>
        <w:t xml:space="preserve">Перечень разделов (модулей), тем дисциплины и 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</w:t>
      </w:r>
    </w:p>
    <w:p w:rsidR="001F41D4" w:rsidRPr="00E94882" w:rsidRDefault="001F41D4" w:rsidP="001F41D4">
      <w:pPr>
        <w:keepNext/>
        <w:ind w:firstLine="709"/>
        <w:contextualSpacing/>
        <w:jc w:val="right"/>
        <w:outlineLvl w:val="0"/>
        <w:rPr>
          <w:i/>
          <w:lang w:eastAsia="en-US"/>
        </w:rPr>
      </w:pPr>
      <w:r>
        <w:rPr>
          <w:i/>
          <w:lang w:eastAsia="en-US"/>
        </w:rPr>
        <w:t>Таблица 4.3</w:t>
      </w:r>
    </w:p>
    <w:p w:rsidR="001F41D4" w:rsidRPr="00E94882" w:rsidRDefault="001F41D4" w:rsidP="001F41D4">
      <w:pPr>
        <w:keepNext/>
        <w:jc w:val="center"/>
        <w:rPr>
          <w:b/>
        </w:rPr>
      </w:pPr>
      <w:r w:rsidRPr="00E94882">
        <w:rPr>
          <w:b/>
        </w:rPr>
        <w:t>очная форма обучения</w:t>
      </w:r>
    </w:p>
    <w:tbl>
      <w:tblPr>
        <w:tblW w:w="11285" w:type="dxa"/>
        <w:tblInd w:w="-1281" w:type="dxa"/>
        <w:tblLook w:val="04A0" w:firstRow="1" w:lastRow="0" w:firstColumn="1" w:lastColumn="0" w:noHBand="0" w:noVBand="1"/>
      </w:tblPr>
      <w:tblGrid>
        <w:gridCol w:w="2602"/>
        <w:gridCol w:w="1532"/>
        <w:gridCol w:w="810"/>
        <w:gridCol w:w="816"/>
        <w:gridCol w:w="1403"/>
        <w:gridCol w:w="1380"/>
        <w:gridCol w:w="735"/>
        <w:gridCol w:w="1199"/>
        <w:gridCol w:w="808"/>
      </w:tblGrid>
      <w:tr w:rsidR="001F41D4" w:rsidRPr="00E94882" w:rsidTr="008D0B36">
        <w:trPr>
          <w:trHeight w:val="56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Всего часов</w:t>
            </w:r>
          </w:p>
        </w:tc>
      </w:tr>
      <w:tr w:rsidR="001F41D4" w:rsidRPr="00E94882" w:rsidTr="008D0B36">
        <w:trPr>
          <w:trHeight w:val="1118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</w:tr>
      <w:tr w:rsidR="001F41D4" w:rsidRPr="00E94882" w:rsidTr="008D0B36">
        <w:trPr>
          <w:trHeight w:val="6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</w:tr>
      <w:tr w:rsidR="001F41D4" w:rsidRPr="00E94882" w:rsidTr="008D0B36">
        <w:trPr>
          <w:trHeight w:val="3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/сем.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</w:tr>
      <w:tr w:rsidR="001F41D4" w:rsidRPr="00E94882" w:rsidTr="008D0B36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Тема 1. Политические и правовые идеи в государствах Древнего мира. Критерии оценки политико-правовых доктрин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10</w:t>
            </w:r>
          </w:p>
        </w:tc>
      </w:tr>
      <w:tr w:rsidR="001F41D4" w:rsidRPr="00E94882" w:rsidTr="008D0B36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 xml:space="preserve">Тема 2. Политические и правовые учения Средневековья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12</w:t>
            </w:r>
          </w:p>
        </w:tc>
      </w:tr>
      <w:tr w:rsidR="001F41D4" w:rsidRPr="00E94882" w:rsidTr="008D0B36">
        <w:trPr>
          <w:trHeight w:val="15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Тема 3. Политические и правовые учения периода буржуазных революций. Теории естественного права. Теория разделения властей. Ранний социализм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12</w:t>
            </w:r>
          </w:p>
        </w:tc>
      </w:tr>
      <w:tr w:rsidR="001F41D4" w:rsidRPr="00E94882" w:rsidTr="008D0B36">
        <w:trPr>
          <w:trHeight w:val="15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Тема 4. Политические и правовые учения Нового времени. Либеральные, социалистические и марксистские политико-правовые доктрины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12</w:t>
            </w:r>
          </w:p>
        </w:tc>
      </w:tr>
      <w:tr w:rsidR="001F41D4" w:rsidRPr="00E94882" w:rsidTr="008D0B36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 xml:space="preserve">Тема 5. Тема Политические и правовые учения в России.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12</w:t>
            </w:r>
          </w:p>
        </w:tc>
      </w:tr>
      <w:tr w:rsidR="001F41D4" w:rsidRPr="00E94882" w:rsidTr="008D0B36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lastRenderedPageBreak/>
              <w:t>Тема 6. Основные политические и правовые учения современности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12</w:t>
            </w:r>
          </w:p>
        </w:tc>
      </w:tr>
      <w:tr w:rsidR="001F41D4" w:rsidRPr="00E94882" w:rsidTr="008D0B36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Зачет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</w:tr>
      <w:tr w:rsidR="001F41D4" w:rsidRPr="00E94882" w:rsidTr="008D0B36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Всего часов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72</w:t>
            </w:r>
          </w:p>
        </w:tc>
      </w:tr>
    </w:tbl>
    <w:p w:rsidR="001F41D4" w:rsidRPr="00E94882" w:rsidRDefault="001F41D4" w:rsidP="001F41D4"/>
    <w:p w:rsidR="001F41D4" w:rsidRPr="00E94882" w:rsidRDefault="001F41D4" w:rsidP="001F41D4">
      <w:pPr>
        <w:pStyle w:val="2"/>
        <w:keepNext/>
        <w:spacing w:after="0" w:line="240" w:lineRule="auto"/>
        <w:ind w:firstLine="709"/>
        <w:contextualSpacing/>
        <w:jc w:val="right"/>
        <w:outlineLvl w:val="0"/>
        <w:rPr>
          <w:i/>
        </w:rPr>
      </w:pPr>
      <w:r w:rsidRPr="00E94882">
        <w:rPr>
          <w:i/>
        </w:rPr>
        <w:t>Таблица 4.4</w:t>
      </w:r>
    </w:p>
    <w:p w:rsidR="001F41D4" w:rsidRPr="00E94882" w:rsidRDefault="001F41D4" w:rsidP="001F41D4">
      <w:pPr>
        <w:keepNext/>
        <w:jc w:val="center"/>
        <w:rPr>
          <w:b/>
        </w:rPr>
      </w:pPr>
      <w:r w:rsidRPr="00E94882">
        <w:rPr>
          <w:b/>
        </w:rPr>
        <w:t xml:space="preserve"> на заочной форме обучения</w:t>
      </w:r>
    </w:p>
    <w:p w:rsidR="001F41D4" w:rsidRPr="00E94882" w:rsidRDefault="001F41D4" w:rsidP="001F41D4">
      <w:pPr>
        <w:keepNext/>
        <w:jc w:val="center"/>
        <w:rPr>
          <w:b/>
        </w:rPr>
      </w:pPr>
    </w:p>
    <w:tbl>
      <w:tblPr>
        <w:tblW w:w="11285" w:type="dxa"/>
        <w:tblInd w:w="-1281" w:type="dxa"/>
        <w:tblLook w:val="04A0" w:firstRow="1" w:lastRow="0" w:firstColumn="1" w:lastColumn="0" w:noHBand="0" w:noVBand="1"/>
      </w:tblPr>
      <w:tblGrid>
        <w:gridCol w:w="2602"/>
        <w:gridCol w:w="1532"/>
        <w:gridCol w:w="810"/>
        <w:gridCol w:w="816"/>
        <w:gridCol w:w="1403"/>
        <w:gridCol w:w="1380"/>
        <w:gridCol w:w="735"/>
        <w:gridCol w:w="1199"/>
        <w:gridCol w:w="808"/>
      </w:tblGrid>
      <w:tr w:rsidR="001F41D4" w:rsidRPr="00E94882" w:rsidTr="008D0B36">
        <w:trPr>
          <w:trHeight w:val="563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Темы\разделы</w:t>
            </w:r>
            <w:bookmarkStart w:id="1" w:name="_GoBack"/>
            <w:bookmarkEnd w:id="1"/>
            <w:r w:rsidRPr="00E94882">
              <w:t>(модули)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Контроль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Всего часов</w:t>
            </w:r>
          </w:p>
        </w:tc>
      </w:tr>
      <w:tr w:rsidR="001F41D4" w:rsidRPr="00E94882" w:rsidTr="008D0B36">
        <w:trPr>
          <w:trHeight w:val="1118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</w:tr>
      <w:tr w:rsidR="001F41D4" w:rsidRPr="00E94882" w:rsidTr="008D0B36">
        <w:trPr>
          <w:trHeight w:val="6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</w:tr>
      <w:tr w:rsidR="001F41D4" w:rsidRPr="00E94882" w:rsidTr="008D0B36">
        <w:trPr>
          <w:trHeight w:val="3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/сем.</w:t>
            </w: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D4" w:rsidRPr="00E94882" w:rsidRDefault="001F41D4" w:rsidP="00467ACA"/>
        </w:tc>
      </w:tr>
      <w:tr w:rsidR="001F41D4" w:rsidRPr="00E94882" w:rsidTr="008D0B36">
        <w:trPr>
          <w:trHeight w:val="12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Тема 1. Политические и правовые идеи в государствах Древнего мира. Критерии оценки политико-правовых доктрин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10</w:t>
            </w:r>
          </w:p>
        </w:tc>
      </w:tr>
      <w:tr w:rsidR="001F41D4" w:rsidRPr="00E94882" w:rsidTr="008D0B36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 xml:space="preserve">Тема 2. Политические и правовые учения Средневековья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10</w:t>
            </w:r>
          </w:p>
        </w:tc>
      </w:tr>
      <w:tr w:rsidR="001F41D4" w:rsidRPr="00E94882" w:rsidTr="008D0B36">
        <w:trPr>
          <w:trHeight w:val="15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Тема 3. Политические и правовые учения периода буржуазных революций. Теории естественного права. Теория разделения властей. Ранний социализм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10</w:t>
            </w:r>
          </w:p>
        </w:tc>
      </w:tr>
      <w:tr w:rsidR="001F41D4" w:rsidRPr="00E94882" w:rsidTr="008D0B36">
        <w:trPr>
          <w:trHeight w:val="15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Тема 4. Политические и правовые учения Нового времени. Либеральные, социалистические и марксистские политико-правовые доктрины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12</w:t>
            </w:r>
          </w:p>
        </w:tc>
      </w:tr>
      <w:tr w:rsidR="001F41D4" w:rsidRPr="00E94882" w:rsidTr="008D0B36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 xml:space="preserve">Тема 5. Тема Политические и правовые учения в России.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12</w:t>
            </w:r>
          </w:p>
        </w:tc>
      </w:tr>
      <w:tr w:rsidR="001F41D4" w:rsidRPr="00E94882" w:rsidTr="008D0B36">
        <w:trPr>
          <w:trHeight w:val="600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lastRenderedPageBreak/>
              <w:t>Тема 6. Основные политические и правовые учения современности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14</w:t>
            </w:r>
          </w:p>
        </w:tc>
      </w:tr>
      <w:tr w:rsidR="001F41D4" w:rsidRPr="00E94882" w:rsidTr="008D0B36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r w:rsidRPr="00E94882">
              <w:t>Зачет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4 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D4" w:rsidRPr="00E94882" w:rsidRDefault="001F41D4" w:rsidP="00467ACA">
            <w:pPr>
              <w:jc w:val="center"/>
            </w:pPr>
            <w:r w:rsidRPr="00E94882">
              <w:t>4</w:t>
            </w:r>
          </w:p>
        </w:tc>
      </w:tr>
      <w:tr w:rsidR="001F41D4" w:rsidRPr="00E94882" w:rsidTr="008D0B36">
        <w:trPr>
          <w:trHeight w:val="30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4" w:rsidRPr="00E94882" w:rsidRDefault="001F41D4" w:rsidP="00467ACA">
            <w:r w:rsidRPr="00E94882">
              <w:t>Всего часов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4" w:rsidRPr="00E94882" w:rsidRDefault="001F41D4" w:rsidP="00467ACA"/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4 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D4" w:rsidRPr="00E94882" w:rsidRDefault="001F41D4" w:rsidP="00467ACA">
            <w:pPr>
              <w:jc w:val="center"/>
            </w:pPr>
            <w:r w:rsidRPr="00E94882">
              <w:t>72</w:t>
            </w:r>
          </w:p>
        </w:tc>
      </w:tr>
    </w:tbl>
    <w:p w:rsidR="001F41D4" w:rsidRPr="00E94882" w:rsidRDefault="001F41D4" w:rsidP="001F41D4">
      <w:pPr>
        <w:keepNext/>
        <w:jc w:val="center"/>
        <w:rPr>
          <w:b/>
        </w:rPr>
      </w:pPr>
    </w:p>
    <w:p w:rsidR="001F41D4" w:rsidRPr="00E94882" w:rsidRDefault="001F41D4" w:rsidP="001F41D4">
      <w:pPr>
        <w:keepNext/>
        <w:jc w:val="right"/>
        <w:outlineLvl w:val="0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1F41D4" w:rsidRPr="00E94882" w:rsidRDefault="001F41D4" w:rsidP="001F41D4">
      <w:pPr>
        <w:pStyle w:val="Style1"/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7039"/>
      </w:tblGrid>
      <w:tr w:rsidR="001F41D4" w:rsidRPr="00E94882" w:rsidTr="00467ACA">
        <w:trPr>
          <w:trHeight w:val="57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pStyle w:val="msonormalcxspmiddle"/>
              <w:keepNext/>
              <w:spacing w:after="0"/>
              <w:ind w:left="-23" w:right="-57" w:hanging="34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раздела/темы дисциплины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4" w:rsidRPr="00E94882" w:rsidRDefault="001F41D4" w:rsidP="00467ACA">
            <w:pPr>
              <w:pStyle w:val="msonormalcxspmiddle"/>
              <w:keepNext/>
              <w:spacing w:after="0"/>
              <w:ind w:hanging="35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1F41D4" w:rsidRPr="00E94882" w:rsidTr="00467ACA">
        <w:trPr>
          <w:trHeight w:val="518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4" w:rsidRPr="00E94882" w:rsidRDefault="001F41D4" w:rsidP="00467ACA">
            <w:pPr>
              <w:pStyle w:val="msonormalcxspmiddle"/>
              <w:keepNext/>
              <w:spacing w:after="0"/>
              <w:ind w:firstLine="0"/>
              <w:jc w:val="left"/>
            </w:pPr>
            <w:r w:rsidRPr="00E94882">
              <w:rPr>
                <w:b/>
              </w:rPr>
              <w:t>Раздел 1. Становление и развитие политико-правовой идеологии. Политические и правовые идеи в государствах Древнего мира и Средних веков</w:t>
            </w:r>
          </w:p>
        </w:tc>
      </w:tr>
      <w:tr w:rsidR="001F41D4" w:rsidRPr="00E94882" w:rsidTr="00467ACA">
        <w:trPr>
          <w:trHeight w:val="341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</w:pPr>
            <w:r w:rsidRPr="00E94882">
              <w:t>Тема 1. Политические и правовые учения Древнего мира. Критерии оценки политико-правовых доктрин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  <w:jc w:val="both"/>
            </w:pPr>
            <w:r w:rsidRPr="00E94882">
              <w:t>Методологические проблемы истории политических и правовых учений.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>Особенности политико-правовой идеологии в древневосточных обществах. Мифологические воззрения о власти и законе.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Становление государственно-правовой духовности в Древней Индии. </w:t>
            </w:r>
            <w:r w:rsidRPr="00E94882">
              <w:rPr>
                <w:i/>
              </w:rPr>
              <w:t>Брахманизм</w:t>
            </w:r>
            <w:r w:rsidRPr="00E94882">
              <w:t xml:space="preserve">. Политические идеи </w:t>
            </w:r>
            <w:r w:rsidRPr="00E94882">
              <w:rPr>
                <w:i/>
              </w:rPr>
              <w:t>буддизма.</w:t>
            </w:r>
            <w:r w:rsidRPr="00E94882">
              <w:t xml:space="preserve"> Концепция государства и права в </w:t>
            </w:r>
            <w:r w:rsidRPr="00E94882">
              <w:rPr>
                <w:i/>
              </w:rPr>
              <w:t>индуизме.</w:t>
            </w:r>
            <w:r w:rsidRPr="00E94882">
              <w:t xml:space="preserve"> 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Древний Китай. Идеология </w:t>
            </w:r>
            <w:r w:rsidRPr="00E94882">
              <w:rPr>
                <w:i/>
              </w:rPr>
              <w:t>даосизма</w:t>
            </w:r>
            <w:r w:rsidRPr="00E94882">
              <w:t xml:space="preserve">. </w:t>
            </w:r>
            <w:proofErr w:type="spellStart"/>
            <w:r w:rsidRPr="00E94882">
              <w:rPr>
                <w:i/>
              </w:rPr>
              <w:t>Лао-цзы</w:t>
            </w:r>
            <w:proofErr w:type="spellEnd"/>
            <w:r w:rsidRPr="00E94882">
              <w:t xml:space="preserve"> и </w:t>
            </w:r>
            <w:r w:rsidRPr="00E94882">
              <w:rPr>
                <w:i/>
              </w:rPr>
              <w:t>Мо-</w:t>
            </w:r>
            <w:proofErr w:type="spellStart"/>
            <w:r w:rsidRPr="00E94882">
              <w:rPr>
                <w:i/>
              </w:rPr>
              <w:t>ди</w:t>
            </w:r>
            <w:proofErr w:type="spellEnd"/>
            <w:r w:rsidRPr="00E94882">
              <w:t xml:space="preserve"> как социально-политические утопии. Школа </w:t>
            </w:r>
            <w:r w:rsidRPr="00E94882">
              <w:rPr>
                <w:i/>
              </w:rPr>
              <w:t>легистов</w:t>
            </w:r>
            <w:r w:rsidRPr="00E94882">
              <w:t xml:space="preserve">. Идеология правового </w:t>
            </w:r>
            <w:r w:rsidRPr="00E94882">
              <w:rPr>
                <w:i/>
              </w:rPr>
              <w:t>конфуцианства.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Общая характеристика политической системы Греции и ее отражение в эллинистических учениях. </w:t>
            </w:r>
            <w:r w:rsidRPr="00E94882">
              <w:rPr>
                <w:i/>
              </w:rPr>
              <w:t xml:space="preserve">Платон </w:t>
            </w:r>
            <w:r w:rsidRPr="00E94882">
              <w:t xml:space="preserve">о происхождении и формах государства. Особенности происхождения государства и его формы по </w:t>
            </w:r>
            <w:r w:rsidRPr="00E94882">
              <w:rPr>
                <w:i/>
              </w:rPr>
              <w:t>Аристотелю</w:t>
            </w:r>
            <w:r w:rsidRPr="00E94882">
              <w:t>. Учение о круговороте политических форм</w:t>
            </w:r>
            <w:r w:rsidRPr="00E94882">
              <w:rPr>
                <w:i/>
              </w:rPr>
              <w:t xml:space="preserve"> </w:t>
            </w:r>
            <w:proofErr w:type="spellStart"/>
            <w:r w:rsidRPr="00E94882">
              <w:rPr>
                <w:i/>
              </w:rPr>
              <w:t>Полибия</w:t>
            </w:r>
            <w:proofErr w:type="spellEnd"/>
            <w:r w:rsidRPr="00E94882">
              <w:t xml:space="preserve">. 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>Особенности политико-правовой идеологии в различные периоды римской государственности. Римские юристы о государстве и праве. Учение о республике как «вещи народа» (</w:t>
            </w:r>
            <w:proofErr w:type="spellStart"/>
            <w:r w:rsidRPr="00E94882">
              <w:t>res</w:t>
            </w:r>
            <w:proofErr w:type="spellEnd"/>
            <w:r w:rsidRPr="00E94882">
              <w:t xml:space="preserve"> </w:t>
            </w:r>
            <w:proofErr w:type="spellStart"/>
            <w:r w:rsidRPr="00E94882">
              <w:t>publica</w:t>
            </w:r>
            <w:proofErr w:type="spellEnd"/>
            <w:r w:rsidRPr="00E94882">
              <w:t xml:space="preserve">) </w:t>
            </w:r>
            <w:r w:rsidRPr="00E94882">
              <w:rPr>
                <w:i/>
              </w:rPr>
              <w:t>Цицерона</w:t>
            </w:r>
            <w:r w:rsidRPr="00E94882">
              <w:t xml:space="preserve">. 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Становление теократического учения раннего </w:t>
            </w:r>
            <w:r w:rsidRPr="00E94882">
              <w:rPr>
                <w:i/>
              </w:rPr>
              <w:t>христианства</w:t>
            </w:r>
            <w:r w:rsidRPr="00E94882">
              <w:t xml:space="preserve">. Социальные, политические и нравственные идеалы Нового Завета. Учение о государственной власти в трактате «О граде Божьем» </w:t>
            </w:r>
            <w:proofErr w:type="spellStart"/>
            <w:r w:rsidRPr="00E94882">
              <w:rPr>
                <w:i/>
              </w:rPr>
              <w:t>Аврелия</w:t>
            </w:r>
            <w:proofErr w:type="spellEnd"/>
            <w:r w:rsidRPr="00E94882">
              <w:rPr>
                <w:i/>
              </w:rPr>
              <w:t xml:space="preserve"> Августина.</w:t>
            </w:r>
          </w:p>
        </w:tc>
      </w:tr>
      <w:tr w:rsidR="001F41D4" w:rsidRPr="00E94882" w:rsidTr="00467ACA">
        <w:trPr>
          <w:trHeight w:val="51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</w:pPr>
            <w:r w:rsidRPr="00E94882">
              <w:t>Тема 2. Политические и правовые учения Средневековья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Средневековые доктрины </w:t>
            </w:r>
            <w:r w:rsidRPr="00E94882">
              <w:rPr>
                <w:i/>
              </w:rPr>
              <w:t>христианства</w:t>
            </w:r>
            <w:r w:rsidRPr="00E94882">
              <w:t xml:space="preserve"> о государстве и праве. </w:t>
            </w:r>
            <w:r w:rsidRPr="00E94882">
              <w:rPr>
                <w:i/>
              </w:rPr>
              <w:t>Фома Аквинский (</w:t>
            </w:r>
            <w:proofErr w:type="spellStart"/>
            <w:r w:rsidRPr="00E94882">
              <w:rPr>
                <w:i/>
              </w:rPr>
              <w:t>Аквинат</w:t>
            </w:r>
            <w:proofErr w:type="spellEnd"/>
            <w:r w:rsidRPr="00E94882">
              <w:rPr>
                <w:i/>
              </w:rPr>
              <w:t xml:space="preserve">): </w:t>
            </w:r>
            <w:r w:rsidRPr="00E94882">
              <w:t xml:space="preserve">учение о трех видах государственной власти и четырех видах законов. </w:t>
            </w:r>
            <w:r w:rsidRPr="00E94882">
              <w:rPr>
                <w:i/>
              </w:rPr>
              <w:t>Ереси</w:t>
            </w:r>
            <w:r w:rsidRPr="00E94882">
              <w:t xml:space="preserve">, их социально-политические идеалы. 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Социальные, политические и нравственные идеалы </w:t>
            </w:r>
            <w:r w:rsidRPr="00E94882">
              <w:rPr>
                <w:i/>
              </w:rPr>
              <w:t>ислама</w:t>
            </w:r>
            <w:r w:rsidRPr="00E94882">
              <w:t xml:space="preserve">. Учения суннитов и шиитов о государстве и праве. </w:t>
            </w:r>
            <w:r w:rsidRPr="00E94882">
              <w:rPr>
                <w:i/>
              </w:rPr>
              <w:t>Аль-</w:t>
            </w:r>
            <w:proofErr w:type="spellStart"/>
            <w:r w:rsidRPr="00E94882">
              <w:rPr>
                <w:i/>
              </w:rPr>
              <w:t>Фараби</w:t>
            </w:r>
            <w:proofErr w:type="spellEnd"/>
            <w:r w:rsidRPr="00E94882">
              <w:t xml:space="preserve">, </w:t>
            </w:r>
            <w:r w:rsidRPr="00E94882">
              <w:rPr>
                <w:i/>
              </w:rPr>
              <w:t>Ибн-Сина (Авиценна)</w:t>
            </w:r>
            <w:r w:rsidRPr="00E94882">
              <w:t xml:space="preserve">, </w:t>
            </w:r>
            <w:r w:rsidRPr="00E94882">
              <w:rPr>
                <w:i/>
              </w:rPr>
              <w:t xml:space="preserve">Ибн </w:t>
            </w:r>
            <w:proofErr w:type="spellStart"/>
            <w:r w:rsidRPr="00E94882">
              <w:rPr>
                <w:i/>
              </w:rPr>
              <w:t>Халдун</w:t>
            </w:r>
            <w:proofErr w:type="spellEnd"/>
            <w:r w:rsidRPr="00E94882">
              <w:t xml:space="preserve"> о связях политического устройства с религией и моралью.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Учение </w:t>
            </w:r>
            <w:r w:rsidRPr="00E94882">
              <w:rPr>
                <w:i/>
              </w:rPr>
              <w:t>Н. Макиавелли</w:t>
            </w:r>
            <w:r w:rsidRPr="00E94882">
              <w:t xml:space="preserve"> о государстве и праве. Макиавеллизм о соотношении силы и права. Значение религии в государственной политике. Политика и история. 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Учение </w:t>
            </w:r>
            <w:r w:rsidRPr="00E94882">
              <w:rPr>
                <w:i/>
              </w:rPr>
              <w:t xml:space="preserve">Ж. </w:t>
            </w:r>
            <w:proofErr w:type="spellStart"/>
            <w:r w:rsidRPr="00E94882">
              <w:rPr>
                <w:i/>
              </w:rPr>
              <w:t>Бодена</w:t>
            </w:r>
            <w:proofErr w:type="spellEnd"/>
            <w:r w:rsidRPr="00E94882">
              <w:t xml:space="preserve"> о государственном суверенитете. Суверенитет верховной власти, пределы ее реализации. Виды форм правления. Роль, задачи и объем полномочий представительного органа.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lastRenderedPageBreak/>
              <w:t xml:space="preserve">Политические и правовые идеи </w:t>
            </w:r>
            <w:r w:rsidRPr="00E94882">
              <w:rPr>
                <w:i/>
              </w:rPr>
              <w:t>Реформации</w:t>
            </w:r>
            <w:r w:rsidRPr="00E94882">
              <w:t xml:space="preserve">. </w:t>
            </w:r>
            <w:r w:rsidRPr="00E94882">
              <w:rPr>
                <w:i/>
              </w:rPr>
              <w:t>Мартин Лютер</w:t>
            </w:r>
            <w:r w:rsidRPr="00E94882">
              <w:t xml:space="preserve"> и его «95 тезисов». Идеи свободы веры, новой 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организации церкви. Соотношение духовной и светской власти. Протестантская этика </w:t>
            </w:r>
            <w:r w:rsidRPr="00E94882">
              <w:rPr>
                <w:i/>
              </w:rPr>
              <w:t>Жана Кальвина</w:t>
            </w:r>
            <w:r w:rsidRPr="00E94882">
              <w:t xml:space="preserve">. Становление </w:t>
            </w:r>
            <w:r w:rsidRPr="00E94882">
              <w:rPr>
                <w:i/>
              </w:rPr>
              <w:t>англиканства.</w:t>
            </w:r>
            <w:r w:rsidRPr="00E94882">
              <w:t xml:space="preserve"> </w:t>
            </w:r>
          </w:p>
        </w:tc>
      </w:tr>
      <w:tr w:rsidR="001F41D4" w:rsidRPr="00E94882" w:rsidTr="00467ACA">
        <w:trPr>
          <w:trHeight w:val="35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</w:pPr>
            <w:r w:rsidRPr="00E94882">
              <w:lastRenderedPageBreak/>
              <w:t>Тема 3. Политические и правовые учения периода буржуазных революций. Теории естественного права. Теория разделения властей. Ранний социализм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Политико-правовые учения в Нидерландах XVI–XVII вв. </w:t>
            </w:r>
            <w:r w:rsidRPr="00E94882">
              <w:rPr>
                <w:i/>
              </w:rPr>
              <w:t xml:space="preserve">Г. </w:t>
            </w:r>
            <w:proofErr w:type="spellStart"/>
            <w:r w:rsidRPr="00E94882">
              <w:rPr>
                <w:i/>
              </w:rPr>
              <w:t>Гроций</w:t>
            </w:r>
            <w:proofErr w:type="spellEnd"/>
            <w:r w:rsidRPr="00E94882">
              <w:rPr>
                <w:i/>
              </w:rPr>
              <w:t>.</w:t>
            </w:r>
            <w:r w:rsidRPr="00E94882">
              <w:t xml:space="preserve"> Особенности теории естественного права. Международно-правовая концепция. </w:t>
            </w:r>
            <w:r w:rsidRPr="00E94882">
              <w:rPr>
                <w:i/>
              </w:rPr>
              <w:t xml:space="preserve">Б. Спиноза </w:t>
            </w:r>
            <w:r w:rsidRPr="00E94882">
              <w:t>и его учение о естественном и положительном праве. Происхождение и суверенитет государственной власти.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Политико-правовая идеология в период Английской революции. Государственный суверенитет и естественный закон в понимании </w:t>
            </w:r>
            <w:r w:rsidRPr="00E94882">
              <w:rPr>
                <w:i/>
              </w:rPr>
              <w:t>Т. Гоббса.</w:t>
            </w:r>
            <w:r w:rsidRPr="00E94882">
              <w:t xml:space="preserve"> </w:t>
            </w:r>
            <w:r w:rsidRPr="00E94882">
              <w:rPr>
                <w:i/>
              </w:rPr>
              <w:t xml:space="preserve">Дж. Локк </w:t>
            </w:r>
            <w:r w:rsidRPr="00E94882">
              <w:t>о происхождении государства, политическом обществе и формах организации и осуществления государственной власти.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Политические и правовые взгляды французских просветителей. </w:t>
            </w:r>
            <w:r w:rsidRPr="00E94882">
              <w:rPr>
                <w:i/>
              </w:rPr>
              <w:t xml:space="preserve">Вольтер </w:t>
            </w:r>
            <w:r w:rsidRPr="00E94882">
              <w:t xml:space="preserve">о государстве и его формах, взаимоотношениях церкви, общества и государственной власти. </w:t>
            </w:r>
            <w:r w:rsidRPr="00E94882">
              <w:rPr>
                <w:i/>
              </w:rPr>
              <w:t>Ш. Монтескье</w:t>
            </w:r>
            <w:r w:rsidRPr="00E94882">
              <w:t xml:space="preserve"> и теория разделения властей. </w:t>
            </w:r>
            <w:r w:rsidRPr="00E94882">
              <w:rPr>
                <w:i/>
              </w:rPr>
              <w:t>Ж.-Ж. Руссо</w:t>
            </w:r>
            <w:r w:rsidRPr="00E94882">
              <w:t xml:space="preserve"> и его характеристика политического республиканского идеала.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Политические и правовые учения немецкого либерализма. </w:t>
            </w:r>
            <w:r w:rsidRPr="00E94882">
              <w:rPr>
                <w:i/>
              </w:rPr>
              <w:t xml:space="preserve">С. </w:t>
            </w:r>
            <w:proofErr w:type="spellStart"/>
            <w:r w:rsidRPr="00E94882">
              <w:rPr>
                <w:i/>
              </w:rPr>
              <w:t>Пуфендорф</w:t>
            </w:r>
            <w:proofErr w:type="spellEnd"/>
            <w:r w:rsidRPr="00E94882">
              <w:t xml:space="preserve"> и его учение о государстве и праве. </w:t>
            </w:r>
            <w:r w:rsidRPr="00E94882">
              <w:rPr>
                <w:i/>
              </w:rPr>
              <w:t>Х Вольф</w:t>
            </w:r>
            <w:r w:rsidRPr="00E94882">
              <w:t xml:space="preserve"> и его доктрина «просвещенного абсолютизма». </w:t>
            </w:r>
            <w:r w:rsidRPr="00E94882">
              <w:rPr>
                <w:i/>
              </w:rPr>
              <w:t>И. Кант:</w:t>
            </w:r>
            <w:r w:rsidRPr="00E94882">
              <w:t xml:space="preserve"> особенности философско-правовых взглядов. Учение о свободе воли индивида. Учение о вечном мире.</w:t>
            </w:r>
          </w:p>
          <w:p w:rsidR="001F41D4" w:rsidRPr="00E94882" w:rsidRDefault="001F41D4" w:rsidP="00467ACA">
            <w:pPr>
              <w:pStyle w:val="11"/>
              <w:widowControl/>
              <w:ind w:right="-113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Политико-правовая идеология в Северной Америке XVIII века. Республиканский политический идеал в интерпретации </w:t>
            </w:r>
            <w:r w:rsidRPr="00E94882">
              <w:rPr>
                <w:i/>
                <w:sz w:val="24"/>
                <w:szCs w:val="24"/>
              </w:rPr>
              <w:t xml:space="preserve">Т. </w:t>
            </w:r>
            <w:proofErr w:type="spellStart"/>
            <w:r w:rsidRPr="00E94882">
              <w:rPr>
                <w:i/>
                <w:sz w:val="24"/>
                <w:szCs w:val="24"/>
              </w:rPr>
              <w:t>Пейна</w:t>
            </w:r>
            <w:proofErr w:type="spellEnd"/>
            <w:r w:rsidRPr="00E94882">
              <w:rPr>
                <w:i/>
                <w:sz w:val="24"/>
                <w:szCs w:val="24"/>
              </w:rPr>
              <w:t>.</w:t>
            </w:r>
            <w:r w:rsidRPr="00E94882">
              <w:rPr>
                <w:sz w:val="24"/>
                <w:szCs w:val="24"/>
              </w:rPr>
              <w:t xml:space="preserve"> </w:t>
            </w:r>
            <w:r w:rsidRPr="00E94882">
              <w:rPr>
                <w:i/>
                <w:sz w:val="24"/>
                <w:szCs w:val="24"/>
              </w:rPr>
              <w:t xml:space="preserve">Т. </w:t>
            </w:r>
            <w:proofErr w:type="spellStart"/>
            <w:r w:rsidRPr="00E94882">
              <w:rPr>
                <w:i/>
                <w:sz w:val="24"/>
                <w:szCs w:val="24"/>
              </w:rPr>
              <w:t>Джефферсон</w:t>
            </w:r>
            <w:proofErr w:type="spellEnd"/>
            <w:r w:rsidRPr="00E94882">
              <w:rPr>
                <w:i/>
                <w:sz w:val="24"/>
                <w:szCs w:val="24"/>
              </w:rPr>
              <w:t xml:space="preserve"> </w:t>
            </w:r>
            <w:r w:rsidRPr="00E94882">
              <w:rPr>
                <w:sz w:val="24"/>
                <w:szCs w:val="24"/>
              </w:rPr>
              <w:t xml:space="preserve">и его государственно-правовая концепция. </w:t>
            </w:r>
            <w:r w:rsidRPr="00E94882">
              <w:rPr>
                <w:i/>
                <w:sz w:val="24"/>
                <w:szCs w:val="24"/>
              </w:rPr>
              <w:t>А. Гамильтон:</w:t>
            </w:r>
            <w:r w:rsidRPr="00E94882">
              <w:rPr>
                <w:sz w:val="24"/>
                <w:szCs w:val="24"/>
              </w:rPr>
              <w:t xml:space="preserve"> представление о республике в свете федеративного устройства.</w:t>
            </w:r>
          </w:p>
        </w:tc>
      </w:tr>
      <w:tr w:rsidR="001F41D4" w:rsidRPr="00E94882" w:rsidTr="00467ACA">
        <w:trPr>
          <w:trHeight w:val="518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D4" w:rsidRPr="00E94882" w:rsidRDefault="001F41D4" w:rsidP="00467ACA">
            <w:pPr>
              <w:pStyle w:val="msonormalcxspmiddle"/>
              <w:spacing w:after="0"/>
              <w:ind w:right="-113" w:firstLine="0"/>
            </w:pPr>
            <w:r w:rsidRPr="00E94882">
              <w:rPr>
                <w:b/>
              </w:rPr>
              <w:t>Раздел 2. Политико-правовая мысль Нового и Новейшего времени</w:t>
            </w:r>
          </w:p>
        </w:tc>
      </w:tr>
      <w:tr w:rsidR="001F41D4" w:rsidRPr="00E94882" w:rsidTr="00467ACA">
        <w:trPr>
          <w:trHeight w:val="51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</w:pPr>
            <w:r w:rsidRPr="00E94882">
              <w:t>Тема 4. Политические и правовые учения Нового времени. Либеральные, социалистические и марксистские политико-правовые доктрины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 xml:space="preserve">Юридический позитивизм в Англии. </w:t>
            </w:r>
            <w:r w:rsidRPr="00E94882">
              <w:rPr>
                <w:i/>
              </w:rPr>
              <w:t>И. Бентам.</w:t>
            </w:r>
            <w:r w:rsidRPr="00E94882">
              <w:t xml:space="preserve"> Утилитаристская концепция государства и пределов его компетенции. Государственно-правовые идеалы. </w:t>
            </w:r>
            <w:r w:rsidRPr="00E94882">
              <w:rPr>
                <w:i/>
              </w:rPr>
              <w:t xml:space="preserve">Дж. </w:t>
            </w:r>
            <w:proofErr w:type="spellStart"/>
            <w:r w:rsidRPr="00E94882">
              <w:rPr>
                <w:i/>
              </w:rPr>
              <w:t>Остин</w:t>
            </w:r>
            <w:proofErr w:type="spellEnd"/>
            <w:r w:rsidRPr="00E94882">
              <w:t>. Выделение юриспруденции в «чистом виде» как науки о праве. Обоснование позитивного права.</w:t>
            </w:r>
          </w:p>
          <w:p w:rsidR="001F41D4" w:rsidRPr="00E94882" w:rsidRDefault="001F41D4" w:rsidP="00467ACA">
            <w:pPr>
              <w:ind w:left="-50" w:right="-113"/>
              <w:jc w:val="both"/>
              <w:rPr>
                <w:i/>
              </w:rPr>
            </w:pPr>
            <w:r w:rsidRPr="00E94882">
              <w:t xml:space="preserve">Учения о праве и государстве в период объединения Германии в XIX веке. </w:t>
            </w:r>
            <w:r w:rsidRPr="00E94882">
              <w:rPr>
                <w:i/>
              </w:rPr>
              <w:t>Г. Гегель</w:t>
            </w:r>
            <w:r w:rsidRPr="00E94882">
              <w:t xml:space="preserve"> о различении права и закона, государства и гражданского общества. Оформление теории правового государства. Историческая школа права и ее представители: </w:t>
            </w:r>
            <w:r w:rsidRPr="00E94882">
              <w:rPr>
                <w:i/>
              </w:rPr>
              <w:t>Г. Гуго, Г. </w:t>
            </w:r>
            <w:proofErr w:type="spellStart"/>
            <w:r w:rsidRPr="00E94882">
              <w:rPr>
                <w:i/>
              </w:rPr>
              <w:t>Пухта</w:t>
            </w:r>
            <w:proofErr w:type="spellEnd"/>
            <w:r w:rsidRPr="00E94882">
              <w:rPr>
                <w:i/>
              </w:rPr>
              <w:t xml:space="preserve">, К. </w:t>
            </w:r>
            <w:proofErr w:type="spellStart"/>
            <w:r w:rsidRPr="00E94882">
              <w:rPr>
                <w:i/>
              </w:rPr>
              <w:t>Савиньи</w:t>
            </w:r>
            <w:proofErr w:type="spellEnd"/>
            <w:r w:rsidRPr="00E94882">
              <w:rPr>
                <w:i/>
              </w:rPr>
              <w:t>.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 xml:space="preserve">Политико-правовые взгляды во Франции XIX века. </w:t>
            </w:r>
            <w:r w:rsidRPr="00E94882">
              <w:rPr>
                <w:i/>
              </w:rPr>
              <w:t>Б. </w:t>
            </w:r>
            <w:proofErr w:type="spellStart"/>
            <w:r w:rsidRPr="00E94882">
              <w:rPr>
                <w:i/>
              </w:rPr>
              <w:t>Констан</w:t>
            </w:r>
            <w:proofErr w:type="spellEnd"/>
            <w:r w:rsidRPr="00E94882">
              <w:t xml:space="preserve"> о гражданской и личной свободе индивидов, разделении и равновесии властей. Политико-правовая концепция </w:t>
            </w:r>
            <w:r w:rsidRPr="00E94882">
              <w:rPr>
                <w:i/>
              </w:rPr>
              <w:t xml:space="preserve">К. Сен-Симона. </w:t>
            </w:r>
            <w:r w:rsidRPr="00E94882">
              <w:t xml:space="preserve">Политико-правовое учение </w:t>
            </w:r>
            <w:r w:rsidRPr="00E94882">
              <w:rPr>
                <w:i/>
              </w:rPr>
              <w:t xml:space="preserve">О. Конта. Л. </w:t>
            </w:r>
            <w:proofErr w:type="spellStart"/>
            <w:r w:rsidRPr="00E94882">
              <w:rPr>
                <w:i/>
              </w:rPr>
              <w:t>Дюги</w:t>
            </w:r>
            <w:proofErr w:type="spellEnd"/>
            <w:r w:rsidRPr="00E94882">
              <w:t xml:space="preserve"> и его учение о норме солидарности. 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 xml:space="preserve">Социологические учения о государстве и праве на рубеже XIX и XX столетий. «Реалистическая» доктрина государства и права </w:t>
            </w:r>
            <w:r w:rsidRPr="00E94882">
              <w:rPr>
                <w:i/>
              </w:rPr>
              <w:t xml:space="preserve">Р. </w:t>
            </w:r>
            <w:proofErr w:type="spellStart"/>
            <w:r w:rsidRPr="00E94882">
              <w:rPr>
                <w:i/>
              </w:rPr>
              <w:t>Иеринга</w:t>
            </w:r>
            <w:proofErr w:type="spellEnd"/>
            <w:r w:rsidRPr="00E94882">
              <w:rPr>
                <w:i/>
              </w:rPr>
              <w:t>.</w:t>
            </w:r>
            <w:r w:rsidRPr="00E94882">
              <w:t xml:space="preserve"> </w:t>
            </w:r>
            <w:r w:rsidRPr="00E94882">
              <w:rPr>
                <w:i/>
              </w:rPr>
              <w:t>Е. Эрлих</w:t>
            </w:r>
            <w:r w:rsidRPr="00E94882">
              <w:t xml:space="preserve"> и «школа свободного права». Учение о праве трех порядков. </w:t>
            </w:r>
          </w:p>
          <w:p w:rsidR="001F41D4" w:rsidRPr="00E94882" w:rsidRDefault="001F41D4" w:rsidP="00467ACA">
            <w:pPr>
              <w:pStyle w:val="msonormalcxspmiddle"/>
              <w:tabs>
                <w:tab w:val="left" w:pos="236"/>
              </w:tabs>
              <w:spacing w:after="0"/>
              <w:ind w:right="-113" w:firstLine="0"/>
            </w:pPr>
            <w:r w:rsidRPr="00E94882">
              <w:t xml:space="preserve">Политико-правовые взгляды марксизма. </w:t>
            </w:r>
            <w:r w:rsidRPr="00E94882">
              <w:rPr>
                <w:i/>
              </w:rPr>
              <w:t xml:space="preserve">К. Маркс </w:t>
            </w:r>
            <w:r w:rsidRPr="00E94882">
              <w:t>и</w:t>
            </w:r>
            <w:r w:rsidRPr="00E94882">
              <w:rPr>
                <w:i/>
              </w:rPr>
              <w:t xml:space="preserve"> Ф. Энгельс</w:t>
            </w:r>
            <w:r w:rsidRPr="00E94882">
              <w:t xml:space="preserve">. Учение о классах, собственности и государстве. Теория </w:t>
            </w:r>
            <w:r w:rsidRPr="00E94882">
              <w:lastRenderedPageBreak/>
              <w:t>общественно экономических формаций. Учение о диктатуре пролетариата.</w:t>
            </w:r>
          </w:p>
        </w:tc>
      </w:tr>
      <w:tr w:rsidR="001F41D4" w:rsidRPr="00E94882" w:rsidTr="00467ACA">
        <w:trPr>
          <w:trHeight w:val="51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</w:pPr>
            <w:r w:rsidRPr="00E94882">
              <w:lastRenderedPageBreak/>
              <w:t>Тема 5. Политические и правовые учения в дореволюционной России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  <w:jc w:val="both"/>
            </w:pPr>
            <w:r w:rsidRPr="00E94882">
              <w:t>Идеология «просвещенного абсолютизма» и зарождение либеральных воззрений в России. Проекты ограничения абсолютной монархии в работах</w:t>
            </w:r>
            <w:r w:rsidRPr="00E94882">
              <w:rPr>
                <w:i/>
              </w:rPr>
              <w:t xml:space="preserve"> М.М. Щербатова, Я.П. </w:t>
            </w:r>
            <w:proofErr w:type="spellStart"/>
            <w:r w:rsidRPr="00E94882">
              <w:rPr>
                <w:i/>
              </w:rPr>
              <w:t>Козельского</w:t>
            </w:r>
            <w:proofErr w:type="spellEnd"/>
            <w:r w:rsidRPr="00E94882">
              <w:rPr>
                <w:i/>
              </w:rPr>
              <w:t>, А.Н. Радищева.</w:t>
            </w:r>
            <w:r w:rsidRPr="00E94882">
              <w:t xml:space="preserve"> Теория «просвещенной» монархии </w:t>
            </w:r>
            <w:r w:rsidRPr="00E94882">
              <w:rPr>
                <w:i/>
              </w:rPr>
              <w:t>В. Н. Татищева.</w:t>
            </w:r>
            <w:r w:rsidRPr="00E94882">
              <w:t xml:space="preserve"> </w:t>
            </w:r>
            <w:r w:rsidRPr="00E94882">
              <w:rPr>
                <w:i/>
              </w:rPr>
              <w:t xml:space="preserve">С.Е. Десницкий </w:t>
            </w:r>
            <w:r w:rsidRPr="00E94882">
              <w:t xml:space="preserve">о происхождении государства и его целях. Учение о разделении властей. </w:t>
            </w:r>
          </w:p>
          <w:p w:rsidR="001F41D4" w:rsidRPr="00E94882" w:rsidRDefault="001F41D4" w:rsidP="00467ACA">
            <w:pPr>
              <w:ind w:right="-113"/>
              <w:jc w:val="both"/>
              <w:rPr>
                <w:i/>
              </w:rPr>
            </w:pPr>
            <w:r w:rsidRPr="00E94882">
              <w:t xml:space="preserve">Политико-правовой либерализм в России XIX – начала ХХ века. </w:t>
            </w:r>
            <w:r w:rsidRPr="00E94882">
              <w:rPr>
                <w:i/>
              </w:rPr>
              <w:t>М.М. Сперанский</w:t>
            </w:r>
            <w:r w:rsidRPr="00E94882">
              <w:t xml:space="preserve"> и его план государственных преобразований. </w:t>
            </w:r>
            <w:r w:rsidRPr="00E94882">
              <w:rPr>
                <w:i/>
              </w:rPr>
              <w:t>Б.Н. Чичерин</w:t>
            </w:r>
            <w:r w:rsidRPr="00E94882">
              <w:t xml:space="preserve"> как основатель «государственной школы». </w:t>
            </w:r>
            <w:r w:rsidRPr="00E94882">
              <w:rPr>
                <w:i/>
              </w:rPr>
              <w:t>С.А. Муромцев</w:t>
            </w:r>
            <w:r w:rsidRPr="00E94882">
              <w:t xml:space="preserve"> и его «социальная юриспруденция». Психологическая школа права </w:t>
            </w:r>
            <w:r w:rsidRPr="00E94882">
              <w:rPr>
                <w:i/>
              </w:rPr>
              <w:t>Л.И. </w:t>
            </w:r>
            <w:proofErr w:type="spellStart"/>
            <w:r w:rsidRPr="00E94882">
              <w:rPr>
                <w:i/>
              </w:rPr>
              <w:t>Петражицкого</w:t>
            </w:r>
            <w:proofErr w:type="spellEnd"/>
            <w:r w:rsidRPr="00E94882">
              <w:rPr>
                <w:i/>
              </w:rPr>
              <w:t>.</w:t>
            </w:r>
            <w:r w:rsidRPr="00E94882">
              <w:t xml:space="preserve"> Юридический позитивизм в работах </w:t>
            </w:r>
            <w:r w:rsidRPr="00E94882">
              <w:rPr>
                <w:i/>
              </w:rPr>
              <w:t xml:space="preserve">Г.Ф. </w:t>
            </w:r>
            <w:proofErr w:type="spellStart"/>
            <w:r w:rsidRPr="00E94882">
              <w:rPr>
                <w:i/>
              </w:rPr>
              <w:t>Шершеневича</w:t>
            </w:r>
            <w:proofErr w:type="spellEnd"/>
            <w:r w:rsidRPr="00E94882">
              <w:rPr>
                <w:i/>
              </w:rPr>
              <w:t>.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Политико-правовой консерватизм в России. </w:t>
            </w:r>
            <w:r w:rsidRPr="00E94882">
              <w:rPr>
                <w:i/>
              </w:rPr>
              <w:t>Н.М. Карамзин</w:t>
            </w:r>
            <w:r w:rsidRPr="00E94882">
              <w:t xml:space="preserve"> и его проекты реформирования российского самодержавия. Государственно-правовые воззрения </w:t>
            </w:r>
            <w:r w:rsidRPr="00E94882">
              <w:rPr>
                <w:i/>
              </w:rPr>
              <w:t>М.Н. Каткова.</w:t>
            </w:r>
            <w:r w:rsidRPr="00E94882">
              <w:t xml:space="preserve"> </w:t>
            </w:r>
            <w:r w:rsidRPr="00E94882">
              <w:rPr>
                <w:i/>
              </w:rPr>
              <w:t>К.П. Победоносцев</w:t>
            </w:r>
            <w:r w:rsidRPr="00E94882">
              <w:t xml:space="preserve"> об основах монархии, о нравственных и этических основах права, независимости суда. 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 xml:space="preserve">Концепция правового государства в России. </w:t>
            </w:r>
            <w:r w:rsidRPr="00E94882">
              <w:rPr>
                <w:i/>
              </w:rPr>
              <w:t>Б.А. </w:t>
            </w:r>
            <w:proofErr w:type="spellStart"/>
            <w:r w:rsidRPr="00E94882">
              <w:rPr>
                <w:i/>
              </w:rPr>
              <w:t>Кистяковский</w:t>
            </w:r>
            <w:proofErr w:type="spellEnd"/>
            <w:r w:rsidRPr="00E94882">
              <w:rPr>
                <w:i/>
              </w:rPr>
              <w:t xml:space="preserve">, С.А. </w:t>
            </w:r>
            <w:proofErr w:type="spellStart"/>
            <w:r w:rsidRPr="00E94882">
              <w:rPr>
                <w:i/>
              </w:rPr>
              <w:t>Котляревский</w:t>
            </w:r>
            <w:proofErr w:type="spellEnd"/>
            <w:r w:rsidRPr="00E94882">
              <w:rPr>
                <w:i/>
              </w:rPr>
              <w:t xml:space="preserve">, В.М. Гессен </w:t>
            </w:r>
            <w:r w:rsidRPr="00E94882">
              <w:t xml:space="preserve">и др. Проблемы конституционализма в концепциях российских юристов. Проблема прав и свобод индивида в условиях России. </w:t>
            </w:r>
          </w:p>
          <w:p w:rsidR="001F41D4" w:rsidRPr="00E94882" w:rsidRDefault="001F41D4" w:rsidP="00467ACA">
            <w:pPr>
              <w:ind w:right="-113"/>
              <w:jc w:val="both"/>
            </w:pPr>
            <w:r w:rsidRPr="00E94882">
              <w:t>Марксистская политико-правовая идеология в России. Зарождение российской концепции марксизма (</w:t>
            </w:r>
            <w:r w:rsidRPr="00E94882">
              <w:rPr>
                <w:i/>
              </w:rPr>
              <w:t>Г.В. Плеханов</w:t>
            </w:r>
            <w:r w:rsidRPr="00E94882">
              <w:t xml:space="preserve">). </w:t>
            </w:r>
          </w:p>
          <w:p w:rsidR="001F41D4" w:rsidRPr="00E94882" w:rsidRDefault="001F41D4" w:rsidP="00467ACA">
            <w:pPr>
              <w:pStyle w:val="msonormalcxspmiddle"/>
              <w:tabs>
                <w:tab w:val="left" w:pos="236"/>
              </w:tabs>
              <w:spacing w:after="0"/>
              <w:ind w:right="-113" w:firstLine="0"/>
              <w:rPr>
                <w:i/>
              </w:rPr>
            </w:pPr>
            <w:r w:rsidRPr="00E94882">
              <w:t>Политико-правовые взгляды представителей русского зарубежья ХХ века (</w:t>
            </w:r>
            <w:r w:rsidRPr="00E94882">
              <w:rPr>
                <w:i/>
              </w:rPr>
              <w:t>И.А. Бердяев, И.А. Ильин, Г.К. </w:t>
            </w:r>
            <w:proofErr w:type="spellStart"/>
            <w:r w:rsidRPr="00E94882">
              <w:rPr>
                <w:i/>
              </w:rPr>
              <w:t>Гинс</w:t>
            </w:r>
            <w:proofErr w:type="spellEnd"/>
            <w:r w:rsidRPr="00E94882">
              <w:rPr>
                <w:i/>
              </w:rPr>
              <w:t xml:space="preserve"> </w:t>
            </w:r>
          </w:p>
          <w:p w:rsidR="001F41D4" w:rsidRPr="00E94882" w:rsidRDefault="001F41D4" w:rsidP="00467ACA">
            <w:pPr>
              <w:pStyle w:val="msonormalcxspmiddle"/>
              <w:tabs>
                <w:tab w:val="left" w:pos="236"/>
              </w:tabs>
              <w:spacing w:after="0"/>
              <w:ind w:right="-113" w:firstLine="0"/>
            </w:pPr>
            <w:r w:rsidRPr="00E94882">
              <w:t>и др.).</w:t>
            </w:r>
          </w:p>
        </w:tc>
      </w:tr>
      <w:tr w:rsidR="001F41D4" w:rsidRPr="00E94882" w:rsidTr="00467ACA">
        <w:trPr>
          <w:trHeight w:val="518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</w:pPr>
            <w:r w:rsidRPr="00E94882">
              <w:t>Тема 6. Основные политические и правовые учения современности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4" w:rsidRPr="00E94882" w:rsidRDefault="001F41D4" w:rsidP="00467ACA">
            <w:pPr>
              <w:ind w:right="-113"/>
              <w:jc w:val="both"/>
            </w:pPr>
            <w:r w:rsidRPr="00E94882">
              <w:t>Учение о государстве и праве в большевизме</w:t>
            </w:r>
            <w:r w:rsidRPr="00E94882">
              <w:rPr>
                <w:i/>
              </w:rPr>
              <w:t xml:space="preserve">: </w:t>
            </w:r>
            <w:r w:rsidRPr="00E94882">
              <w:t>позиции</w:t>
            </w:r>
            <w:r w:rsidRPr="00E94882">
              <w:rPr>
                <w:i/>
              </w:rPr>
              <w:t xml:space="preserve"> В.И. Ленина, Н.И. Бухарина, И.В. Сталина.</w:t>
            </w:r>
            <w:r w:rsidRPr="00E94882">
              <w:t xml:space="preserve"> Революционный радикализм и идея «перманентной» революции </w:t>
            </w:r>
            <w:r w:rsidRPr="00E94882">
              <w:rPr>
                <w:i/>
              </w:rPr>
              <w:t>Л.Д. Троцкого.</w:t>
            </w:r>
            <w:r w:rsidRPr="00E94882">
              <w:t xml:space="preserve"> 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 xml:space="preserve">Основные политико-правовые концепции советской юридической науки в трудах </w:t>
            </w:r>
            <w:r w:rsidRPr="00E94882">
              <w:rPr>
                <w:i/>
              </w:rPr>
              <w:t>Д.И. Курского, М.А. </w:t>
            </w:r>
            <w:proofErr w:type="spellStart"/>
            <w:r w:rsidRPr="00E94882">
              <w:rPr>
                <w:i/>
              </w:rPr>
              <w:t>Рейснера</w:t>
            </w:r>
            <w:proofErr w:type="spellEnd"/>
            <w:r w:rsidRPr="00E94882">
              <w:rPr>
                <w:i/>
              </w:rPr>
              <w:t xml:space="preserve">, П.И. </w:t>
            </w:r>
            <w:proofErr w:type="spellStart"/>
            <w:r w:rsidRPr="00E94882">
              <w:rPr>
                <w:i/>
              </w:rPr>
              <w:t>Стучки</w:t>
            </w:r>
            <w:proofErr w:type="spellEnd"/>
            <w:r w:rsidRPr="00E94882">
              <w:rPr>
                <w:i/>
              </w:rPr>
              <w:t xml:space="preserve">, Е.Б. Пашуканиса, А.Я. Вышинского </w:t>
            </w:r>
            <w:r w:rsidRPr="00E94882">
              <w:t>и др.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>Советская политико-правовая доктрина и ее модернизация в 60–80-е гг.</w:t>
            </w:r>
          </w:p>
          <w:p w:rsidR="001F41D4" w:rsidRPr="00E94882" w:rsidRDefault="001F41D4" w:rsidP="00467ACA">
            <w:pPr>
              <w:ind w:left="-50" w:right="-113"/>
              <w:jc w:val="both"/>
              <w:rPr>
                <w:i/>
              </w:rPr>
            </w:pPr>
            <w:r w:rsidRPr="00E94882">
              <w:t xml:space="preserve">Основные концепции и направления развития постсоветской юридической науки. 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 xml:space="preserve">Позитивистский нормативизм </w:t>
            </w:r>
            <w:r w:rsidRPr="00E94882">
              <w:rPr>
                <w:i/>
              </w:rPr>
              <w:t xml:space="preserve">Г. </w:t>
            </w:r>
            <w:proofErr w:type="spellStart"/>
            <w:r w:rsidRPr="00E94882">
              <w:rPr>
                <w:i/>
              </w:rPr>
              <w:t>Кельзена</w:t>
            </w:r>
            <w:proofErr w:type="spellEnd"/>
            <w:r w:rsidRPr="00E94882">
              <w:rPr>
                <w:i/>
              </w:rPr>
              <w:t>.</w:t>
            </w:r>
            <w:r w:rsidRPr="00E94882">
              <w:t xml:space="preserve"> «Чистое учение о праве». </w:t>
            </w:r>
            <w:proofErr w:type="gramStart"/>
            <w:r w:rsidRPr="00E94882">
              <w:t>Право</w:t>
            </w:r>
            <w:proofErr w:type="gramEnd"/>
            <w:r w:rsidRPr="00E94882">
              <w:t xml:space="preserve"> как иерархия правовых норм. Основная норма как наивысшая и последняя норма иерархии. «Общие нормы» и определяемые ими решения судей. Международный правопорядок. Юридический подход к определению государства.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 xml:space="preserve">Концепции «возрожденного» естественного права. </w:t>
            </w:r>
            <w:proofErr w:type="spellStart"/>
            <w:r w:rsidRPr="00E94882">
              <w:t>Неотомистская</w:t>
            </w:r>
            <w:proofErr w:type="spellEnd"/>
            <w:r w:rsidRPr="00E94882">
              <w:t xml:space="preserve"> теория права </w:t>
            </w:r>
            <w:r w:rsidRPr="00E94882">
              <w:rPr>
                <w:i/>
              </w:rPr>
              <w:t xml:space="preserve">Ж. </w:t>
            </w:r>
            <w:proofErr w:type="spellStart"/>
            <w:r w:rsidRPr="00E94882">
              <w:rPr>
                <w:i/>
              </w:rPr>
              <w:t>Маритена</w:t>
            </w:r>
            <w:proofErr w:type="spellEnd"/>
            <w:r w:rsidRPr="00E94882">
              <w:t xml:space="preserve">. Философия права и прав человека. Естественное </w:t>
            </w:r>
            <w:proofErr w:type="gramStart"/>
            <w:r w:rsidRPr="00E94882">
              <w:t>право</w:t>
            </w:r>
            <w:proofErr w:type="gramEnd"/>
            <w:r w:rsidRPr="00E94882">
              <w:t xml:space="preserve"> как правила человеческого поведения. Естественный закон как неписаный закон. Теория прав человека и их развитие. Классификация прав человека: права индивида, права гражданина, права трудящегося. 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>Социологическая юриспруденция</w:t>
            </w:r>
            <w:r w:rsidRPr="00E94882">
              <w:rPr>
                <w:i/>
              </w:rPr>
              <w:t xml:space="preserve"> </w:t>
            </w:r>
            <w:r w:rsidRPr="00E94882">
              <w:t xml:space="preserve">в прагматическом изложении </w:t>
            </w:r>
            <w:r w:rsidRPr="00E94882">
              <w:rPr>
                <w:i/>
              </w:rPr>
              <w:t xml:space="preserve">Р. </w:t>
            </w:r>
            <w:proofErr w:type="spellStart"/>
            <w:r w:rsidRPr="00E94882">
              <w:rPr>
                <w:i/>
              </w:rPr>
              <w:t>Паунда</w:t>
            </w:r>
            <w:proofErr w:type="spellEnd"/>
            <w:r w:rsidRPr="00E94882">
              <w:t xml:space="preserve">. Три измерения права. Классификация права. 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lastRenderedPageBreak/>
              <w:t xml:space="preserve">Реалистическая школа права. </w:t>
            </w:r>
            <w:r w:rsidRPr="00E94882">
              <w:rPr>
                <w:i/>
              </w:rPr>
              <w:t xml:space="preserve">К. </w:t>
            </w:r>
            <w:proofErr w:type="spellStart"/>
            <w:r w:rsidRPr="00E94882">
              <w:rPr>
                <w:i/>
              </w:rPr>
              <w:t>Левеллин</w:t>
            </w:r>
            <w:proofErr w:type="spellEnd"/>
            <w:r w:rsidRPr="00E94882">
              <w:rPr>
                <w:i/>
              </w:rPr>
              <w:t>, Дж. Фрэнк.</w:t>
            </w:r>
            <w:r w:rsidRPr="00E94882">
              <w:t xml:space="preserve"> Учение о свободном усмотрении судей. Классификация права: действительное право и вероятное право. 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 xml:space="preserve">Интегративный подход к праву. Объединительные тенденции в современном </w:t>
            </w:r>
            <w:proofErr w:type="spellStart"/>
            <w:r w:rsidRPr="00E94882">
              <w:t>правопонимании</w:t>
            </w:r>
            <w:proofErr w:type="spellEnd"/>
            <w:r w:rsidRPr="00E94882">
              <w:t xml:space="preserve">. Движение за правовой полицентризм. Социальная теория </w:t>
            </w:r>
            <w:r w:rsidRPr="00E94882">
              <w:rPr>
                <w:i/>
              </w:rPr>
              <w:t>Г. Бермана, Л. Фридмана, Г. Джонса.</w:t>
            </w:r>
            <w:r w:rsidRPr="00E94882">
              <w:t xml:space="preserve"> Интегративная юриспруденция </w:t>
            </w:r>
            <w:r w:rsidRPr="00E94882">
              <w:rPr>
                <w:i/>
              </w:rPr>
              <w:t xml:space="preserve">Дж. Холла. </w:t>
            </w:r>
            <w:r w:rsidRPr="00E94882">
              <w:t xml:space="preserve">«Третья» теория </w:t>
            </w:r>
            <w:r w:rsidRPr="00E94882">
              <w:rPr>
                <w:i/>
              </w:rPr>
              <w:t>Р. Дворкина.</w:t>
            </w:r>
            <w:r w:rsidRPr="00E94882">
              <w:t xml:space="preserve"> 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 xml:space="preserve">Плюрализм учений и концепций современного государства. 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 xml:space="preserve">Основные направления государственно-политической мысли: 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>- о механизме управления государством (доктрины элит и технократии, а также их современные интерпретации);</w:t>
            </w:r>
          </w:p>
          <w:p w:rsidR="001F41D4" w:rsidRPr="00E94882" w:rsidRDefault="001F41D4" w:rsidP="00467ACA">
            <w:pPr>
              <w:ind w:left="-50" w:right="-113"/>
              <w:jc w:val="both"/>
            </w:pPr>
            <w:r w:rsidRPr="00E94882">
              <w:t>- о целях и задачах государства (учение о правовом государстве, теории «максимального» и «минимального» государства, «благоденствующего» и «благоприятствующего» государства);</w:t>
            </w:r>
          </w:p>
          <w:p w:rsidR="001F41D4" w:rsidRPr="00E94882" w:rsidRDefault="001F41D4" w:rsidP="00467ACA">
            <w:pPr>
              <w:pStyle w:val="msonormalcxspmiddle"/>
              <w:tabs>
                <w:tab w:val="left" w:pos="236"/>
              </w:tabs>
              <w:spacing w:after="0"/>
              <w:ind w:right="-113" w:firstLine="0"/>
            </w:pPr>
            <w:r w:rsidRPr="00E94882">
              <w:t>- о перспективах государства как общечеловеческой ценности (учение о «мировом» государстве)</w:t>
            </w:r>
          </w:p>
        </w:tc>
      </w:tr>
    </w:tbl>
    <w:p w:rsidR="001F41D4" w:rsidRPr="00E94882" w:rsidRDefault="001F41D4" w:rsidP="001F41D4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4185"/>
    <w:multiLevelType w:val="multilevel"/>
    <w:tmpl w:val="36AE0B0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 w15:restartNumberingAfterBreak="0">
    <w:nsid w:val="56913295"/>
    <w:multiLevelType w:val="hybridMultilevel"/>
    <w:tmpl w:val="1E0C34A4"/>
    <w:lvl w:ilvl="0" w:tplc="4B1C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C3E6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CA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42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45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2F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07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0F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C8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D4"/>
    <w:rsid w:val="001F41D4"/>
    <w:rsid w:val="002E3F59"/>
    <w:rsid w:val="008D0B36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E340-2F75-4316-BA4F-DA3DFFA4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41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1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1F41D4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1F41D4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4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1F41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link w:val="a4"/>
    <w:qFormat/>
    <w:rsid w:val="001F4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1F4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qFormat/>
    <w:rsid w:val="001F41D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"/>
    <w:qFormat/>
    <w:rsid w:val="001F41D4"/>
    <w:pPr>
      <w:widowControl w:val="0"/>
      <w:suppressAutoHyphens w:val="0"/>
      <w:autoSpaceDE w:val="0"/>
      <w:autoSpaceDN w:val="0"/>
      <w:adjustRightInd w:val="0"/>
      <w:spacing w:line="269" w:lineRule="exact"/>
      <w:ind w:firstLine="68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2023-06-05T14:36:00Z</dcterms:created>
  <dcterms:modified xsi:type="dcterms:W3CDTF">2023-06-05T15:07:00Z</dcterms:modified>
</cp:coreProperties>
</file>