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9B" w:rsidRDefault="00BC2C0F">
      <w:pPr>
        <w:pStyle w:val="af2"/>
        <w:rPr>
          <w:sz w:val="28"/>
        </w:rPr>
      </w:pPr>
      <w:r>
        <w:rPr>
          <w:noProof/>
          <w:lang w:eastAsia="ru-RU"/>
        </w:rPr>
        <w:drawing>
          <wp:inline distT="0" distB="0" distL="0" distR="0">
            <wp:extent cx="5723890" cy="9144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5723890" cy="914400"/>
                    </a:xfrm>
                    <a:prstGeom prst="rect">
                      <a:avLst/>
                    </a:prstGeom>
                    <a:noFill/>
                    <a:ln w="9525">
                      <a:noFill/>
                      <a:miter lim="800000"/>
                      <a:headEnd/>
                      <a:tailEnd/>
                    </a:ln>
                  </pic:spPr>
                </pic:pic>
              </a:graphicData>
            </a:graphic>
          </wp:inline>
        </w:drawing>
      </w:r>
    </w:p>
    <w:p w:rsidR="000A269B" w:rsidRDefault="000A269B">
      <w:pPr>
        <w:pStyle w:val="af2"/>
        <w:spacing w:before="8"/>
        <w:rPr>
          <w:sz w:val="25"/>
        </w:rPr>
      </w:pPr>
    </w:p>
    <w:p w:rsidR="00E94D2B" w:rsidRDefault="00E94D2B" w:rsidP="00E94D2B">
      <w:pPr>
        <w:tabs>
          <w:tab w:val="left" w:pos="9940"/>
        </w:tabs>
        <w:ind w:right="-62"/>
        <w:jc w:val="center"/>
        <w:rPr>
          <w:rFonts w:ascii="Calibri" w:hAnsi="Calibri"/>
          <w:sz w:val="16"/>
          <w:szCs w:val="16"/>
        </w:rPr>
      </w:pPr>
      <w:r>
        <w:rPr>
          <w:rFonts w:ascii="Calibri" w:hAnsi="Calibri"/>
          <w:sz w:val="16"/>
          <w:szCs w:val="16"/>
        </w:rPr>
        <w:t>Лицензия: регистрационный № 1478 от 28 мая 2015 года, на бланке серии 90Л01 №0008476</w:t>
      </w:r>
    </w:p>
    <w:p w:rsidR="00E94D2B" w:rsidRDefault="00E94D2B" w:rsidP="00E94D2B">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rsidR="00E94D2B" w:rsidRPr="006E3A4A" w:rsidRDefault="00E94D2B" w:rsidP="00E94D2B">
      <w:pPr>
        <w:pStyle w:val="af2"/>
        <w:spacing w:before="8"/>
        <w:rPr>
          <w:sz w:val="25"/>
        </w:rPr>
      </w:pPr>
      <w:r>
        <w:rPr>
          <w:rFonts w:ascii="Calibri" w:hAnsi="Calibri"/>
        </w:rPr>
        <w:t xml:space="preserve">115191, г. Москва, 4-й Рощинский проезд, 9А  / Тел: + 7 (495) 796-92-62  /  </w:t>
      </w:r>
      <w:r>
        <w:rPr>
          <w:rFonts w:ascii="Calibri" w:hAnsi="Calibri"/>
          <w:lang w:val="en-US"/>
        </w:rPr>
        <w:t>E</w:t>
      </w:r>
      <w:r>
        <w:rPr>
          <w:rFonts w:ascii="Calibri" w:hAnsi="Calibri"/>
        </w:rPr>
        <w:t>-</w:t>
      </w:r>
      <w:r>
        <w:rPr>
          <w:rFonts w:ascii="Calibri" w:hAnsi="Calibri"/>
          <w:lang w:val="en-US"/>
        </w:rPr>
        <w:t>mail</w:t>
      </w:r>
      <w:r>
        <w:rPr>
          <w:rFonts w:ascii="Calibri" w:hAnsi="Calibri"/>
        </w:rPr>
        <w:t xml:space="preserve">: </w:t>
      </w:r>
      <w:r>
        <w:rPr>
          <w:rFonts w:ascii="Calibri" w:hAnsi="Calibri"/>
          <w:lang w:val="en-US"/>
        </w:rPr>
        <w:t>mpsu</w:t>
      </w:r>
      <w:r>
        <w:rPr>
          <w:rFonts w:ascii="Calibri" w:hAnsi="Calibri"/>
        </w:rPr>
        <w:t>@</w:t>
      </w:r>
      <w:r>
        <w:rPr>
          <w:rFonts w:ascii="Calibri" w:hAnsi="Calibri"/>
          <w:lang w:val="en-US"/>
        </w:rPr>
        <w:t>mpsu</w:t>
      </w:r>
      <w:r>
        <w:rPr>
          <w:rFonts w:ascii="Calibri" w:hAnsi="Calibri"/>
        </w:rPr>
        <w:t>.</w:t>
      </w:r>
      <w:r>
        <w:rPr>
          <w:rFonts w:ascii="Calibri" w:hAnsi="Calibri"/>
          <w:lang w:val="en-US"/>
        </w:rPr>
        <w:t>ru</w:t>
      </w:r>
    </w:p>
    <w:p w:rsidR="00E94D2B" w:rsidRDefault="00E94D2B" w:rsidP="00E94D2B">
      <w:pPr>
        <w:pStyle w:val="af2"/>
        <w:spacing w:before="8"/>
        <w:rPr>
          <w:sz w:val="25"/>
        </w:rPr>
      </w:pPr>
    </w:p>
    <w:p w:rsidR="00E633BF" w:rsidRDefault="00E633BF" w:rsidP="00E633BF">
      <w:pPr>
        <w:pStyle w:val="af2"/>
        <w:spacing w:before="8"/>
        <w:rPr>
          <w:sz w:val="25"/>
        </w:rPr>
      </w:pPr>
      <w:r>
        <w:rPr>
          <w:sz w:val="25"/>
        </w:rPr>
        <w:t>Принято:</w:t>
      </w:r>
    </w:p>
    <w:p w:rsidR="00E633BF" w:rsidRDefault="00E633BF" w:rsidP="00E633BF">
      <w:pPr>
        <w:pStyle w:val="af2"/>
        <w:spacing w:before="8"/>
        <w:rPr>
          <w:sz w:val="25"/>
        </w:rPr>
      </w:pPr>
      <w:r>
        <w:rPr>
          <w:sz w:val="25"/>
        </w:rPr>
        <w:t xml:space="preserve">Решение Ученого совета </w:t>
      </w:r>
    </w:p>
    <w:p w:rsidR="00E633BF" w:rsidRDefault="00E633BF" w:rsidP="00E633BF">
      <w:pPr>
        <w:pStyle w:val="af2"/>
        <w:spacing w:before="8"/>
        <w:rPr>
          <w:sz w:val="25"/>
        </w:rPr>
      </w:pPr>
      <w:r>
        <w:rPr>
          <w:sz w:val="25"/>
        </w:rPr>
        <w:t>От «30» августа 2019 г.</w:t>
      </w:r>
    </w:p>
    <w:p w:rsidR="00E633BF" w:rsidRDefault="00E633BF" w:rsidP="00E633BF">
      <w:pPr>
        <w:pStyle w:val="af2"/>
        <w:spacing w:before="8"/>
        <w:rPr>
          <w:sz w:val="25"/>
        </w:rPr>
      </w:pPr>
      <w:r>
        <w:rPr>
          <w:sz w:val="25"/>
        </w:rPr>
        <w:t>Протокол №1</w:t>
      </w:r>
    </w:p>
    <w:p w:rsidR="000A269B" w:rsidRDefault="000A269B">
      <w:pPr>
        <w:pStyle w:val="af2"/>
        <w:rPr>
          <w:i/>
          <w:sz w:val="28"/>
          <w:szCs w:val="28"/>
        </w:rPr>
      </w:pPr>
      <w:bookmarkStart w:id="0" w:name="_GoBack"/>
      <w:bookmarkEnd w:id="0"/>
    </w:p>
    <w:p w:rsidR="000A269B" w:rsidRDefault="000A269B">
      <w:pPr>
        <w:pStyle w:val="af2"/>
        <w:rPr>
          <w:i/>
          <w:sz w:val="28"/>
          <w:szCs w:val="28"/>
        </w:rPr>
      </w:pPr>
    </w:p>
    <w:p w:rsidR="000A269B" w:rsidRDefault="00BC2C0F">
      <w:pPr>
        <w:pStyle w:val="3"/>
        <w:spacing w:before="0" w:after="0" w:line="360" w:lineRule="auto"/>
        <w:jc w:val="center"/>
        <w:rPr>
          <w:rFonts w:ascii="Times New Roman" w:hAnsi="Times New Roman" w:cs="Times New Roman"/>
          <w:sz w:val="28"/>
          <w:szCs w:val="28"/>
          <w:lang w:eastAsia="zh-CN"/>
        </w:rPr>
      </w:pPr>
      <w:bookmarkStart w:id="1" w:name="_Toc456003749"/>
      <w:bookmarkStart w:id="2" w:name="_Toc456003825"/>
      <w:bookmarkStart w:id="3" w:name="_Toc459975973"/>
      <w:bookmarkEnd w:id="1"/>
      <w:bookmarkEnd w:id="2"/>
      <w:bookmarkEnd w:id="3"/>
      <w:r>
        <w:rPr>
          <w:rFonts w:ascii="Times New Roman" w:hAnsi="Times New Roman" w:cs="Times New Roman"/>
          <w:sz w:val="28"/>
          <w:szCs w:val="28"/>
          <w:lang w:eastAsia="zh-CN"/>
        </w:rPr>
        <w:t>Рабочая программа учебной дисциплины</w:t>
      </w:r>
    </w:p>
    <w:p w:rsidR="000A269B" w:rsidRDefault="00BC2C0F">
      <w:pPr>
        <w:pStyle w:val="af2"/>
        <w:spacing w:line="360" w:lineRule="auto"/>
        <w:jc w:val="center"/>
        <w:rPr>
          <w:b/>
          <w:sz w:val="28"/>
          <w:szCs w:val="28"/>
        </w:rPr>
      </w:pPr>
      <w:r>
        <w:rPr>
          <w:b/>
          <w:sz w:val="28"/>
          <w:szCs w:val="28"/>
        </w:rPr>
        <w:t>Антикризисное управление</w:t>
      </w:r>
    </w:p>
    <w:p w:rsidR="000A269B" w:rsidRDefault="000A269B">
      <w:pPr>
        <w:pStyle w:val="af2"/>
        <w:rPr>
          <w:i/>
          <w:sz w:val="28"/>
          <w:szCs w:val="28"/>
        </w:rPr>
      </w:pPr>
    </w:p>
    <w:p w:rsidR="000A269B" w:rsidRDefault="000A269B">
      <w:pPr>
        <w:pStyle w:val="af2"/>
        <w:rPr>
          <w:i/>
          <w:sz w:val="28"/>
          <w:szCs w:val="28"/>
        </w:rPr>
      </w:pPr>
    </w:p>
    <w:p w:rsidR="000A269B" w:rsidRDefault="000A269B">
      <w:pPr>
        <w:pStyle w:val="af2"/>
        <w:rPr>
          <w:i/>
          <w:sz w:val="28"/>
          <w:szCs w:val="28"/>
        </w:rPr>
      </w:pPr>
    </w:p>
    <w:p w:rsidR="000A269B" w:rsidRDefault="00BC2C0F">
      <w:pPr>
        <w:jc w:val="center"/>
        <w:rPr>
          <w:sz w:val="28"/>
        </w:rPr>
      </w:pPr>
      <w:r>
        <w:rPr>
          <w:sz w:val="28"/>
        </w:rPr>
        <w:t>Направление подготовки</w:t>
      </w:r>
    </w:p>
    <w:p w:rsidR="000A269B" w:rsidRDefault="00BC2C0F">
      <w:pPr>
        <w:jc w:val="center"/>
        <w:rPr>
          <w:i/>
          <w:sz w:val="28"/>
        </w:rPr>
      </w:pPr>
      <w:r>
        <w:rPr>
          <w:sz w:val="28"/>
        </w:rPr>
        <w:t>38.03.02 Менеджмент</w:t>
      </w:r>
    </w:p>
    <w:p w:rsidR="000A269B" w:rsidRDefault="000A269B">
      <w:pPr>
        <w:pStyle w:val="af2"/>
        <w:jc w:val="center"/>
        <w:rPr>
          <w:i/>
          <w:sz w:val="16"/>
        </w:rPr>
      </w:pPr>
    </w:p>
    <w:p w:rsidR="000A269B" w:rsidRDefault="000A269B">
      <w:pPr>
        <w:pStyle w:val="af2"/>
        <w:jc w:val="center"/>
        <w:rPr>
          <w:i/>
          <w:sz w:val="16"/>
        </w:rPr>
      </w:pPr>
    </w:p>
    <w:p w:rsidR="000A269B" w:rsidRDefault="00BC2C0F">
      <w:pPr>
        <w:jc w:val="center"/>
        <w:rPr>
          <w:sz w:val="28"/>
        </w:rPr>
      </w:pPr>
      <w:r>
        <w:rPr>
          <w:sz w:val="28"/>
        </w:rPr>
        <w:t>Направленность (профиль) подготовки</w:t>
      </w:r>
    </w:p>
    <w:p w:rsidR="000A269B" w:rsidRDefault="00BC2C0F">
      <w:pPr>
        <w:jc w:val="center"/>
        <w:rPr>
          <w:i/>
          <w:sz w:val="28"/>
        </w:rPr>
      </w:pPr>
      <w:r>
        <w:rPr>
          <w:sz w:val="28"/>
        </w:rPr>
        <w:t>Финансовый менеджмент</w:t>
      </w:r>
    </w:p>
    <w:p w:rsidR="000A269B" w:rsidRDefault="000A269B">
      <w:pPr>
        <w:pStyle w:val="af2"/>
        <w:rPr>
          <w:i/>
          <w:sz w:val="28"/>
          <w:szCs w:val="28"/>
        </w:rPr>
      </w:pPr>
    </w:p>
    <w:p w:rsidR="000A269B" w:rsidRDefault="000A269B">
      <w:pPr>
        <w:pStyle w:val="af2"/>
        <w:rPr>
          <w:i/>
          <w:sz w:val="28"/>
          <w:szCs w:val="28"/>
        </w:rPr>
      </w:pPr>
    </w:p>
    <w:p w:rsidR="000A269B" w:rsidRDefault="00BC2C0F">
      <w:pPr>
        <w:jc w:val="center"/>
        <w:rPr>
          <w:sz w:val="28"/>
        </w:rPr>
      </w:pPr>
      <w:r>
        <w:rPr>
          <w:sz w:val="28"/>
        </w:rPr>
        <w:t>Квалификация (степень) выпускника</w:t>
      </w:r>
    </w:p>
    <w:p w:rsidR="000A269B" w:rsidRDefault="00BC2C0F">
      <w:pPr>
        <w:jc w:val="center"/>
        <w:rPr>
          <w:sz w:val="28"/>
        </w:rPr>
      </w:pPr>
      <w:r>
        <w:rPr>
          <w:sz w:val="28"/>
        </w:rPr>
        <w:t>Бакалавр</w:t>
      </w:r>
    </w:p>
    <w:p w:rsidR="000A269B" w:rsidRDefault="000A269B">
      <w:pPr>
        <w:pStyle w:val="af2"/>
        <w:rPr>
          <w:i/>
          <w:sz w:val="28"/>
          <w:szCs w:val="28"/>
        </w:rPr>
      </w:pPr>
    </w:p>
    <w:p w:rsidR="000A269B" w:rsidRDefault="000A269B">
      <w:pPr>
        <w:pStyle w:val="af2"/>
        <w:rPr>
          <w:i/>
          <w:sz w:val="28"/>
          <w:szCs w:val="28"/>
        </w:rPr>
      </w:pPr>
    </w:p>
    <w:p w:rsidR="000A269B" w:rsidRDefault="000A269B">
      <w:pPr>
        <w:pStyle w:val="af2"/>
        <w:rPr>
          <w:i/>
          <w:sz w:val="28"/>
          <w:szCs w:val="28"/>
        </w:rPr>
      </w:pPr>
    </w:p>
    <w:p w:rsidR="000A269B" w:rsidRDefault="00BC2C0F">
      <w:pPr>
        <w:jc w:val="center"/>
        <w:rPr>
          <w:sz w:val="28"/>
        </w:rPr>
      </w:pPr>
      <w:r>
        <w:rPr>
          <w:sz w:val="28"/>
        </w:rPr>
        <w:t>Форма обучения</w:t>
      </w:r>
    </w:p>
    <w:p w:rsidR="000A269B" w:rsidRDefault="00BC2C0F">
      <w:pPr>
        <w:pStyle w:val="af2"/>
        <w:jc w:val="center"/>
        <w:rPr>
          <w:sz w:val="28"/>
          <w:szCs w:val="28"/>
        </w:rPr>
      </w:pPr>
      <w:r>
        <w:rPr>
          <w:sz w:val="28"/>
          <w:szCs w:val="28"/>
        </w:rPr>
        <w:t>Заочная</w:t>
      </w:r>
    </w:p>
    <w:p w:rsidR="000A269B" w:rsidRDefault="000A269B">
      <w:pPr>
        <w:pStyle w:val="af2"/>
        <w:jc w:val="center"/>
        <w:rPr>
          <w:sz w:val="28"/>
          <w:szCs w:val="28"/>
        </w:rPr>
      </w:pPr>
    </w:p>
    <w:p w:rsidR="000A269B" w:rsidRDefault="000A269B">
      <w:pPr>
        <w:pStyle w:val="af2"/>
        <w:jc w:val="center"/>
        <w:rPr>
          <w:sz w:val="28"/>
          <w:szCs w:val="28"/>
        </w:rPr>
      </w:pPr>
    </w:p>
    <w:p w:rsidR="000A269B" w:rsidRDefault="000A269B">
      <w:pPr>
        <w:pStyle w:val="af2"/>
        <w:jc w:val="center"/>
        <w:rPr>
          <w:sz w:val="28"/>
          <w:szCs w:val="28"/>
        </w:rPr>
      </w:pPr>
    </w:p>
    <w:p w:rsidR="000A269B" w:rsidRDefault="00BC2C0F">
      <w:pPr>
        <w:pStyle w:val="af2"/>
        <w:jc w:val="center"/>
        <w:rPr>
          <w:sz w:val="28"/>
          <w:szCs w:val="28"/>
        </w:rPr>
      </w:pPr>
      <w:r>
        <w:rPr>
          <w:sz w:val="28"/>
          <w:szCs w:val="28"/>
        </w:rPr>
        <w:t>Москва, 2019</w:t>
      </w:r>
    </w:p>
    <w:p w:rsidR="000A269B" w:rsidRDefault="00BC2C0F">
      <w:pPr>
        <w:widowControl/>
        <w:suppressAutoHyphens w:val="0"/>
      </w:pPr>
      <w:r>
        <w:br w:type="page"/>
      </w:r>
    </w:p>
    <w:p w:rsidR="000A269B" w:rsidRDefault="00BC2C0F">
      <w:pPr>
        <w:jc w:val="center"/>
      </w:pPr>
      <w:r>
        <w:lastRenderedPageBreak/>
        <w:t>СОДЕРЖАНИЕ</w:t>
      </w:r>
    </w:p>
    <w:sdt>
      <w:sdtPr>
        <w:id w:val="-897971362"/>
        <w:docPartObj>
          <w:docPartGallery w:val="Table of Contents"/>
          <w:docPartUnique/>
        </w:docPartObj>
      </w:sdtPr>
      <w:sdtEndPr/>
      <w:sdtContent>
        <w:p w:rsidR="000A269B" w:rsidRDefault="00BC2C0F">
          <w:pPr>
            <w:pStyle w:val="1f"/>
            <w:tabs>
              <w:tab w:val="right" w:leader="dot" w:pos="8921"/>
            </w:tabs>
            <w:rPr>
              <w:color w:val="00000A"/>
            </w:rPr>
          </w:pPr>
          <w:r>
            <w:fldChar w:fldCharType="begin"/>
          </w:r>
          <w:r>
            <w:instrText>TOC \z \o "1-3" \u \h</w:instrText>
          </w:r>
          <w:r>
            <w:fldChar w:fldCharType="end"/>
          </w:r>
        </w:p>
      </w:sdtContent>
    </w:sdt>
    <w:p w:rsidR="000A269B" w:rsidRDefault="00DC6931">
      <w:pPr>
        <w:pStyle w:val="1f"/>
        <w:tabs>
          <w:tab w:val="right" w:leader="dot" w:pos="8921"/>
        </w:tabs>
        <w:rPr>
          <w:color w:val="00000A"/>
        </w:rPr>
      </w:pPr>
      <w:hyperlink w:anchor="_Toc470287717">
        <w:r w:rsidR="00BC2C0F">
          <w:rPr>
            <w:rStyle w:val="af0"/>
            <w:webHidden/>
            <w:color w:val="00000A"/>
          </w:rPr>
          <w:t>1.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R="00BC2C0F">
          <w:rPr>
            <w:webHidden/>
          </w:rPr>
          <w:fldChar w:fldCharType="begin"/>
        </w:r>
        <w:r w:rsidR="00BC2C0F">
          <w:rPr>
            <w:webHidden/>
          </w:rPr>
          <w:instrText>PAGEREF _Toc470287717 \h</w:instrText>
        </w:r>
        <w:r w:rsidR="00BC2C0F">
          <w:rPr>
            <w:webHidden/>
          </w:rPr>
        </w:r>
        <w:r w:rsidR="00BC2C0F">
          <w:rPr>
            <w:webHidden/>
          </w:rPr>
          <w:fldChar w:fldCharType="separate"/>
        </w:r>
        <w:r w:rsidR="00BC2C0F">
          <w:rPr>
            <w:rStyle w:val="af0"/>
            <w:color w:val="00000A"/>
          </w:rPr>
          <w:tab/>
          <w:t>3</w:t>
        </w:r>
        <w:r w:rsidR="00BC2C0F">
          <w:rPr>
            <w:webHidden/>
          </w:rPr>
          <w:fldChar w:fldCharType="end"/>
        </w:r>
      </w:hyperlink>
    </w:p>
    <w:p w:rsidR="000A269B" w:rsidRDefault="00DC6931">
      <w:pPr>
        <w:pStyle w:val="1f"/>
        <w:tabs>
          <w:tab w:val="right" w:leader="dot" w:pos="8921"/>
        </w:tabs>
        <w:rPr>
          <w:color w:val="00000A"/>
        </w:rPr>
      </w:pPr>
      <w:hyperlink>
        <w:r w:rsidR="00BC2C0F">
          <w:rPr>
            <w:rStyle w:val="af0"/>
            <w:webHidden/>
            <w:color w:val="00000A"/>
          </w:rPr>
          <w:t>2. Место дисциплины в структуре основной профессиональной образовательной программы бакалавриата.</w:t>
        </w:r>
        <w:r w:rsidR="00BC2C0F">
          <w:rPr>
            <w:rStyle w:val="af0"/>
            <w:webHidden/>
            <w:color w:val="00000A"/>
          </w:rPr>
          <w:tab/>
          <w:t>..............4</w:t>
        </w:r>
      </w:hyperlink>
    </w:p>
    <w:p w:rsidR="000A269B" w:rsidRDefault="00DC6931">
      <w:pPr>
        <w:pStyle w:val="1f"/>
        <w:tabs>
          <w:tab w:val="right" w:leader="dot" w:pos="8921"/>
        </w:tabs>
        <w:rPr>
          <w:color w:val="00000A"/>
        </w:rPr>
      </w:pPr>
      <w:hyperlink>
        <w:r w:rsidR="00BC2C0F">
          <w:rPr>
            <w:rStyle w:val="af0"/>
            <w:webHidden/>
            <w:color w:val="00000A"/>
          </w:rPr>
          <w:t>3.Объем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r w:rsidR="00BC2C0F">
          <w:rPr>
            <w:rStyle w:val="af0"/>
            <w:color w:val="00000A"/>
          </w:rPr>
          <w:tab/>
        </w:r>
      </w:hyperlink>
      <w:r w:rsidR="00BC2C0F">
        <w:rPr>
          <w:color w:val="00000A"/>
        </w:rPr>
        <w:t>4</w:t>
      </w:r>
    </w:p>
    <w:p w:rsidR="000A269B" w:rsidRDefault="00DC6931">
      <w:pPr>
        <w:pStyle w:val="1f"/>
        <w:tabs>
          <w:tab w:val="right" w:leader="dot" w:pos="8921"/>
        </w:tabs>
        <w:rPr>
          <w:color w:val="00000A"/>
        </w:rPr>
      </w:pPr>
      <w:hyperlink w:anchor="_Toc470287719">
        <w:r w:rsidR="00BC2C0F">
          <w:rPr>
            <w:rStyle w:val="af0"/>
            <w:webHidden/>
            <w:color w:val="00000A"/>
          </w:rPr>
          <w:t>4. Содержание дисциплины, структурированное по темам с указанием отведенного на них количества академических часов и видов учебных занятий</w:t>
        </w:r>
        <w:r w:rsidR="00BC2C0F">
          <w:rPr>
            <w:webHidden/>
          </w:rPr>
          <w:fldChar w:fldCharType="begin"/>
        </w:r>
        <w:r w:rsidR="00BC2C0F">
          <w:rPr>
            <w:webHidden/>
          </w:rPr>
          <w:instrText>PAGEREF _Toc470287719 \h</w:instrText>
        </w:r>
        <w:r w:rsidR="00BC2C0F">
          <w:rPr>
            <w:webHidden/>
          </w:rPr>
        </w:r>
        <w:r w:rsidR="00BC2C0F">
          <w:rPr>
            <w:webHidden/>
          </w:rPr>
          <w:fldChar w:fldCharType="separate"/>
        </w:r>
        <w:r w:rsidR="00BC2C0F">
          <w:rPr>
            <w:rStyle w:val="af0"/>
            <w:color w:val="00000A"/>
          </w:rPr>
          <w:tab/>
          <w:t>5</w:t>
        </w:r>
        <w:r w:rsidR="00BC2C0F">
          <w:rPr>
            <w:webHidden/>
          </w:rPr>
          <w:fldChar w:fldCharType="end"/>
        </w:r>
      </w:hyperlink>
    </w:p>
    <w:p w:rsidR="000A269B" w:rsidRDefault="00DC6931">
      <w:pPr>
        <w:pStyle w:val="1f"/>
        <w:tabs>
          <w:tab w:val="right" w:leader="dot" w:pos="8921"/>
        </w:tabs>
        <w:rPr>
          <w:color w:val="00000A"/>
        </w:rPr>
      </w:pPr>
      <w:hyperlink w:anchor="_Toc470287720">
        <w:r w:rsidR="00BC2C0F">
          <w:rPr>
            <w:rStyle w:val="af0"/>
            <w:webHidden/>
            <w:color w:val="00000A"/>
          </w:rPr>
          <w:t>4.1 Разделы дисциплины и трудоемкость по видам учебных занятий (в академических часах)</w:t>
        </w:r>
        <w:r w:rsidR="00BC2C0F">
          <w:rPr>
            <w:webHidden/>
          </w:rPr>
          <w:fldChar w:fldCharType="begin"/>
        </w:r>
        <w:r w:rsidR="00BC2C0F">
          <w:rPr>
            <w:webHidden/>
          </w:rPr>
          <w:instrText>PAGEREF _Toc470287720 \h</w:instrText>
        </w:r>
        <w:r w:rsidR="00BC2C0F">
          <w:rPr>
            <w:webHidden/>
          </w:rPr>
        </w:r>
        <w:r w:rsidR="00BC2C0F">
          <w:rPr>
            <w:webHidden/>
          </w:rPr>
          <w:fldChar w:fldCharType="separate"/>
        </w:r>
        <w:r w:rsidR="00BC2C0F">
          <w:rPr>
            <w:rStyle w:val="af0"/>
            <w:color w:val="00000A"/>
          </w:rPr>
          <w:tab/>
          <w:t>5</w:t>
        </w:r>
        <w:r w:rsidR="00BC2C0F">
          <w:rPr>
            <w:webHidden/>
          </w:rPr>
          <w:fldChar w:fldCharType="end"/>
        </w:r>
      </w:hyperlink>
    </w:p>
    <w:p w:rsidR="000A269B" w:rsidRDefault="00DC6931">
      <w:pPr>
        <w:pStyle w:val="1f"/>
        <w:tabs>
          <w:tab w:val="right" w:leader="dot" w:pos="8921"/>
        </w:tabs>
        <w:rPr>
          <w:color w:val="00000A"/>
        </w:rPr>
      </w:pPr>
      <w:hyperlink w:anchor="_Toc470287721">
        <w:r w:rsidR="00BC2C0F">
          <w:rPr>
            <w:rStyle w:val="af0"/>
            <w:webHidden/>
            <w:color w:val="00000A"/>
          </w:rPr>
          <w:t>4.2 Содержание дисциплины, структурированное по разделам</w:t>
        </w:r>
        <w:r w:rsidR="00BC2C0F">
          <w:rPr>
            <w:webHidden/>
          </w:rPr>
          <w:fldChar w:fldCharType="begin"/>
        </w:r>
        <w:r w:rsidR="00BC2C0F">
          <w:rPr>
            <w:webHidden/>
          </w:rPr>
          <w:instrText>PAGEREF _Toc470287721 \h</w:instrText>
        </w:r>
        <w:r w:rsidR="00BC2C0F">
          <w:rPr>
            <w:webHidden/>
          </w:rPr>
        </w:r>
        <w:r w:rsidR="00BC2C0F">
          <w:rPr>
            <w:webHidden/>
          </w:rPr>
          <w:fldChar w:fldCharType="separate"/>
        </w:r>
        <w:r w:rsidR="00BC2C0F">
          <w:rPr>
            <w:rStyle w:val="af0"/>
            <w:color w:val="00000A"/>
          </w:rPr>
          <w:tab/>
          <w:t>7</w:t>
        </w:r>
        <w:r w:rsidR="00BC2C0F">
          <w:rPr>
            <w:webHidden/>
          </w:rPr>
          <w:fldChar w:fldCharType="end"/>
        </w:r>
      </w:hyperlink>
    </w:p>
    <w:p w:rsidR="000A269B" w:rsidRDefault="00BC2C0F">
      <w:pPr>
        <w:pStyle w:val="1f"/>
        <w:tabs>
          <w:tab w:val="right" w:leader="dot" w:pos="8921"/>
        </w:tabs>
        <w:rPr>
          <w:color w:val="00000A"/>
        </w:rPr>
      </w:pPr>
      <w:r>
        <w:rPr>
          <w:color w:val="00000A"/>
        </w:rPr>
        <w:t>5. Перечень учебно-методического обеспечения для самостоятельной работы обучающихся по дисциплине..............................................................................................11</w:t>
      </w:r>
    </w:p>
    <w:p w:rsidR="000A269B" w:rsidRDefault="00DC6931">
      <w:pPr>
        <w:pStyle w:val="1f"/>
        <w:tabs>
          <w:tab w:val="right" w:leader="dot" w:pos="8921"/>
        </w:tabs>
        <w:rPr>
          <w:color w:val="00000A"/>
        </w:rPr>
      </w:pPr>
      <w:hyperlink w:anchor="_Toc470287723">
        <w:r w:rsidR="00BC2C0F">
          <w:rPr>
            <w:rStyle w:val="af0"/>
            <w:webHidden/>
            <w:color w:val="00000A"/>
          </w:rPr>
          <w:t>6. Фонд оценочных средств для проведения промежуточной аттестации обучающихся по дисциплине</w:t>
        </w:r>
        <w:r w:rsidR="00BC2C0F">
          <w:rPr>
            <w:webHidden/>
          </w:rPr>
          <w:fldChar w:fldCharType="begin"/>
        </w:r>
        <w:r w:rsidR="00BC2C0F">
          <w:rPr>
            <w:webHidden/>
          </w:rPr>
          <w:instrText>PAGEREF _Toc470287723 \h</w:instrText>
        </w:r>
        <w:r w:rsidR="00BC2C0F">
          <w:rPr>
            <w:webHidden/>
          </w:rPr>
        </w:r>
        <w:r w:rsidR="00BC2C0F">
          <w:rPr>
            <w:webHidden/>
          </w:rPr>
          <w:fldChar w:fldCharType="separate"/>
        </w:r>
        <w:r w:rsidR="00BC2C0F">
          <w:rPr>
            <w:rStyle w:val="af0"/>
            <w:color w:val="00000A"/>
          </w:rPr>
          <w:tab/>
          <w:t>11</w:t>
        </w:r>
        <w:r w:rsidR="00BC2C0F">
          <w:rPr>
            <w:webHidden/>
          </w:rPr>
          <w:fldChar w:fldCharType="end"/>
        </w:r>
      </w:hyperlink>
    </w:p>
    <w:p w:rsidR="000A269B" w:rsidRDefault="00DC6931">
      <w:pPr>
        <w:pStyle w:val="1f"/>
        <w:tabs>
          <w:tab w:val="right" w:leader="dot" w:pos="8921"/>
        </w:tabs>
        <w:rPr>
          <w:color w:val="00000A"/>
        </w:rPr>
      </w:pPr>
      <w:hyperlink w:anchor="_Toc470287724">
        <w:r w:rsidR="00BC2C0F">
          <w:rPr>
            <w:rStyle w:val="af0"/>
            <w:webHidden/>
            <w:color w:val="00000A"/>
          </w:rPr>
          <w:t>7. Перечень основной и дополнительной учебной литературы, необходимой для освоения дисциплины</w:t>
        </w:r>
        <w:r w:rsidR="00BC2C0F">
          <w:rPr>
            <w:webHidden/>
          </w:rPr>
          <w:fldChar w:fldCharType="begin"/>
        </w:r>
        <w:r w:rsidR="00BC2C0F">
          <w:rPr>
            <w:webHidden/>
          </w:rPr>
          <w:instrText>PAGEREF _Toc470287724 \h</w:instrText>
        </w:r>
        <w:r w:rsidR="00BC2C0F">
          <w:rPr>
            <w:webHidden/>
          </w:rPr>
        </w:r>
        <w:r w:rsidR="00BC2C0F">
          <w:rPr>
            <w:webHidden/>
          </w:rPr>
          <w:fldChar w:fldCharType="separate"/>
        </w:r>
        <w:r w:rsidR="00BC2C0F">
          <w:rPr>
            <w:rStyle w:val="af0"/>
            <w:color w:val="00000A"/>
          </w:rPr>
          <w:tab/>
          <w:t>11</w:t>
        </w:r>
        <w:r w:rsidR="00BC2C0F">
          <w:rPr>
            <w:webHidden/>
          </w:rPr>
          <w:fldChar w:fldCharType="end"/>
        </w:r>
      </w:hyperlink>
    </w:p>
    <w:p w:rsidR="000A269B" w:rsidRDefault="00DC6931">
      <w:pPr>
        <w:pStyle w:val="1f"/>
        <w:tabs>
          <w:tab w:val="right" w:leader="dot" w:pos="8921"/>
        </w:tabs>
        <w:rPr>
          <w:color w:val="00000A"/>
        </w:rPr>
      </w:pPr>
      <w:hyperlink w:anchor="_Toc470287725">
        <w:r w:rsidR="00BC2C0F">
          <w:rPr>
            <w:rStyle w:val="af0"/>
            <w:webHidden/>
            <w:color w:val="00000A"/>
          </w:rPr>
          <w:t>8. Современные профессиональные базы данных и информационные справочные системы</w:t>
        </w:r>
        <w:r w:rsidR="00BC2C0F">
          <w:rPr>
            <w:webHidden/>
          </w:rPr>
          <w:fldChar w:fldCharType="begin"/>
        </w:r>
        <w:r w:rsidR="00BC2C0F">
          <w:rPr>
            <w:webHidden/>
          </w:rPr>
          <w:instrText>PAGEREF _Toc470287725 \h</w:instrText>
        </w:r>
        <w:r w:rsidR="00BC2C0F">
          <w:rPr>
            <w:webHidden/>
          </w:rPr>
        </w:r>
        <w:r w:rsidR="00BC2C0F">
          <w:rPr>
            <w:webHidden/>
          </w:rPr>
          <w:fldChar w:fldCharType="separate"/>
        </w:r>
        <w:r w:rsidR="00BC2C0F">
          <w:rPr>
            <w:rStyle w:val="af0"/>
            <w:color w:val="00000A"/>
          </w:rPr>
          <w:t>……………………………………………………………………………………..12</w:t>
        </w:r>
        <w:r w:rsidR="00BC2C0F">
          <w:rPr>
            <w:webHidden/>
          </w:rPr>
          <w:fldChar w:fldCharType="end"/>
        </w:r>
      </w:hyperlink>
    </w:p>
    <w:p w:rsidR="000A269B" w:rsidRDefault="00DC6931">
      <w:pPr>
        <w:pStyle w:val="1f"/>
        <w:tabs>
          <w:tab w:val="right" w:leader="dot" w:pos="8921"/>
        </w:tabs>
        <w:rPr>
          <w:color w:val="00000A"/>
        </w:rPr>
      </w:pPr>
      <w:hyperlink w:anchor="_Toc470287726">
        <w:r w:rsidR="00BC2C0F">
          <w:rPr>
            <w:rStyle w:val="af0"/>
            <w:webHidden/>
            <w:color w:val="00000A"/>
          </w:rPr>
          <w:t>9. Методические указания для обучающихся по освоению дисциплины</w:t>
        </w:r>
        <w:r w:rsidR="00BC2C0F">
          <w:rPr>
            <w:webHidden/>
          </w:rPr>
          <w:fldChar w:fldCharType="begin"/>
        </w:r>
        <w:r w:rsidR="00BC2C0F">
          <w:rPr>
            <w:webHidden/>
          </w:rPr>
          <w:instrText>PAGEREF _Toc470287726 \h</w:instrText>
        </w:r>
        <w:r w:rsidR="00BC2C0F">
          <w:rPr>
            <w:webHidden/>
          </w:rPr>
        </w:r>
        <w:r w:rsidR="00BC2C0F">
          <w:rPr>
            <w:webHidden/>
          </w:rPr>
          <w:fldChar w:fldCharType="separate"/>
        </w:r>
        <w:r w:rsidR="00BC2C0F">
          <w:rPr>
            <w:rStyle w:val="af0"/>
            <w:color w:val="00000A"/>
          </w:rPr>
          <w:tab/>
          <w:t>12</w:t>
        </w:r>
        <w:r w:rsidR="00BC2C0F">
          <w:rPr>
            <w:webHidden/>
          </w:rPr>
          <w:fldChar w:fldCharType="end"/>
        </w:r>
      </w:hyperlink>
    </w:p>
    <w:p w:rsidR="000A269B" w:rsidRDefault="00BC2C0F">
      <w:pPr>
        <w:pStyle w:val="1f"/>
        <w:tabs>
          <w:tab w:val="right" w:leader="dot" w:pos="8921"/>
        </w:tabs>
        <w:rPr>
          <w:color w:val="00000A"/>
        </w:rPr>
      </w:pPr>
      <w:r>
        <w:rPr>
          <w:color w:val="00000A"/>
        </w:rPr>
        <w:t>10. Лицензионное программное обеспечение</w:t>
      </w:r>
      <w:r>
        <w:rPr>
          <w:color w:val="00000A"/>
        </w:rPr>
        <w:tab/>
        <w:t xml:space="preserve">                                                                   19</w:t>
      </w:r>
    </w:p>
    <w:p w:rsidR="000A269B" w:rsidRDefault="00BC2C0F">
      <w:pPr>
        <w:pStyle w:val="1f"/>
        <w:tabs>
          <w:tab w:val="right" w:leader="dot" w:pos="8921"/>
        </w:tabs>
        <w:rPr>
          <w:color w:val="00000A"/>
        </w:rPr>
      </w:pPr>
      <w:r>
        <w:rPr>
          <w:color w:val="00000A"/>
        </w:rPr>
        <w:t>11. Описание материально-технической базы, необходимой для осуществления образовательного процесса по дисциплине.......................................................................20</w:t>
      </w:r>
    </w:p>
    <w:p w:rsidR="000A269B" w:rsidRDefault="00DC6931">
      <w:pPr>
        <w:pStyle w:val="1f"/>
        <w:tabs>
          <w:tab w:val="right" w:leader="dot" w:pos="8921"/>
        </w:tabs>
        <w:rPr>
          <w:color w:val="00000A"/>
        </w:rPr>
      </w:pPr>
      <w:hyperlink w:anchor="_Toc470287728">
        <w:r w:rsidR="00BC2C0F">
          <w:rPr>
            <w:rStyle w:val="af0"/>
            <w:webHidden/>
            <w:color w:val="00000A"/>
          </w:rPr>
          <w:t>12. Особенности реализации дисциплины для инвалидов и лиц с ограниченными возможностями здоровья</w:t>
        </w:r>
        <w:r w:rsidR="00BC2C0F">
          <w:rPr>
            <w:rStyle w:val="af0"/>
            <w:color w:val="00000A"/>
          </w:rPr>
          <w:tab/>
        </w:r>
      </w:hyperlink>
      <w:r w:rsidR="00BC2C0F">
        <w:rPr>
          <w:color w:val="00000A"/>
        </w:rPr>
        <w:t>20</w:t>
      </w:r>
    </w:p>
    <w:p w:rsidR="000A269B" w:rsidRDefault="00BC2C0F">
      <w:pPr>
        <w:pStyle w:val="1f"/>
        <w:tabs>
          <w:tab w:val="right" w:leader="dot" w:pos="8921"/>
        </w:tabs>
        <w:rPr>
          <w:color w:val="00000A"/>
        </w:rPr>
      </w:pPr>
      <w:r>
        <w:rPr>
          <w:color w:val="00000A"/>
        </w:rPr>
        <w:t>13. Иные сведения и (или) материалы.............................................................................    20</w:t>
      </w:r>
    </w:p>
    <w:p w:rsidR="000A269B" w:rsidRDefault="00BC2C0F">
      <w:pPr>
        <w:rPr>
          <w:bCs/>
          <w:sz w:val="24"/>
          <w:szCs w:val="24"/>
        </w:rPr>
      </w:pPr>
      <w:r>
        <w:rPr>
          <w:bCs/>
          <w:sz w:val="24"/>
          <w:szCs w:val="24"/>
        </w:rPr>
        <w:t>14. Лист регистрации изменений……………………………………………………….    22</w:t>
      </w:r>
    </w:p>
    <w:p w:rsidR="000A269B" w:rsidRDefault="00BC2C0F">
      <w:pPr>
        <w:widowControl/>
      </w:pPr>
      <w:r>
        <w:br w:type="page"/>
      </w:r>
    </w:p>
    <w:p w:rsidR="000A269B" w:rsidRDefault="00BC2C0F">
      <w:pPr>
        <w:pStyle w:val="afa"/>
        <w:numPr>
          <w:ilvl w:val="0"/>
          <w:numId w:val="1"/>
        </w:numPr>
        <w:tabs>
          <w:tab w:val="left" w:pos="426"/>
          <w:tab w:val="left" w:pos="851"/>
        </w:tabs>
        <w:spacing w:before="0" w:after="0"/>
        <w:ind w:left="0"/>
        <w:jc w:val="both"/>
        <w:outlineLvl w:val="0"/>
        <w:rPr>
          <w:b/>
        </w:rPr>
      </w:pPr>
      <w:bookmarkStart w:id="4" w:name="_Toc470287717"/>
      <w:bookmarkStart w:id="5" w:name="_Toc459975976"/>
      <w:bookmarkEnd w:id="4"/>
      <w:bookmarkEnd w:id="5"/>
      <w:r>
        <w:rPr>
          <w:b/>
        </w:rPr>
        <w:lastRenderedPageBreak/>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A269B" w:rsidRDefault="000A269B">
      <w:pPr>
        <w:tabs>
          <w:tab w:val="left" w:pos="426"/>
        </w:tabs>
        <w:ind w:firstLine="567"/>
        <w:rPr>
          <w:b/>
          <w:sz w:val="24"/>
          <w:szCs w:val="24"/>
        </w:rPr>
      </w:pPr>
    </w:p>
    <w:p w:rsidR="000A269B" w:rsidRDefault="00BC2C0F">
      <w:pPr>
        <w:pStyle w:val="af2"/>
        <w:spacing w:before="1"/>
      </w:pPr>
      <w:r>
        <w:t xml:space="preserve">В результате освоения основной профессиональной образовательной программы (ОПОП) бакалавриата обучающийся должен </w:t>
      </w:r>
      <w:r>
        <w:rPr>
          <w:spacing w:val="-3"/>
        </w:rPr>
        <w:t xml:space="preserve">овладеть следующими результатами обучения </w:t>
      </w:r>
      <w:r>
        <w:t xml:space="preserve">по </w:t>
      </w:r>
      <w:r>
        <w:rPr>
          <w:spacing w:val="-3"/>
        </w:rPr>
        <w:t>дисциплине</w:t>
      </w:r>
      <w:r>
        <w:t>:</w:t>
      </w:r>
    </w:p>
    <w:p w:rsidR="000A269B" w:rsidRDefault="000A269B">
      <w:pPr>
        <w:pStyle w:val="af2"/>
        <w:rPr>
          <w:i/>
        </w:rPr>
      </w:pPr>
    </w:p>
    <w:tbl>
      <w:tblPr>
        <w:tblStyle w:val="aff6"/>
        <w:tblW w:w="9180" w:type="dxa"/>
        <w:tblLook w:val="04A0" w:firstRow="1" w:lastRow="0" w:firstColumn="1" w:lastColumn="0" w:noHBand="0" w:noVBand="1"/>
      </w:tblPr>
      <w:tblGrid>
        <w:gridCol w:w="1688"/>
        <w:gridCol w:w="2922"/>
        <w:gridCol w:w="4570"/>
      </w:tblGrid>
      <w:tr w:rsidR="000A269B">
        <w:tc>
          <w:tcPr>
            <w:tcW w:w="1688" w:type="dxa"/>
            <w:shd w:val="clear" w:color="auto" w:fill="auto"/>
            <w:tcMar>
              <w:left w:w="108" w:type="dxa"/>
            </w:tcMar>
          </w:tcPr>
          <w:p w:rsidR="000A269B" w:rsidRDefault="00BC2C0F">
            <w:pPr>
              <w:pStyle w:val="af2"/>
              <w:rPr>
                <w:i/>
              </w:rPr>
            </w:pPr>
            <w:r>
              <w:rPr>
                <w:b/>
                <w:i/>
                <w:sz w:val="22"/>
                <w:szCs w:val="22"/>
              </w:rPr>
              <w:t>Коды компетенции</w:t>
            </w:r>
          </w:p>
        </w:tc>
        <w:tc>
          <w:tcPr>
            <w:tcW w:w="2922" w:type="dxa"/>
            <w:shd w:val="clear" w:color="auto" w:fill="auto"/>
            <w:tcMar>
              <w:left w:w="108" w:type="dxa"/>
            </w:tcMar>
          </w:tcPr>
          <w:p w:rsidR="000A269B" w:rsidRDefault="00BC2C0F">
            <w:pPr>
              <w:pStyle w:val="TableParagraph"/>
              <w:ind w:left="0"/>
              <w:jc w:val="center"/>
              <w:rPr>
                <w:b/>
                <w:sz w:val="24"/>
                <w:szCs w:val="24"/>
              </w:rPr>
            </w:pPr>
            <w:r>
              <w:rPr>
                <w:b/>
                <w:sz w:val="24"/>
                <w:szCs w:val="24"/>
              </w:rPr>
              <w:t>результаты освоения ОП</w:t>
            </w:r>
          </w:p>
          <w:p w:rsidR="000A269B" w:rsidRDefault="00BC2C0F">
            <w:pPr>
              <w:pStyle w:val="af2"/>
              <w:rPr>
                <w:i/>
              </w:rPr>
            </w:pPr>
            <w:r>
              <w:rPr>
                <w:b/>
                <w:i/>
              </w:rPr>
              <w:t>Содержание компетенций</w:t>
            </w:r>
          </w:p>
        </w:tc>
        <w:tc>
          <w:tcPr>
            <w:tcW w:w="4570" w:type="dxa"/>
            <w:shd w:val="clear" w:color="auto" w:fill="auto"/>
            <w:tcMar>
              <w:left w:w="108" w:type="dxa"/>
            </w:tcMar>
          </w:tcPr>
          <w:p w:rsidR="000A269B" w:rsidRDefault="00BC2C0F">
            <w:pPr>
              <w:pStyle w:val="af2"/>
              <w:rPr>
                <w:i/>
              </w:rPr>
            </w:pPr>
            <w:r>
              <w:rPr>
                <w:b/>
                <w:sz w:val="22"/>
                <w:szCs w:val="22"/>
              </w:rPr>
              <w:t>Перечень планируемых результатов обучения по дисциплине</w:t>
            </w:r>
          </w:p>
        </w:tc>
      </w:tr>
      <w:tr w:rsidR="000A269B">
        <w:trPr>
          <w:trHeight w:val="3057"/>
        </w:trPr>
        <w:tc>
          <w:tcPr>
            <w:tcW w:w="1688" w:type="dxa"/>
            <w:shd w:val="clear" w:color="auto" w:fill="auto"/>
            <w:tcMar>
              <w:left w:w="108" w:type="dxa"/>
            </w:tcMar>
          </w:tcPr>
          <w:p w:rsidR="000A269B" w:rsidRDefault="00BC2C0F">
            <w:pPr>
              <w:pStyle w:val="af2"/>
              <w:rPr>
                <w:b/>
                <w:i/>
              </w:rPr>
            </w:pPr>
            <w:r>
              <w:rPr>
                <w:b/>
                <w:sz w:val="22"/>
                <w:szCs w:val="22"/>
              </w:rPr>
              <w:t>ПК-3</w:t>
            </w:r>
          </w:p>
        </w:tc>
        <w:tc>
          <w:tcPr>
            <w:tcW w:w="2922" w:type="dxa"/>
            <w:shd w:val="clear" w:color="auto" w:fill="auto"/>
            <w:tcMar>
              <w:left w:w="108" w:type="dxa"/>
            </w:tcMar>
          </w:tcPr>
          <w:p w:rsidR="000A269B" w:rsidRDefault="00BC2C0F">
            <w:pPr>
              <w:jc w:val="both"/>
              <w:rPr>
                <w:sz w:val="24"/>
                <w:szCs w:val="24"/>
              </w:rPr>
            </w:pPr>
            <w:r>
              <w:rPr>
                <w:rFonts w:eastAsia="Calibri"/>
                <w:sz w:val="24"/>
                <w:szCs w:val="24"/>
                <w:lang w:eastAsia="en-US"/>
              </w:rPr>
              <w:t>владение навыками стратегического анализа, разработки и осуществления стратегии организации, направленной на обеспечение конкурентоспособности</w:t>
            </w:r>
          </w:p>
        </w:tc>
        <w:tc>
          <w:tcPr>
            <w:tcW w:w="4570" w:type="dxa"/>
            <w:shd w:val="clear" w:color="auto" w:fill="auto"/>
            <w:tcMar>
              <w:left w:w="108" w:type="dxa"/>
            </w:tcMar>
          </w:tcPr>
          <w:p w:rsidR="000A269B" w:rsidRDefault="00BC2C0F">
            <w:pPr>
              <w:pStyle w:val="TableParagraph"/>
              <w:tabs>
                <w:tab w:val="left" w:pos="175"/>
              </w:tabs>
              <w:ind w:left="0"/>
              <w:jc w:val="both"/>
              <w:rPr>
                <w:sz w:val="24"/>
                <w:szCs w:val="24"/>
              </w:rPr>
            </w:pPr>
            <w:r>
              <w:rPr>
                <w:sz w:val="24"/>
                <w:szCs w:val="24"/>
              </w:rPr>
              <w:t>Знать:</w:t>
            </w:r>
          </w:p>
          <w:p w:rsidR="000A269B" w:rsidRDefault="00BC2C0F">
            <w:pPr>
              <w:pStyle w:val="TableParagraph"/>
              <w:tabs>
                <w:tab w:val="left" w:pos="175"/>
              </w:tabs>
              <w:jc w:val="both"/>
              <w:rPr>
                <w:sz w:val="24"/>
                <w:szCs w:val="24"/>
              </w:rPr>
            </w:pPr>
            <w:r>
              <w:rPr>
                <w:sz w:val="24"/>
                <w:szCs w:val="24"/>
              </w:rPr>
              <w:t>•</w:t>
            </w:r>
            <w:r>
              <w:rPr>
                <w:sz w:val="24"/>
                <w:szCs w:val="24"/>
              </w:rPr>
              <w:tab/>
              <w:t>причины, роль, типологию и виды кризисов в социально-экономическом развитии;</w:t>
            </w:r>
          </w:p>
          <w:p w:rsidR="000A269B" w:rsidRDefault="00BC2C0F">
            <w:pPr>
              <w:pStyle w:val="TableParagraph"/>
              <w:tabs>
                <w:tab w:val="left" w:pos="175"/>
              </w:tabs>
              <w:jc w:val="both"/>
              <w:rPr>
                <w:sz w:val="24"/>
                <w:szCs w:val="24"/>
              </w:rPr>
            </w:pPr>
            <w:r>
              <w:rPr>
                <w:sz w:val="24"/>
                <w:szCs w:val="24"/>
              </w:rPr>
              <w:t>•</w:t>
            </w:r>
            <w:r>
              <w:rPr>
                <w:sz w:val="24"/>
                <w:szCs w:val="24"/>
              </w:rPr>
              <w:tab/>
              <w:t>особенности, стратегию, тактику и технологии проведения антикризисного управления;</w:t>
            </w:r>
          </w:p>
          <w:p w:rsidR="000A269B" w:rsidRDefault="00BC2C0F">
            <w:pPr>
              <w:pStyle w:val="TableParagraph"/>
              <w:tabs>
                <w:tab w:val="left" w:pos="175"/>
              </w:tabs>
              <w:jc w:val="both"/>
              <w:rPr>
                <w:sz w:val="24"/>
                <w:szCs w:val="24"/>
              </w:rPr>
            </w:pPr>
            <w:r>
              <w:rPr>
                <w:sz w:val="24"/>
                <w:szCs w:val="24"/>
              </w:rPr>
              <w:t>•</w:t>
            </w:r>
            <w:r>
              <w:rPr>
                <w:sz w:val="24"/>
                <w:szCs w:val="24"/>
              </w:rPr>
              <w:tab/>
              <w:t>правовые основы, методы диагностики и процедуры банкротства, механизмы санации организаций;</w:t>
            </w:r>
          </w:p>
          <w:p w:rsidR="000A269B" w:rsidRDefault="00BC2C0F">
            <w:pPr>
              <w:pStyle w:val="TableParagraph"/>
              <w:tabs>
                <w:tab w:val="left" w:pos="175"/>
              </w:tabs>
              <w:jc w:val="both"/>
              <w:rPr>
                <w:sz w:val="24"/>
                <w:szCs w:val="24"/>
              </w:rPr>
            </w:pPr>
            <w:r>
              <w:rPr>
                <w:sz w:val="24"/>
                <w:szCs w:val="24"/>
              </w:rPr>
              <w:t>•</w:t>
            </w:r>
            <w:r>
              <w:rPr>
                <w:sz w:val="24"/>
                <w:szCs w:val="24"/>
              </w:rPr>
              <w:tab/>
              <w:t>основы в антикризисной деятельности;</w:t>
            </w:r>
          </w:p>
          <w:p w:rsidR="000A269B" w:rsidRDefault="00BC2C0F">
            <w:pPr>
              <w:pStyle w:val="TableParagraph"/>
              <w:tabs>
                <w:tab w:val="left" w:pos="175"/>
              </w:tabs>
              <w:jc w:val="both"/>
              <w:rPr>
                <w:sz w:val="24"/>
                <w:szCs w:val="24"/>
              </w:rPr>
            </w:pPr>
            <w:r>
              <w:rPr>
                <w:sz w:val="24"/>
                <w:szCs w:val="24"/>
              </w:rPr>
              <w:t>•</w:t>
            </w:r>
            <w:r>
              <w:rPr>
                <w:sz w:val="24"/>
                <w:szCs w:val="24"/>
              </w:rPr>
              <w:tab/>
              <w:t xml:space="preserve">основы проведения инвестиционной политики и управления рисками, роль инновационного механизма в антикризисном управлении; </w:t>
            </w:r>
          </w:p>
          <w:p w:rsidR="000A269B" w:rsidRDefault="00BC2C0F">
            <w:pPr>
              <w:pStyle w:val="TableParagraph"/>
              <w:tabs>
                <w:tab w:val="left" w:pos="175"/>
              </w:tabs>
              <w:jc w:val="both"/>
              <w:rPr>
                <w:sz w:val="24"/>
                <w:szCs w:val="24"/>
              </w:rPr>
            </w:pPr>
            <w:r>
              <w:rPr>
                <w:sz w:val="24"/>
                <w:szCs w:val="24"/>
              </w:rPr>
              <w:t>•</w:t>
            </w:r>
            <w:r>
              <w:rPr>
                <w:sz w:val="24"/>
                <w:szCs w:val="24"/>
              </w:rPr>
              <w:tab/>
              <w:t>основы управления развитием человеческого капитала как фактора антикризисного развития организаций;</w:t>
            </w:r>
          </w:p>
          <w:p w:rsidR="000A269B" w:rsidRDefault="00BC2C0F">
            <w:pPr>
              <w:pStyle w:val="TableParagraph"/>
              <w:tabs>
                <w:tab w:val="left" w:pos="175"/>
              </w:tabs>
              <w:jc w:val="both"/>
              <w:rPr>
                <w:sz w:val="24"/>
                <w:szCs w:val="24"/>
              </w:rPr>
            </w:pPr>
            <w:r>
              <w:rPr>
                <w:sz w:val="24"/>
                <w:szCs w:val="24"/>
              </w:rPr>
              <w:t>•</w:t>
            </w:r>
            <w:r>
              <w:rPr>
                <w:sz w:val="24"/>
                <w:szCs w:val="24"/>
              </w:rPr>
              <w:tab/>
              <w:t>основы и примеры отечественного и зарубежного опыта государственного регулирования кризисных ситуаций;</w:t>
            </w:r>
          </w:p>
          <w:p w:rsidR="000A269B" w:rsidRDefault="00BC2C0F">
            <w:pPr>
              <w:pStyle w:val="TableParagraph"/>
              <w:tabs>
                <w:tab w:val="left" w:pos="175"/>
              </w:tabs>
              <w:ind w:left="0"/>
              <w:jc w:val="both"/>
              <w:rPr>
                <w:sz w:val="24"/>
                <w:szCs w:val="24"/>
              </w:rPr>
            </w:pPr>
            <w:r>
              <w:rPr>
                <w:sz w:val="24"/>
                <w:szCs w:val="24"/>
              </w:rPr>
              <w:t xml:space="preserve">Уметь: </w:t>
            </w:r>
          </w:p>
          <w:p w:rsidR="000A269B" w:rsidRDefault="00BC2C0F">
            <w:pPr>
              <w:pStyle w:val="TableParagraph"/>
              <w:numPr>
                <w:ilvl w:val="0"/>
                <w:numId w:val="15"/>
              </w:numPr>
              <w:tabs>
                <w:tab w:val="left" w:pos="175"/>
              </w:tabs>
              <w:jc w:val="both"/>
              <w:rPr>
                <w:sz w:val="24"/>
                <w:szCs w:val="24"/>
              </w:rPr>
            </w:pPr>
            <w:r>
              <w:rPr>
                <w:sz w:val="24"/>
                <w:szCs w:val="24"/>
              </w:rPr>
              <w:t>прогнозировать и выявлять возможное наступление кризисных ситуаций в организации, анализировать их причины;</w:t>
            </w:r>
          </w:p>
          <w:p w:rsidR="000A269B" w:rsidRDefault="00BC2C0F">
            <w:pPr>
              <w:pStyle w:val="TableParagraph"/>
              <w:numPr>
                <w:ilvl w:val="0"/>
                <w:numId w:val="15"/>
              </w:numPr>
              <w:tabs>
                <w:tab w:val="left" w:pos="175"/>
              </w:tabs>
              <w:jc w:val="both"/>
              <w:rPr>
                <w:sz w:val="24"/>
                <w:szCs w:val="24"/>
              </w:rPr>
            </w:pPr>
            <w:r>
              <w:rPr>
                <w:sz w:val="24"/>
                <w:szCs w:val="24"/>
              </w:rPr>
              <w:t>использовать на практике методики диагностирования вероятности банкротства организации;</w:t>
            </w:r>
          </w:p>
          <w:p w:rsidR="000A269B" w:rsidRDefault="00BC2C0F">
            <w:pPr>
              <w:pStyle w:val="TableParagraph"/>
              <w:numPr>
                <w:ilvl w:val="0"/>
                <w:numId w:val="15"/>
              </w:numPr>
              <w:tabs>
                <w:tab w:val="left" w:pos="175"/>
              </w:tabs>
              <w:jc w:val="both"/>
              <w:rPr>
                <w:sz w:val="24"/>
                <w:szCs w:val="24"/>
              </w:rPr>
            </w:pPr>
            <w:r>
              <w:rPr>
                <w:sz w:val="24"/>
                <w:szCs w:val="24"/>
              </w:rPr>
              <w:t xml:space="preserve">применять меры по финансовому оздоровлению, восстановлению платежеспособности и поддержке хозяйственной </w:t>
            </w:r>
            <w:r>
              <w:rPr>
                <w:sz w:val="24"/>
                <w:szCs w:val="24"/>
              </w:rPr>
              <w:lastRenderedPageBreak/>
              <w:t>деятельности организации;</w:t>
            </w:r>
          </w:p>
          <w:p w:rsidR="000A269B" w:rsidRDefault="00BC2C0F">
            <w:pPr>
              <w:pStyle w:val="TableParagraph"/>
              <w:numPr>
                <w:ilvl w:val="0"/>
                <w:numId w:val="15"/>
              </w:numPr>
              <w:tabs>
                <w:tab w:val="left" w:pos="175"/>
              </w:tabs>
              <w:jc w:val="both"/>
              <w:rPr>
                <w:sz w:val="24"/>
                <w:szCs w:val="24"/>
              </w:rPr>
            </w:pPr>
            <w:r>
              <w:rPr>
                <w:sz w:val="24"/>
                <w:szCs w:val="24"/>
              </w:rPr>
              <w:t>выявлять причины и противодействовать возникновению конфликтных ситуаций в организации;</w:t>
            </w:r>
          </w:p>
          <w:p w:rsidR="000A269B" w:rsidRDefault="00BC2C0F">
            <w:pPr>
              <w:pStyle w:val="TableParagraph"/>
              <w:numPr>
                <w:ilvl w:val="0"/>
                <w:numId w:val="15"/>
              </w:numPr>
              <w:tabs>
                <w:tab w:val="left" w:pos="175"/>
              </w:tabs>
              <w:jc w:val="both"/>
              <w:rPr>
                <w:sz w:val="24"/>
                <w:szCs w:val="24"/>
              </w:rPr>
            </w:pPr>
            <w:r>
              <w:rPr>
                <w:sz w:val="24"/>
                <w:szCs w:val="24"/>
              </w:rPr>
              <w:t>использовать инвестиционный и инновационный потенциал организации в антикризисных целях;</w:t>
            </w:r>
          </w:p>
          <w:p w:rsidR="000A269B" w:rsidRDefault="00BC2C0F">
            <w:pPr>
              <w:pStyle w:val="TableParagraph"/>
              <w:numPr>
                <w:ilvl w:val="0"/>
                <w:numId w:val="15"/>
              </w:numPr>
              <w:tabs>
                <w:tab w:val="left" w:pos="175"/>
              </w:tabs>
              <w:jc w:val="both"/>
              <w:rPr>
                <w:sz w:val="24"/>
                <w:szCs w:val="24"/>
              </w:rPr>
            </w:pPr>
            <w:r>
              <w:rPr>
                <w:sz w:val="24"/>
                <w:szCs w:val="24"/>
              </w:rPr>
              <w:t>анализировать причинно-следственные связи при реорганизации, слиянии и поглощении фирм;</w:t>
            </w:r>
          </w:p>
          <w:p w:rsidR="000A269B" w:rsidRDefault="00BC2C0F">
            <w:pPr>
              <w:pStyle w:val="af2"/>
              <w:tabs>
                <w:tab w:val="left" w:pos="175"/>
              </w:tabs>
              <w:jc w:val="both"/>
            </w:pPr>
            <w:r>
              <w:t>Владеть:</w:t>
            </w:r>
          </w:p>
          <w:p w:rsidR="000A269B" w:rsidRDefault="00BC2C0F">
            <w:pPr>
              <w:pStyle w:val="TableParagraph"/>
              <w:numPr>
                <w:ilvl w:val="0"/>
                <w:numId w:val="15"/>
              </w:numPr>
              <w:tabs>
                <w:tab w:val="left" w:pos="175"/>
              </w:tabs>
              <w:jc w:val="both"/>
              <w:rPr>
                <w:sz w:val="24"/>
                <w:szCs w:val="24"/>
              </w:rPr>
            </w:pPr>
            <w:r>
              <w:rPr>
                <w:sz w:val="24"/>
                <w:szCs w:val="24"/>
              </w:rPr>
              <w:t>современными методами сбора, обработки и анализа данных, характеризующих кризисы в социально-экономическом развитии.</w:t>
            </w:r>
          </w:p>
        </w:tc>
      </w:tr>
    </w:tbl>
    <w:p w:rsidR="000A269B" w:rsidRDefault="000A269B">
      <w:pPr>
        <w:ind w:firstLine="540"/>
        <w:jc w:val="center"/>
        <w:rPr>
          <w:b/>
          <w:sz w:val="24"/>
          <w:szCs w:val="24"/>
        </w:rPr>
      </w:pPr>
    </w:p>
    <w:p w:rsidR="000A269B" w:rsidRDefault="00BC2C0F">
      <w:pPr>
        <w:pStyle w:val="af6"/>
        <w:ind w:left="0"/>
        <w:rPr>
          <w:rFonts w:ascii="Times New Roman" w:hAnsi="Times New Roman"/>
          <w:b/>
          <w:sz w:val="24"/>
          <w:szCs w:val="24"/>
        </w:rPr>
      </w:pPr>
      <w:r>
        <w:rPr>
          <w:rFonts w:ascii="Times New Roman" w:hAnsi="Times New Roman"/>
          <w:b/>
          <w:sz w:val="24"/>
          <w:szCs w:val="24"/>
        </w:rPr>
        <w:t>2. Место дисциплины в структуре основной профессиональной образовательной программы бакалавриата</w:t>
      </w:r>
    </w:p>
    <w:p w:rsidR="000A269B" w:rsidRDefault="000A269B">
      <w:pPr>
        <w:ind w:firstLine="540"/>
        <w:jc w:val="both"/>
        <w:rPr>
          <w:sz w:val="24"/>
          <w:szCs w:val="24"/>
        </w:rPr>
      </w:pPr>
    </w:p>
    <w:p w:rsidR="000A269B" w:rsidRDefault="00BC2C0F">
      <w:pPr>
        <w:tabs>
          <w:tab w:val="left" w:pos="851"/>
          <w:tab w:val="left" w:pos="7252"/>
        </w:tabs>
        <w:ind w:firstLine="540"/>
        <w:jc w:val="both"/>
        <w:rPr>
          <w:sz w:val="24"/>
          <w:szCs w:val="24"/>
        </w:rPr>
      </w:pPr>
      <w:r>
        <w:rPr>
          <w:sz w:val="24"/>
          <w:szCs w:val="24"/>
        </w:rPr>
        <w:t>Дисциплина реализуется</w:t>
      </w:r>
      <w:r>
        <w:rPr>
          <w:spacing w:val="19"/>
          <w:sz w:val="24"/>
          <w:szCs w:val="24"/>
        </w:rPr>
        <w:t xml:space="preserve"> </w:t>
      </w:r>
      <w:r>
        <w:rPr>
          <w:sz w:val="24"/>
          <w:szCs w:val="24"/>
        </w:rPr>
        <w:t>в</w:t>
      </w:r>
      <w:r>
        <w:rPr>
          <w:spacing w:val="7"/>
          <w:sz w:val="24"/>
          <w:szCs w:val="24"/>
        </w:rPr>
        <w:t xml:space="preserve"> </w:t>
      </w:r>
      <w:r>
        <w:rPr>
          <w:sz w:val="24"/>
          <w:szCs w:val="24"/>
        </w:rPr>
        <w:t>рамках обязательных дисциплин вариативной части (блок Б1.В.11) ОПОП.</w:t>
      </w:r>
    </w:p>
    <w:p w:rsidR="000A269B" w:rsidRDefault="00BC2C0F">
      <w:pPr>
        <w:ind w:firstLine="540"/>
        <w:jc w:val="both"/>
        <w:rPr>
          <w:sz w:val="24"/>
          <w:szCs w:val="24"/>
          <w:shd w:val="clear" w:color="auto" w:fill="FF00FF"/>
        </w:rPr>
      </w:pPr>
      <w:r>
        <w:rPr>
          <w:sz w:val="24"/>
          <w:szCs w:val="24"/>
        </w:rPr>
        <w:t>Для освоения дисциплины необходимы компетенции, предшествующие входные знания и умения, сформированные в рамках изучения следующих дисциплин: «Экономическая теория», «Институциональная экономика», «Региональная экономика», «Правоведение», «Теория менеджмента», «Мировая экономика и международные экономические отношения», «Методы принятия управленческих решений», «Конфликтология», «Инвестиционный анализ», «Финансовые рынки и институты».</w:t>
      </w:r>
    </w:p>
    <w:p w:rsidR="000A269B" w:rsidRDefault="00BC2C0F">
      <w:pPr>
        <w:ind w:firstLine="540"/>
        <w:jc w:val="both"/>
        <w:rPr>
          <w:sz w:val="24"/>
          <w:szCs w:val="24"/>
        </w:rPr>
      </w:pPr>
      <w:r>
        <w:rPr>
          <w:sz w:val="24"/>
          <w:szCs w:val="24"/>
        </w:rPr>
        <w:t>Изучение курса «Антикризисное управление» является необходимым для подготовки к преддипломной практике, государственной итоговой аттестации по направлению «Менеджмент», профиль «Финансовый менеджмент». Дисциплина изучается</w:t>
      </w:r>
      <w:r>
        <w:rPr>
          <w:spacing w:val="-2"/>
          <w:sz w:val="24"/>
          <w:szCs w:val="24"/>
        </w:rPr>
        <w:t xml:space="preserve"> </w:t>
      </w:r>
      <w:r>
        <w:rPr>
          <w:sz w:val="24"/>
          <w:szCs w:val="24"/>
        </w:rPr>
        <w:t>на 4-м курсе, в 7 семестре для заочной формы обучения.</w:t>
      </w:r>
    </w:p>
    <w:p w:rsidR="000A269B" w:rsidRDefault="00BC2C0F">
      <w:pPr>
        <w:pStyle w:val="1"/>
        <w:ind w:firstLine="709"/>
        <w:jc w:val="both"/>
        <w:rPr>
          <w:rFonts w:ascii="Times New Roman" w:hAnsi="Times New Roman" w:cs="Times New Roman"/>
          <w:sz w:val="24"/>
          <w:szCs w:val="24"/>
        </w:rPr>
      </w:pPr>
      <w:bookmarkStart w:id="6" w:name="_Toc470287718"/>
      <w:r>
        <w:rPr>
          <w:rFonts w:ascii="Times New Roman" w:hAnsi="Times New Roman" w:cs="Times New Roman"/>
          <w:sz w:val="24"/>
          <w:szCs w:val="24"/>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bookmarkEnd w:id="6"/>
      <w:r>
        <w:rPr>
          <w:rFonts w:ascii="Times New Roman" w:hAnsi="Times New Roman" w:cs="Times New Roman"/>
          <w:sz w:val="24"/>
          <w:szCs w:val="24"/>
        </w:rPr>
        <w:t xml:space="preserve"> </w:t>
      </w:r>
    </w:p>
    <w:p w:rsidR="000A269B" w:rsidRDefault="000A269B">
      <w:pPr>
        <w:pStyle w:val="af7"/>
        <w:tabs>
          <w:tab w:val="left" w:pos="425"/>
          <w:tab w:val="left" w:pos="9298"/>
        </w:tabs>
        <w:spacing w:after="0" w:line="240" w:lineRule="auto"/>
        <w:ind w:left="0" w:firstLine="540"/>
        <w:jc w:val="both"/>
        <w:rPr>
          <w:rFonts w:ascii="Times New Roman" w:hAnsi="Times New Roman" w:cs="Times New Roman"/>
          <w:sz w:val="24"/>
          <w:szCs w:val="24"/>
        </w:rPr>
      </w:pPr>
    </w:p>
    <w:p w:rsidR="000A269B" w:rsidRDefault="00BC2C0F">
      <w:pPr>
        <w:pStyle w:val="af7"/>
        <w:tabs>
          <w:tab w:val="left" w:pos="425"/>
          <w:tab w:val="left" w:pos="9298"/>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Общая трудоемкость дисциплины составляет 4</w:t>
      </w:r>
      <w:r>
        <w:rPr>
          <w:rFonts w:ascii="Times New Roman" w:hAnsi="Times New Roman" w:cs="Times New Roman"/>
          <w:w w:val="99"/>
          <w:sz w:val="24"/>
          <w:szCs w:val="24"/>
        </w:rPr>
        <w:t xml:space="preserve"> </w:t>
      </w:r>
      <w:r>
        <w:rPr>
          <w:rFonts w:ascii="Times New Roman" w:hAnsi="Times New Roman" w:cs="Times New Roman"/>
          <w:sz w:val="24"/>
          <w:szCs w:val="24"/>
        </w:rPr>
        <w:t>зачетных</w:t>
      </w:r>
      <w:r>
        <w:rPr>
          <w:rFonts w:ascii="Times New Roman" w:hAnsi="Times New Roman" w:cs="Times New Roman"/>
          <w:spacing w:val="-2"/>
          <w:sz w:val="24"/>
          <w:szCs w:val="24"/>
        </w:rPr>
        <w:t xml:space="preserve"> </w:t>
      </w:r>
      <w:r>
        <w:rPr>
          <w:rFonts w:ascii="Times New Roman" w:hAnsi="Times New Roman" w:cs="Times New Roman"/>
          <w:sz w:val="24"/>
          <w:szCs w:val="24"/>
        </w:rPr>
        <w:t>единицы.</w:t>
      </w:r>
    </w:p>
    <w:tbl>
      <w:tblPr>
        <w:tblStyle w:val="TableNormal1"/>
        <w:tblW w:w="6700" w:type="dxa"/>
        <w:tblInd w:w="9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A0" w:firstRow="1" w:lastRow="0" w:firstColumn="1" w:lastColumn="0" w:noHBand="0" w:noVBand="1"/>
      </w:tblPr>
      <w:tblGrid>
        <w:gridCol w:w="4594"/>
        <w:gridCol w:w="2106"/>
      </w:tblGrid>
      <w:tr w:rsidR="000A269B">
        <w:trPr>
          <w:trHeight w:hRule="exact" w:val="331"/>
        </w:trPr>
        <w:tc>
          <w:tcPr>
            <w:tcW w:w="45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Pr="00E94D2B" w:rsidRDefault="000A269B">
            <w:pPr>
              <w:pStyle w:val="TableParagraph"/>
              <w:ind w:left="0"/>
              <w:jc w:val="center"/>
              <w:rPr>
                <w:b/>
                <w:sz w:val="24"/>
                <w:szCs w:val="24"/>
                <w:lang w:val="ru-RU"/>
              </w:rPr>
            </w:pPr>
          </w:p>
          <w:p w:rsidR="000A269B" w:rsidRDefault="00BC2C0F">
            <w:pPr>
              <w:pStyle w:val="TableParagraph"/>
              <w:ind w:left="0"/>
              <w:jc w:val="center"/>
              <w:rPr>
                <w:b/>
                <w:sz w:val="24"/>
                <w:szCs w:val="24"/>
              </w:rPr>
            </w:pPr>
            <w:r>
              <w:rPr>
                <w:rFonts w:ascii="Calibri" w:hAnsi="Calibri"/>
                <w:b/>
                <w:sz w:val="24"/>
                <w:szCs w:val="24"/>
              </w:rPr>
              <w:t>Объём дисциплины</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0"/>
              <w:jc w:val="center"/>
              <w:rPr>
                <w:b/>
                <w:sz w:val="24"/>
                <w:szCs w:val="24"/>
              </w:rPr>
            </w:pPr>
            <w:r>
              <w:rPr>
                <w:b/>
                <w:sz w:val="24"/>
                <w:szCs w:val="24"/>
              </w:rPr>
              <w:t>Всего часов</w:t>
            </w:r>
          </w:p>
        </w:tc>
      </w:tr>
      <w:tr w:rsidR="000A269B">
        <w:trPr>
          <w:trHeight w:hRule="exact" w:val="609"/>
        </w:trPr>
        <w:tc>
          <w:tcPr>
            <w:tcW w:w="459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0A269B"/>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0"/>
              <w:jc w:val="center"/>
              <w:rPr>
                <w:sz w:val="24"/>
                <w:szCs w:val="24"/>
              </w:rPr>
            </w:pPr>
            <w:r>
              <w:rPr>
                <w:sz w:val="24"/>
                <w:szCs w:val="24"/>
              </w:rPr>
              <w:t>заочная форма обучения</w:t>
            </w:r>
          </w:p>
        </w:tc>
      </w:tr>
      <w:tr w:rsidR="000A269B">
        <w:trPr>
          <w:trHeight w:hRule="exact" w:val="343"/>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sz w:val="24"/>
                <w:szCs w:val="24"/>
              </w:rPr>
              <w:t>Общая трудоемкость дисциплины</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sz w:val="24"/>
                <w:szCs w:val="24"/>
              </w:rPr>
            </w:pPr>
            <w:r>
              <w:rPr>
                <w:sz w:val="24"/>
                <w:szCs w:val="24"/>
              </w:rPr>
              <w:t>144</w:t>
            </w:r>
          </w:p>
        </w:tc>
      </w:tr>
      <w:tr w:rsidR="000A269B">
        <w:trPr>
          <w:trHeight w:hRule="exact" w:val="878"/>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Pr="00E94D2B" w:rsidRDefault="00BC2C0F">
            <w:pPr>
              <w:pStyle w:val="TableParagraph"/>
              <w:ind w:left="38"/>
              <w:jc w:val="both"/>
              <w:rPr>
                <w:sz w:val="24"/>
                <w:szCs w:val="24"/>
                <w:lang w:val="ru-RU"/>
              </w:rPr>
            </w:pPr>
            <w:r w:rsidRPr="00E94D2B">
              <w:rPr>
                <w:rFonts w:ascii="Calibri" w:hAnsi="Calibri"/>
                <w:sz w:val="24"/>
                <w:szCs w:val="24"/>
                <w:lang w:val="ru-RU"/>
              </w:rPr>
              <w:t>Контактная</w:t>
            </w:r>
            <w:r w:rsidRPr="00E94D2B">
              <w:rPr>
                <w:rFonts w:ascii="Calibri" w:hAnsi="Calibri"/>
                <w:b/>
                <w:sz w:val="24"/>
                <w:szCs w:val="24"/>
                <w:lang w:val="ru-RU"/>
              </w:rPr>
              <w:t xml:space="preserve"> </w:t>
            </w:r>
            <w:r w:rsidRPr="00E94D2B">
              <w:rPr>
                <w:rFonts w:ascii="Calibri" w:hAnsi="Calibri"/>
                <w:sz w:val="24"/>
                <w:szCs w:val="24"/>
                <w:lang w:val="ru-RU"/>
              </w:rPr>
              <w:t>работа обучающихся с преподавателем (по видам учебных занятий) (всего)</w:t>
            </w:r>
          </w:p>
          <w:p w:rsidR="000A269B" w:rsidRPr="00E94D2B" w:rsidRDefault="000A269B">
            <w:pPr>
              <w:pStyle w:val="TableParagraph"/>
              <w:ind w:left="38"/>
              <w:jc w:val="both"/>
              <w:rPr>
                <w:sz w:val="24"/>
                <w:szCs w:val="24"/>
                <w:lang w:val="ru-RU"/>
              </w:rPr>
            </w:pPr>
          </w:p>
          <w:p w:rsidR="000A269B" w:rsidRPr="00E94D2B" w:rsidRDefault="000A269B">
            <w:pPr>
              <w:pStyle w:val="TableParagraph"/>
              <w:ind w:left="38"/>
              <w:jc w:val="both"/>
              <w:rPr>
                <w:sz w:val="24"/>
                <w:szCs w:val="24"/>
                <w:lang w:val="ru-RU"/>
              </w:rPr>
            </w:pP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sz w:val="24"/>
                <w:szCs w:val="24"/>
              </w:rPr>
            </w:pPr>
            <w:r>
              <w:rPr>
                <w:sz w:val="24"/>
                <w:szCs w:val="24"/>
              </w:rPr>
              <w:t>12</w:t>
            </w:r>
          </w:p>
        </w:tc>
      </w:tr>
      <w:tr w:rsidR="000A269B">
        <w:trPr>
          <w:trHeight w:hRule="exact" w:val="334"/>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sz w:val="24"/>
                <w:szCs w:val="24"/>
              </w:rPr>
              <w:t>Аудиторная работа (всего):</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sz w:val="24"/>
                <w:szCs w:val="24"/>
              </w:rPr>
            </w:pPr>
            <w:r>
              <w:rPr>
                <w:sz w:val="24"/>
                <w:szCs w:val="24"/>
              </w:rPr>
              <w:t>12</w:t>
            </w:r>
          </w:p>
        </w:tc>
      </w:tr>
      <w:tr w:rsidR="000A269B">
        <w:trPr>
          <w:trHeight w:hRule="exact" w:val="331"/>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sz w:val="24"/>
                <w:szCs w:val="24"/>
              </w:rPr>
              <w:lastRenderedPageBreak/>
              <w:t>в том числе:</w:t>
            </w:r>
          </w:p>
        </w:tc>
        <w:tc>
          <w:tcPr>
            <w:tcW w:w="210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8" w:type="dxa"/>
            </w:tcMar>
          </w:tcPr>
          <w:p w:rsidR="000A269B" w:rsidRDefault="000A269B">
            <w:pPr>
              <w:jc w:val="center"/>
            </w:pPr>
          </w:p>
        </w:tc>
      </w:tr>
      <w:tr w:rsidR="000A269B">
        <w:trPr>
          <w:trHeight w:hRule="exact" w:val="332"/>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sz w:val="24"/>
                <w:szCs w:val="24"/>
              </w:rPr>
              <w:t>лекции</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sz w:val="24"/>
                <w:szCs w:val="24"/>
              </w:rPr>
            </w:pPr>
            <w:r>
              <w:rPr>
                <w:sz w:val="24"/>
                <w:szCs w:val="24"/>
              </w:rPr>
              <w:t>6</w:t>
            </w:r>
          </w:p>
        </w:tc>
      </w:tr>
      <w:tr w:rsidR="000A269B">
        <w:trPr>
          <w:trHeight w:hRule="exact" w:val="332"/>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sz w:val="24"/>
                <w:szCs w:val="24"/>
              </w:rPr>
              <w:t>семинары, практические занятия</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color w:val="FF0000"/>
                <w:sz w:val="24"/>
                <w:szCs w:val="24"/>
              </w:rPr>
            </w:pPr>
            <w:r>
              <w:rPr>
                <w:sz w:val="24"/>
                <w:szCs w:val="24"/>
              </w:rPr>
              <w:t>6</w:t>
            </w:r>
          </w:p>
        </w:tc>
      </w:tr>
      <w:tr w:rsidR="000A269B">
        <w:trPr>
          <w:trHeight w:hRule="exact" w:val="334"/>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sz w:val="24"/>
                <w:szCs w:val="24"/>
              </w:rPr>
              <w:t>Внеаудиторная работа (всего):</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0A269B">
            <w:pPr>
              <w:jc w:val="center"/>
            </w:pPr>
          </w:p>
        </w:tc>
      </w:tr>
      <w:tr w:rsidR="000A269B">
        <w:trPr>
          <w:trHeight w:hRule="exact" w:val="307"/>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pStyle w:val="TableParagraph"/>
              <w:ind w:left="38"/>
              <w:rPr>
                <w:sz w:val="24"/>
                <w:szCs w:val="24"/>
              </w:rPr>
            </w:pPr>
            <w:r>
              <w:rPr>
                <w:rFonts w:ascii="Calibri" w:hAnsi="Calibri"/>
                <w:sz w:val="24"/>
                <w:szCs w:val="24"/>
              </w:rPr>
              <w:t>Самостоятельная работа обучающихся</w:t>
            </w:r>
            <w:r>
              <w:rPr>
                <w:rFonts w:ascii="Calibri" w:hAnsi="Calibri"/>
                <w:b/>
                <w:sz w:val="24"/>
                <w:szCs w:val="24"/>
              </w:rPr>
              <w:t xml:space="preserve"> </w:t>
            </w:r>
            <w:r>
              <w:rPr>
                <w:rFonts w:ascii="Calibri" w:hAnsi="Calibri"/>
                <w:sz w:val="24"/>
                <w:szCs w:val="24"/>
              </w:rPr>
              <w:t>(всего)</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sz w:val="24"/>
                <w:szCs w:val="24"/>
              </w:rPr>
            </w:pPr>
            <w:r>
              <w:rPr>
                <w:sz w:val="24"/>
                <w:szCs w:val="24"/>
              </w:rPr>
              <w:t>128</w:t>
            </w:r>
          </w:p>
        </w:tc>
      </w:tr>
      <w:tr w:rsidR="000A269B">
        <w:trPr>
          <w:trHeight w:hRule="exact" w:val="567"/>
        </w:trPr>
        <w:tc>
          <w:tcPr>
            <w:tcW w:w="45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Pr="00E94D2B" w:rsidRDefault="00BC2C0F">
            <w:pPr>
              <w:pStyle w:val="TableParagraph"/>
              <w:ind w:left="38"/>
              <w:rPr>
                <w:sz w:val="24"/>
                <w:szCs w:val="24"/>
                <w:lang w:val="ru-RU"/>
              </w:rPr>
            </w:pPr>
            <w:r w:rsidRPr="00E94D2B">
              <w:rPr>
                <w:rFonts w:ascii="Calibri" w:hAnsi="Calibri"/>
                <w:sz w:val="24"/>
                <w:szCs w:val="24"/>
                <w:lang w:val="ru-RU"/>
              </w:rPr>
              <w:t>Вид промежуточной аттестации</w:t>
            </w:r>
            <w:r w:rsidRPr="00E94D2B">
              <w:rPr>
                <w:rFonts w:ascii="Calibri" w:hAnsi="Calibri"/>
                <w:spacing w:val="63"/>
                <w:sz w:val="24"/>
                <w:szCs w:val="24"/>
                <w:lang w:val="ru-RU"/>
              </w:rPr>
              <w:t xml:space="preserve"> </w:t>
            </w:r>
            <w:r w:rsidRPr="00E94D2B">
              <w:rPr>
                <w:rFonts w:ascii="Calibri" w:hAnsi="Calibri"/>
                <w:sz w:val="24"/>
                <w:szCs w:val="24"/>
                <w:lang w:val="ru-RU"/>
              </w:rPr>
              <w:t>обучающегося (зачет с оценкой)</w:t>
            </w:r>
          </w:p>
        </w:tc>
        <w:tc>
          <w:tcPr>
            <w:tcW w:w="2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jc w:val="center"/>
              <w:rPr>
                <w:sz w:val="24"/>
                <w:szCs w:val="24"/>
              </w:rPr>
            </w:pPr>
            <w:r>
              <w:rPr>
                <w:sz w:val="24"/>
                <w:szCs w:val="24"/>
              </w:rPr>
              <w:t>4</w:t>
            </w:r>
          </w:p>
        </w:tc>
      </w:tr>
    </w:tbl>
    <w:p w:rsidR="000A269B" w:rsidRDefault="000A269B">
      <w:pPr>
        <w:ind w:firstLine="540"/>
        <w:jc w:val="center"/>
        <w:rPr>
          <w:b/>
          <w:sz w:val="24"/>
          <w:szCs w:val="24"/>
        </w:rPr>
      </w:pPr>
    </w:p>
    <w:p w:rsidR="000A269B" w:rsidRDefault="00BC2C0F">
      <w:pPr>
        <w:pStyle w:val="1"/>
        <w:jc w:val="both"/>
        <w:rPr>
          <w:rFonts w:ascii="Times New Roman" w:hAnsi="Times New Roman" w:cs="Times New Roman"/>
          <w:sz w:val="24"/>
          <w:szCs w:val="24"/>
        </w:rPr>
      </w:pPr>
      <w:bookmarkStart w:id="7" w:name="_Toc470287719"/>
      <w:bookmarkStart w:id="8" w:name="_Toc459975980"/>
      <w:bookmarkEnd w:id="7"/>
      <w:bookmarkEnd w:id="8"/>
      <w:r>
        <w:rPr>
          <w:rFonts w:ascii="Times New Roman" w:hAnsi="Times New Roman" w:cs="Times New Roman"/>
          <w:sz w:val="24"/>
          <w:szCs w:val="24"/>
        </w:rPr>
        <w:t>4. Содержание дисциплины, структурированное по темам с указанием отведенного на них количества академических часов и видов учебных занятий</w:t>
      </w:r>
    </w:p>
    <w:p w:rsidR="000A269B" w:rsidRDefault="000A269B">
      <w:pPr>
        <w:ind w:firstLine="540"/>
        <w:jc w:val="both"/>
        <w:rPr>
          <w:b/>
          <w:sz w:val="24"/>
          <w:szCs w:val="24"/>
        </w:rPr>
      </w:pPr>
    </w:p>
    <w:p w:rsidR="000A269B" w:rsidRDefault="00BC2C0F">
      <w:pPr>
        <w:pStyle w:val="2"/>
        <w:rPr>
          <w:rFonts w:ascii="Times New Roman" w:hAnsi="Times New Roman" w:cs="Times New Roman"/>
          <w:sz w:val="24"/>
          <w:szCs w:val="24"/>
        </w:rPr>
      </w:pPr>
      <w:bookmarkStart w:id="9" w:name="_Toc470287720"/>
      <w:bookmarkEnd w:id="9"/>
      <w:r>
        <w:rPr>
          <w:rFonts w:ascii="Times New Roman" w:hAnsi="Times New Roman" w:cs="Times New Roman"/>
          <w:sz w:val="24"/>
          <w:szCs w:val="24"/>
        </w:rPr>
        <w:t>4.1 Разделы дисциплины и трудоемкость по видам учебных занятий (в академических часах)</w:t>
      </w:r>
    </w:p>
    <w:p w:rsidR="000A269B" w:rsidRDefault="000A269B">
      <w:pPr>
        <w:ind w:firstLine="540"/>
        <w:rPr>
          <w:b/>
          <w:sz w:val="24"/>
          <w:szCs w:val="24"/>
        </w:rPr>
      </w:pPr>
    </w:p>
    <w:p w:rsidR="000A269B" w:rsidRDefault="00BC2C0F">
      <w:pPr>
        <w:ind w:firstLine="567"/>
        <w:rPr>
          <w:sz w:val="24"/>
          <w:szCs w:val="24"/>
        </w:rPr>
      </w:pPr>
      <w:r>
        <w:rPr>
          <w:b/>
          <w:sz w:val="24"/>
          <w:szCs w:val="24"/>
        </w:rPr>
        <w:t xml:space="preserve">                         Для заочной формы обучения</w:t>
      </w:r>
    </w:p>
    <w:tbl>
      <w:tblPr>
        <w:tblW w:w="10774" w:type="dxa"/>
        <w:tblInd w:w="-1126"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56"/>
        <w:gridCol w:w="2133"/>
        <w:gridCol w:w="673"/>
        <w:gridCol w:w="801"/>
        <w:gridCol w:w="790"/>
        <w:gridCol w:w="785"/>
        <w:gridCol w:w="555"/>
        <w:gridCol w:w="625"/>
        <w:gridCol w:w="556"/>
        <w:gridCol w:w="501"/>
        <w:gridCol w:w="501"/>
        <w:gridCol w:w="2298"/>
      </w:tblGrid>
      <w:tr w:rsidR="000A269B">
        <w:trPr>
          <w:cantSplit/>
          <w:trHeight w:val="742"/>
        </w:trPr>
        <w:tc>
          <w:tcPr>
            <w:tcW w:w="524"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BC2C0F">
            <w:pPr>
              <w:tabs>
                <w:tab w:val="left" w:pos="643"/>
              </w:tabs>
              <w:jc w:val="center"/>
              <w:rPr>
                <w:b/>
                <w:sz w:val="24"/>
                <w:szCs w:val="24"/>
              </w:rPr>
            </w:pPr>
            <w:r>
              <w:rPr>
                <w:b/>
                <w:sz w:val="24"/>
                <w:szCs w:val="24"/>
              </w:rPr>
              <w:t>№</w:t>
            </w:r>
          </w:p>
          <w:p w:rsidR="000A269B" w:rsidRDefault="00BC2C0F">
            <w:pPr>
              <w:tabs>
                <w:tab w:val="left" w:pos="643"/>
              </w:tabs>
              <w:jc w:val="center"/>
              <w:rPr>
                <w:b/>
                <w:sz w:val="24"/>
                <w:szCs w:val="24"/>
              </w:rPr>
            </w:pPr>
            <w:r>
              <w:rPr>
                <w:b/>
                <w:sz w:val="24"/>
                <w:szCs w:val="24"/>
              </w:rPr>
              <w:t>п/п</w:t>
            </w:r>
          </w:p>
        </w:tc>
        <w:tc>
          <w:tcPr>
            <w:tcW w:w="2169"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BC2C0F">
            <w:pPr>
              <w:tabs>
                <w:tab w:val="left" w:pos="643"/>
              </w:tabs>
              <w:jc w:val="center"/>
              <w:rPr>
                <w:b/>
                <w:sz w:val="24"/>
                <w:szCs w:val="24"/>
              </w:rPr>
            </w:pPr>
            <w:r>
              <w:rPr>
                <w:b/>
                <w:sz w:val="24"/>
                <w:szCs w:val="24"/>
              </w:rPr>
              <w:t>Разделы и темы</w:t>
            </w:r>
          </w:p>
          <w:p w:rsidR="000A269B" w:rsidRDefault="00BC2C0F">
            <w:pPr>
              <w:tabs>
                <w:tab w:val="left" w:pos="643"/>
              </w:tabs>
              <w:jc w:val="center"/>
              <w:rPr>
                <w:b/>
                <w:sz w:val="24"/>
                <w:szCs w:val="24"/>
              </w:rPr>
            </w:pPr>
            <w:r>
              <w:rPr>
                <w:b/>
                <w:sz w:val="24"/>
                <w:szCs w:val="24"/>
              </w:rPr>
              <w:t>Дисциплины</w:t>
            </w:r>
          </w:p>
        </w:tc>
        <w:tc>
          <w:tcPr>
            <w:tcW w:w="709" w:type="dxa"/>
            <w:vMerge w:val="restart"/>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ind w:right="113"/>
              <w:jc w:val="center"/>
              <w:rPr>
                <w:b/>
                <w:sz w:val="24"/>
                <w:szCs w:val="24"/>
              </w:rPr>
            </w:pPr>
            <w:r>
              <w:rPr>
                <w:b/>
                <w:sz w:val="24"/>
                <w:szCs w:val="24"/>
              </w:rPr>
              <w:t>Семестр</w:t>
            </w:r>
          </w:p>
        </w:tc>
        <w:tc>
          <w:tcPr>
            <w:tcW w:w="4960" w:type="dxa"/>
            <w:gridSpan w:val="8"/>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0A269B" w:rsidRDefault="00BC2C0F">
            <w:pPr>
              <w:tabs>
                <w:tab w:val="left" w:pos="643"/>
              </w:tabs>
              <w:jc w:val="center"/>
              <w:rPr>
                <w:i/>
                <w:iCs/>
                <w:sz w:val="24"/>
                <w:szCs w:val="24"/>
              </w:rPr>
            </w:pPr>
            <w:r>
              <w:rPr>
                <w:b/>
                <w:sz w:val="24"/>
                <w:szCs w:val="24"/>
              </w:rPr>
              <w:t>Виды учебной работы, включая самостоятельную работу студентов и трудоемкость (в часах)</w:t>
            </w:r>
          </w:p>
        </w:tc>
        <w:tc>
          <w:tcPr>
            <w:tcW w:w="2411" w:type="dxa"/>
            <w:tcBorders>
              <w:top w:val="single" w:sz="4" w:space="0" w:color="000001"/>
              <w:left w:val="single" w:sz="4" w:space="0" w:color="000001"/>
              <w:right w:val="single" w:sz="4" w:space="0" w:color="00000A"/>
            </w:tcBorders>
            <w:shd w:val="clear" w:color="auto" w:fill="auto"/>
            <w:tcMar>
              <w:left w:w="103" w:type="dxa"/>
            </w:tcMar>
            <w:vAlign w:val="center"/>
          </w:tcPr>
          <w:p w:rsidR="000A269B" w:rsidRDefault="000A269B">
            <w:pPr>
              <w:tabs>
                <w:tab w:val="left" w:pos="643"/>
              </w:tabs>
              <w:jc w:val="center"/>
              <w:rPr>
                <w:i/>
                <w:iCs/>
                <w:sz w:val="24"/>
                <w:szCs w:val="24"/>
              </w:rPr>
            </w:pPr>
          </w:p>
        </w:tc>
      </w:tr>
      <w:tr w:rsidR="000A269B">
        <w:trPr>
          <w:cantSplit/>
          <w:trHeight w:val="438"/>
        </w:trPr>
        <w:tc>
          <w:tcPr>
            <w:tcW w:w="524"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jc w:val="center"/>
              <w:rPr>
                <w:sz w:val="24"/>
                <w:szCs w:val="24"/>
              </w:rPr>
            </w:pPr>
          </w:p>
        </w:tc>
        <w:tc>
          <w:tcPr>
            <w:tcW w:w="2169"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rPr>
                <w:sz w:val="24"/>
                <w:szCs w:val="24"/>
              </w:rPr>
            </w:pPr>
          </w:p>
        </w:tc>
        <w:tc>
          <w:tcPr>
            <w:tcW w:w="709"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rPr>
                <w:sz w:val="24"/>
                <w:szCs w:val="24"/>
              </w:rPr>
            </w:pPr>
          </w:p>
        </w:tc>
        <w:tc>
          <w:tcPr>
            <w:tcW w:w="849" w:type="dxa"/>
            <w:vMerge w:val="restart"/>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ind w:left="113" w:right="113"/>
              <w:jc w:val="center"/>
              <w:rPr>
                <w:b/>
                <w:sz w:val="24"/>
                <w:szCs w:val="24"/>
              </w:rPr>
            </w:pPr>
            <w:r>
              <w:rPr>
                <w:b/>
                <w:sz w:val="24"/>
                <w:szCs w:val="24"/>
              </w:rPr>
              <w:t>ВСЕГО</w:t>
            </w:r>
          </w:p>
        </w:tc>
        <w:tc>
          <w:tcPr>
            <w:tcW w:w="2693"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BC2C0F">
            <w:pPr>
              <w:tabs>
                <w:tab w:val="left" w:pos="643"/>
              </w:tabs>
              <w:jc w:val="center"/>
              <w:rPr>
                <w:b/>
                <w:sz w:val="24"/>
                <w:szCs w:val="24"/>
              </w:rPr>
            </w:pPr>
            <w:r>
              <w:rPr>
                <w:b/>
                <w:sz w:val="24"/>
                <w:szCs w:val="24"/>
              </w:rPr>
              <w:t>Из них аудиторные занятия</w:t>
            </w:r>
          </w:p>
        </w:tc>
        <w:tc>
          <w:tcPr>
            <w:tcW w:w="567" w:type="dxa"/>
            <w:vMerge w:val="restart"/>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jc w:val="center"/>
              <w:rPr>
                <w:b/>
                <w:sz w:val="24"/>
                <w:szCs w:val="24"/>
              </w:rPr>
            </w:pPr>
            <w:r>
              <w:rPr>
                <w:b/>
                <w:sz w:val="24"/>
                <w:szCs w:val="24"/>
              </w:rPr>
              <w:t>Самостоятельная работа и контроль</w:t>
            </w:r>
          </w:p>
        </w:tc>
        <w:tc>
          <w:tcPr>
            <w:tcW w:w="425" w:type="dxa"/>
            <w:vMerge w:val="restart"/>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ind w:right="113"/>
              <w:jc w:val="center"/>
              <w:rPr>
                <w:b/>
                <w:sz w:val="24"/>
                <w:szCs w:val="24"/>
              </w:rPr>
            </w:pPr>
            <w:r>
              <w:rPr>
                <w:b/>
                <w:sz w:val="24"/>
                <w:szCs w:val="24"/>
              </w:rPr>
              <w:t>Контрольная работа</w:t>
            </w:r>
          </w:p>
        </w:tc>
        <w:tc>
          <w:tcPr>
            <w:tcW w:w="424"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extDirection w:val="tbRl"/>
            <w:vAlign w:val="center"/>
          </w:tcPr>
          <w:p w:rsidR="000A269B" w:rsidRDefault="00BC2C0F">
            <w:pPr>
              <w:tabs>
                <w:tab w:val="left" w:pos="643"/>
              </w:tabs>
              <w:ind w:right="113"/>
              <w:jc w:val="center"/>
              <w:rPr>
                <w:b/>
                <w:sz w:val="24"/>
                <w:szCs w:val="24"/>
              </w:rPr>
            </w:pPr>
            <w:r>
              <w:rPr>
                <w:b/>
                <w:sz w:val="24"/>
                <w:szCs w:val="24"/>
              </w:rPr>
              <w:t>Курсовая работа</w:t>
            </w:r>
          </w:p>
        </w:tc>
        <w:tc>
          <w:tcPr>
            <w:tcW w:w="2413" w:type="dxa"/>
            <w:vMerge w:val="restart"/>
            <w:tcBorders>
              <w:left w:val="single" w:sz="4" w:space="0" w:color="00000A"/>
              <w:bottom w:val="single" w:sz="4" w:space="0" w:color="000001"/>
              <w:right w:val="single" w:sz="4" w:space="0" w:color="000001"/>
            </w:tcBorders>
            <w:shd w:val="clear" w:color="auto" w:fill="auto"/>
            <w:tcMar>
              <w:left w:w="103" w:type="dxa"/>
            </w:tcMar>
            <w:textDirection w:val="btLr"/>
            <w:vAlign w:val="center"/>
          </w:tcPr>
          <w:p w:rsidR="000A269B" w:rsidRDefault="00BC2C0F">
            <w:pPr>
              <w:tabs>
                <w:tab w:val="left" w:pos="643"/>
              </w:tabs>
              <w:jc w:val="center"/>
              <w:rPr>
                <w:b/>
                <w:i/>
                <w:sz w:val="24"/>
                <w:szCs w:val="24"/>
                <w:lang w:eastAsia="en-US"/>
              </w:rPr>
            </w:pPr>
            <w:r>
              <w:rPr>
                <w:b/>
                <w:sz w:val="24"/>
                <w:szCs w:val="24"/>
                <w:lang w:eastAsia="en-US"/>
              </w:rPr>
              <w:t xml:space="preserve">Вид оценочного средства текущего контроля успеваемости, промежуточной аттестации </w:t>
            </w:r>
          </w:p>
          <w:p w:rsidR="000A269B" w:rsidRDefault="00BC2C0F">
            <w:pPr>
              <w:tabs>
                <w:tab w:val="left" w:pos="643"/>
              </w:tabs>
              <w:jc w:val="center"/>
              <w:rPr>
                <w:sz w:val="24"/>
                <w:szCs w:val="24"/>
                <w:lang w:eastAsia="en-US"/>
              </w:rPr>
            </w:pPr>
            <w:r>
              <w:rPr>
                <w:b/>
                <w:i/>
                <w:sz w:val="24"/>
                <w:szCs w:val="24"/>
                <w:lang w:eastAsia="en-US"/>
              </w:rPr>
              <w:t>(по семестрам)</w:t>
            </w:r>
          </w:p>
        </w:tc>
      </w:tr>
      <w:tr w:rsidR="000A269B">
        <w:trPr>
          <w:cantSplit/>
          <w:trHeight w:val="2783"/>
        </w:trPr>
        <w:tc>
          <w:tcPr>
            <w:tcW w:w="524"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spacing w:after="160"/>
              <w:rPr>
                <w:sz w:val="24"/>
                <w:szCs w:val="24"/>
              </w:rPr>
            </w:pPr>
          </w:p>
        </w:tc>
        <w:tc>
          <w:tcPr>
            <w:tcW w:w="2169"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spacing w:after="160"/>
              <w:rPr>
                <w:sz w:val="24"/>
                <w:szCs w:val="24"/>
              </w:rPr>
            </w:pPr>
          </w:p>
        </w:tc>
        <w:tc>
          <w:tcPr>
            <w:tcW w:w="709"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spacing w:after="160"/>
              <w:rPr>
                <w:sz w:val="24"/>
                <w:szCs w:val="24"/>
              </w:rPr>
            </w:pPr>
          </w:p>
        </w:tc>
        <w:tc>
          <w:tcPr>
            <w:tcW w:w="849" w:type="dxa"/>
            <w:vMerge/>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0A269B">
            <w:pPr>
              <w:tabs>
                <w:tab w:val="left" w:pos="643"/>
              </w:tabs>
              <w:ind w:left="113" w:right="113"/>
              <w:jc w:val="center"/>
              <w:rPr>
                <w:sz w:val="24"/>
                <w:szCs w:val="24"/>
              </w:rPr>
            </w:pPr>
          </w:p>
        </w:tc>
        <w:tc>
          <w:tcPr>
            <w:tcW w:w="850" w:type="dxa"/>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ind w:left="113" w:right="113"/>
              <w:jc w:val="center"/>
              <w:rPr>
                <w:b/>
                <w:sz w:val="24"/>
                <w:szCs w:val="24"/>
              </w:rPr>
            </w:pPr>
            <w:r>
              <w:rPr>
                <w:b/>
                <w:sz w:val="24"/>
                <w:szCs w:val="24"/>
              </w:rPr>
              <w:t xml:space="preserve">Лекции </w:t>
            </w:r>
          </w:p>
        </w:tc>
        <w:tc>
          <w:tcPr>
            <w:tcW w:w="567" w:type="dxa"/>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ind w:left="113" w:right="113"/>
              <w:jc w:val="center"/>
              <w:rPr>
                <w:b/>
                <w:sz w:val="24"/>
                <w:szCs w:val="24"/>
              </w:rPr>
            </w:pPr>
            <w:r>
              <w:rPr>
                <w:b/>
                <w:sz w:val="24"/>
                <w:szCs w:val="24"/>
              </w:rPr>
              <w:t>.Практикум</w:t>
            </w:r>
          </w:p>
          <w:p w:rsidR="000A269B" w:rsidRDefault="00BC2C0F">
            <w:pPr>
              <w:tabs>
                <w:tab w:val="left" w:pos="643"/>
              </w:tabs>
              <w:ind w:left="113" w:right="113"/>
              <w:jc w:val="center"/>
              <w:rPr>
                <w:b/>
                <w:sz w:val="24"/>
                <w:szCs w:val="24"/>
              </w:rPr>
            </w:pPr>
            <w:r>
              <w:rPr>
                <w:b/>
                <w:sz w:val="24"/>
                <w:szCs w:val="24"/>
              </w:rPr>
              <w:t>Лаборатор</w:t>
            </w:r>
          </w:p>
        </w:tc>
        <w:tc>
          <w:tcPr>
            <w:tcW w:w="566" w:type="dxa"/>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BC2C0F">
            <w:pPr>
              <w:tabs>
                <w:tab w:val="left" w:pos="643"/>
              </w:tabs>
              <w:ind w:left="113" w:right="113"/>
              <w:jc w:val="center"/>
              <w:rPr>
                <w:b/>
                <w:sz w:val="24"/>
                <w:szCs w:val="24"/>
              </w:rPr>
            </w:pPr>
            <w:r>
              <w:rPr>
                <w:b/>
                <w:sz w:val="24"/>
                <w:szCs w:val="24"/>
              </w:rPr>
              <w:t xml:space="preserve">Практическ.занятия /семинары </w:t>
            </w:r>
          </w:p>
        </w:tc>
        <w:tc>
          <w:tcPr>
            <w:tcW w:w="709" w:type="dxa"/>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0A269B" w:rsidRDefault="000A269B">
            <w:pPr>
              <w:tabs>
                <w:tab w:val="left" w:pos="643"/>
              </w:tabs>
              <w:ind w:right="113"/>
              <w:jc w:val="center"/>
              <w:rPr>
                <w:b/>
                <w:sz w:val="24"/>
                <w:szCs w:val="24"/>
              </w:rPr>
            </w:pPr>
          </w:p>
        </w:tc>
        <w:tc>
          <w:tcPr>
            <w:tcW w:w="567"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ind w:left="113" w:right="113"/>
              <w:jc w:val="center"/>
              <w:rPr>
                <w:b/>
                <w:sz w:val="24"/>
                <w:szCs w:val="24"/>
              </w:rPr>
            </w:pPr>
          </w:p>
        </w:tc>
        <w:tc>
          <w:tcPr>
            <w:tcW w:w="425" w:type="dxa"/>
            <w:vMerge/>
            <w:tcBorders>
              <w:top w:val="single" w:sz="4" w:space="0" w:color="000001"/>
              <w:left w:val="single" w:sz="4" w:space="0" w:color="000001"/>
              <w:bottom w:val="single" w:sz="4" w:space="0" w:color="000001"/>
            </w:tcBorders>
            <w:shd w:val="clear" w:color="auto" w:fill="auto"/>
            <w:tcMar>
              <w:left w:w="103" w:type="dxa"/>
            </w:tcMar>
            <w:vAlign w:val="center"/>
          </w:tcPr>
          <w:p w:rsidR="000A269B" w:rsidRDefault="000A269B">
            <w:pPr>
              <w:tabs>
                <w:tab w:val="left" w:pos="643"/>
              </w:tabs>
              <w:ind w:left="113" w:right="113"/>
              <w:jc w:val="center"/>
              <w:rPr>
                <w:b/>
                <w:sz w:val="24"/>
                <w:szCs w:val="24"/>
              </w:rPr>
            </w:pPr>
          </w:p>
        </w:tc>
        <w:tc>
          <w:tcPr>
            <w:tcW w:w="424"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0A269B" w:rsidRDefault="000A269B">
            <w:pPr>
              <w:tabs>
                <w:tab w:val="left" w:pos="643"/>
              </w:tabs>
              <w:ind w:left="113" w:right="113"/>
              <w:jc w:val="center"/>
              <w:rPr>
                <w:b/>
                <w:sz w:val="24"/>
                <w:szCs w:val="24"/>
              </w:rPr>
            </w:pPr>
          </w:p>
        </w:tc>
        <w:tc>
          <w:tcPr>
            <w:tcW w:w="2414" w:type="dxa"/>
            <w:vMerge/>
            <w:tcBorders>
              <w:left w:val="single" w:sz="4" w:space="0" w:color="00000A"/>
              <w:bottom w:val="single" w:sz="4" w:space="0" w:color="000001"/>
              <w:right w:val="single" w:sz="4" w:space="0" w:color="000001"/>
            </w:tcBorders>
            <w:shd w:val="clear" w:color="auto" w:fill="auto"/>
            <w:tcMar>
              <w:left w:w="103" w:type="dxa"/>
            </w:tcMar>
            <w:vAlign w:val="center"/>
          </w:tcPr>
          <w:p w:rsidR="000A269B" w:rsidRDefault="000A269B">
            <w:pPr>
              <w:tabs>
                <w:tab w:val="left" w:pos="643"/>
              </w:tabs>
              <w:spacing w:after="160"/>
              <w:rPr>
                <w:sz w:val="24"/>
                <w:szCs w:val="24"/>
              </w:rPr>
            </w:pPr>
          </w:p>
        </w:tc>
      </w:tr>
      <w:tr w:rsidR="000A269B">
        <w:trPr>
          <w:trHeight w:val="1899"/>
        </w:trPr>
        <w:tc>
          <w:tcPr>
            <w:tcW w:w="524" w:type="dxa"/>
            <w:shd w:val="clear" w:color="auto" w:fill="auto"/>
            <w:vAlign w:val="center"/>
          </w:tcPr>
          <w:p w:rsidR="000A269B" w:rsidRDefault="00BC2C0F">
            <w:pPr>
              <w:jc w:val="center"/>
              <w:rPr>
                <w:sz w:val="24"/>
                <w:szCs w:val="24"/>
              </w:rPr>
            </w:pPr>
            <w:r>
              <w:rPr>
                <w:sz w:val="24"/>
                <w:szCs w:val="24"/>
              </w:rPr>
              <w:t>1</w:t>
            </w:r>
          </w:p>
        </w:tc>
        <w:tc>
          <w:tcPr>
            <w:tcW w:w="2169" w:type="dxa"/>
            <w:shd w:val="clear" w:color="auto" w:fill="auto"/>
          </w:tcPr>
          <w:p w:rsidR="000A269B" w:rsidRDefault="00BC2C0F">
            <w:pPr>
              <w:pStyle w:val="af2"/>
            </w:pPr>
            <w:r>
              <w:t>Причины, роль и типология кризисов в социально-экономическом развитии</w:t>
            </w:r>
          </w:p>
        </w:tc>
        <w:tc>
          <w:tcPr>
            <w:tcW w:w="709" w:type="dxa"/>
            <w:shd w:val="clear" w:color="auto" w:fill="auto"/>
            <w:vAlign w:val="center"/>
          </w:tcPr>
          <w:p w:rsidR="000A269B" w:rsidRDefault="000A269B">
            <w:pPr>
              <w:rPr>
                <w:sz w:val="24"/>
                <w:szCs w:val="24"/>
              </w:rPr>
            </w:pPr>
          </w:p>
          <w:p w:rsidR="000A269B" w:rsidRDefault="00BC2C0F">
            <w:pPr>
              <w:rPr>
                <w:sz w:val="24"/>
                <w:szCs w:val="24"/>
              </w:rPr>
            </w:pPr>
            <w:r>
              <w:rPr>
                <w:sz w:val="24"/>
                <w:szCs w:val="24"/>
              </w:rPr>
              <w:t xml:space="preserve"> 7</w:t>
            </w:r>
          </w:p>
        </w:tc>
        <w:tc>
          <w:tcPr>
            <w:tcW w:w="849" w:type="dxa"/>
            <w:shd w:val="clear" w:color="auto" w:fill="auto"/>
            <w:vAlign w:val="center"/>
          </w:tcPr>
          <w:p w:rsidR="000A269B" w:rsidRDefault="000A269B">
            <w:pPr>
              <w:jc w:val="center"/>
              <w:rPr>
                <w:sz w:val="24"/>
                <w:szCs w:val="24"/>
              </w:rPr>
            </w:pPr>
          </w:p>
          <w:p w:rsidR="000A269B" w:rsidRDefault="00BC2C0F">
            <w:pPr>
              <w:rPr>
                <w:sz w:val="24"/>
                <w:szCs w:val="24"/>
                <w:shd w:val="clear" w:color="auto" w:fill="FF00FF"/>
              </w:rPr>
            </w:pPr>
            <w:r>
              <w:rPr>
                <w:sz w:val="24"/>
                <w:szCs w:val="24"/>
              </w:rPr>
              <w:t xml:space="preserve">  9</w:t>
            </w:r>
          </w:p>
        </w:tc>
        <w:tc>
          <w:tcPr>
            <w:tcW w:w="850" w:type="dxa"/>
            <w:shd w:val="clear" w:color="auto" w:fill="auto"/>
            <w:vAlign w:val="center"/>
          </w:tcPr>
          <w:p w:rsidR="000A269B" w:rsidRDefault="000A269B">
            <w:pPr>
              <w:jc w:val="center"/>
              <w:rPr>
                <w:sz w:val="24"/>
                <w:szCs w:val="24"/>
              </w:rPr>
            </w:pPr>
          </w:p>
          <w:p w:rsidR="000A269B" w:rsidRDefault="00BC2C0F">
            <w:pPr>
              <w:jc w:val="center"/>
              <w:rPr>
                <w:sz w:val="24"/>
                <w:szCs w:val="24"/>
              </w:rPr>
            </w:pPr>
            <w:r>
              <w:rPr>
                <w:sz w:val="24"/>
                <w:szCs w:val="24"/>
              </w:rPr>
              <w:t>1</w:t>
            </w:r>
          </w:p>
        </w:tc>
        <w:tc>
          <w:tcPr>
            <w:tcW w:w="567" w:type="dxa"/>
            <w:shd w:val="clear" w:color="auto" w:fill="auto"/>
            <w:vAlign w:val="center"/>
          </w:tcPr>
          <w:p w:rsidR="000A269B" w:rsidRDefault="000A269B">
            <w:pPr>
              <w:jc w:val="center"/>
              <w:rPr>
                <w:b/>
                <w:sz w:val="24"/>
                <w:szCs w:val="24"/>
              </w:rPr>
            </w:pPr>
          </w:p>
        </w:tc>
        <w:tc>
          <w:tcPr>
            <w:tcW w:w="566" w:type="dxa"/>
            <w:shd w:val="clear" w:color="auto" w:fill="auto"/>
            <w:vAlign w:val="center"/>
          </w:tcPr>
          <w:p w:rsidR="000A269B" w:rsidRDefault="000A269B">
            <w:pPr>
              <w:ind w:left="-56" w:right="-126"/>
              <w:jc w:val="center"/>
              <w:rPr>
                <w:sz w:val="24"/>
                <w:szCs w:val="24"/>
                <w:shd w:val="clear" w:color="auto" w:fill="00FF00"/>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jc w:val="cente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 xml:space="preserve">Опрос </w:t>
            </w:r>
          </w:p>
          <w:p w:rsidR="000A269B" w:rsidRDefault="00BC2C0F">
            <w:pPr>
              <w:rPr>
                <w:sz w:val="24"/>
                <w:szCs w:val="24"/>
              </w:rPr>
            </w:pPr>
            <w:r>
              <w:rPr>
                <w:sz w:val="24"/>
                <w:szCs w:val="24"/>
              </w:rPr>
              <w:t>Защита эссе</w:t>
            </w:r>
          </w:p>
          <w:p w:rsidR="000A269B" w:rsidRDefault="00BC2C0F">
            <w:pPr>
              <w:rPr>
                <w:sz w:val="24"/>
                <w:szCs w:val="24"/>
              </w:rPr>
            </w:pPr>
            <w:r>
              <w:rPr>
                <w:sz w:val="24"/>
                <w:szCs w:val="24"/>
              </w:rPr>
              <w:t>Тестирование</w:t>
            </w:r>
          </w:p>
        </w:tc>
      </w:tr>
      <w:tr w:rsidR="000A269B">
        <w:trPr>
          <w:trHeight w:val="880"/>
        </w:trPr>
        <w:tc>
          <w:tcPr>
            <w:tcW w:w="524" w:type="dxa"/>
            <w:shd w:val="clear" w:color="auto" w:fill="auto"/>
            <w:vAlign w:val="center"/>
          </w:tcPr>
          <w:p w:rsidR="000A269B" w:rsidRDefault="00BC2C0F">
            <w:pPr>
              <w:jc w:val="center"/>
              <w:rPr>
                <w:sz w:val="24"/>
                <w:szCs w:val="24"/>
              </w:rPr>
            </w:pPr>
            <w:r>
              <w:rPr>
                <w:sz w:val="24"/>
                <w:szCs w:val="24"/>
              </w:rPr>
              <w:t>2</w:t>
            </w:r>
          </w:p>
        </w:tc>
        <w:tc>
          <w:tcPr>
            <w:tcW w:w="2169" w:type="dxa"/>
            <w:shd w:val="clear" w:color="auto" w:fill="auto"/>
          </w:tcPr>
          <w:p w:rsidR="000A269B" w:rsidRDefault="00BC2C0F">
            <w:pPr>
              <w:pStyle w:val="af2"/>
            </w:pPr>
            <w:r>
              <w:t>Цикличность социально-экономического развития.</w:t>
            </w:r>
            <w:r>
              <w:rPr>
                <w:u w:val="single"/>
              </w:rPr>
              <w:t xml:space="preserve"> </w:t>
            </w:r>
            <w:r>
              <w:t>Особенности и виды экономических кризисов</w:t>
            </w:r>
          </w:p>
        </w:tc>
        <w:tc>
          <w:tcPr>
            <w:tcW w:w="709" w:type="dxa"/>
            <w:shd w:val="clear" w:color="auto" w:fill="auto"/>
          </w:tcPr>
          <w:p w:rsidR="000A269B" w:rsidRDefault="00BC2C0F">
            <w:r>
              <w:t xml:space="preserve"> 7</w:t>
            </w:r>
          </w:p>
        </w:tc>
        <w:tc>
          <w:tcPr>
            <w:tcW w:w="849" w:type="dxa"/>
            <w:shd w:val="clear" w:color="auto" w:fill="auto"/>
            <w:vAlign w:val="center"/>
          </w:tcPr>
          <w:p w:rsidR="000A269B" w:rsidRDefault="000A269B">
            <w:pPr>
              <w:jc w:val="center"/>
              <w:rPr>
                <w:sz w:val="24"/>
                <w:szCs w:val="24"/>
              </w:rPr>
            </w:pPr>
          </w:p>
          <w:p w:rsidR="000A269B" w:rsidRDefault="00BC2C0F">
            <w:pPr>
              <w:rPr>
                <w:sz w:val="24"/>
                <w:szCs w:val="24"/>
                <w:shd w:val="clear" w:color="auto" w:fill="FF00FF"/>
              </w:rPr>
            </w:pPr>
            <w:r>
              <w:rPr>
                <w:sz w:val="24"/>
                <w:szCs w:val="24"/>
              </w:rPr>
              <w:t xml:space="preserve">  9</w:t>
            </w:r>
          </w:p>
        </w:tc>
        <w:tc>
          <w:tcPr>
            <w:tcW w:w="850" w:type="dxa"/>
            <w:shd w:val="clear" w:color="auto" w:fill="auto"/>
            <w:vAlign w:val="center"/>
          </w:tcPr>
          <w:p w:rsidR="000A269B" w:rsidRDefault="000A269B">
            <w:pPr>
              <w:jc w:val="center"/>
              <w:rPr>
                <w:sz w:val="24"/>
                <w:szCs w:val="24"/>
              </w:rPr>
            </w:pPr>
          </w:p>
          <w:p w:rsidR="000A269B" w:rsidRDefault="000A269B">
            <w:pPr>
              <w:jc w:val="cente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p w:rsidR="000A269B" w:rsidRDefault="00BC2C0F">
            <w:pPr>
              <w:ind w:right="-188"/>
              <w:rPr>
                <w:sz w:val="24"/>
                <w:szCs w:val="24"/>
              </w:rPr>
            </w:pPr>
            <w:r>
              <w:rPr>
                <w:sz w:val="24"/>
                <w:szCs w:val="24"/>
              </w:rPr>
              <w:t>1</w:t>
            </w: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 xml:space="preserve">  </w:t>
            </w: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эссе</w:t>
            </w:r>
          </w:p>
          <w:p w:rsidR="000A269B" w:rsidRDefault="00BC2C0F">
            <w:pPr>
              <w:rPr>
                <w:sz w:val="24"/>
                <w:szCs w:val="24"/>
              </w:rPr>
            </w:pPr>
            <w:r>
              <w:rPr>
                <w:sz w:val="24"/>
                <w:szCs w:val="24"/>
              </w:rPr>
              <w:t>Тестирование</w:t>
            </w:r>
          </w:p>
        </w:tc>
      </w:tr>
      <w:tr w:rsidR="000A269B">
        <w:tc>
          <w:tcPr>
            <w:tcW w:w="524" w:type="dxa"/>
            <w:shd w:val="clear" w:color="auto" w:fill="auto"/>
            <w:vAlign w:val="center"/>
          </w:tcPr>
          <w:p w:rsidR="000A269B" w:rsidRDefault="00BC2C0F">
            <w:pPr>
              <w:jc w:val="center"/>
              <w:rPr>
                <w:sz w:val="24"/>
                <w:szCs w:val="24"/>
              </w:rPr>
            </w:pPr>
            <w:r>
              <w:rPr>
                <w:sz w:val="24"/>
                <w:szCs w:val="24"/>
              </w:rPr>
              <w:t>3</w:t>
            </w:r>
          </w:p>
        </w:tc>
        <w:tc>
          <w:tcPr>
            <w:tcW w:w="2169" w:type="dxa"/>
            <w:shd w:val="clear" w:color="auto" w:fill="auto"/>
          </w:tcPr>
          <w:p w:rsidR="000A269B" w:rsidRDefault="000A269B">
            <w:pPr>
              <w:pStyle w:val="af2"/>
            </w:pPr>
          </w:p>
          <w:p w:rsidR="000A269B" w:rsidRDefault="00BC2C0F">
            <w:pPr>
              <w:pStyle w:val="af2"/>
            </w:pPr>
            <w:r>
              <w:t xml:space="preserve">Необходимость и </w:t>
            </w:r>
            <w:r>
              <w:lastRenderedPageBreak/>
              <w:t>особенности антикризисного управления</w:t>
            </w:r>
          </w:p>
        </w:tc>
        <w:tc>
          <w:tcPr>
            <w:tcW w:w="709" w:type="dxa"/>
            <w:shd w:val="clear" w:color="auto" w:fill="auto"/>
          </w:tcPr>
          <w:p w:rsidR="000A269B" w:rsidRDefault="00BC2C0F">
            <w:r>
              <w:lastRenderedPageBreak/>
              <w:t xml:space="preserve"> 7</w:t>
            </w:r>
          </w:p>
        </w:tc>
        <w:tc>
          <w:tcPr>
            <w:tcW w:w="849" w:type="dxa"/>
            <w:shd w:val="clear" w:color="auto" w:fill="auto"/>
          </w:tcPr>
          <w:p w:rsidR="000A269B" w:rsidRDefault="000A269B">
            <w:pPr>
              <w:rPr>
                <w:sz w:val="24"/>
                <w:szCs w:val="24"/>
              </w:rPr>
            </w:pPr>
          </w:p>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0A269B">
            <w:pPr>
              <w:jc w:val="center"/>
              <w:rPr>
                <w:sz w:val="24"/>
                <w:szCs w:val="24"/>
              </w:rPr>
            </w:pPr>
          </w:p>
          <w:p w:rsidR="000A269B" w:rsidRDefault="000A269B">
            <w:pPr>
              <w:jc w:val="center"/>
              <w:rPr>
                <w:sz w:val="24"/>
                <w:szCs w:val="24"/>
              </w:rPr>
            </w:pPr>
          </w:p>
          <w:p w:rsidR="000A269B" w:rsidRDefault="000A269B">
            <w:pPr>
              <w:jc w:val="center"/>
              <w:rPr>
                <w:sz w:val="24"/>
                <w:szCs w:val="24"/>
              </w:rPr>
            </w:pPr>
          </w:p>
          <w:p w:rsidR="000A269B" w:rsidRDefault="000A269B">
            <w:pPr>
              <w:jc w:val="cente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lastRenderedPageBreak/>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9</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эссе</w:t>
            </w:r>
          </w:p>
          <w:p w:rsidR="000A269B" w:rsidRDefault="00BC2C0F">
            <w:pPr>
              <w:rPr>
                <w:sz w:val="24"/>
                <w:szCs w:val="24"/>
              </w:rPr>
            </w:pPr>
            <w:r>
              <w:rPr>
                <w:sz w:val="24"/>
                <w:szCs w:val="24"/>
              </w:rPr>
              <w:t>Тестирование</w:t>
            </w:r>
          </w:p>
        </w:tc>
      </w:tr>
      <w:tr w:rsidR="000A269B">
        <w:trPr>
          <w:trHeight w:val="812"/>
        </w:trPr>
        <w:tc>
          <w:tcPr>
            <w:tcW w:w="524" w:type="dxa"/>
            <w:shd w:val="clear" w:color="auto" w:fill="auto"/>
            <w:vAlign w:val="center"/>
          </w:tcPr>
          <w:p w:rsidR="000A269B" w:rsidRDefault="00BC2C0F">
            <w:pPr>
              <w:jc w:val="center"/>
              <w:rPr>
                <w:sz w:val="24"/>
                <w:szCs w:val="24"/>
              </w:rPr>
            </w:pPr>
            <w:r>
              <w:rPr>
                <w:sz w:val="24"/>
                <w:szCs w:val="24"/>
              </w:rPr>
              <w:lastRenderedPageBreak/>
              <w:t>4</w:t>
            </w:r>
          </w:p>
        </w:tc>
        <w:tc>
          <w:tcPr>
            <w:tcW w:w="2169" w:type="dxa"/>
            <w:shd w:val="clear" w:color="auto" w:fill="auto"/>
          </w:tcPr>
          <w:p w:rsidR="000A269B" w:rsidRDefault="00BC2C0F">
            <w:pPr>
              <w:pStyle w:val="af2"/>
            </w:pPr>
            <w:r>
              <w:t>Стратегия, тактика и технологии антикризисного управления</w:t>
            </w:r>
          </w:p>
        </w:tc>
        <w:tc>
          <w:tcPr>
            <w:tcW w:w="709" w:type="dxa"/>
            <w:shd w:val="clear" w:color="auto" w:fill="auto"/>
          </w:tcPr>
          <w:p w:rsidR="000A269B" w:rsidRDefault="00BC2C0F">
            <w:r>
              <w:t xml:space="preserve"> 7</w:t>
            </w:r>
          </w:p>
        </w:tc>
        <w:tc>
          <w:tcPr>
            <w:tcW w:w="849" w:type="dxa"/>
            <w:shd w:val="clear" w:color="auto" w:fill="auto"/>
          </w:tcPr>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9</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Коллоквиум</w:t>
            </w:r>
          </w:p>
          <w:p w:rsidR="000A269B" w:rsidRDefault="00BC2C0F">
            <w:pPr>
              <w:rPr>
                <w:sz w:val="24"/>
                <w:szCs w:val="24"/>
              </w:rPr>
            </w:pPr>
            <w:r>
              <w:rPr>
                <w:sz w:val="24"/>
                <w:szCs w:val="24"/>
              </w:rPr>
              <w:t>Тестирование</w:t>
            </w:r>
          </w:p>
          <w:p w:rsidR="000A269B" w:rsidRDefault="00BC2C0F">
            <w:pPr>
              <w:rPr>
                <w:sz w:val="24"/>
                <w:szCs w:val="24"/>
              </w:rPr>
            </w:pPr>
            <w:r>
              <w:rPr>
                <w:sz w:val="24"/>
                <w:szCs w:val="24"/>
              </w:rPr>
              <w:t>Защита реферативного обзора</w:t>
            </w:r>
          </w:p>
          <w:p w:rsidR="000A269B" w:rsidRDefault="000A269B">
            <w:pPr>
              <w:rPr>
                <w:sz w:val="24"/>
                <w:szCs w:val="24"/>
              </w:rPr>
            </w:pPr>
          </w:p>
        </w:tc>
      </w:tr>
      <w:tr w:rsidR="000A269B">
        <w:trPr>
          <w:trHeight w:val="1716"/>
        </w:trPr>
        <w:tc>
          <w:tcPr>
            <w:tcW w:w="524" w:type="dxa"/>
            <w:shd w:val="clear" w:color="auto" w:fill="auto"/>
            <w:vAlign w:val="center"/>
          </w:tcPr>
          <w:p w:rsidR="000A269B" w:rsidRDefault="00BC2C0F">
            <w:pPr>
              <w:jc w:val="center"/>
              <w:rPr>
                <w:sz w:val="24"/>
                <w:szCs w:val="24"/>
              </w:rPr>
            </w:pPr>
            <w:r>
              <w:rPr>
                <w:sz w:val="24"/>
                <w:szCs w:val="24"/>
              </w:rPr>
              <w:t>5</w:t>
            </w:r>
          </w:p>
        </w:tc>
        <w:tc>
          <w:tcPr>
            <w:tcW w:w="2169" w:type="dxa"/>
            <w:shd w:val="clear" w:color="auto" w:fill="auto"/>
          </w:tcPr>
          <w:p w:rsidR="000A269B" w:rsidRDefault="00BC2C0F">
            <w:pPr>
              <w:pStyle w:val="af2"/>
            </w:pPr>
            <w:r>
              <w:t>Правовые основы, диагностика и процедуры банкротства предприятий</w:t>
            </w:r>
          </w:p>
        </w:tc>
        <w:tc>
          <w:tcPr>
            <w:tcW w:w="709" w:type="dxa"/>
            <w:shd w:val="clear" w:color="auto" w:fill="auto"/>
          </w:tcPr>
          <w:p w:rsidR="000A269B" w:rsidRDefault="00BC2C0F">
            <w:r>
              <w:t xml:space="preserve"> 7</w:t>
            </w:r>
          </w:p>
        </w:tc>
        <w:tc>
          <w:tcPr>
            <w:tcW w:w="849" w:type="dxa"/>
            <w:shd w:val="clear" w:color="auto" w:fill="auto"/>
          </w:tcPr>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14</w:t>
            </w:r>
          </w:p>
        </w:tc>
        <w:tc>
          <w:tcPr>
            <w:tcW w:w="850" w:type="dxa"/>
            <w:shd w:val="clear" w:color="auto" w:fill="auto"/>
            <w:vAlign w:val="center"/>
          </w:tcPr>
          <w:p w:rsidR="000A269B" w:rsidRDefault="000A269B">
            <w:pPr>
              <w:jc w:val="center"/>
              <w:rPr>
                <w:sz w:val="24"/>
                <w:szCs w:val="24"/>
              </w:rPr>
            </w:pPr>
          </w:p>
          <w:p w:rsidR="000A269B" w:rsidRDefault="00BC2C0F">
            <w:pPr>
              <w:jc w:val="center"/>
              <w:rPr>
                <w:sz w:val="24"/>
                <w:szCs w:val="24"/>
              </w:rPr>
            </w:pPr>
            <w:r>
              <w:rPr>
                <w:sz w:val="24"/>
                <w:szCs w:val="24"/>
              </w:rPr>
              <w:t>1</w:t>
            </w:r>
          </w:p>
          <w:p w:rsidR="000A269B" w:rsidRDefault="000A269B">
            <w:pPr>
              <w:jc w:val="cente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13</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Тестирование</w:t>
            </w:r>
          </w:p>
          <w:p w:rsidR="000A269B" w:rsidRDefault="00BC2C0F">
            <w:pPr>
              <w:rPr>
                <w:sz w:val="24"/>
                <w:szCs w:val="24"/>
              </w:rPr>
            </w:pPr>
            <w:r>
              <w:rPr>
                <w:sz w:val="24"/>
                <w:szCs w:val="24"/>
              </w:rPr>
              <w:t xml:space="preserve">Защита </w:t>
            </w:r>
          </w:p>
          <w:p w:rsidR="000A269B" w:rsidRDefault="00BC2C0F">
            <w:pPr>
              <w:rPr>
                <w:sz w:val="24"/>
                <w:szCs w:val="24"/>
              </w:rPr>
            </w:pPr>
            <w:r>
              <w:rPr>
                <w:sz w:val="24"/>
                <w:szCs w:val="24"/>
              </w:rPr>
              <w:t>эссе</w:t>
            </w:r>
          </w:p>
          <w:p w:rsidR="000A269B" w:rsidRDefault="000A269B">
            <w:pPr>
              <w:rPr>
                <w:sz w:val="24"/>
                <w:szCs w:val="24"/>
              </w:rPr>
            </w:pPr>
          </w:p>
        </w:tc>
      </w:tr>
      <w:tr w:rsidR="000A269B">
        <w:trPr>
          <w:trHeight w:val="704"/>
        </w:trPr>
        <w:tc>
          <w:tcPr>
            <w:tcW w:w="524" w:type="dxa"/>
            <w:shd w:val="clear" w:color="auto" w:fill="auto"/>
            <w:vAlign w:val="center"/>
          </w:tcPr>
          <w:p w:rsidR="000A269B" w:rsidRDefault="00BC2C0F">
            <w:pPr>
              <w:jc w:val="center"/>
              <w:rPr>
                <w:sz w:val="24"/>
                <w:szCs w:val="24"/>
              </w:rPr>
            </w:pPr>
            <w:r>
              <w:rPr>
                <w:sz w:val="24"/>
                <w:szCs w:val="24"/>
              </w:rPr>
              <w:t>6</w:t>
            </w:r>
          </w:p>
        </w:tc>
        <w:tc>
          <w:tcPr>
            <w:tcW w:w="2169" w:type="dxa"/>
            <w:shd w:val="clear" w:color="auto" w:fill="auto"/>
          </w:tcPr>
          <w:p w:rsidR="000A269B" w:rsidRDefault="000A269B">
            <w:pPr>
              <w:pStyle w:val="af2"/>
            </w:pPr>
          </w:p>
          <w:p w:rsidR="000A269B" w:rsidRDefault="00BC2C0F">
            <w:pPr>
              <w:pStyle w:val="af2"/>
            </w:pPr>
            <w:r>
              <w:t>Санация предприятий</w:t>
            </w:r>
          </w:p>
        </w:tc>
        <w:tc>
          <w:tcPr>
            <w:tcW w:w="709" w:type="dxa"/>
            <w:shd w:val="clear" w:color="auto" w:fill="auto"/>
          </w:tcPr>
          <w:p w:rsidR="000A269B" w:rsidRDefault="00BC2C0F">
            <w:r>
              <w:t xml:space="preserve"> 7</w:t>
            </w:r>
          </w:p>
        </w:tc>
        <w:tc>
          <w:tcPr>
            <w:tcW w:w="849" w:type="dxa"/>
            <w:shd w:val="clear" w:color="auto" w:fill="auto"/>
          </w:tcPr>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9</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Коллоквиум</w:t>
            </w:r>
          </w:p>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 xml:space="preserve"> </w:t>
            </w:r>
          </w:p>
        </w:tc>
      </w:tr>
      <w:tr w:rsidR="000A269B">
        <w:trPr>
          <w:trHeight w:val="1261"/>
        </w:trPr>
        <w:tc>
          <w:tcPr>
            <w:tcW w:w="524" w:type="dxa"/>
            <w:shd w:val="clear" w:color="auto" w:fill="auto"/>
            <w:vAlign w:val="center"/>
          </w:tcPr>
          <w:p w:rsidR="000A269B" w:rsidRDefault="00BC2C0F">
            <w:pPr>
              <w:jc w:val="center"/>
              <w:rPr>
                <w:sz w:val="24"/>
                <w:szCs w:val="24"/>
              </w:rPr>
            </w:pPr>
            <w:r>
              <w:rPr>
                <w:sz w:val="24"/>
                <w:szCs w:val="24"/>
              </w:rPr>
              <w:t>7</w:t>
            </w:r>
          </w:p>
        </w:tc>
        <w:tc>
          <w:tcPr>
            <w:tcW w:w="2169" w:type="dxa"/>
            <w:shd w:val="clear" w:color="auto" w:fill="auto"/>
          </w:tcPr>
          <w:p w:rsidR="000A269B" w:rsidRDefault="00BC2C0F">
            <w:pPr>
              <w:pStyle w:val="af2"/>
            </w:pPr>
            <w:r>
              <w:t xml:space="preserve"> </w:t>
            </w:r>
          </w:p>
          <w:p w:rsidR="000A269B" w:rsidRDefault="00BC2C0F">
            <w:pPr>
              <w:pStyle w:val="af2"/>
            </w:pPr>
            <w:r>
              <w:t>Инвестиционная политика в антикризисном управлении</w:t>
            </w:r>
          </w:p>
        </w:tc>
        <w:tc>
          <w:tcPr>
            <w:tcW w:w="709" w:type="dxa"/>
            <w:shd w:val="clear" w:color="auto" w:fill="auto"/>
          </w:tcPr>
          <w:p w:rsidR="000A269B" w:rsidRDefault="00BC2C0F">
            <w:r>
              <w:t xml:space="preserve"> 7</w:t>
            </w:r>
          </w:p>
        </w:tc>
        <w:tc>
          <w:tcPr>
            <w:tcW w:w="849" w:type="dxa"/>
            <w:shd w:val="clear" w:color="auto" w:fill="auto"/>
          </w:tcPr>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p w:rsidR="000A269B" w:rsidRDefault="000A269B">
            <w:pPr>
              <w:rPr>
                <w:sz w:val="24"/>
                <w:szCs w:val="24"/>
              </w:rPr>
            </w:pPr>
          </w:p>
        </w:tc>
        <w:tc>
          <w:tcPr>
            <w:tcW w:w="850" w:type="dxa"/>
            <w:shd w:val="clear" w:color="auto" w:fill="auto"/>
            <w:vAlign w:val="center"/>
          </w:tcPr>
          <w:p w:rsidR="000A269B" w:rsidRDefault="00BC2C0F">
            <w:pPr>
              <w:rPr>
                <w:sz w:val="24"/>
                <w:szCs w:val="24"/>
              </w:rPr>
            </w:pPr>
            <w:r>
              <w:rPr>
                <w:sz w:val="24"/>
                <w:szCs w:val="24"/>
              </w:rPr>
              <w:t xml:space="preserve">   1</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Тестирование</w:t>
            </w:r>
          </w:p>
        </w:tc>
      </w:tr>
      <w:tr w:rsidR="000A269B">
        <w:trPr>
          <w:trHeight w:val="990"/>
        </w:trPr>
        <w:tc>
          <w:tcPr>
            <w:tcW w:w="524" w:type="dxa"/>
            <w:shd w:val="clear" w:color="auto" w:fill="auto"/>
            <w:vAlign w:val="center"/>
          </w:tcPr>
          <w:p w:rsidR="000A269B" w:rsidRDefault="00BC2C0F">
            <w:pPr>
              <w:jc w:val="center"/>
              <w:rPr>
                <w:sz w:val="24"/>
                <w:szCs w:val="24"/>
              </w:rPr>
            </w:pPr>
            <w:r>
              <w:rPr>
                <w:sz w:val="24"/>
                <w:szCs w:val="24"/>
              </w:rPr>
              <w:t>8</w:t>
            </w:r>
          </w:p>
        </w:tc>
        <w:tc>
          <w:tcPr>
            <w:tcW w:w="2169" w:type="dxa"/>
            <w:shd w:val="clear" w:color="auto" w:fill="auto"/>
          </w:tcPr>
          <w:p w:rsidR="000A269B" w:rsidRDefault="000A269B">
            <w:pPr>
              <w:pStyle w:val="af2"/>
            </w:pPr>
          </w:p>
          <w:p w:rsidR="000A269B" w:rsidRDefault="00BC2C0F">
            <w:pPr>
              <w:pStyle w:val="af2"/>
            </w:pPr>
            <w:r>
              <w:t>Риски в антикризисном управлении</w:t>
            </w:r>
          </w:p>
        </w:tc>
        <w:tc>
          <w:tcPr>
            <w:tcW w:w="709" w:type="dxa"/>
            <w:shd w:val="clear" w:color="auto" w:fill="auto"/>
          </w:tcPr>
          <w:p w:rsidR="000A269B" w:rsidRDefault="00BC2C0F">
            <w:r>
              <w:t xml:space="preserve"> 7</w:t>
            </w:r>
          </w:p>
        </w:tc>
        <w:tc>
          <w:tcPr>
            <w:tcW w:w="849" w:type="dxa"/>
            <w:shd w:val="clear" w:color="auto" w:fill="auto"/>
          </w:tcPr>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BC2C0F">
            <w:pPr>
              <w:ind w:right="-188"/>
              <w:rPr>
                <w:sz w:val="24"/>
                <w:szCs w:val="24"/>
              </w:rPr>
            </w:pPr>
            <w:r>
              <w:rPr>
                <w:sz w:val="24"/>
                <w:szCs w:val="24"/>
              </w:rPr>
              <w:t xml:space="preserve"> 1</w:t>
            </w: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Тестирование</w:t>
            </w:r>
          </w:p>
          <w:p w:rsidR="000A269B" w:rsidRDefault="00BC2C0F">
            <w:pPr>
              <w:rPr>
                <w:sz w:val="24"/>
                <w:szCs w:val="24"/>
              </w:rPr>
            </w:pPr>
            <w:r>
              <w:rPr>
                <w:sz w:val="24"/>
                <w:szCs w:val="24"/>
              </w:rPr>
              <w:t>Защита эссе</w:t>
            </w:r>
          </w:p>
        </w:tc>
      </w:tr>
      <w:tr w:rsidR="000A269B">
        <w:trPr>
          <w:trHeight w:val="1411"/>
        </w:trPr>
        <w:tc>
          <w:tcPr>
            <w:tcW w:w="524" w:type="dxa"/>
            <w:shd w:val="clear" w:color="auto" w:fill="auto"/>
            <w:vAlign w:val="center"/>
          </w:tcPr>
          <w:p w:rsidR="000A269B" w:rsidRDefault="00BC2C0F">
            <w:pPr>
              <w:jc w:val="center"/>
              <w:rPr>
                <w:sz w:val="24"/>
                <w:szCs w:val="24"/>
              </w:rPr>
            </w:pPr>
            <w:r>
              <w:rPr>
                <w:sz w:val="24"/>
                <w:szCs w:val="24"/>
              </w:rPr>
              <w:t xml:space="preserve">9 </w:t>
            </w:r>
          </w:p>
        </w:tc>
        <w:tc>
          <w:tcPr>
            <w:tcW w:w="2169" w:type="dxa"/>
            <w:shd w:val="clear" w:color="auto" w:fill="auto"/>
          </w:tcPr>
          <w:p w:rsidR="000A269B" w:rsidRDefault="00BC2C0F">
            <w:pPr>
              <w:pStyle w:val="af2"/>
            </w:pPr>
            <w:r>
              <w:t>Инновационный механизм повышения антикризисной устойчивости</w:t>
            </w:r>
          </w:p>
        </w:tc>
        <w:tc>
          <w:tcPr>
            <w:tcW w:w="709" w:type="dxa"/>
            <w:shd w:val="clear" w:color="auto" w:fill="auto"/>
          </w:tcPr>
          <w:p w:rsidR="000A269B" w:rsidRDefault="00BC2C0F">
            <w:r>
              <w:t xml:space="preserve"> 7</w:t>
            </w:r>
          </w:p>
        </w:tc>
        <w:tc>
          <w:tcPr>
            <w:tcW w:w="849" w:type="dxa"/>
            <w:shd w:val="clear" w:color="auto" w:fill="auto"/>
          </w:tcPr>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1</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Тестирование</w:t>
            </w:r>
          </w:p>
          <w:p w:rsidR="000A269B" w:rsidRDefault="00BC2C0F">
            <w:pPr>
              <w:rPr>
                <w:sz w:val="24"/>
                <w:szCs w:val="24"/>
              </w:rPr>
            </w:pPr>
            <w:r>
              <w:rPr>
                <w:sz w:val="24"/>
                <w:szCs w:val="24"/>
              </w:rPr>
              <w:t>Защита эссе</w:t>
            </w:r>
          </w:p>
        </w:tc>
      </w:tr>
      <w:tr w:rsidR="000A269B">
        <w:trPr>
          <w:trHeight w:val="1157"/>
        </w:trPr>
        <w:tc>
          <w:tcPr>
            <w:tcW w:w="524" w:type="dxa"/>
            <w:shd w:val="clear" w:color="auto" w:fill="auto"/>
            <w:vAlign w:val="center"/>
          </w:tcPr>
          <w:p w:rsidR="000A269B" w:rsidRDefault="00BC2C0F">
            <w:pPr>
              <w:rPr>
                <w:sz w:val="24"/>
                <w:szCs w:val="24"/>
              </w:rPr>
            </w:pPr>
            <w:r>
              <w:rPr>
                <w:sz w:val="24"/>
                <w:szCs w:val="24"/>
              </w:rPr>
              <w:t xml:space="preserve"> 10</w:t>
            </w:r>
          </w:p>
        </w:tc>
        <w:tc>
          <w:tcPr>
            <w:tcW w:w="2169" w:type="dxa"/>
            <w:shd w:val="clear" w:color="auto" w:fill="auto"/>
          </w:tcPr>
          <w:p w:rsidR="000A269B" w:rsidRDefault="000A269B">
            <w:pPr>
              <w:pStyle w:val="af2"/>
            </w:pPr>
          </w:p>
          <w:p w:rsidR="000A269B" w:rsidRDefault="00BC2C0F">
            <w:pPr>
              <w:pStyle w:val="af2"/>
            </w:pPr>
            <w:r>
              <w:t>Человеческий капитал в антикризисном управлении</w:t>
            </w:r>
          </w:p>
        </w:tc>
        <w:tc>
          <w:tcPr>
            <w:tcW w:w="709" w:type="dxa"/>
            <w:shd w:val="clear" w:color="auto" w:fill="auto"/>
          </w:tcPr>
          <w:p w:rsidR="000A269B" w:rsidRDefault="00BC2C0F">
            <w:r>
              <w:t xml:space="preserve"> 7</w:t>
            </w:r>
          </w:p>
        </w:tc>
        <w:tc>
          <w:tcPr>
            <w:tcW w:w="849" w:type="dxa"/>
            <w:shd w:val="clear" w:color="auto" w:fill="auto"/>
          </w:tcPr>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BC2C0F">
            <w:pPr>
              <w:ind w:right="-188"/>
              <w:rPr>
                <w:sz w:val="24"/>
                <w:szCs w:val="24"/>
              </w:rPr>
            </w:pPr>
            <w:r>
              <w:rPr>
                <w:sz w:val="24"/>
                <w:szCs w:val="24"/>
              </w:rPr>
              <w:t>1</w:t>
            </w: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 xml:space="preserve"> </w:t>
            </w: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 xml:space="preserve">Опрос </w:t>
            </w:r>
          </w:p>
          <w:p w:rsidR="000A269B" w:rsidRDefault="00BC2C0F">
            <w:pPr>
              <w:rPr>
                <w:sz w:val="24"/>
                <w:szCs w:val="24"/>
              </w:rPr>
            </w:pPr>
            <w:r>
              <w:rPr>
                <w:sz w:val="24"/>
                <w:szCs w:val="24"/>
              </w:rPr>
              <w:t>Тестирование</w:t>
            </w:r>
          </w:p>
        </w:tc>
      </w:tr>
      <w:tr w:rsidR="000A269B">
        <w:trPr>
          <w:trHeight w:val="1203"/>
        </w:trPr>
        <w:tc>
          <w:tcPr>
            <w:tcW w:w="524" w:type="dxa"/>
            <w:shd w:val="clear" w:color="auto" w:fill="auto"/>
            <w:vAlign w:val="center"/>
          </w:tcPr>
          <w:p w:rsidR="000A269B" w:rsidRDefault="00BC2C0F">
            <w:pPr>
              <w:jc w:val="center"/>
              <w:rPr>
                <w:sz w:val="24"/>
                <w:szCs w:val="24"/>
              </w:rPr>
            </w:pPr>
            <w:r>
              <w:rPr>
                <w:sz w:val="24"/>
                <w:szCs w:val="24"/>
              </w:rPr>
              <w:t>11</w:t>
            </w:r>
          </w:p>
        </w:tc>
        <w:tc>
          <w:tcPr>
            <w:tcW w:w="2169" w:type="dxa"/>
            <w:shd w:val="clear" w:color="auto" w:fill="auto"/>
          </w:tcPr>
          <w:p w:rsidR="000A269B" w:rsidRDefault="000A269B">
            <w:pPr>
              <w:pStyle w:val="af2"/>
            </w:pPr>
          </w:p>
          <w:p w:rsidR="000A269B" w:rsidRDefault="00BC2C0F">
            <w:pPr>
              <w:pStyle w:val="af2"/>
            </w:pPr>
            <w:r>
              <w:t>Конфликтология и сотрудничество в антикризисном управлении</w:t>
            </w:r>
          </w:p>
        </w:tc>
        <w:tc>
          <w:tcPr>
            <w:tcW w:w="709" w:type="dxa"/>
            <w:shd w:val="clear" w:color="auto" w:fill="auto"/>
          </w:tcPr>
          <w:p w:rsidR="000A269B" w:rsidRDefault="00BC2C0F">
            <w:r>
              <w:t xml:space="preserve"> 7</w:t>
            </w:r>
          </w:p>
        </w:tc>
        <w:tc>
          <w:tcPr>
            <w:tcW w:w="849"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0A269B">
            <w:pPr>
              <w:jc w:val="center"/>
              <w:rPr>
                <w:sz w:val="24"/>
                <w:szCs w:val="24"/>
              </w:rPr>
            </w:pPr>
          </w:p>
          <w:p w:rsidR="000A269B" w:rsidRDefault="000A269B">
            <w:pPr>
              <w:jc w:val="cente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p w:rsidR="000A269B" w:rsidRDefault="000A269B">
            <w:pPr>
              <w:ind w:right="-188"/>
              <w:rPr>
                <w:sz w:val="24"/>
                <w:szCs w:val="24"/>
              </w:rPr>
            </w:pPr>
          </w:p>
          <w:p w:rsidR="000A269B" w:rsidRDefault="00BC2C0F">
            <w:pPr>
              <w:ind w:right="-188"/>
              <w:rPr>
                <w:sz w:val="24"/>
                <w:szCs w:val="24"/>
              </w:rPr>
            </w:pPr>
            <w:r>
              <w:rPr>
                <w:sz w:val="24"/>
                <w:szCs w:val="24"/>
              </w:rPr>
              <w:t xml:space="preserve"> 1</w:t>
            </w: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Тестирование</w:t>
            </w:r>
          </w:p>
        </w:tc>
      </w:tr>
      <w:tr w:rsidR="000A269B">
        <w:trPr>
          <w:trHeight w:val="854"/>
        </w:trPr>
        <w:tc>
          <w:tcPr>
            <w:tcW w:w="524" w:type="dxa"/>
            <w:shd w:val="clear" w:color="auto" w:fill="auto"/>
            <w:vAlign w:val="center"/>
          </w:tcPr>
          <w:p w:rsidR="000A269B" w:rsidRDefault="00BC2C0F">
            <w:pPr>
              <w:jc w:val="center"/>
              <w:rPr>
                <w:sz w:val="24"/>
                <w:szCs w:val="24"/>
              </w:rPr>
            </w:pPr>
            <w:r>
              <w:rPr>
                <w:sz w:val="24"/>
                <w:szCs w:val="24"/>
              </w:rPr>
              <w:lastRenderedPageBreak/>
              <w:t>12</w:t>
            </w:r>
          </w:p>
        </w:tc>
        <w:tc>
          <w:tcPr>
            <w:tcW w:w="2169" w:type="dxa"/>
            <w:shd w:val="clear" w:color="auto" w:fill="auto"/>
          </w:tcPr>
          <w:p w:rsidR="000A269B" w:rsidRDefault="000A269B">
            <w:pPr>
              <w:pStyle w:val="af2"/>
            </w:pPr>
          </w:p>
          <w:p w:rsidR="000A269B" w:rsidRDefault="00BC2C0F">
            <w:pPr>
              <w:pStyle w:val="af2"/>
            </w:pPr>
            <w:r>
              <w:t>Государственное регулирование кризисных ситуаций</w:t>
            </w:r>
          </w:p>
        </w:tc>
        <w:tc>
          <w:tcPr>
            <w:tcW w:w="709" w:type="dxa"/>
            <w:shd w:val="clear" w:color="auto" w:fill="auto"/>
          </w:tcPr>
          <w:p w:rsidR="000A269B" w:rsidRDefault="00BC2C0F">
            <w:r>
              <w:t xml:space="preserve"> 7</w:t>
            </w:r>
          </w:p>
        </w:tc>
        <w:tc>
          <w:tcPr>
            <w:tcW w:w="849" w:type="dxa"/>
            <w:shd w:val="clear" w:color="auto" w:fill="auto"/>
          </w:tcPr>
          <w:p w:rsidR="000A269B" w:rsidRDefault="000A269B">
            <w:pPr>
              <w:rPr>
                <w:sz w:val="24"/>
                <w:szCs w:val="24"/>
              </w:rPr>
            </w:pPr>
          </w:p>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0A269B">
            <w:pPr>
              <w:rPr>
                <w:sz w:val="24"/>
                <w:szCs w:val="24"/>
              </w:rPr>
            </w:pPr>
          </w:p>
          <w:p w:rsidR="000A269B" w:rsidRDefault="000A269B">
            <w:pPr>
              <w:jc w:val="cente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p w:rsidR="000A269B" w:rsidRDefault="000A269B">
            <w:pPr>
              <w:ind w:right="-188"/>
              <w:rPr>
                <w:sz w:val="24"/>
                <w:szCs w:val="24"/>
              </w:rPr>
            </w:pPr>
          </w:p>
          <w:p w:rsidR="000A269B" w:rsidRDefault="00BC2C0F">
            <w:pPr>
              <w:ind w:right="-188"/>
              <w:rPr>
                <w:sz w:val="24"/>
                <w:szCs w:val="24"/>
              </w:rPr>
            </w:pPr>
            <w:r>
              <w:rPr>
                <w:sz w:val="24"/>
                <w:szCs w:val="24"/>
              </w:rPr>
              <w:t xml:space="preserve"> 1</w:t>
            </w: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Защита эссе</w:t>
            </w:r>
          </w:p>
          <w:p w:rsidR="000A269B" w:rsidRDefault="000A269B">
            <w:pPr>
              <w:rPr>
                <w:sz w:val="24"/>
                <w:szCs w:val="24"/>
              </w:rPr>
            </w:pPr>
          </w:p>
        </w:tc>
      </w:tr>
      <w:tr w:rsidR="000A269B">
        <w:trPr>
          <w:trHeight w:val="699"/>
        </w:trPr>
        <w:tc>
          <w:tcPr>
            <w:tcW w:w="524" w:type="dxa"/>
            <w:shd w:val="clear" w:color="auto" w:fill="auto"/>
            <w:vAlign w:val="center"/>
          </w:tcPr>
          <w:p w:rsidR="000A269B" w:rsidRDefault="00BC2C0F">
            <w:pPr>
              <w:rPr>
                <w:sz w:val="24"/>
                <w:szCs w:val="24"/>
              </w:rPr>
            </w:pPr>
            <w:r>
              <w:rPr>
                <w:sz w:val="24"/>
                <w:szCs w:val="24"/>
              </w:rPr>
              <w:t xml:space="preserve"> 13</w:t>
            </w:r>
          </w:p>
        </w:tc>
        <w:tc>
          <w:tcPr>
            <w:tcW w:w="2169" w:type="dxa"/>
            <w:shd w:val="clear" w:color="auto" w:fill="auto"/>
          </w:tcPr>
          <w:p w:rsidR="000A269B" w:rsidRDefault="00BC2C0F">
            <w:pPr>
              <w:pStyle w:val="af2"/>
            </w:pPr>
            <w:r>
              <w:t>Реорганизация (слияние,</w:t>
            </w:r>
            <w:r>
              <w:rPr>
                <w:b/>
                <w:i/>
              </w:rPr>
              <w:t xml:space="preserve"> </w:t>
            </w:r>
            <w:r>
              <w:t>поглощение, альянс) компаний как форма антикризисного управления</w:t>
            </w:r>
          </w:p>
        </w:tc>
        <w:tc>
          <w:tcPr>
            <w:tcW w:w="709" w:type="dxa"/>
            <w:shd w:val="clear" w:color="auto" w:fill="auto"/>
          </w:tcPr>
          <w:p w:rsidR="000A269B" w:rsidRDefault="00BC2C0F">
            <w:r>
              <w:t xml:space="preserve"> 7</w:t>
            </w:r>
          </w:p>
        </w:tc>
        <w:tc>
          <w:tcPr>
            <w:tcW w:w="849"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1</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jc w:val="center"/>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Тестирование</w:t>
            </w:r>
          </w:p>
          <w:p w:rsidR="000A269B" w:rsidRDefault="00BC2C0F">
            <w:pPr>
              <w:rPr>
                <w:sz w:val="24"/>
                <w:szCs w:val="24"/>
              </w:rPr>
            </w:pPr>
            <w:r>
              <w:rPr>
                <w:sz w:val="24"/>
                <w:szCs w:val="24"/>
              </w:rPr>
              <w:t>Защита эссе</w:t>
            </w:r>
          </w:p>
        </w:tc>
      </w:tr>
      <w:tr w:rsidR="000A269B">
        <w:trPr>
          <w:trHeight w:val="1794"/>
        </w:trPr>
        <w:tc>
          <w:tcPr>
            <w:tcW w:w="524" w:type="dxa"/>
            <w:shd w:val="clear" w:color="auto" w:fill="auto"/>
            <w:vAlign w:val="center"/>
          </w:tcPr>
          <w:p w:rsidR="000A269B" w:rsidRDefault="00BC2C0F">
            <w:pPr>
              <w:rPr>
                <w:sz w:val="24"/>
                <w:szCs w:val="24"/>
              </w:rPr>
            </w:pPr>
            <w:r>
              <w:rPr>
                <w:sz w:val="24"/>
                <w:szCs w:val="24"/>
              </w:rPr>
              <w:t xml:space="preserve"> 14</w:t>
            </w:r>
          </w:p>
        </w:tc>
        <w:tc>
          <w:tcPr>
            <w:tcW w:w="2169" w:type="dxa"/>
            <w:shd w:val="clear" w:color="auto" w:fill="auto"/>
          </w:tcPr>
          <w:p w:rsidR="000A269B" w:rsidRDefault="000A269B">
            <w:pPr>
              <w:pStyle w:val="af2"/>
            </w:pPr>
          </w:p>
          <w:p w:rsidR="000A269B" w:rsidRDefault="00BC2C0F">
            <w:pPr>
              <w:pStyle w:val="af2"/>
            </w:pPr>
            <w:r>
              <w:t>Социальное партнерство и роль профсоюзов в антикризисном управлении</w:t>
            </w:r>
          </w:p>
        </w:tc>
        <w:tc>
          <w:tcPr>
            <w:tcW w:w="709" w:type="dxa"/>
            <w:shd w:val="clear" w:color="auto" w:fill="auto"/>
          </w:tcPr>
          <w:p w:rsidR="000A269B" w:rsidRDefault="00BC2C0F">
            <w:r>
              <w:t xml:space="preserve"> 7</w:t>
            </w:r>
          </w:p>
        </w:tc>
        <w:tc>
          <w:tcPr>
            <w:tcW w:w="849" w:type="dxa"/>
            <w:shd w:val="clear" w:color="auto" w:fill="auto"/>
          </w:tcPr>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0A269B">
            <w:pPr>
              <w:jc w:val="center"/>
              <w:rPr>
                <w:sz w:val="24"/>
                <w:szCs w:val="24"/>
              </w:rPr>
            </w:pPr>
          </w:p>
          <w:p w:rsidR="000A269B" w:rsidRDefault="000A269B">
            <w:pPr>
              <w:jc w:val="cente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BC2C0F">
            <w:pPr>
              <w:ind w:right="-188"/>
              <w:rPr>
                <w:sz w:val="24"/>
                <w:szCs w:val="24"/>
              </w:rPr>
            </w:pPr>
            <w:r>
              <w:rPr>
                <w:sz w:val="24"/>
                <w:szCs w:val="24"/>
              </w:rPr>
              <w:t>1</w:t>
            </w: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rPr>
            </w:pPr>
            <w:r>
              <w:rPr>
                <w:sz w:val="24"/>
                <w:szCs w:val="24"/>
              </w:rPr>
              <w:t xml:space="preserve">             </w:t>
            </w:r>
          </w:p>
          <w:p w:rsidR="000A269B" w:rsidRDefault="000A269B">
            <w:pPr>
              <w:rPr>
                <w:sz w:val="24"/>
                <w:szCs w:val="24"/>
              </w:rPr>
            </w:pPr>
          </w:p>
          <w:p w:rsidR="000A269B" w:rsidRDefault="000A269B">
            <w:pPr>
              <w:rPr>
                <w:sz w:val="24"/>
                <w:szCs w:val="24"/>
              </w:rPr>
            </w:pPr>
          </w:p>
          <w:p w:rsidR="000A269B" w:rsidRDefault="00BC2C0F">
            <w:pPr>
              <w:rPr>
                <w:sz w:val="24"/>
                <w:szCs w:val="24"/>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0A269B">
            <w:pPr>
              <w:rPr>
                <w:sz w:val="24"/>
                <w:szCs w:val="24"/>
              </w:rPr>
            </w:pPr>
          </w:p>
          <w:p w:rsidR="000A269B" w:rsidRDefault="00BC2C0F">
            <w:pPr>
              <w:rPr>
                <w:sz w:val="24"/>
                <w:szCs w:val="24"/>
              </w:rPr>
            </w:pPr>
            <w:r>
              <w:rPr>
                <w:sz w:val="24"/>
                <w:szCs w:val="24"/>
              </w:rPr>
              <w:t>Тестирование</w:t>
            </w:r>
          </w:p>
          <w:p w:rsidR="000A269B" w:rsidRDefault="00BC2C0F">
            <w:pPr>
              <w:rPr>
                <w:sz w:val="24"/>
                <w:szCs w:val="24"/>
              </w:rPr>
            </w:pPr>
            <w:r>
              <w:rPr>
                <w:sz w:val="24"/>
                <w:szCs w:val="24"/>
              </w:rPr>
              <w:t>Защита реферативного обзора</w:t>
            </w:r>
          </w:p>
          <w:p w:rsidR="000A269B" w:rsidRDefault="000A269B">
            <w:pPr>
              <w:rPr>
                <w:sz w:val="24"/>
                <w:szCs w:val="24"/>
              </w:rPr>
            </w:pPr>
          </w:p>
        </w:tc>
      </w:tr>
      <w:tr w:rsidR="000A269B">
        <w:trPr>
          <w:trHeight w:val="967"/>
        </w:trPr>
        <w:tc>
          <w:tcPr>
            <w:tcW w:w="524" w:type="dxa"/>
            <w:shd w:val="clear" w:color="auto" w:fill="auto"/>
            <w:vAlign w:val="center"/>
          </w:tcPr>
          <w:p w:rsidR="000A269B" w:rsidRDefault="00BC2C0F">
            <w:pPr>
              <w:rPr>
                <w:sz w:val="24"/>
                <w:szCs w:val="24"/>
              </w:rPr>
            </w:pPr>
            <w:r>
              <w:rPr>
                <w:sz w:val="24"/>
                <w:szCs w:val="24"/>
              </w:rPr>
              <w:t xml:space="preserve"> 15</w:t>
            </w:r>
          </w:p>
          <w:p w:rsidR="000A269B" w:rsidRDefault="000A269B">
            <w:pPr>
              <w:rPr>
                <w:sz w:val="24"/>
                <w:szCs w:val="24"/>
              </w:rPr>
            </w:pPr>
          </w:p>
          <w:p w:rsidR="000A269B" w:rsidRDefault="000A269B">
            <w:pPr>
              <w:rPr>
                <w:sz w:val="24"/>
                <w:szCs w:val="24"/>
              </w:rPr>
            </w:pPr>
          </w:p>
        </w:tc>
        <w:tc>
          <w:tcPr>
            <w:tcW w:w="2169" w:type="dxa"/>
            <w:shd w:val="clear" w:color="auto" w:fill="auto"/>
            <w:vAlign w:val="center"/>
          </w:tcPr>
          <w:p w:rsidR="000A269B" w:rsidRDefault="00BC2C0F">
            <w:pPr>
              <w:rPr>
                <w:sz w:val="24"/>
                <w:szCs w:val="24"/>
              </w:rPr>
            </w:pPr>
            <w:r>
              <w:rPr>
                <w:sz w:val="24"/>
                <w:szCs w:val="24"/>
              </w:rPr>
              <w:t>Зарубежный опыт антикризисного управления</w:t>
            </w:r>
          </w:p>
          <w:p w:rsidR="000A269B" w:rsidRDefault="000A269B">
            <w:pPr>
              <w:rPr>
                <w:sz w:val="24"/>
                <w:szCs w:val="24"/>
              </w:rPr>
            </w:pPr>
          </w:p>
        </w:tc>
        <w:tc>
          <w:tcPr>
            <w:tcW w:w="709" w:type="dxa"/>
            <w:shd w:val="clear" w:color="auto" w:fill="auto"/>
          </w:tcPr>
          <w:p w:rsidR="000A269B" w:rsidRDefault="00BC2C0F">
            <w:r>
              <w:t xml:space="preserve"> 7</w:t>
            </w:r>
          </w:p>
        </w:tc>
        <w:tc>
          <w:tcPr>
            <w:tcW w:w="849" w:type="dxa"/>
            <w:shd w:val="clear" w:color="auto" w:fill="auto"/>
          </w:tcPr>
          <w:p w:rsidR="000A269B" w:rsidRDefault="000A269B">
            <w:pPr>
              <w:rPr>
                <w:sz w:val="24"/>
                <w:szCs w:val="24"/>
              </w:rPr>
            </w:pPr>
          </w:p>
          <w:p w:rsidR="000A269B" w:rsidRDefault="00BC2C0F">
            <w:pPr>
              <w:rPr>
                <w:sz w:val="24"/>
                <w:szCs w:val="24"/>
              </w:rPr>
            </w:pPr>
            <w:r>
              <w:rPr>
                <w:sz w:val="24"/>
                <w:szCs w:val="24"/>
              </w:rPr>
              <w:t xml:space="preserve"> </w:t>
            </w:r>
          </w:p>
          <w:p w:rsidR="000A269B" w:rsidRDefault="00BC2C0F">
            <w:pPr>
              <w:rPr>
                <w:sz w:val="24"/>
                <w:szCs w:val="24"/>
              </w:rPr>
            </w:pPr>
            <w:r>
              <w:rPr>
                <w:sz w:val="24"/>
                <w:szCs w:val="24"/>
              </w:rPr>
              <w:t xml:space="preserve">  9</w:t>
            </w:r>
          </w:p>
        </w:tc>
        <w:tc>
          <w:tcPr>
            <w:tcW w:w="850" w:type="dxa"/>
            <w:shd w:val="clear" w:color="auto" w:fill="auto"/>
            <w:vAlign w:val="center"/>
          </w:tcPr>
          <w:p w:rsidR="000A269B" w:rsidRDefault="00BC2C0F">
            <w:pPr>
              <w:rPr>
                <w:sz w:val="24"/>
                <w:szCs w:val="24"/>
              </w:rPr>
            </w:pPr>
            <w:r>
              <w:rPr>
                <w:sz w:val="24"/>
                <w:szCs w:val="24"/>
              </w:rPr>
              <w:t xml:space="preserve">    1</w:t>
            </w: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p w:rsidR="000A269B" w:rsidRDefault="000A269B">
            <w:pPr>
              <w:rPr>
                <w:sz w:val="24"/>
                <w:szCs w:val="24"/>
              </w:rPr>
            </w:pPr>
          </w:p>
          <w:p w:rsidR="000A269B" w:rsidRDefault="000A269B">
            <w:pPr>
              <w:rPr>
                <w:sz w:val="24"/>
                <w:szCs w:val="24"/>
              </w:rPr>
            </w:pPr>
          </w:p>
        </w:tc>
        <w:tc>
          <w:tcPr>
            <w:tcW w:w="567" w:type="dxa"/>
            <w:shd w:val="clear" w:color="auto" w:fill="auto"/>
          </w:tcPr>
          <w:p w:rsidR="000A269B" w:rsidRDefault="00BC2C0F">
            <w:pPr>
              <w:rPr>
                <w:sz w:val="24"/>
                <w:szCs w:val="24"/>
                <w:shd w:val="clear" w:color="auto" w:fill="00FF00"/>
              </w:rPr>
            </w:pPr>
            <w:r>
              <w:rPr>
                <w:sz w:val="24"/>
                <w:szCs w:val="24"/>
                <w:shd w:val="clear" w:color="auto" w:fill="00FF00"/>
              </w:rPr>
              <w:t xml:space="preserve">             </w:t>
            </w:r>
          </w:p>
          <w:p w:rsidR="000A269B" w:rsidRDefault="000A269B">
            <w:pPr>
              <w:rPr>
                <w:sz w:val="24"/>
                <w:szCs w:val="24"/>
                <w:shd w:val="clear" w:color="auto" w:fill="00FF00"/>
              </w:rPr>
            </w:pPr>
          </w:p>
          <w:p w:rsidR="000A269B" w:rsidRDefault="00BC2C0F">
            <w:pPr>
              <w:rPr>
                <w:sz w:val="24"/>
                <w:szCs w:val="24"/>
                <w:shd w:val="clear" w:color="auto" w:fill="00FF00"/>
              </w:rPr>
            </w:pPr>
            <w:r>
              <w:rPr>
                <w:sz w:val="24"/>
                <w:szCs w:val="24"/>
              </w:rPr>
              <w:t>8</w:t>
            </w: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BC2C0F">
            <w:pPr>
              <w:rPr>
                <w:sz w:val="24"/>
                <w:szCs w:val="24"/>
              </w:rPr>
            </w:pPr>
            <w:r>
              <w:rPr>
                <w:sz w:val="24"/>
                <w:szCs w:val="24"/>
              </w:rPr>
              <w:t>Защита реферативного обзора</w:t>
            </w:r>
          </w:p>
          <w:p w:rsidR="000A269B" w:rsidRDefault="00BC2C0F">
            <w:pPr>
              <w:rPr>
                <w:sz w:val="24"/>
                <w:szCs w:val="24"/>
              </w:rPr>
            </w:pPr>
            <w:r>
              <w:rPr>
                <w:sz w:val="24"/>
                <w:szCs w:val="24"/>
              </w:rPr>
              <w:t>Тестирование</w:t>
            </w:r>
          </w:p>
          <w:p w:rsidR="000A269B" w:rsidRDefault="000A269B">
            <w:pPr>
              <w:rPr>
                <w:sz w:val="24"/>
                <w:szCs w:val="24"/>
              </w:rPr>
            </w:pPr>
          </w:p>
        </w:tc>
      </w:tr>
      <w:tr w:rsidR="000A269B">
        <w:trPr>
          <w:trHeight w:val="413"/>
        </w:trPr>
        <w:tc>
          <w:tcPr>
            <w:tcW w:w="524" w:type="dxa"/>
            <w:shd w:val="clear" w:color="auto" w:fill="auto"/>
            <w:vAlign w:val="center"/>
          </w:tcPr>
          <w:p w:rsidR="000A269B" w:rsidRDefault="000A269B">
            <w:pPr>
              <w:rPr>
                <w:sz w:val="24"/>
                <w:szCs w:val="24"/>
              </w:rPr>
            </w:pPr>
          </w:p>
        </w:tc>
        <w:tc>
          <w:tcPr>
            <w:tcW w:w="2169" w:type="dxa"/>
            <w:shd w:val="clear" w:color="auto" w:fill="auto"/>
            <w:vAlign w:val="center"/>
          </w:tcPr>
          <w:p w:rsidR="000A269B" w:rsidRDefault="00BC2C0F">
            <w:pPr>
              <w:rPr>
                <w:sz w:val="24"/>
                <w:szCs w:val="24"/>
              </w:rPr>
            </w:pPr>
            <w:r>
              <w:rPr>
                <w:sz w:val="24"/>
                <w:szCs w:val="24"/>
              </w:rPr>
              <w:t>Зачет с оценкой</w:t>
            </w:r>
          </w:p>
        </w:tc>
        <w:tc>
          <w:tcPr>
            <w:tcW w:w="709" w:type="dxa"/>
            <w:shd w:val="clear" w:color="auto" w:fill="auto"/>
            <w:vAlign w:val="center"/>
          </w:tcPr>
          <w:p w:rsidR="000A269B" w:rsidRDefault="000A269B">
            <w:pPr>
              <w:rPr>
                <w:sz w:val="24"/>
                <w:szCs w:val="24"/>
              </w:rPr>
            </w:pPr>
          </w:p>
        </w:tc>
        <w:tc>
          <w:tcPr>
            <w:tcW w:w="849" w:type="dxa"/>
            <w:shd w:val="clear" w:color="auto" w:fill="auto"/>
          </w:tcPr>
          <w:p w:rsidR="000A269B" w:rsidRDefault="00BC2C0F">
            <w:pPr>
              <w:rPr>
                <w:sz w:val="24"/>
                <w:szCs w:val="24"/>
              </w:rPr>
            </w:pPr>
            <w:r>
              <w:rPr>
                <w:sz w:val="24"/>
                <w:szCs w:val="24"/>
              </w:rPr>
              <w:t>4</w:t>
            </w:r>
          </w:p>
        </w:tc>
        <w:tc>
          <w:tcPr>
            <w:tcW w:w="850" w:type="dxa"/>
            <w:shd w:val="clear" w:color="auto" w:fill="auto"/>
            <w:vAlign w:val="center"/>
          </w:tcPr>
          <w:p w:rsidR="000A269B" w:rsidRDefault="000A269B">
            <w:pPr>
              <w:rPr>
                <w:sz w:val="24"/>
                <w:szCs w:val="24"/>
              </w:rPr>
            </w:pPr>
          </w:p>
        </w:tc>
        <w:tc>
          <w:tcPr>
            <w:tcW w:w="567" w:type="dxa"/>
            <w:shd w:val="clear" w:color="auto" w:fill="auto"/>
            <w:vAlign w:val="center"/>
          </w:tcPr>
          <w:p w:rsidR="000A269B" w:rsidRDefault="000A269B">
            <w:pPr>
              <w:rPr>
                <w:sz w:val="24"/>
                <w:szCs w:val="24"/>
              </w:rPr>
            </w:pPr>
          </w:p>
        </w:tc>
        <w:tc>
          <w:tcPr>
            <w:tcW w:w="566" w:type="dxa"/>
            <w:shd w:val="clear" w:color="auto" w:fill="auto"/>
            <w:vAlign w:val="center"/>
          </w:tcPr>
          <w:p w:rsidR="000A269B" w:rsidRDefault="000A269B">
            <w:pPr>
              <w:ind w:right="-188"/>
              <w:rPr>
                <w:sz w:val="24"/>
                <w:szCs w:val="24"/>
              </w:rPr>
            </w:pPr>
          </w:p>
        </w:tc>
        <w:tc>
          <w:tcPr>
            <w:tcW w:w="709" w:type="dxa"/>
            <w:shd w:val="clear" w:color="auto" w:fill="auto"/>
          </w:tcPr>
          <w:p w:rsidR="000A269B" w:rsidRDefault="000A269B">
            <w:pPr>
              <w:rPr>
                <w:sz w:val="24"/>
                <w:szCs w:val="24"/>
              </w:rPr>
            </w:pPr>
          </w:p>
        </w:tc>
        <w:tc>
          <w:tcPr>
            <w:tcW w:w="567" w:type="dxa"/>
            <w:shd w:val="clear" w:color="auto" w:fill="auto"/>
          </w:tcPr>
          <w:p w:rsidR="000A269B" w:rsidRDefault="000A269B">
            <w:pPr>
              <w:rPr>
                <w:sz w:val="24"/>
                <w:szCs w:val="24"/>
                <w:shd w:val="clear" w:color="auto" w:fill="00FF00"/>
              </w:rPr>
            </w:pPr>
          </w:p>
        </w:tc>
        <w:tc>
          <w:tcPr>
            <w:tcW w:w="425" w:type="dxa"/>
            <w:shd w:val="clear" w:color="auto" w:fill="auto"/>
            <w:vAlign w:val="center"/>
          </w:tcPr>
          <w:p w:rsidR="000A269B" w:rsidRDefault="000A269B">
            <w:pPr>
              <w:jc w:val="center"/>
              <w:rPr>
                <w:sz w:val="24"/>
                <w:szCs w:val="24"/>
              </w:rPr>
            </w:pPr>
          </w:p>
        </w:tc>
        <w:tc>
          <w:tcPr>
            <w:tcW w:w="424" w:type="dxa"/>
            <w:shd w:val="clear" w:color="auto" w:fill="auto"/>
            <w:vAlign w:val="center"/>
          </w:tcPr>
          <w:p w:rsidR="000A269B" w:rsidRDefault="000A269B">
            <w:pPr>
              <w:jc w:val="center"/>
              <w:rPr>
                <w:sz w:val="24"/>
                <w:szCs w:val="24"/>
              </w:rPr>
            </w:pPr>
          </w:p>
        </w:tc>
        <w:tc>
          <w:tcPr>
            <w:tcW w:w="2414" w:type="dxa"/>
            <w:shd w:val="clear" w:color="auto" w:fill="auto"/>
            <w:vAlign w:val="center"/>
          </w:tcPr>
          <w:p w:rsidR="000A269B" w:rsidRDefault="000A269B">
            <w:pPr>
              <w:rPr>
                <w:sz w:val="24"/>
                <w:szCs w:val="24"/>
              </w:rPr>
            </w:pPr>
          </w:p>
        </w:tc>
      </w:tr>
      <w:tr w:rsidR="000A269B">
        <w:tc>
          <w:tcPr>
            <w:tcW w:w="3402" w:type="dxa"/>
            <w:gridSpan w:val="3"/>
            <w:shd w:val="clear" w:color="auto" w:fill="auto"/>
            <w:vAlign w:val="center"/>
          </w:tcPr>
          <w:p w:rsidR="000A269B" w:rsidRDefault="00BC2C0F">
            <w:pPr>
              <w:rPr>
                <w:b/>
                <w:sz w:val="24"/>
                <w:szCs w:val="24"/>
              </w:rPr>
            </w:pPr>
            <w:r>
              <w:rPr>
                <w:b/>
                <w:sz w:val="24"/>
                <w:szCs w:val="24"/>
              </w:rPr>
              <w:t>ИТОГО</w:t>
            </w:r>
          </w:p>
        </w:tc>
        <w:tc>
          <w:tcPr>
            <w:tcW w:w="849" w:type="dxa"/>
            <w:shd w:val="clear" w:color="auto" w:fill="auto"/>
            <w:vAlign w:val="center"/>
          </w:tcPr>
          <w:p w:rsidR="000A269B" w:rsidRDefault="00BC2C0F">
            <w:pPr>
              <w:rPr>
                <w:b/>
                <w:sz w:val="24"/>
                <w:szCs w:val="24"/>
              </w:rPr>
            </w:pPr>
            <w:r>
              <w:rPr>
                <w:b/>
                <w:sz w:val="24"/>
                <w:szCs w:val="24"/>
              </w:rPr>
              <w:t>144</w:t>
            </w:r>
          </w:p>
        </w:tc>
        <w:tc>
          <w:tcPr>
            <w:tcW w:w="850" w:type="dxa"/>
            <w:shd w:val="clear" w:color="auto" w:fill="auto"/>
            <w:vAlign w:val="center"/>
          </w:tcPr>
          <w:p w:rsidR="000A269B" w:rsidRDefault="00BC2C0F">
            <w:pPr>
              <w:jc w:val="center"/>
              <w:rPr>
                <w:b/>
                <w:sz w:val="24"/>
                <w:szCs w:val="24"/>
              </w:rPr>
            </w:pPr>
            <w:r>
              <w:rPr>
                <w:b/>
                <w:sz w:val="24"/>
                <w:szCs w:val="24"/>
              </w:rPr>
              <w:t>6</w:t>
            </w:r>
          </w:p>
        </w:tc>
        <w:tc>
          <w:tcPr>
            <w:tcW w:w="567" w:type="dxa"/>
            <w:shd w:val="clear" w:color="auto" w:fill="auto"/>
            <w:vAlign w:val="center"/>
          </w:tcPr>
          <w:p w:rsidR="000A269B" w:rsidRDefault="000A269B">
            <w:pPr>
              <w:jc w:val="center"/>
              <w:rPr>
                <w:b/>
                <w:sz w:val="24"/>
                <w:szCs w:val="24"/>
              </w:rPr>
            </w:pPr>
          </w:p>
        </w:tc>
        <w:tc>
          <w:tcPr>
            <w:tcW w:w="566" w:type="dxa"/>
            <w:shd w:val="clear" w:color="auto" w:fill="auto"/>
            <w:vAlign w:val="center"/>
          </w:tcPr>
          <w:p w:rsidR="000A269B" w:rsidRDefault="00BC2C0F">
            <w:pPr>
              <w:jc w:val="center"/>
              <w:rPr>
                <w:b/>
                <w:sz w:val="24"/>
                <w:szCs w:val="24"/>
              </w:rPr>
            </w:pPr>
            <w:r>
              <w:rPr>
                <w:b/>
                <w:sz w:val="24"/>
                <w:szCs w:val="24"/>
              </w:rPr>
              <w:t>6</w:t>
            </w:r>
          </w:p>
        </w:tc>
        <w:tc>
          <w:tcPr>
            <w:tcW w:w="709" w:type="dxa"/>
            <w:shd w:val="clear" w:color="auto" w:fill="auto"/>
            <w:vAlign w:val="center"/>
          </w:tcPr>
          <w:p w:rsidR="000A269B" w:rsidRDefault="000A269B">
            <w:pPr>
              <w:jc w:val="center"/>
              <w:rPr>
                <w:b/>
                <w:sz w:val="24"/>
                <w:szCs w:val="24"/>
              </w:rPr>
            </w:pPr>
          </w:p>
        </w:tc>
        <w:tc>
          <w:tcPr>
            <w:tcW w:w="567" w:type="dxa"/>
            <w:shd w:val="clear" w:color="auto" w:fill="auto"/>
            <w:vAlign w:val="center"/>
          </w:tcPr>
          <w:p w:rsidR="000A269B" w:rsidRDefault="00BC2C0F">
            <w:pPr>
              <w:ind w:left="-56" w:right="-126"/>
              <w:jc w:val="center"/>
              <w:rPr>
                <w:b/>
                <w:sz w:val="24"/>
                <w:szCs w:val="24"/>
                <w:shd w:val="clear" w:color="auto" w:fill="00FF00"/>
              </w:rPr>
            </w:pPr>
            <w:r>
              <w:rPr>
                <w:b/>
                <w:sz w:val="24"/>
                <w:szCs w:val="24"/>
              </w:rPr>
              <w:t>128</w:t>
            </w:r>
          </w:p>
        </w:tc>
        <w:tc>
          <w:tcPr>
            <w:tcW w:w="425" w:type="dxa"/>
            <w:shd w:val="clear" w:color="auto" w:fill="auto"/>
            <w:vAlign w:val="center"/>
          </w:tcPr>
          <w:p w:rsidR="000A269B" w:rsidRDefault="000A269B">
            <w:pPr>
              <w:jc w:val="center"/>
              <w:rPr>
                <w:b/>
                <w:sz w:val="24"/>
                <w:szCs w:val="24"/>
              </w:rPr>
            </w:pPr>
          </w:p>
        </w:tc>
        <w:tc>
          <w:tcPr>
            <w:tcW w:w="424" w:type="dxa"/>
            <w:shd w:val="clear" w:color="auto" w:fill="auto"/>
            <w:vAlign w:val="center"/>
          </w:tcPr>
          <w:p w:rsidR="000A269B" w:rsidRDefault="000A269B">
            <w:pPr>
              <w:jc w:val="center"/>
              <w:rPr>
                <w:b/>
                <w:sz w:val="24"/>
                <w:szCs w:val="24"/>
              </w:rPr>
            </w:pPr>
          </w:p>
        </w:tc>
        <w:tc>
          <w:tcPr>
            <w:tcW w:w="2414" w:type="dxa"/>
            <w:shd w:val="clear" w:color="auto" w:fill="auto"/>
            <w:vAlign w:val="center"/>
          </w:tcPr>
          <w:p w:rsidR="000A269B" w:rsidRDefault="00BC2C0F">
            <w:pPr>
              <w:jc w:val="center"/>
              <w:rPr>
                <w:b/>
                <w:sz w:val="24"/>
                <w:szCs w:val="24"/>
              </w:rPr>
            </w:pPr>
            <w:r>
              <w:rPr>
                <w:b/>
                <w:sz w:val="24"/>
                <w:szCs w:val="24"/>
              </w:rPr>
              <w:t>4 (Зачет с оценкой)</w:t>
            </w:r>
          </w:p>
        </w:tc>
      </w:tr>
    </w:tbl>
    <w:p w:rsidR="000A269B" w:rsidRDefault="000A269B">
      <w:pPr>
        <w:jc w:val="center"/>
        <w:rPr>
          <w:b/>
          <w:sz w:val="24"/>
          <w:szCs w:val="24"/>
        </w:rPr>
      </w:pPr>
    </w:p>
    <w:p w:rsidR="000A269B" w:rsidRDefault="00BC2C0F">
      <w:pPr>
        <w:pStyle w:val="1"/>
        <w:spacing w:before="0" w:after="0"/>
        <w:ind w:firstLine="709"/>
        <w:rPr>
          <w:rFonts w:ascii="Times New Roman" w:hAnsi="Times New Roman" w:cs="Times New Roman"/>
          <w:sz w:val="24"/>
          <w:szCs w:val="24"/>
        </w:rPr>
      </w:pPr>
      <w:bookmarkStart w:id="10" w:name="_Toc459975981"/>
      <w:bookmarkStart w:id="11" w:name="_Toc470287721"/>
      <w:bookmarkEnd w:id="10"/>
      <w:bookmarkEnd w:id="11"/>
      <w:r>
        <w:rPr>
          <w:rFonts w:ascii="Times New Roman" w:hAnsi="Times New Roman" w:cs="Times New Roman"/>
          <w:sz w:val="24"/>
          <w:szCs w:val="24"/>
        </w:rPr>
        <w:t>4.2 Содержание дисциплины, структурированное по разделам</w:t>
      </w:r>
    </w:p>
    <w:p w:rsidR="000A269B" w:rsidRDefault="000A269B">
      <w:pPr>
        <w:pStyle w:val="af2"/>
        <w:ind w:firstLine="540"/>
        <w:jc w:val="both"/>
      </w:pPr>
    </w:p>
    <w:p w:rsidR="000A269B" w:rsidRDefault="00BC2C0F">
      <w:pPr>
        <w:ind w:right="516" w:firstLine="567"/>
        <w:jc w:val="both"/>
        <w:rPr>
          <w:b/>
          <w:i/>
          <w:sz w:val="24"/>
          <w:szCs w:val="24"/>
        </w:rPr>
      </w:pPr>
      <w:r>
        <w:rPr>
          <w:b/>
          <w:i/>
          <w:sz w:val="24"/>
          <w:szCs w:val="24"/>
        </w:rPr>
        <w:t>Тема 1. Причины, роль и типология кризисов в социально-экономическом развитии</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Понятие кризиса в социально-экономическом развитии. Причины возникновения кризиса. Типология кризисов. Распознавание и разрешение кризиса. Человеческий фактор кризисных ситуаций.</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Сущность и виды кризисов</w:t>
      </w:r>
    </w:p>
    <w:p w:rsidR="000A269B" w:rsidRDefault="00BC2C0F">
      <w:pPr>
        <w:ind w:right="516" w:firstLine="567"/>
        <w:jc w:val="both"/>
        <w:rPr>
          <w:sz w:val="24"/>
          <w:szCs w:val="24"/>
        </w:rPr>
      </w:pPr>
      <w:r>
        <w:rPr>
          <w:sz w:val="24"/>
          <w:szCs w:val="24"/>
        </w:rPr>
        <w:t>2. Причины возникновения и разрешение кризиса.</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2. Цикличность социально-экономического развития. Особенности и виды экономических кризисов</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 xml:space="preserve">Циклическое развитие экономики и экономические кризисы. Истоки и непосредственные причины экономических кризисов. Научные концепции объяснения циклов и экономических кризисов. История экономических кризисов. Механизмы регулирования кризисных ситуаций в экономике. Фазы цикла и их </w:t>
      </w:r>
      <w:r>
        <w:rPr>
          <w:sz w:val="24"/>
          <w:szCs w:val="24"/>
        </w:rPr>
        <w:lastRenderedPageBreak/>
        <w:t>проявление. Множество и разновидности циклов экономического развития. Виды и динамика экономических кризисов.</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Цикличность экономического развития</w:t>
      </w:r>
    </w:p>
    <w:p w:rsidR="000A269B" w:rsidRDefault="00BC2C0F">
      <w:pPr>
        <w:ind w:right="516" w:firstLine="567"/>
        <w:jc w:val="both"/>
        <w:rPr>
          <w:sz w:val="24"/>
          <w:szCs w:val="24"/>
        </w:rPr>
      </w:pPr>
      <w:r>
        <w:rPr>
          <w:sz w:val="24"/>
          <w:szCs w:val="24"/>
        </w:rPr>
        <w:t>2. Особенности фаз цикла экономического кризиса.</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3. Необходимость и особенности антикризисного управления</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Управляемые и неуправляемые процессы антикризисного развития. Возможность, необходимость и проблематика антикризисного управления. Признаки и особенности антикризисного управления. Эффективность антикризисного управления.</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 xml:space="preserve"> 1. Необходимость и особенности антикризисного управления.</w:t>
      </w:r>
    </w:p>
    <w:p w:rsidR="000A269B" w:rsidRDefault="00BC2C0F">
      <w:pPr>
        <w:ind w:right="516" w:firstLine="567"/>
        <w:jc w:val="both"/>
        <w:rPr>
          <w:sz w:val="24"/>
          <w:szCs w:val="24"/>
        </w:rPr>
      </w:pPr>
      <w:r>
        <w:rPr>
          <w:sz w:val="24"/>
          <w:szCs w:val="24"/>
        </w:rPr>
        <w:t xml:space="preserve"> 2. Оценка эффективности антикризисного управления.</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4. Стратегия, тактика и технологии антикризисного управления</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Роль стратегии в антикризисном управлении. Разработка антикризисной стратегии организации. Разработка выбранной антикризисной стратегии организации, тактика управления. Организация внедрения антикризисной стратегии. Понятие технологии антикризисного управления. Технология разработки управленческих решений в антикризисном управлении. Морфологический анализ проблем. Анализ деятельности организации в технологии антикризисного управления.</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Разработка антикризисной стратегии и тактики.</w:t>
      </w:r>
    </w:p>
    <w:p w:rsidR="000A269B" w:rsidRDefault="00BC2C0F">
      <w:pPr>
        <w:ind w:right="516" w:firstLine="567"/>
        <w:jc w:val="both"/>
        <w:rPr>
          <w:sz w:val="24"/>
          <w:szCs w:val="24"/>
        </w:rPr>
      </w:pPr>
      <w:r>
        <w:rPr>
          <w:sz w:val="24"/>
          <w:szCs w:val="24"/>
        </w:rPr>
        <w:t xml:space="preserve">2. Технология разработки антикризисных управленческих решений. </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5. Правовые основы, диагностика и процедуры банкротства предприятий</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Нормативные основы регулирования банкротства. Информация в диагностике кризиса. Диагностика банкротства предприятия. Признаки и порядок установления банкротства предприятия. Роль и деятельность арбитражного суда. Виды и порядок осуществления процедур банкротства. Мировое соглашение.</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1.Правовые основы регулирования банкротства.</w:t>
      </w:r>
    </w:p>
    <w:p w:rsidR="000A269B" w:rsidRDefault="00BC2C0F">
      <w:pPr>
        <w:ind w:right="516" w:firstLine="567"/>
        <w:jc w:val="both"/>
        <w:rPr>
          <w:sz w:val="24"/>
          <w:szCs w:val="24"/>
        </w:rPr>
      </w:pPr>
      <w:r>
        <w:rPr>
          <w:sz w:val="24"/>
          <w:szCs w:val="24"/>
        </w:rPr>
        <w:t>2. Содержание процедур банкротства.</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6. Санация предприятий</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 xml:space="preserve">Понятие санации и ее роль в антикризисном управлении. Санация инвестиционного потенциала предприятия. Разработка программы санации. Санация </w:t>
      </w:r>
      <w:r>
        <w:rPr>
          <w:sz w:val="24"/>
          <w:szCs w:val="24"/>
        </w:rPr>
        <w:lastRenderedPageBreak/>
        <w:t>кадрового потенциала предприятия.</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Сущность процедуры санации предприятия.</w:t>
      </w:r>
    </w:p>
    <w:p w:rsidR="000A269B" w:rsidRDefault="00BC2C0F">
      <w:pPr>
        <w:ind w:right="516" w:firstLine="567"/>
        <w:jc w:val="both"/>
        <w:rPr>
          <w:sz w:val="24"/>
          <w:szCs w:val="24"/>
        </w:rPr>
      </w:pPr>
      <w:r>
        <w:rPr>
          <w:sz w:val="24"/>
          <w:szCs w:val="24"/>
        </w:rPr>
        <w:t>2. Санация кадрового потенциала предприятия.</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7. Инвестиционная политика в антикризисном управлении</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Характеристика состояния инвестиционного процесса как база для принятия инвестиционных решений в антикризисном управлении. Источники финансирования инвестиций в условиях ограниченных финансовых ресурсов. Оценка инвестиционной привлекательности предприятий. Методы оценки инвестиционных проектов.</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Роль инвестиций в антикризисном управлении.</w:t>
      </w:r>
    </w:p>
    <w:p w:rsidR="000A269B" w:rsidRDefault="00BC2C0F">
      <w:pPr>
        <w:ind w:right="516" w:firstLine="567"/>
        <w:jc w:val="both"/>
        <w:rPr>
          <w:sz w:val="24"/>
          <w:szCs w:val="24"/>
        </w:rPr>
      </w:pPr>
      <w:r>
        <w:rPr>
          <w:sz w:val="24"/>
          <w:szCs w:val="24"/>
        </w:rPr>
        <w:t>2. Оценка инвестиционных проектов.</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8. Риски в антикризисном управлении</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Природа и классификация управленческих рисков. Классификация рисков в антикризисном управлении. Возможности, средства и факторы управления риском.</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Риски в антикризисном управлении.</w:t>
      </w:r>
    </w:p>
    <w:p w:rsidR="000A269B" w:rsidRDefault="00BC2C0F">
      <w:pPr>
        <w:ind w:right="516" w:firstLine="567"/>
        <w:jc w:val="both"/>
        <w:rPr>
          <w:sz w:val="24"/>
          <w:szCs w:val="24"/>
        </w:rPr>
      </w:pPr>
      <w:r>
        <w:rPr>
          <w:sz w:val="24"/>
          <w:szCs w:val="24"/>
        </w:rPr>
        <w:t>2. Управление рисками.</w:t>
      </w:r>
    </w:p>
    <w:p w:rsidR="000A269B" w:rsidRDefault="000A269B">
      <w:pPr>
        <w:ind w:right="516" w:firstLine="567"/>
        <w:jc w:val="both"/>
        <w:rPr>
          <w:sz w:val="24"/>
          <w:szCs w:val="24"/>
        </w:rPr>
      </w:pPr>
    </w:p>
    <w:p w:rsidR="000A269B" w:rsidRDefault="00BC2C0F">
      <w:pPr>
        <w:tabs>
          <w:tab w:val="center" w:pos="5078"/>
        </w:tabs>
        <w:ind w:right="516" w:firstLine="567"/>
        <w:jc w:val="both"/>
        <w:rPr>
          <w:b/>
          <w:i/>
          <w:sz w:val="24"/>
          <w:szCs w:val="24"/>
        </w:rPr>
      </w:pPr>
      <w:r>
        <w:rPr>
          <w:b/>
          <w:i/>
          <w:sz w:val="24"/>
          <w:szCs w:val="24"/>
        </w:rPr>
        <w:t>Тема 9. Инновационный механизм повышения антикризисной устойчивости</w:t>
      </w:r>
    </w:p>
    <w:p w:rsidR="000A269B" w:rsidRDefault="000A269B">
      <w:pPr>
        <w:tabs>
          <w:tab w:val="center" w:pos="5078"/>
        </w:tabs>
        <w:ind w:right="516" w:firstLine="567"/>
        <w:jc w:val="both"/>
        <w:rPr>
          <w:b/>
          <w:i/>
          <w:sz w:val="24"/>
          <w:szCs w:val="24"/>
        </w:rPr>
      </w:pPr>
    </w:p>
    <w:p w:rsidR="000A269B" w:rsidRDefault="00BC2C0F">
      <w:pPr>
        <w:tabs>
          <w:tab w:val="center" w:pos="5078"/>
        </w:tabs>
        <w:ind w:right="516" w:firstLine="567"/>
        <w:jc w:val="both"/>
        <w:rPr>
          <w:i/>
          <w:sz w:val="24"/>
          <w:szCs w:val="24"/>
        </w:rPr>
      </w:pPr>
      <w:r>
        <w:rPr>
          <w:i/>
          <w:sz w:val="24"/>
          <w:szCs w:val="24"/>
        </w:rPr>
        <w:t>Содержание лекционного курса</w:t>
      </w:r>
    </w:p>
    <w:p w:rsidR="000A269B" w:rsidRDefault="00BC2C0F">
      <w:pPr>
        <w:tabs>
          <w:tab w:val="center" w:pos="5078"/>
        </w:tabs>
        <w:ind w:right="516" w:firstLine="567"/>
        <w:jc w:val="both"/>
        <w:rPr>
          <w:sz w:val="24"/>
          <w:szCs w:val="24"/>
        </w:rPr>
      </w:pPr>
      <w:r>
        <w:rPr>
          <w:sz w:val="24"/>
          <w:szCs w:val="24"/>
        </w:rPr>
        <w:t>Происхождение и сущность понятия инновация. Понятия: инноватика, кластер инноваций, базисные инновации, модифицирующие инновации, псевдоинновации. Стратегия инновационной деятельности фирмы, как элемент антикризисного управления. Показатели инновационной деятельности. Виды инновационных стратегий на макроэкономическом уровне. Основные этапы инновационного процесса. Роль инноваций в социально-экономическом развитии.</w:t>
      </w:r>
    </w:p>
    <w:p w:rsidR="000A269B" w:rsidRDefault="000A269B">
      <w:pPr>
        <w:tabs>
          <w:tab w:val="center" w:pos="5078"/>
        </w:tabs>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tabs>
          <w:tab w:val="center" w:pos="5078"/>
        </w:tabs>
        <w:ind w:right="516" w:firstLine="567"/>
        <w:jc w:val="both"/>
        <w:rPr>
          <w:sz w:val="24"/>
          <w:szCs w:val="24"/>
        </w:rPr>
      </w:pPr>
      <w:r>
        <w:rPr>
          <w:sz w:val="24"/>
          <w:szCs w:val="24"/>
        </w:rPr>
        <w:t xml:space="preserve">1. Роль инновационной деятельности в антикризисном управлении фирмой. </w:t>
      </w:r>
    </w:p>
    <w:p w:rsidR="000A269B" w:rsidRDefault="00BC2C0F">
      <w:pPr>
        <w:ind w:right="516" w:firstLine="567"/>
        <w:jc w:val="both"/>
        <w:rPr>
          <w:sz w:val="24"/>
          <w:szCs w:val="24"/>
        </w:rPr>
      </w:pPr>
      <w:r>
        <w:rPr>
          <w:sz w:val="24"/>
          <w:szCs w:val="24"/>
        </w:rPr>
        <w:t>2. Основные этапы инновационного процесса.</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10. Человеческий капитал в антикризисном управлении</w:t>
      </w:r>
    </w:p>
    <w:p w:rsidR="000A269B" w:rsidRDefault="000A269B">
      <w:pPr>
        <w:ind w:right="516" w:firstLine="567"/>
        <w:jc w:val="both"/>
        <w:rPr>
          <w:b/>
          <w:i/>
          <w:sz w:val="24"/>
          <w:szCs w:val="24"/>
        </w:rPr>
      </w:pPr>
    </w:p>
    <w:p w:rsidR="000A269B" w:rsidRDefault="00BC2C0F">
      <w:pPr>
        <w:ind w:right="516" w:firstLine="567"/>
        <w:jc w:val="both"/>
        <w:rPr>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 xml:space="preserve"> Понятие «человеческий капитал»: научное содержание и практическое значение. Человеческий капитал и управление социально-экономическими процессами. Роль человеческого капитала в системе антикризисного управления. Управление развитием человеческого капитала, как фактор антикризисного развития организации.</w:t>
      </w:r>
    </w:p>
    <w:p w:rsidR="000A269B" w:rsidRDefault="000A269B">
      <w:pPr>
        <w:ind w:right="516" w:firstLine="567"/>
        <w:jc w:val="both"/>
        <w:rPr>
          <w:sz w:val="24"/>
          <w:szCs w:val="24"/>
        </w:rPr>
      </w:pPr>
    </w:p>
    <w:p w:rsidR="000A269B" w:rsidRDefault="00BC2C0F">
      <w:pPr>
        <w:ind w:firstLine="567"/>
        <w:jc w:val="both"/>
        <w:rPr>
          <w:i/>
          <w:sz w:val="24"/>
          <w:szCs w:val="24"/>
        </w:rPr>
      </w:pPr>
      <w:r>
        <w:rPr>
          <w:sz w:val="24"/>
          <w:szCs w:val="24"/>
        </w:rPr>
        <w:t xml:space="preserve"> </w:t>
      </w:r>
      <w:r>
        <w:rPr>
          <w:i/>
          <w:sz w:val="24"/>
          <w:szCs w:val="24"/>
        </w:rPr>
        <w:t>Содержание практических занятий</w:t>
      </w:r>
    </w:p>
    <w:p w:rsidR="000A269B" w:rsidRDefault="00BC2C0F">
      <w:pPr>
        <w:ind w:right="516" w:firstLine="567"/>
        <w:jc w:val="both"/>
        <w:rPr>
          <w:sz w:val="24"/>
          <w:szCs w:val="24"/>
        </w:rPr>
      </w:pPr>
      <w:r>
        <w:rPr>
          <w:sz w:val="24"/>
          <w:szCs w:val="24"/>
        </w:rPr>
        <w:t>1.Содержание и практическое значение понятия «человеческий капитал».</w:t>
      </w:r>
    </w:p>
    <w:p w:rsidR="000A269B" w:rsidRDefault="00BC2C0F">
      <w:pPr>
        <w:ind w:right="516" w:firstLine="567"/>
        <w:jc w:val="both"/>
        <w:rPr>
          <w:sz w:val="24"/>
          <w:szCs w:val="24"/>
        </w:rPr>
      </w:pPr>
      <w:r>
        <w:rPr>
          <w:sz w:val="24"/>
          <w:szCs w:val="24"/>
        </w:rPr>
        <w:t>2. Человеческий капитал в антикризисном управлении.</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11. Конфликтология и сотрудничество в антикризисном управлении</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 xml:space="preserve">Конфликты в развитии организации. Причины конфликтов и их роль в антикризисном управлении. Процессуальные характеристики конфликтов. Антикризисное управление конфликтами. Роль и значение сотрудничества в антикризисном управлении. </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Конфликтология как наука.</w:t>
      </w:r>
    </w:p>
    <w:p w:rsidR="000A269B" w:rsidRDefault="00BC2C0F">
      <w:pPr>
        <w:ind w:right="516" w:firstLine="567"/>
        <w:jc w:val="both"/>
        <w:rPr>
          <w:sz w:val="24"/>
          <w:szCs w:val="24"/>
        </w:rPr>
      </w:pPr>
      <w:r>
        <w:rPr>
          <w:sz w:val="24"/>
          <w:szCs w:val="24"/>
        </w:rPr>
        <w:t>2. Роль конфликтов в антикризисном управлении.</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12. Государственное регулирование кризисных ситуаций</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Аналитическая основа государственного регулирования кризисных ситуаций. Роль государства в рыночной экономике. Виды государственного регулирования кризисных ситуаций.</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 xml:space="preserve">1. Роль государства в рыночной экономике </w:t>
      </w:r>
    </w:p>
    <w:p w:rsidR="000A269B" w:rsidRDefault="00BC2C0F">
      <w:pPr>
        <w:ind w:right="516" w:firstLine="567"/>
        <w:jc w:val="both"/>
        <w:rPr>
          <w:sz w:val="24"/>
          <w:szCs w:val="24"/>
        </w:rPr>
      </w:pPr>
      <w:r>
        <w:rPr>
          <w:sz w:val="24"/>
          <w:szCs w:val="24"/>
        </w:rPr>
        <w:t>2. Государственное регулирование кризисных ситуаций.</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13. Реорганизация (слияние, поглощение, альянс) компаний как форма антикризисного управления</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 xml:space="preserve">Потребность и необходимость в реструктуризации предприятий. Принципы и критерии эффективности реструктуризации. Организация реструктуризации. Роль реструктуризации в антикризисном управлении. Сущность и виды слияний и поглощений компаний. Сущность альянса компаний. </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Роль реструктуризации в антикризисном управлении.</w:t>
      </w:r>
    </w:p>
    <w:p w:rsidR="000A269B" w:rsidRDefault="00BC2C0F">
      <w:pPr>
        <w:ind w:right="516" w:firstLine="567"/>
        <w:jc w:val="both"/>
        <w:rPr>
          <w:sz w:val="24"/>
          <w:szCs w:val="24"/>
        </w:rPr>
      </w:pPr>
      <w:r>
        <w:rPr>
          <w:sz w:val="24"/>
          <w:szCs w:val="24"/>
        </w:rPr>
        <w:t xml:space="preserve">2. Слияния, поглощения и альянс компаний.  </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14.  Социальное партнерство и роль профсоюзов в антикризисном управлении</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Предприятие и его трудовой коллектив. Социально-трудовые отношения на предприятии. Философия социального партнерства. Регулирование социально-трудовых отношений. Цели и принципы деятельности профсоюзов. Социальные конфликты и профсоюзы. Дискуссии и ведение переговоров. Роль профсоюзов в предупреждении кризисных ситуаций. Структурные изменения в экономике и социальная компетентность. Специфика регулирования трудовых отношений в условиях процедуры банкротства.</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 Сущность и значение социального партнерства.</w:t>
      </w:r>
    </w:p>
    <w:p w:rsidR="000A269B" w:rsidRDefault="00BC2C0F">
      <w:pPr>
        <w:ind w:right="516" w:firstLine="567"/>
        <w:jc w:val="both"/>
        <w:rPr>
          <w:sz w:val="24"/>
          <w:szCs w:val="24"/>
        </w:rPr>
      </w:pPr>
      <w:r>
        <w:rPr>
          <w:sz w:val="24"/>
          <w:szCs w:val="24"/>
        </w:rPr>
        <w:t>2. Регулирование социально-трудовых отношений.</w:t>
      </w:r>
    </w:p>
    <w:p w:rsidR="000A269B" w:rsidRDefault="000A269B">
      <w:pPr>
        <w:ind w:right="516" w:firstLine="567"/>
        <w:jc w:val="both"/>
        <w:rPr>
          <w:sz w:val="24"/>
          <w:szCs w:val="24"/>
        </w:rPr>
      </w:pPr>
    </w:p>
    <w:p w:rsidR="000A269B" w:rsidRDefault="00BC2C0F">
      <w:pPr>
        <w:ind w:right="516" w:firstLine="567"/>
        <w:jc w:val="both"/>
        <w:rPr>
          <w:b/>
          <w:i/>
          <w:sz w:val="24"/>
          <w:szCs w:val="24"/>
        </w:rPr>
      </w:pPr>
      <w:r>
        <w:rPr>
          <w:b/>
          <w:i/>
          <w:sz w:val="24"/>
          <w:szCs w:val="24"/>
        </w:rPr>
        <w:t>Тема 15. Зарубежный опыт антикризисного управления</w:t>
      </w:r>
    </w:p>
    <w:p w:rsidR="000A269B" w:rsidRDefault="000A269B">
      <w:pPr>
        <w:ind w:right="516" w:firstLine="567"/>
        <w:jc w:val="both"/>
        <w:rPr>
          <w:b/>
          <w:i/>
          <w:sz w:val="24"/>
          <w:szCs w:val="24"/>
        </w:rPr>
      </w:pPr>
    </w:p>
    <w:p w:rsidR="000A269B" w:rsidRDefault="00BC2C0F">
      <w:pPr>
        <w:ind w:right="516" w:firstLine="567"/>
        <w:jc w:val="both"/>
        <w:rPr>
          <w:b/>
          <w:i/>
          <w:sz w:val="24"/>
          <w:szCs w:val="24"/>
        </w:rPr>
      </w:pPr>
      <w:r>
        <w:rPr>
          <w:i/>
          <w:sz w:val="24"/>
          <w:szCs w:val="24"/>
        </w:rPr>
        <w:t>Содержание лекционного курса</w:t>
      </w:r>
    </w:p>
    <w:p w:rsidR="000A269B" w:rsidRDefault="00BC2C0F">
      <w:pPr>
        <w:ind w:right="516" w:firstLine="567"/>
        <w:jc w:val="both"/>
        <w:rPr>
          <w:sz w:val="24"/>
          <w:szCs w:val="24"/>
        </w:rPr>
      </w:pPr>
      <w:r>
        <w:rPr>
          <w:sz w:val="24"/>
          <w:szCs w:val="24"/>
        </w:rPr>
        <w:t xml:space="preserve">Программа вывода из кризиса американской экономики в 30-х годах </w:t>
      </w:r>
      <w:r>
        <w:rPr>
          <w:sz w:val="24"/>
          <w:szCs w:val="24"/>
          <w:lang w:val="en-US"/>
        </w:rPr>
        <w:t>XX</w:t>
      </w:r>
      <w:r>
        <w:rPr>
          <w:sz w:val="24"/>
          <w:szCs w:val="24"/>
        </w:rPr>
        <w:t xml:space="preserve"> века – «Новый курс» Ф.Д. Рузвельта. Реформы Л. Эрхарда в послевоенной Германии. Антикризисная экономическая политика Японии в послевоенный период (1945-1952 г.г.). Опыт эффективного управления в ведущих зарубежных фирмах. Антикризисные аспекты государственного управления в странах с развитой рыночной экономикой. Отечественный опыт антикризисного управления и проблемы использования зарубежного опыта в России.</w:t>
      </w:r>
    </w:p>
    <w:p w:rsidR="000A269B" w:rsidRDefault="000A269B">
      <w:pPr>
        <w:ind w:right="516" w:firstLine="567"/>
        <w:jc w:val="both"/>
        <w:rPr>
          <w:sz w:val="24"/>
          <w:szCs w:val="24"/>
        </w:rPr>
      </w:pPr>
    </w:p>
    <w:p w:rsidR="000A269B" w:rsidRDefault="00BC2C0F">
      <w:pPr>
        <w:ind w:firstLine="567"/>
        <w:jc w:val="both"/>
        <w:rPr>
          <w:i/>
          <w:sz w:val="24"/>
          <w:szCs w:val="24"/>
        </w:rPr>
      </w:pPr>
      <w:r>
        <w:rPr>
          <w:i/>
          <w:sz w:val="24"/>
          <w:szCs w:val="24"/>
        </w:rPr>
        <w:t>Содержание практических занятий</w:t>
      </w:r>
    </w:p>
    <w:p w:rsidR="000A269B" w:rsidRDefault="00BC2C0F">
      <w:pPr>
        <w:ind w:right="516" w:firstLine="567"/>
        <w:jc w:val="both"/>
        <w:rPr>
          <w:sz w:val="24"/>
          <w:szCs w:val="24"/>
        </w:rPr>
      </w:pPr>
      <w:r>
        <w:rPr>
          <w:sz w:val="24"/>
          <w:szCs w:val="24"/>
        </w:rPr>
        <w:t>1.Опыт антикризисного регулирования в США, Германии и Японии.</w:t>
      </w:r>
    </w:p>
    <w:p w:rsidR="000A269B" w:rsidRDefault="00BC2C0F">
      <w:pPr>
        <w:ind w:right="516" w:firstLine="567"/>
        <w:jc w:val="both"/>
        <w:rPr>
          <w:sz w:val="24"/>
          <w:szCs w:val="24"/>
        </w:rPr>
      </w:pPr>
      <w:r>
        <w:rPr>
          <w:sz w:val="24"/>
          <w:szCs w:val="24"/>
        </w:rPr>
        <w:t>2. Отечественный опыт антикризисного управления.</w:t>
      </w:r>
    </w:p>
    <w:p w:rsidR="000A269B" w:rsidRDefault="000A269B">
      <w:pPr>
        <w:ind w:right="516" w:firstLine="567"/>
        <w:jc w:val="both"/>
        <w:rPr>
          <w:b/>
          <w:sz w:val="24"/>
          <w:szCs w:val="24"/>
        </w:rPr>
      </w:pPr>
    </w:p>
    <w:p w:rsidR="000A269B" w:rsidRDefault="00BC2C0F">
      <w:pPr>
        <w:pStyle w:val="afa"/>
        <w:tabs>
          <w:tab w:val="left" w:pos="851"/>
          <w:tab w:val="left" w:pos="993"/>
        </w:tabs>
        <w:spacing w:before="0" w:after="0"/>
        <w:ind w:firstLine="567"/>
        <w:jc w:val="center"/>
        <w:outlineLvl w:val="0"/>
        <w:rPr>
          <w:b/>
        </w:rPr>
      </w:pPr>
      <w:bookmarkStart w:id="12" w:name="_Toc470287722"/>
      <w:bookmarkStart w:id="13" w:name="_Toc459975983"/>
      <w:bookmarkEnd w:id="12"/>
      <w:bookmarkEnd w:id="13"/>
      <w:r>
        <w:rPr>
          <w:b/>
        </w:rPr>
        <w:t>5. Перечень учебно-методического обеспечения для самостоятельной работы обучающихся по дисциплине</w:t>
      </w:r>
    </w:p>
    <w:p w:rsidR="000A269B" w:rsidRDefault="000A269B">
      <w:pPr>
        <w:ind w:firstLine="540"/>
        <w:jc w:val="center"/>
        <w:rPr>
          <w:sz w:val="24"/>
          <w:szCs w:val="24"/>
        </w:rPr>
      </w:pPr>
    </w:p>
    <w:p w:rsidR="000A269B" w:rsidRDefault="00BC2C0F">
      <w:pPr>
        <w:ind w:firstLine="567"/>
        <w:jc w:val="both"/>
        <w:rPr>
          <w:sz w:val="24"/>
          <w:szCs w:val="24"/>
        </w:rPr>
      </w:pPr>
      <w:r>
        <w:rPr>
          <w:sz w:val="24"/>
          <w:szCs w:val="24"/>
        </w:rPr>
        <w:t xml:space="preserve">Одним из основных видов деятельности обучающегося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0A269B" w:rsidRDefault="00BC2C0F">
      <w:pPr>
        <w:ind w:firstLine="567"/>
        <w:jc w:val="both"/>
        <w:rPr>
          <w:sz w:val="24"/>
          <w:szCs w:val="24"/>
        </w:rPr>
      </w:pPr>
      <w:r>
        <w:rPr>
          <w:sz w:val="24"/>
          <w:szCs w:val="24"/>
        </w:rPr>
        <w:t>Методика самостоятельной работы предварительно разъясняется преподавателем и в последующем может уточняться с учетом индивидуальных особенностей студентов. Время и место самостоятельной работы выбираются студентами по своему усмотрению с учетом рекомендаций преподавателя.</w:t>
      </w:r>
    </w:p>
    <w:p w:rsidR="000A269B" w:rsidRDefault="00BC2C0F">
      <w:pPr>
        <w:ind w:firstLine="567"/>
        <w:jc w:val="both"/>
        <w:rPr>
          <w:sz w:val="24"/>
          <w:szCs w:val="24"/>
        </w:rPr>
      </w:pPr>
      <w:r>
        <w:rPr>
          <w:sz w:val="24"/>
          <w:szCs w:val="24"/>
        </w:rPr>
        <w:t>Самостоятельную работу над дисциплиной следует начинать с изучения рабочей программы «Антикризисное управление»,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0A269B" w:rsidRDefault="00BC2C0F">
      <w:pPr>
        <w:ind w:firstLine="567"/>
        <w:jc w:val="both"/>
        <w:rPr>
          <w:sz w:val="24"/>
          <w:szCs w:val="24"/>
        </w:rPr>
      </w:pPr>
      <w:r>
        <w:rPr>
          <w:sz w:val="24"/>
          <w:szCs w:val="24"/>
        </w:rPr>
        <w:t>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0A269B" w:rsidRDefault="000A269B">
      <w:pPr>
        <w:ind w:firstLine="540"/>
        <w:jc w:val="center"/>
        <w:rPr>
          <w:sz w:val="24"/>
          <w:szCs w:val="24"/>
        </w:rPr>
      </w:pPr>
    </w:p>
    <w:p w:rsidR="000A269B" w:rsidRDefault="00BC2C0F">
      <w:pPr>
        <w:pStyle w:val="afa"/>
        <w:tabs>
          <w:tab w:val="left" w:pos="851"/>
          <w:tab w:val="left" w:pos="993"/>
        </w:tabs>
        <w:spacing w:before="0" w:after="0"/>
        <w:ind w:firstLine="567"/>
        <w:jc w:val="both"/>
        <w:outlineLvl w:val="0"/>
        <w:rPr>
          <w:b/>
        </w:rPr>
      </w:pPr>
      <w:bookmarkStart w:id="14" w:name="_Toc470287723"/>
      <w:bookmarkEnd w:id="14"/>
      <w:r>
        <w:rPr>
          <w:b/>
        </w:rPr>
        <w:t>6. Фонд оценочных средств для проведения промежуточной аттестации обучающихся по дисциплине</w:t>
      </w:r>
    </w:p>
    <w:p w:rsidR="000A269B" w:rsidRDefault="000A269B">
      <w:pPr>
        <w:pStyle w:val="afa"/>
        <w:tabs>
          <w:tab w:val="left" w:pos="851"/>
          <w:tab w:val="left" w:pos="993"/>
        </w:tabs>
        <w:spacing w:before="0" w:after="0"/>
        <w:ind w:firstLine="567"/>
        <w:jc w:val="center"/>
        <w:rPr>
          <w:b/>
        </w:rPr>
      </w:pPr>
    </w:p>
    <w:p w:rsidR="000A269B" w:rsidRDefault="00BC2C0F">
      <w:pPr>
        <w:ind w:firstLine="567"/>
        <w:jc w:val="both"/>
        <w:rPr>
          <w:sz w:val="24"/>
          <w:szCs w:val="24"/>
        </w:rPr>
      </w:pPr>
      <w:r>
        <w:rPr>
          <w:sz w:val="24"/>
          <w:szCs w:val="24"/>
        </w:rPr>
        <w:t>Фонд оценочных средств оформлен в виде приложения к рабочей программе дисциплины «Антикризисное управление».</w:t>
      </w:r>
    </w:p>
    <w:p w:rsidR="000A269B" w:rsidRDefault="000A269B">
      <w:pPr>
        <w:pStyle w:val="afa"/>
        <w:tabs>
          <w:tab w:val="left" w:pos="851"/>
          <w:tab w:val="left" w:pos="993"/>
        </w:tabs>
        <w:spacing w:before="0" w:after="0"/>
        <w:ind w:firstLine="567"/>
        <w:jc w:val="center"/>
        <w:rPr>
          <w:b/>
        </w:rPr>
      </w:pPr>
    </w:p>
    <w:p w:rsidR="000A269B" w:rsidRDefault="00BC2C0F">
      <w:pPr>
        <w:pStyle w:val="afa"/>
        <w:tabs>
          <w:tab w:val="left" w:pos="851"/>
          <w:tab w:val="left" w:pos="993"/>
        </w:tabs>
        <w:spacing w:before="0" w:after="0"/>
        <w:ind w:firstLine="567"/>
        <w:jc w:val="both"/>
        <w:outlineLvl w:val="0"/>
        <w:rPr>
          <w:b/>
        </w:rPr>
      </w:pPr>
      <w:bookmarkStart w:id="15" w:name="_Toc470287724"/>
      <w:r>
        <w:rPr>
          <w:b/>
        </w:rPr>
        <w:lastRenderedPageBreak/>
        <w:t xml:space="preserve">7. </w:t>
      </w:r>
      <w:bookmarkStart w:id="16" w:name="_Toc459975985"/>
      <w:bookmarkEnd w:id="15"/>
      <w:bookmarkEnd w:id="16"/>
      <w:r>
        <w:rPr>
          <w:b/>
        </w:rPr>
        <w:t>Перечень основной и дополнительной учебной литературы, необходимой для освоения дисциплины</w:t>
      </w:r>
    </w:p>
    <w:p w:rsidR="000A269B" w:rsidRDefault="000A269B">
      <w:pPr>
        <w:pStyle w:val="afa"/>
        <w:tabs>
          <w:tab w:val="left" w:pos="851"/>
          <w:tab w:val="left" w:pos="993"/>
        </w:tabs>
        <w:spacing w:before="0" w:after="0"/>
        <w:ind w:firstLine="567"/>
        <w:jc w:val="center"/>
        <w:rPr>
          <w:b/>
        </w:rPr>
      </w:pPr>
    </w:p>
    <w:p w:rsidR="000A269B" w:rsidRDefault="00BC2C0F">
      <w:pPr>
        <w:ind w:firstLine="540"/>
        <w:jc w:val="both"/>
        <w:rPr>
          <w:b/>
          <w:sz w:val="24"/>
          <w:szCs w:val="24"/>
        </w:rPr>
      </w:pPr>
      <w:r>
        <w:rPr>
          <w:b/>
          <w:sz w:val="24"/>
          <w:szCs w:val="24"/>
        </w:rPr>
        <w:t>7.1 Основная учебная литература</w:t>
      </w:r>
    </w:p>
    <w:p w:rsidR="000A269B" w:rsidRDefault="000A269B">
      <w:pPr>
        <w:ind w:firstLine="540"/>
        <w:jc w:val="both"/>
        <w:rPr>
          <w:b/>
          <w:sz w:val="24"/>
          <w:szCs w:val="24"/>
        </w:rPr>
      </w:pPr>
    </w:p>
    <w:p w:rsidR="000A269B" w:rsidRDefault="00BC2C0F">
      <w:pPr>
        <w:widowControl/>
        <w:numPr>
          <w:ilvl w:val="0"/>
          <w:numId w:val="9"/>
        </w:numPr>
        <w:suppressAutoHyphens w:val="0"/>
        <w:ind w:right="517"/>
        <w:jc w:val="both"/>
        <w:rPr>
          <w:sz w:val="24"/>
          <w:szCs w:val="24"/>
        </w:rPr>
      </w:pPr>
      <w:r>
        <w:rPr>
          <w:color w:val="000000"/>
          <w:sz w:val="24"/>
          <w:szCs w:val="24"/>
        </w:rPr>
        <w:t>Антикризисное управление. Теория и практика [Электронный ресурс]: учебное пособие для студентов вузов, обучающихся по специальностям экономики и управления/ В.Я. Захаров [и др.].— Электрон. текстовые данные.— М.: ЮНИТИ-ДАНА, 2017.— 304 c.— Режим доступа: http://www.iprbookshop.ru/71189.html.— ЭБС «IPRbooks»</w:t>
      </w:r>
    </w:p>
    <w:p w:rsidR="000A269B" w:rsidRDefault="00BC2C0F">
      <w:pPr>
        <w:widowControl/>
        <w:numPr>
          <w:ilvl w:val="0"/>
          <w:numId w:val="9"/>
        </w:numPr>
        <w:suppressAutoHyphens w:val="0"/>
        <w:ind w:right="517"/>
        <w:jc w:val="both"/>
        <w:rPr>
          <w:sz w:val="24"/>
          <w:szCs w:val="24"/>
        </w:rPr>
      </w:pPr>
      <w:r>
        <w:rPr>
          <w:sz w:val="24"/>
          <w:szCs w:val="24"/>
        </w:rPr>
        <w:t>Антикризисное управление [Электронный ресурс]: учебник/ И.К. Ларионов [и др.].— Электрон. текстовые данные.— М.: Дашков и К, 2019.— 380 c.— Режим доступа: http://www.iprbookshop.ru/85637.html.— ЭБС «IPRbooks»</w:t>
      </w:r>
    </w:p>
    <w:p w:rsidR="000A269B" w:rsidRDefault="00BC2C0F">
      <w:pPr>
        <w:widowControl/>
        <w:numPr>
          <w:ilvl w:val="0"/>
          <w:numId w:val="9"/>
        </w:numPr>
        <w:suppressAutoHyphens w:val="0"/>
        <w:ind w:right="517"/>
        <w:jc w:val="both"/>
        <w:rPr>
          <w:sz w:val="24"/>
          <w:szCs w:val="24"/>
        </w:rPr>
      </w:pPr>
      <w:r>
        <w:rPr>
          <w:sz w:val="24"/>
          <w:szCs w:val="24"/>
        </w:rPr>
        <w:t>Ефимов О.Н. Банкротство и антикризисное управление [Электронный ресурс]: электронное учебное пособие/ Ефимов О.Н.— Электрон. текстовые данные.— Саратов: Вузовское образование, 2016.— 372 c.— Режим доступа: http://www.iprbookshop.ru/50615.html.— ЭБС «IPRbooks»</w:t>
      </w:r>
    </w:p>
    <w:p w:rsidR="000A269B" w:rsidRDefault="000A269B">
      <w:pPr>
        <w:ind w:right="517" w:firstLine="709"/>
        <w:rPr>
          <w:b/>
          <w:sz w:val="24"/>
          <w:szCs w:val="24"/>
        </w:rPr>
      </w:pPr>
    </w:p>
    <w:p w:rsidR="000A269B" w:rsidRDefault="00BC2C0F">
      <w:pPr>
        <w:ind w:right="517" w:firstLine="709"/>
        <w:rPr>
          <w:b/>
          <w:sz w:val="24"/>
          <w:szCs w:val="24"/>
        </w:rPr>
      </w:pPr>
      <w:r>
        <w:rPr>
          <w:b/>
          <w:sz w:val="24"/>
          <w:szCs w:val="24"/>
        </w:rPr>
        <w:t>7.2 Дополнительная учебная литература</w:t>
      </w:r>
    </w:p>
    <w:p w:rsidR="000A269B" w:rsidRDefault="000A269B">
      <w:pPr>
        <w:ind w:right="517" w:firstLine="709"/>
        <w:rPr>
          <w:b/>
          <w:sz w:val="24"/>
          <w:szCs w:val="24"/>
        </w:rPr>
      </w:pPr>
    </w:p>
    <w:p w:rsidR="000A269B" w:rsidRDefault="00BC2C0F">
      <w:pPr>
        <w:pStyle w:val="af7"/>
        <w:numPr>
          <w:ilvl w:val="0"/>
          <w:numId w:val="14"/>
        </w:numPr>
        <w:ind w:left="851" w:hanging="65"/>
        <w:jc w:val="both"/>
        <w:rPr>
          <w:rFonts w:ascii="Times New Roman" w:hAnsi="Times New Roman" w:cs="Times New Roman"/>
          <w:color w:val="000000"/>
          <w:sz w:val="24"/>
          <w:szCs w:val="24"/>
        </w:rPr>
      </w:pPr>
      <w:r>
        <w:rPr>
          <w:rFonts w:ascii="Times New Roman" w:hAnsi="Times New Roman" w:cs="Times New Roman"/>
          <w:color w:val="000000"/>
          <w:sz w:val="24"/>
          <w:szCs w:val="24"/>
        </w:rPr>
        <w:t>Аунапу Э.Ф. Антикризисное управление [Электронный ресурс]: учебник/ Аунапу Э.Ф.— Электрон. текстовые данные.— Саратов: Ай Пи Эр Медиа, 2019.— 313 c.— Режим доступа: http://www.iprbookshop.ru/79765.html.— ЭБС «IPRbooks»</w:t>
      </w:r>
    </w:p>
    <w:p w:rsidR="000A269B" w:rsidRDefault="00BC2C0F">
      <w:pPr>
        <w:pStyle w:val="af7"/>
        <w:numPr>
          <w:ilvl w:val="0"/>
          <w:numId w:val="14"/>
        </w:numPr>
        <w:ind w:left="851" w:hanging="65"/>
        <w:jc w:val="both"/>
        <w:rPr>
          <w:rFonts w:ascii="Times New Roman" w:hAnsi="Times New Roman" w:cs="Times New Roman"/>
          <w:color w:val="000000"/>
          <w:sz w:val="24"/>
          <w:szCs w:val="24"/>
        </w:rPr>
      </w:pPr>
      <w:r>
        <w:rPr>
          <w:rFonts w:ascii="Times New Roman" w:hAnsi="Times New Roman" w:cs="Times New Roman"/>
          <w:color w:val="000000"/>
          <w:sz w:val="24"/>
          <w:szCs w:val="24"/>
        </w:rPr>
        <w:t>Безденежных В.М. Антикризисное управление - теория и практика применения [Электронный ресурс]: учебное пособие/ Безденежных В.М., Галай А.Г.— Электрон. текстовые данные.— М.: Московская государственная академия водного транспорта, 2015.— 113 c.— Режим доступа: http://www.iprbookshop.ru/46425.html.— ЭБС «IPRbooks»</w:t>
      </w:r>
    </w:p>
    <w:p w:rsidR="000A269B" w:rsidRDefault="00BC2C0F">
      <w:pPr>
        <w:pStyle w:val="af7"/>
        <w:numPr>
          <w:ilvl w:val="0"/>
          <w:numId w:val="14"/>
        </w:numPr>
        <w:ind w:left="851" w:hanging="65"/>
        <w:jc w:val="both"/>
        <w:rPr>
          <w:rFonts w:ascii="Times New Roman" w:hAnsi="Times New Roman" w:cs="Times New Roman"/>
          <w:color w:val="000000"/>
          <w:sz w:val="24"/>
          <w:szCs w:val="24"/>
        </w:rPr>
      </w:pPr>
      <w:r>
        <w:rPr>
          <w:rFonts w:ascii="Times New Roman" w:hAnsi="Times New Roman" w:cs="Times New Roman"/>
          <w:color w:val="000000"/>
          <w:sz w:val="24"/>
          <w:szCs w:val="24"/>
        </w:rPr>
        <w:t>Тавасиев А.М. Антикризисное управление кредитными организациями [Электронный ресурс]: учебное пособие для студентов вузов, обучающихся по специальностям «Финансы и кредит» и «Антикризисное управление»/ Тавасиев А.М., Мурычев А.В.— Электрон. текстовые данные.— М.: ЮНИТИ-ДАНА, 2017.— 543 c.— Режим доступа: http://www.iprbookshop.ru/74877.html.— ЭБС «IPRbooks»</w:t>
      </w:r>
    </w:p>
    <w:p w:rsidR="000A269B" w:rsidRDefault="000A269B">
      <w:pPr>
        <w:tabs>
          <w:tab w:val="left" w:pos="1134"/>
        </w:tabs>
        <w:ind w:firstLine="851"/>
        <w:jc w:val="both"/>
        <w:rPr>
          <w:color w:val="000000"/>
          <w:sz w:val="24"/>
          <w:szCs w:val="24"/>
        </w:rPr>
      </w:pPr>
    </w:p>
    <w:p w:rsidR="000A269B" w:rsidRDefault="00BC2C0F">
      <w:pPr>
        <w:tabs>
          <w:tab w:val="left" w:pos="1134"/>
        </w:tabs>
        <w:ind w:firstLine="851"/>
        <w:jc w:val="both"/>
        <w:rPr>
          <w:b/>
          <w:sz w:val="24"/>
          <w:szCs w:val="24"/>
        </w:rPr>
      </w:pPr>
      <w:r>
        <w:rPr>
          <w:b/>
          <w:sz w:val="24"/>
          <w:szCs w:val="24"/>
        </w:rPr>
        <w:t>7.3 Нормативные правовые акты</w:t>
      </w:r>
    </w:p>
    <w:p w:rsidR="000A269B" w:rsidRDefault="000A269B">
      <w:pPr>
        <w:tabs>
          <w:tab w:val="left" w:pos="1134"/>
        </w:tabs>
        <w:ind w:firstLine="851"/>
        <w:jc w:val="both"/>
        <w:rPr>
          <w:sz w:val="24"/>
          <w:szCs w:val="24"/>
        </w:rPr>
      </w:pPr>
    </w:p>
    <w:p w:rsidR="000A269B" w:rsidRDefault="00BC2C0F">
      <w:pPr>
        <w:widowControl/>
        <w:numPr>
          <w:ilvl w:val="0"/>
          <w:numId w:val="5"/>
        </w:numPr>
        <w:tabs>
          <w:tab w:val="left" w:pos="1134"/>
        </w:tabs>
        <w:ind w:left="0"/>
        <w:jc w:val="both"/>
        <w:rPr>
          <w:sz w:val="24"/>
          <w:szCs w:val="24"/>
        </w:rPr>
      </w:pPr>
      <w:r>
        <w:rPr>
          <w:sz w:val="24"/>
          <w:szCs w:val="24"/>
        </w:rPr>
        <w:t>Гражданский кодекс Российской Федерации (часть первая) от 30.11.1994 № 51-ФЗ (с последующими изм. и доп.).</w:t>
      </w:r>
    </w:p>
    <w:p w:rsidR="000A269B" w:rsidRDefault="00BC2C0F">
      <w:pPr>
        <w:widowControl/>
        <w:numPr>
          <w:ilvl w:val="0"/>
          <w:numId w:val="5"/>
        </w:numPr>
        <w:tabs>
          <w:tab w:val="left" w:pos="1134"/>
        </w:tabs>
        <w:ind w:left="0"/>
        <w:jc w:val="both"/>
        <w:rPr>
          <w:sz w:val="24"/>
          <w:szCs w:val="24"/>
        </w:rPr>
      </w:pPr>
      <w:r>
        <w:rPr>
          <w:sz w:val="24"/>
          <w:szCs w:val="24"/>
        </w:rPr>
        <w:t>Гражданский кодекс Российской Федерации (часть вторая) от 26.01.1996 № 14-ФЗ (с последующими изм. и доп.).</w:t>
      </w:r>
    </w:p>
    <w:p w:rsidR="000A269B" w:rsidRDefault="00BC2C0F">
      <w:pPr>
        <w:widowControl/>
        <w:numPr>
          <w:ilvl w:val="0"/>
          <w:numId w:val="5"/>
        </w:numPr>
        <w:tabs>
          <w:tab w:val="left" w:pos="1134"/>
        </w:tabs>
        <w:ind w:left="0"/>
        <w:jc w:val="both"/>
        <w:rPr>
          <w:sz w:val="24"/>
          <w:szCs w:val="24"/>
        </w:rPr>
      </w:pPr>
      <w:r>
        <w:rPr>
          <w:sz w:val="24"/>
          <w:szCs w:val="24"/>
        </w:rPr>
        <w:t>Федеральный закон «О несостоятельности (банкротстве) от 26.10.2002 № 127-ФЗ. (с последующими изм. и доп.).</w:t>
      </w:r>
    </w:p>
    <w:p w:rsidR="000A269B" w:rsidRDefault="00BC2C0F">
      <w:pPr>
        <w:widowControl/>
        <w:numPr>
          <w:ilvl w:val="0"/>
          <w:numId w:val="5"/>
        </w:numPr>
        <w:tabs>
          <w:tab w:val="left" w:pos="1134"/>
        </w:tabs>
        <w:ind w:left="0"/>
        <w:jc w:val="both"/>
        <w:rPr>
          <w:sz w:val="24"/>
          <w:szCs w:val="24"/>
        </w:rPr>
      </w:pPr>
      <w:r>
        <w:rPr>
          <w:sz w:val="24"/>
          <w:szCs w:val="24"/>
        </w:rPr>
        <w:t>Федеральный закон РФ «Об акционерных обществах» от 26.12.1995 № 208-ФЗ (с последующими изм. и доп.).</w:t>
      </w:r>
    </w:p>
    <w:p w:rsidR="000A269B" w:rsidRDefault="00BC2C0F">
      <w:pPr>
        <w:widowControl/>
        <w:numPr>
          <w:ilvl w:val="0"/>
          <w:numId w:val="5"/>
        </w:numPr>
        <w:tabs>
          <w:tab w:val="left" w:pos="1134"/>
        </w:tabs>
        <w:ind w:left="0"/>
        <w:jc w:val="both"/>
        <w:rPr>
          <w:sz w:val="24"/>
          <w:szCs w:val="24"/>
        </w:rPr>
      </w:pPr>
      <w:r>
        <w:rPr>
          <w:sz w:val="24"/>
          <w:szCs w:val="24"/>
        </w:rPr>
        <w:lastRenderedPageBreak/>
        <w:t>Приказ ФСФО «Методические указания по проведению анализа финансового состояния организации» от 26.01.2001 № 16.</w:t>
      </w:r>
    </w:p>
    <w:p w:rsidR="000A269B" w:rsidRDefault="000A269B">
      <w:pPr>
        <w:pStyle w:val="afa"/>
        <w:tabs>
          <w:tab w:val="left" w:pos="851"/>
          <w:tab w:val="left" w:pos="993"/>
        </w:tabs>
        <w:spacing w:before="0" w:after="0"/>
        <w:jc w:val="both"/>
        <w:rPr>
          <w:i/>
        </w:rPr>
      </w:pPr>
    </w:p>
    <w:p w:rsidR="000A269B" w:rsidRDefault="00BC2C0F">
      <w:pPr>
        <w:pStyle w:val="afa"/>
        <w:tabs>
          <w:tab w:val="left" w:pos="851"/>
          <w:tab w:val="left" w:pos="993"/>
        </w:tabs>
        <w:spacing w:before="0" w:after="0"/>
        <w:ind w:firstLine="567"/>
        <w:jc w:val="both"/>
        <w:outlineLvl w:val="0"/>
        <w:rPr>
          <w:b/>
        </w:rPr>
      </w:pPr>
      <w:bookmarkStart w:id="17" w:name="_Toc470287725"/>
      <w:r>
        <w:rPr>
          <w:b/>
        </w:rPr>
        <w:t xml:space="preserve">8. </w:t>
      </w:r>
      <w:bookmarkEnd w:id="17"/>
      <w:r>
        <w:rPr>
          <w:b/>
        </w:rPr>
        <w:t>Современные профессиональные базы данных и информационные справочные системы</w:t>
      </w:r>
    </w:p>
    <w:p w:rsidR="000A269B" w:rsidRDefault="000A269B">
      <w:pPr>
        <w:pStyle w:val="afa"/>
        <w:tabs>
          <w:tab w:val="left" w:pos="851"/>
          <w:tab w:val="left" w:pos="993"/>
        </w:tabs>
        <w:spacing w:before="0" w:after="0"/>
        <w:ind w:firstLine="567"/>
        <w:jc w:val="both"/>
        <w:outlineLvl w:val="0"/>
        <w:rPr>
          <w:b/>
        </w:rPr>
      </w:pPr>
    </w:p>
    <w:p w:rsidR="000A269B" w:rsidRDefault="00DC6931">
      <w:pPr>
        <w:widowControl/>
        <w:numPr>
          <w:ilvl w:val="0"/>
          <w:numId w:val="3"/>
        </w:numPr>
        <w:ind w:right="-5"/>
        <w:jc w:val="both"/>
        <w:rPr>
          <w:sz w:val="24"/>
          <w:szCs w:val="24"/>
        </w:rPr>
      </w:pPr>
      <w:hyperlink r:id="rId8">
        <w:r w:rsidR="00BC2C0F">
          <w:rPr>
            <w:rStyle w:val="-"/>
            <w:webHidden/>
            <w:sz w:val="24"/>
            <w:szCs w:val="24"/>
          </w:rPr>
          <w:t>www.fcsm.ru</w:t>
        </w:r>
      </w:hyperlink>
      <w:r w:rsidR="00BC2C0F">
        <w:rPr>
          <w:sz w:val="24"/>
          <w:szCs w:val="24"/>
        </w:rPr>
        <w:t xml:space="preserve">. Сайт Федеральной службы по финансовым рынкам. </w:t>
      </w:r>
    </w:p>
    <w:p w:rsidR="000A269B" w:rsidRDefault="00DC6931">
      <w:pPr>
        <w:widowControl/>
        <w:numPr>
          <w:ilvl w:val="0"/>
          <w:numId w:val="3"/>
        </w:numPr>
        <w:ind w:right="-5"/>
        <w:jc w:val="both"/>
        <w:rPr>
          <w:sz w:val="24"/>
          <w:szCs w:val="24"/>
        </w:rPr>
      </w:pPr>
      <w:hyperlink r:id="rId9" w:anchor="_blank" w:history="1">
        <w:r w:rsidR="00BC2C0F">
          <w:rPr>
            <w:rStyle w:val="-"/>
            <w:sz w:val="24"/>
            <w:szCs w:val="24"/>
          </w:rPr>
          <w:t>www.finansy.ru</w:t>
        </w:r>
      </w:hyperlink>
      <w:r w:rsidR="00BC2C0F">
        <w:rPr>
          <w:sz w:val="24"/>
          <w:szCs w:val="24"/>
        </w:rPr>
        <w:t>. Федеральный образовательный портал ЭСМ.</w:t>
      </w:r>
    </w:p>
    <w:p w:rsidR="000A269B" w:rsidRDefault="00DC6931">
      <w:pPr>
        <w:widowControl/>
        <w:numPr>
          <w:ilvl w:val="0"/>
          <w:numId w:val="3"/>
        </w:numPr>
        <w:ind w:right="-5"/>
        <w:jc w:val="both"/>
        <w:rPr>
          <w:sz w:val="24"/>
          <w:szCs w:val="24"/>
        </w:rPr>
      </w:pPr>
      <w:hyperlink r:id="rId10">
        <w:r w:rsidR="00BC2C0F">
          <w:rPr>
            <w:rStyle w:val="-"/>
            <w:webHidden/>
            <w:sz w:val="24"/>
            <w:szCs w:val="24"/>
          </w:rPr>
          <w:t>www.consultant.ru</w:t>
        </w:r>
      </w:hyperlink>
      <w:r w:rsidR="00BC2C0F">
        <w:rPr>
          <w:sz w:val="24"/>
          <w:szCs w:val="24"/>
        </w:rPr>
        <w:t xml:space="preserve">. Компьютерная </w:t>
      </w:r>
      <w:hyperlink r:id="rId11">
        <w:r w:rsidR="00BC2C0F">
          <w:rPr>
            <w:rStyle w:val="-"/>
            <w:webHidden/>
            <w:sz w:val="24"/>
            <w:szCs w:val="24"/>
          </w:rPr>
          <w:t>справочно-правовая система</w:t>
        </w:r>
      </w:hyperlink>
      <w:r w:rsidR="00BC2C0F">
        <w:rPr>
          <w:sz w:val="24"/>
          <w:szCs w:val="24"/>
        </w:rPr>
        <w:t>.</w:t>
      </w:r>
    </w:p>
    <w:p w:rsidR="000A269B" w:rsidRDefault="00DC6931">
      <w:pPr>
        <w:widowControl/>
        <w:numPr>
          <w:ilvl w:val="0"/>
          <w:numId w:val="3"/>
        </w:numPr>
        <w:ind w:right="-5"/>
        <w:jc w:val="both"/>
        <w:rPr>
          <w:sz w:val="24"/>
          <w:szCs w:val="24"/>
        </w:rPr>
      </w:pPr>
      <w:hyperlink r:id="rId12" w:anchor="_blank" w:history="1">
        <w:r w:rsidR="00BC2C0F">
          <w:rPr>
            <w:rStyle w:val="-"/>
            <w:sz w:val="24"/>
            <w:szCs w:val="24"/>
          </w:rPr>
          <w:t>www.finmanager.ru</w:t>
        </w:r>
      </w:hyperlink>
      <w:r w:rsidR="00BC2C0F">
        <w:rPr>
          <w:sz w:val="24"/>
          <w:szCs w:val="24"/>
        </w:rPr>
        <w:t>. Сайт Высшей школы финансов и менеджмента РАНХиГС.</w:t>
      </w:r>
    </w:p>
    <w:p w:rsidR="000A269B" w:rsidRDefault="00DC6931">
      <w:pPr>
        <w:widowControl/>
        <w:numPr>
          <w:ilvl w:val="0"/>
          <w:numId w:val="3"/>
        </w:numPr>
        <w:ind w:right="-5"/>
        <w:jc w:val="both"/>
        <w:rPr>
          <w:sz w:val="24"/>
          <w:szCs w:val="24"/>
        </w:rPr>
      </w:pPr>
      <w:hyperlink r:id="rId13">
        <w:r w:rsidR="00BC2C0F">
          <w:rPr>
            <w:rStyle w:val="-"/>
            <w:webHidden/>
            <w:sz w:val="24"/>
            <w:szCs w:val="24"/>
          </w:rPr>
          <w:t>www.expert.ru</w:t>
        </w:r>
      </w:hyperlink>
      <w:r w:rsidR="00BC2C0F">
        <w:rPr>
          <w:sz w:val="24"/>
          <w:szCs w:val="24"/>
        </w:rPr>
        <w:t>. Сайт журнала «Эксперт».</w:t>
      </w:r>
    </w:p>
    <w:p w:rsidR="000A269B" w:rsidRDefault="000A269B">
      <w:pPr>
        <w:pStyle w:val="afa"/>
        <w:tabs>
          <w:tab w:val="left" w:pos="0"/>
          <w:tab w:val="left" w:pos="993"/>
        </w:tabs>
        <w:spacing w:before="0" w:after="0"/>
        <w:ind w:firstLine="568"/>
        <w:jc w:val="both"/>
        <w:rPr>
          <w:shd w:val="clear" w:color="auto" w:fill="FFFF00"/>
        </w:rPr>
      </w:pPr>
    </w:p>
    <w:p w:rsidR="000A269B" w:rsidRDefault="00BC2C0F">
      <w:pPr>
        <w:pStyle w:val="1"/>
        <w:ind w:left="928"/>
        <w:rPr>
          <w:rFonts w:ascii="Times New Roman" w:hAnsi="Times New Roman" w:cs="Times New Roman"/>
          <w:sz w:val="24"/>
          <w:szCs w:val="24"/>
        </w:rPr>
      </w:pPr>
      <w:bookmarkStart w:id="18" w:name="_Toc470287726"/>
      <w:bookmarkEnd w:id="18"/>
      <w:r>
        <w:rPr>
          <w:rFonts w:ascii="Times New Roman" w:hAnsi="Times New Roman" w:cs="Times New Roman"/>
          <w:sz w:val="24"/>
          <w:szCs w:val="24"/>
        </w:rPr>
        <w:t>9. Методические указания для обучающихся по освоению дисциплины</w:t>
      </w:r>
    </w:p>
    <w:p w:rsidR="000A269B" w:rsidRDefault="000A269B">
      <w:pPr>
        <w:pStyle w:val="1d"/>
        <w:numPr>
          <w:ilvl w:val="0"/>
          <w:numId w:val="2"/>
        </w:numPr>
        <w:spacing w:after="0" w:line="240" w:lineRule="auto"/>
        <w:rPr>
          <w:rFonts w:ascii="Times New Roman" w:hAnsi="Times New Roman" w:cs="Times New Roman"/>
          <w:sz w:val="24"/>
          <w:szCs w:val="24"/>
          <w:lang w:val="ru-RU"/>
        </w:rPr>
      </w:pPr>
    </w:p>
    <w:tbl>
      <w:tblPr>
        <w:tblStyle w:val="aff6"/>
        <w:tblW w:w="9640" w:type="dxa"/>
        <w:tblInd w:w="-34" w:type="dxa"/>
        <w:tblLook w:val="04A0" w:firstRow="1" w:lastRow="0" w:firstColumn="1" w:lastColumn="0" w:noHBand="0" w:noVBand="1"/>
      </w:tblPr>
      <w:tblGrid>
        <w:gridCol w:w="2637"/>
        <w:gridCol w:w="56"/>
        <w:gridCol w:w="6947"/>
      </w:tblGrid>
      <w:tr w:rsidR="000A269B">
        <w:tc>
          <w:tcPr>
            <w:tcW w:w="2637" w:type="dxa"/>
            <w:shd w:val="clear" w:color="auto" w:fill="auto"/>
            <w:tcMar>
              <w:left w:w="108" w:type="dxa"/>
            </w:tcMar>
          </w:tcPr>
          <w:p w:rsidR="000A269B" w:rsidRDefault="00BC2C0F">
            <w:pPr>
              <w:pStyle w:val="TableParagraph"/>
              <w:ind w:left="0"/>
              <w:jc w:val="center"/>
              <w:rPr>
                <w:b/>
                <w:sz w:val="24"/>
                <w:szCs w:val="24"/>
              </w:rPr>
            </w:pPr>
            <w:r>
              <w:rPr>
                <w:b/>
                <w:sz w:val="24"/>
                <w:szCs w:val="24"/>
              </w:rPr>
              <w:t>Вид деятельности</w:t>
            </w:r>
          </w:p>
        </w:tc>
        <w:tc>
          <w:tcPr>
            <w:tcW w:w="7002" w:type="dxa"/>
            <w:gridSpan w:val="2"/>
            <w:shd w:val="clear" w:color="auto" w:fill="auto"/>
            <w:tcMar>
              <w:left w:w="108" w:type="dxa"/>
            </w:tcMar>
          </w:tcPr>
          <w:p w:rsidR="000A269B" w:rsidRDefault="00BC2C0F">
            <w:pPr>
              <w:pStyle w:val="TableParagraph"/>
              <w:ind w:left="0"/>
              <w:jc w:val="center"/>
              <w:rPr>
                <w:b/>
                <w:sz w:val="24"/>
                <w:szCs w:val="24"/>
              </w:rPr>
            </w:pPr>
            <w:r>
              <w:rPr>
                <w:b/>
                <w:sz w:val="24"/>
                <w:szCs w:val="24"/>
              </w:rPr>
              <w:t>Методические указания по организации деятельности обучающегося</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t>Лекция</w:t>
            </w:r>
          </w:p>
        </w:tc>
        <w:tc>
          <w:tcPr>
            <w:tcW w:w="7002" w:type="dxa"/>
            <w:gridSpan w:val="2"/>
            <w:shd w:val="clear" w:color="auto" w:fill="auto"/>
            <w:tcMar>
              <w:left w:w="108" w:type="dxa"/>
            </w:tcMar>
          </w:tcPr>
          <w:p w:rsidR="000A269B" w:rsidRDefault="00BC2C0F">
            <w:pPr>
              <w:pStyle w:val="TableParagraph"/>
              <w:ind w:left="0"/>
              <w:jc w:val="both"/>
              <w:rPr>
                <w:sz w:val="24"/>
                <w:szCs w:val="24"/>
              </w:rPr>
            </w:pPr>
            <w:r>
              <w:rPr>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t>Практические занятия</w:t>
            </w:r>
          </w:p>
        </w:tc>
        <w:tc>
          <w:tcPr>
            <w:tcW w:w="7002" w:type="dxa"/>
            <w:gridSpan w:val="2"/>
            <w:shd w:val="clear" w:color="auto" w:fill="auto"/>
            <w:tcMar>
              <w:left w:w="108" w:type="dxa"/>
            </w:tcMar>
          </w:tcPr>
          <w:p w:rsidR="000A269B" w:rsidRDefault="00BC2C0F">
            <w:pPr>
              <w:pStyle w:val="TableParagraph"/>
              <w:ind w:left="0"/>
              <w:jc w:val="both"/>
              <w:rPr>
                <w:sz w:val="24"/>
                <w:szCs w:val="24"/>
              </w:rPr>
            </w:pPr>
            <w:r>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0A269B">
        <w:tc>
          <w:tcPr>
            <w:tcW w:w="2637" w:type="dxa"/>
            <w:shd w:val="clear" w:color="auto" w:fill="auto"/>
            <w:tcMar>
              <w:left w:w="108" w:type="dxa"/>
            </w:tcMar>
          </w:tcPr>
          <w:p w:rsidR="000A269B" w:rsidRDefault="00BC2C0F">
            <w:pPr>
              <w:pStyle w:val="TableParagraph"/>
              <w:ind w:right="261"/>
              <w:jc w:val="both"/>
              <w:rPr>
                <w:sz w:val="24"/>
                <w:szCs w:val="24"/>
              </w:rPr>
            </w:pPr>
            <w:r>
              <w:rPr>
                <w:sz w:val="24"/>
                <w:szCs w:val="24"/>
              </w:rPr>
              <w:t>Индивидуальные задания</w:t>
            </w:r>
          </w:p>
        </w:tc>
        <w:tc>
          <w:tcPr>
            <w:tcW w:w="7002" w:type="dxa"/>
            <w:gridSpan w:val="2"/>
            <w:shd w:val="clear" w:color="auto" w:fill="auto"/>
            <w:tcMar>
              <w:left w:w="108" w:type="dxa"/>
            </w:tcMar>
          </w:tcPr>
          <w:p w:rsidR="000A269B" w:rsidRDefault="00BC2C0F">
            <w:pPr>
              <w:pStyle w:val="TableParagraph"/>
              <w:ind w:right="100"/>
              <w:jc w:val="both"/>
              <w:rPr>
                <w:sz w:val="24"/>
                <w:szCs w:val="24"/>
              </w:rPr>
            </w:pPr>
            <w:r>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t>Самостоятельная работа</w:t>
            </w:r>
          </w:p>
        </w:tc>
        <w:tc>
          <w:tcPr>
            <w:tcW w:w="7002" w:type="dxa"/>
            <w:gridSpan w:val="2"/>
            <w:shd w:val="clear" w:color="auto" w:fill="auto"/>
            <w:tcMar>
              <w:left w:w="108" w:type="dxa"/>
            </w:tcMar>
          </w:tcPr>
          <w:p w:rsidR="000A269B" w:rsidRDefault="00BC2C0F">
            <w:pPr>
              <w:pStyle w:val="TableParagraph"/>
              <w:ind w:left="0"/>
              <w:jc w:val="both"/>
              <w:rPr>
                <w:sz w:val="24"/>
                <w:szCs w:val="24"/>
              </w:rPr>
            </w:pPr>
            <w:r>
              <w:rPr>
                <w:rFonts w:ascii="Calibri" w:hAnsi="Calibri"/>
                <w:sz w:val="24"/>
                <w:szCs w:val="24"/>
              </w:rPr>
              <w:t>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w:t>
            </w:r>
            <w:r>
              <w:rPr>
                <w:rFonts w:ascii="Calibri" w:eastAsiaTheme="minorEastAsia" w:hAnsi="Calibri"/>
                <w:b/>
                <w:sz w:val="24"/>
                <w:szCs w:val="24"/>
                <w:lang w:eastAsia="ru-RU"/>
              </w:rPr>
              <w:t xml:space="preserve"> </w:t>
            </w:r>
            <w:r>
              <w:rPr>
                <w:rFonts w:ascii="Calibri" w:hAnsi="Calibri"/>
                <w:sz w:val="24"/>
                <w:szCs w:val="24"/>
              </w:rPr>
              <w:t xml:space="preserve">обучающихся;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w:t>
            </w:r>
            <w:r>
              <w:rPr>
                <w:rFonts w:ascii="Calibri" w:hAnsi="Calibri"/>
                <w:sz w:val="24"/>
                <w:szCs w:val="24"/>
              </w:rPr>
              <w:lastRenderedPageBreak/>
              <w:t>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обучающихся. Формы и виды самостоятельной работы обучающихся: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обучающихся,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обучающихся предусматривает:</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соотнесение содержания контроля с целями обучения; объективность контроля;</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 xml:space="preserve">валидность контроля (соответствие предъявляемых заданий тому, что предполагается проверить); </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lastRenderedPageBreak/>
              <w:t>дифференциацию контрольно-измерительных материалов.</w:t>
            </w:r>
          </w:p>
          <w:p w:rsidR="000A269B" w:rsidRDefault="00BC2C0F">
            <w:pPr>
              <w:pStyle w:val="TableParagraph"/>
              <w:tabs>
                <w:tab w:val="left" w:pos="253"/>
              </w:tabs>
              <w:ind w:left="0"/>
              <w:jc w:val="both"/>
              <w:rPr>
                <w:sz w:val="24"/>
                <w:szCs w:val="24"/>
              </w:rPr>
            </w:pPr>
            <w:r>
              <w:rPr>
                <w:rFonts w:ascii="Calibri" w:hAnsi="Calibri"/>
                <w:sz w:val="24"/>
                <w:szCs w:val="24"/>
              </w:rPr>
              <w:t>Формы контроля самостоятельной работы:</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просмотр и проверка выполнения самостоятельной работы преподавателем;</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 xml:space="preserve">организация самопроверки, </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взаимопроверки выполненного задания в группе; обсуждение результатов выполненной работы на занятии;</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 xml:space="preserve">проведение письменного опроса; </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проведение устного опроса;</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организация и проведение индивидуального собеседования; организация и проведение собеседования с группой;</w:t>
            </w:r>
          </w:p>
          <w:p w:rsidR="000A269B" w:rsidRDefault="00BC2C0F">
            <w:pPr>
              <w:pStyle w:val="TableParagraph"/>
              <w:numPr>
                <w:ilvl w:val="0"/>
                <w:numId w:val="8"/>
              </w:numPr>
              <w:tabs>
                <w:tab w:val="left" w:pos="253"/>
              </w:tabs>
              <w:ind w:left="0"/>
              <w:jc w:val="both"/>
              <w:rPr>
                <w:sz w:val="24"/>
                <w:szCs w:val="24"/>
              </w:rPr>
            </w:pPr>
            <w:r>
              <w:rPr>
                <w:rFonts w:ascii="Calibri" w:hAnsi="Calibri"/>
                <w:sz w:val="24"/>
                <w:szCs w:val="24"/>
              </w:rPr>
              <w:t>защита отчетов о проделанной работе.</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lastRenderedPageBreak/>
              <w:t>Опрос</w:t>
            </w:r>
          </w:p>
        </w:tc>
        <w:tc>
          <w:tcPr>
            <w:tcW w:w="7002" w:type="dxa"/>
            <w:gridSpan w:val="2"/>
            <w:shd w:val="clear" w:color="auto" w:fill="auto"/>
            <w:tcMar>
              <w:left w:w="108" w:type="dxa"/>
            </w:tcMar>
          </w:tcPr>
          <w:p w:rsidR="000A269B" w:rsidRDefault="00BC2C0F">
            <w:pPr>
              <w:pStyle w:val="TableParagraph"/>
              <w:ind w:left="0"/>
              <w:jc w:val="both"/>
              <w:rPr>
                <w:sz w:val="24"/>
                <w:szCs w:val="24"/>
              </w:rPr>
            </w:pPr>
            <w:r>
              <w:rPr>
                <w:sz w:val="24"/>
                <w:szCs w:val="24"/>
              </w:rPr>
              <w:t>Опрос - это средство контроля, организованное как специальная беседа преподавателя со обучающимся на темы, связанные с изучаемой дисциплиной, и рассчитанное на выявление объема знаний обучающегося по определенному разделу, теме, проблеме и т.п. Проблематика, выносимая на опрос определена в заданиях для самостоятельной работы обучающегося, а также может определяться преподавателем, ведущим семинарские занятия. Во время проведения опроса обучающийся должен уметь обсудить с преподавателем соответствующую проблематику на уровне диалога.</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t>Реферативный обзор</w:t>
            </w:r>
          </w:p>
        </w:tc>
        <w:tc>
          <w:tcPr>
            <w:tcW w:w="7002" w:type="dxa"/>
            <w:gridSpan w:val="2"/>
            <w:shd w:val="clear" w:color="auto" w:fill="auto"/>
            <w:tcMar>
              <w:left w:w="108" w:type="dxa"/>
            </w:tcMar>
          </w:tcPr>
          <w:p w:rsidR="000A269B" w:rsidRDefault="00BC2C0F">
            <w:pPr>
              <w:pStyle w:val="TableParagraph"/>
              <w:ind w:left="0"/>
              <w:jc w:val="both"/>
              <w:rPr>
                <w:sz w:val="24"/>
                <w:szCs w:val="24"/>
              </w:rPr>
            </w:pPr>
            <w:r>
              <w:rPr>
                <w:sz w:val="24"/>
                <w:szCs w:val="24"/>
              </w:rPr>
              <w:t>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обучающиеся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0A269B" w:rsidRDefault="00BC2C0F">
            <w:pPr>
              <w:pStyle w:val="TableParagraph"/>
              <w:ind w:left="0"/>
              <w:jc w:val="both"/>
              <w:rPr>
                <w:sz w:val="24"/>
                <w:szCs w:val="24"/>
              </w:rPr>
            </w:pPr>
            <w:r>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обучающихся состоят в развитии и закреплении следующих навыков: </w:t>
            </w:r>
          </w:p>
          <w:p w:rsidR="000A269B" w:rsidRDefault="00BC2C0F">
            <w:pPr>
              <w:pStyle w:val="TableParagraph"/>
              <w:numPr>
                <w:ilvl w:val="0"/>
                <w:numId w:val="4"/>
              </w:numPr>
              <w:tabs>
                <w:tab w:val="left" w:pos="245"/>
              </w:tabs>
              <w:ind w:left="0"/>
              <w:jc w:val="both"/>
              <w:rPr>
                <w:sz w:val="24"/>
                <w:szCs w:val="24"/>
              </w:rPr>
            </w:pPr>
            <w:r>
              <w:rPr>
                <w:sz w:val="24"/>
                <w:szCs w:val="24"/>
              </w:rPr>
              <w:t>осуществление самостоятельного поиска статистического и аналитического материала по проблемам изучаемой дисциплины;</w:t>
            </w:r>
          </w:p>
          <w:p w:rsidR="000A269B" w:rsidRDefault="00BC2C0F">
            <w:pPr>
              <w:pStyle w:val="TableParagraph"/>
              <w:numPr>
                <w:ilvl w:val="0"/>
                <w:numId w:val="4"/>
              </w:numPr>
              <w:tabs>
                <w:tab w:val="left" w:pos="245"/>
              </w:tabs>
              <w:ind w:left="0"/>
              <w:jc w:val="both"/>
              <w:rPr>
                <w:sz w:val="24"/>
                <w:szCs w:val="24"/>
              </w:rPr>
            </w:pPr>
            <w:r>
              <w:rPr>
                <w:sz w:val="24"/>
                <w:szCs w:val="24"/>
              </w:rPr>
              <w:t xml:space="preserve">обобщение материалов специализированных периодических изданий; </w:t>
            </w:r>
          </w:p>
          <w:p w:rsidR="000A269B" w:rsidRDefault="00BC2C0F">
            <w:pPr>
              <w:pStyle w:val="TableParagraph"/>
              <w:numPr>
                <w:ilvl w:val="0"/>
                <w:numId w:val="4"/>
              </w:numPr>
              <w:tabs>
                <w:tab w:val="left" w:pos="245"/>
              </w:tabs>
              <w:ind w:left="0"/>
              <w:jc w:val="both"/>
              <w:rPr>
                <w:sz w:val="24"/>
                <w:szCs w:val="24"/>
              </w:rPr>
            </w:pPr>
            <w:r>
              <w:rPr>
                <w:sz w:val="24"/>
                <w:szCs w:val="24"/>
              </w:rPr>
              <w:t>формулирование аргументированных выводов по реферируемым материалам;</w:t>
            </w:r>
          </w:p>
          <w:p w:rsidR="000A269B" w:rsidRDefault="00BC2C0F">
            <w:pPr>
              <w:pStyle w:val="TableParagraph"/>
              <w:numPr>
                <w:ilvl w:val="0"/>
                <w:numId w:val="4"/>
              </w:numPr>
              <w:tabs>
                <w:tab w:val="left" w:pos="245"/>
              </w:tabs>
              <w:ind w:left="0"/>
              <w:jc w:val="both"/>
              <w:rPr>
                <w:sz w:val="24"/>
                <w:szCs w:val="24"/>
              </w:rPr>
            </w:pPr>
            <w:r>
              <w:rPr>
                <w:sz w:val="24"/>
                <w:szCs w:val="24"/>
              </w:rPr>
              <w:t>четкое и простое изложение мыслей по поводу прочитанного.</w:t>
            </w:r>
          </w:p>
          <w:p w:rsidR="000A269B" w:rsidRDefault="00BC2C0F">
            <w:pPr>
              <w:pStyle w:val="TableParagraph"/>
              <w:tabs>
                <w:tab w:val="left" w:pos="245"/>
              </w:tabs>
              <w:ind w:left="0"/>
              <w:jc w:val="both"/>
              <w:rPr>
                <w:sz w:val="24"/>
                <w:szCs w:val="24"/>
              </w:rPr>
            </w:pPr>
            <w:r>
              <w:rPr>
                <w:sz w:val="24"/>
                <w:szCs w:val="24"/>
              </w:rPr>
              <w:lastRenderedPageBreak/>
              <w:t>Выполнение реферативных справок (обзоров) расширит кругозор обучающегося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Обучающийся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0A269B" w:rsidRDefault="00BC2C0F">
            <w:pPr>
              <w:pStyle w:val="TableParagraph"/>
              <w:numPr>
                <w:ilvl w:val="0"/>
                <w:numId w:val="6"/>
              </w:numPr>
              <w:tabs>
                <w:tab w:val="left" w:pos="245"/>
              </w:tabs>
              <w:ind w:left="0"/>
              <w:jc w:val="both"/>
              <w:rPr>
                <w:sz w:val="24"/>
                <w:szCs w:val="24"/>
              </w:rPr>
            </w:pPr>
            <w:r>
              <w:rPr>
                <w:sz w:val="24"/>
                <w:szCs w:val="24"/>
              </w:rPr>
              <w:t xml:space="preserve">все сведения об авторе (Ф.И.О., место работы, должность, ученая степень); </w:t>
            </w:r>
          </w:p>
          <w:p w:rsidR="000A269B" w:rsidRDefault="00BC2C0F">
            <w:pPr>
              <w:pStyle w:val="TableParagraph"/>
              <w:numPr>
                <w:ilvl w:val="0"/>
                <w:numId w:val="6"/>
              </w:numPr>
              <w:tabs>
                <w:tab w:val="left" w:pos="245"/>
              </w:tabs>
              <w:ind w:left="0"/>
              <w:jc w:val="both"/>
              <w:rPr>
                <w:sz w:val="24"/>
                <w:szCs w:val="24"/>
              </w:rPr>
            </w:pPr>
            <w:r>
              <w:rPr>
                <w:sz w:val="24"/>
                <w:szCs w:val="24"/>
              </w:rPr>
              <w:t>полное название статьи или материала;</w:t>
            </w:r>
          </w:p>
          <w:p w:rsidR="000A269B" w:rsidRDefault="00BC2C0F">
            <w:pPr>
              <w:pStyle w:val="TableParagraph"/>
              <w:numPr>
                <w:ilvl w:val="0"/>
                <w:numId w:val="6"/>
              </w:numPr>
              <w:tabs>
                <w:tab w:val="left" w:pos="245"/>
              </w:tabs>
              <w:ind w:left="0"/>
              <w:jc w:val="both"/>
              <w:rPr>
                <w:sz w:val="24"/>
                <w:szCs w:val="24"/>
              </w:rPr>
            </w:pPr>
            <w:r>
              <w:rPr>
                <w:sz w:val="24"/>
                <w:szCs w:val="24"/>
              </w:rPr>
              <w:t>структура статьи или материала (из каких частей состоит, краткий конспект по каждому разделу);</w:t>
            </w:r>
          </w:p>
          <w:p w:rsidR="000A269B" w:rsidRDefault="00BC2C0F">
            <w:pPr>
              <w:pStyle w:val="TableParagraph"/>
              <w:numPr>
                <w:ilvl w:val="0"/>
                <w:numId w:val="6"/>
              </w:numPr>
              <w:tabs>
                <w:tab w:val="left" w:pos="245"/>
              </w:tabs>
              <w:ind w:left="0"/>
              <w:jc w:val="both"/>
              <w:rPr>
                <w:sz w:val="24"/>
                <w:szCs w:val="24"/>
              </w:rPr>
            </w:pPr>
            <w:r>
              <w:rPr>
                <w:sz w:val="24"/>
                <w:szCs w:val="24"/>
              </w:rPr>
              <w:t>проблема (и ее актуальность), рассмотренная в статье;</w:t>
            </w:r>
          </w:p>
          <w:p w:rsidR="000A269B" w:rsidRDefault="00BC2C0F">
            <w:pPr>
              <w:pStyle w:val="TableParagraph"/>
              <w:numPr>
                <w:ilvl w:val="0"/>
                <w:numId w:val="6"/>
              </w:numPr>
              <w:tabs>
                <w:tab w:val="left" w:pos="245"/>
              </w:tabs>
              <w:ind w:left="0"/>
              <w:jc w:val="both"/>
              <w:rPr>
                <w:sz w:val="24"/>
                <w:szCs w:val="24"/>
              </w:rPr>
            </w:pPr>
            <w:r>
              <w:rPr>
                <w:sz w:val="24"/>
                <w:szCs w:val="24"/>
              </w:rPr>
              <w:t>какое решение проблемы предлагает автор;</w:t>
            </w:r>
          </w:p>
          <w:p w:rsidR="000A269B" w:rsidRDefault="00BC2C0F">
            <w:pPr>
              <w:pStyle w:val="TableParagraph"/>
              <w:numPr>
                <w:ilvl w:val="0"/>
                <w:numId w:val="6"/>
              </w:numPr>
              <w:tabs>
                <w:tab w:val="left" w:pos="245"/>
              </w:tabs>
              <w:ind w:left="0"/>
              <w:jc w:val="both"/>
              <w:rPr>
                <w:sz w:val="24"/>
                <w:szCs w:val="24"/>
              </w:rPr>
            </w:pPr>
            <w:r>
              <w:rPr>
                <w:sz w:val="24"/>
                <w:szCs w:val="24"/>
              </w:rPr>
              <w:t>прогнозируемые автором результаты;</w:t>
            </w:r>
          </w:p>
          <w:p w:rsidR="000A269B" w:rsidRDefault="00BC2C0F">
            <w:pPr>
              <w:pStyle w:val="TableParagraph"/>
              <w:numPr>
                <w:ilvl w:val="0"/>
                <w:numId w:val="6"/>
              </w:numPr>
              <w:tabs>
                <w:tab w:val="left" w:pos="245"/>
              </w:tabs>
              <w:ind w:left="0"/>
              <w:jc w:val="both"/>
              <w:rPr>
                <w:sz w:val="24"/>
                <w:szCs w:val="24"/>
              </w:rPr>
            </w:pPr>
            <w:r>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rsidR="000A269B" w:rsidRDefault="00BC2C0F">
            <w:pPr>
              <w:pStyle w:val="TableParagraph"/>
              <w:numPr>
                <w:ilvl w:val="0"/>
                <w:numId w:val="6"/>
              </w:numPr>
              <w:tabs>
                <w:tab w:val="left" w:pos="245"/>
              </w:tabs>
              <w:ind w:left="0"/>
              <w:jc w:val="both"/>
              <w:rPr>
                <w:sz w:val="24"/>
                <w:szCs w:val="24"/>
              </w:rPr>
            </w:pPr>
            <w:r>
              <w:rPr>
                <w:sz w:val="24"/>
                <w:szCs w:val="24"/>
              </w:rPr>
              <w:t xml:space="preserve">отношение обучающегося к предложению автора. </w:t>
            </w:r>
          </w:p>
          <w:p w:rsidR="000A269B" w:rsidRDefault="00BC2C0F">
            <w:pPr>
              <w:pStyle w:val="TableParagraph"/>
              <w:ind w:left="0"/>
              <w:jc w:val="both"/>
              <w:rPr>
                <w:sz w:val="24"/>
                <w:szCs w:val="24"/>
              </w:rPr>
            </w:pPr>
            <w:r>
              <w:rPr>
                <w:sz w:val="24"/>
                <w:szCs w:val="24"/>
              </w:rPr>
              <w:t>Объем описания одного источника составляет 1–2 страницы. В заключительной части обзора студент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Times New Roman, размер – 14.</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lastRenderedPageBreak/>
              <w:t>Коллоквиум</w:t>
            </w:r>
          </w:p>
        </w:tc>
        <w:tc>
          <w:tcPr>
            <w:tcW w:w="7002" w:type="dxa"/>
            <w:gridSpan w:val="2"/>
            <w:shd w:val="clear" w:color="auto" w:fill="auto"/>
            <w:tcMar>
              <w:left w:w="108" w:type="dxa"/>
            </w:tcMar>
          </w:tcPr>
          <w:p w:rsidR="000A269B" w:rsidRDefault="00BC2C0F">
            <w:pPr>
              <w:tabs>
                <w:tab w:val="left" w:pos="387"/>
              </w:tabs>
              <w:jc w:val="both"/>
              <w:rPr>
                <w:sz w:val="24"/>
                <w:szCs w:val="24"/>
              </w:rPr>
            </w:pPr>
            <w:r>
              <w:rPr>
                <w:sz w:val="24"/>
                <w:szCs w:val="24"/>
              </w:rPr>
              <w:t>Коллоквиум (от латинского colloquium – разговор, беседа) – одна из форм учебных занятий, беседа преподавателя с обучающимися на определенную тему из учебной программы. Цель проведения коллоквиума состоит в выяснении уровня знаний, полученных обучающимися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0A269B" w:rsidRDefault="00BC2C0F">
            <w:pPr>
              <w:pStyle w:val="TableParagraph"/>
              <w:numPr>
                <w:ilvl w:val="0"/>
                <w:numId w:val="7"/>
              </w:numPr>
              <w:tabs>
                <w:tab w:val="left" w:pos="387"/>
              </w:tabs>
              <w:ind w:left="0"/>
              <w:jc w:val="both"/>
              <w:rPr>
                <w:sz w:val="24"/>
                <w:szCs w:val="24"/>
              </w:rPr>
            </w:pPr>
            <w:r>
              <w:rPr>
                <w:sz w:val="24"/>
                <w:szCs w:val="24"/>
              </w:rPr>
              <w:t xml:space="preserve">выяснение качества и степени понимания обучающимися </w:t>
            </w:r>
            <w:r>
              <w:rPr>
                <w:sz w:val="24"/>
                <w:szCs w:val="24"/>
              </w:rPr>
              <w:lastRenderedPageBreak/>
              <w:t>лекционного материала;</w:t>
            </w:r>
          </w:p>
          <w:p w:rsidR="000A269B" w:rsidRDefault="00BC2C0F">
            <w:pPr>
              <w:pStyle w:val="TableParagraph"/>
              <w:numPr>
                <w:ilvl w:val="0"/>
                <w:numId w:val="7"/>
              </w:numPr>
              <w:tabs>
                <w:tab w:val="left" w:pos="387"/>
              </w:tabs>
              <w:ind w:left="0"/>
              <w:jc w:val="both"/>
              <w:rPr>
                <w:sz w:val="24"/>
                <w:szCs w:val="24"/>
              </w:rPr>
            </w:pPr>
            <w:r>
              <w:rPr>
                <w:sz w:val="24"/>
                <w:szCs w:val="24"/>
              </w:rPr>
              <w:t>развитие и закрепление навыков выражения обучающимися своих мыслей;</w:t>
            </w:r>
          </w:p>
          <w:p w:rsidR="000A269B" w:rsidRDefault="00BC2C0F">
            <w:pPr>
              <w:pStyle w:val="TableParagraph"/>
              <w:numPr>
                <w:ilvl w:val="0"/>
                <w:numId w:val="7"/>
              </w:numPr>
              <w:tabs>
                <w:tab w:val="left" w:pos="387"/>
              </w:tabs>
              <w:ind w:left="0"/>
              <w:jc w:val="both"/>
              <w:rPr>
                <w:sz w:val="24"/>
                <w:szCs w:val="24"/>
              </w:rPr>
            </w:pPr>
            <w:r>
              <w:rPr>
                <w:sz w:val="24"/>
                <w:szCs w:val="24"/>
              </w:rPr>
              <w:t>расширение вариантов самостоятельной целенаправленной подготовки обучающихся;</w:t>
            </w:r>
          </w:p>
          <w:p w:rsidR="000A269B" w:rsidRDefault="00BC2C0F">
            <w:pPr>
              <w:pStyle w:val="TableParagraph"/>
              <w:numPr>
                <w:ilvl w:val="0"/>
                <w:numId w:val="7"/>
              </w:numPr>
              <w:tabs>
                <w:tab w:val="left" w:pos="387"/>
              </w:tabs>
              <w:ind w:left="0"/>
              <w:jc w:val="both"/>
              <w:rPr>
                <w:sz w:val="24"/>
                <w:szCs w:val="24"/>
              </w:rPr>
            </w:pPr>
            <w:r>
              <w:rPr>
                <w:sz w:val="24"/>
                <w:szCs w:val="24"/>
              </w:rPr>
              <w:t>развитие навыков обобщения различных литературных источников;</w:t>
            </w:r>
          </w:p>
          <w:p w:rsidR="000A269B" w:rsidRDefault="00BC2C0F">
            <w:pPr>
              <w:pStyle w:val="TableParagraph"/>
              <w:numPr>
                <w:ilvl w:val="0"/>
                <w:numId w:val="7"/>
              </w:numPr>
              <w:tabs>
                <w:tab w:val="left" w:pos="387"/>
              </w:tabs>
              <w:ind w:left="0"/>
              <w:jc w:val="both"/>
              <w:rPr>
                <w:sz w:val="24"/>
                <w:szCs w:val="24"/>
              </w:rPr>
            </w:pPr>
            <w:r>
              <w:rPr>
                <w:sz w:val="24"/>
                <w:szCs w:val="24"/>
              </w:rPr>
              <w:t>предоставление возможности учащимся сопоставлять разные точки зрения по рассматриваемому вопросу.</w:t>
            </w:r>
          </w:p>
          <w:p w:rsidR="000A269B" w:rsidRDefault="00BC2C0F">
            <w:pPr>
              <w:tabs>
                <w:tab w:val="left" w:pos="387"/>
              </w:tabs>
              <w:jc w:val="both"/>
              <w:rPr>
                <w:sz w:val="24"/>
                <w:szCs w:val="24"/>
              </w:rPr>
            </w:pPr>
            <w:r>
              <w:rPr>
                <w:sz w:val="24"/>
                <w:szCs w:val="24"/>
              </w:rPr>
              <w:t>В результате проведения коллоквиума преподаватель должен иметь представление:</w:t>
            </w:r>
          </w:p>
          <w:p w:rsidR="000A269B" w:rsidRDefault="00BC2C0F">
            <w:pPr>
              <w:pStyle w:val="TableParagraph"/>
              <w:numPr>
                <w:ilvl w:val="0"/>
                <w:numId w:val="7"/>
              </w:numPr>
              <w:tabs>
                <w:tab w:val="left" w:pos="387"/>
              </w:tabs>
              <w:ind w:left="0"/>
              <w:jc w:val="both"/>
              <w:rPr>
                <w:sz w:val="24"/>
                <w:szCs w:val="24"/>
              </w:rPr>
            </w:pPr>
            <w:r>
              <w:rPr>
                <w:sz w:val="24"/>
                <w:szCs w:val="24"/>
              </w:rPr>
              <w:t>о качестве лекционного материала;</w:t>
            </w:r>
          </w:p>
          <w:p w:rsidR="000A269B" w:rsidRDefault="00BC2C0F">
            <w:pPr>
              <w:pStyle w:val="TableParagraph"/>
              <w:numPr>
                <w:ilvl w:val="0"/>
                <w:numId w:val="7"/>
              </w:numPr>
              <w:tabs>
                <w:tab w:val="left" w:pos="387"/>
              </w:tabs>
              <w:ind w:left="0"/>
              <w:jc w:val="both"/>
              <w:rPr>
                <w:sz w:val="24"/>
                <w:szCs w:val="24"/>
              </w:rPr>
            </w:pPr>
            <w:r>
              <w:rPr>
                <w:sz w:val="24"/>
                <w:szCs w:val="24"/>
              </w:rPr>
              <w:t>о сильных и слабых сторонах своей методики чтения лекций;</w:t>
            </w:r>
          </w:p>
          <w:p w:rsidR="000A269B" w:rsidRDefault="00BC2C0F">
            <w:pPr>
              <w:pStyle w:val="TableParagraph"/>
              <w:numPr>
                <w:ilvl w:val="0"/>
                <w:numId w:val="7"/>
              </w:numPr>
              <w:tabs>
                <w:tab w:val="left" w:pos="387"/>
              </w:tabs>
              <w:ind w:left="0"/>
              <w:jc w:val="both"/>
              <w:rPr>
                <w:sz w:val="24"/>
                <w:szCs w:val="24"/>
              </w:rPr>
            </w:pPr>
            <w:r>
              <w:rPr>
                <w:sz w:val="24"/>
                <w:szCs w:val="24"/>
              </w:rPr>
              <w:t>о сильных и слабых сторонах своей методики проведения семинарских занятий;</w:t>
            </w:r>
          </w:p>
          <w:p w:rsidR="000A269B" w:rsidRDefault="00BC2C0F">
            <w:pPr>
              <w:pStyle w:val="TableParagraph"/>
              <w:numPr>
                <w:ilvl w:val="0"/>
                <w:numId w:val="7"/>
              </w:numPr>
              <w:tabs>
                <w:tab w:val="left" w:pos="387"/>
              </w:tabs>
              <w:ind w:left="0"/>
              <w:jc w:val="both"/>
              <w:rPr>
                <w:sz w:val="24"/>
                <w:szCs w:val="24"/>
              </w:rPr>
            </w:pPr>
            <w:r>
              <w:rPr>
                <w:sz w:val="24"/>
                <w:szCs w:val="24"/>
              </w:rPr>
              <w:t>об уровне самостоятельной работы обучающихся;</w:t>
            </w:r>
          </w:p>
          <w:p w:rsidR="000A269B" w:rsidRDefault="00BC2C0F">
            <w:pPr>
              <w:pStyle w:val="TableParagraph"/>
              <w:numPr>
                <w:ilvl w:val="0"/>
                <w:numId w:val="7"/>
              </w:numPr>
              <w:tabs>
                <w:tab w:val="left" w:pos="387"/>
              </w:tabs>
              <w:ind w:left="0"/>
              <w:jc w:val="both"/>
              <w:rPr>
                <w:sz w:val="24"/>
                <w:szCs w:val="24"/>
              </w:rPr>
            </w:pPr>
            <w:r>
              <w:rPr>
                <w:sz w:val="24"/>
                <w:szCs w:val="24"/>
              </w:rPr>
              <w:t>об умении студентов вести дискуссию и доказывать свою точку зрения;</w:t>
            </w:r>
          </w:p>
          <w:p w:rsidR="000A269B" w:rsidRDefault="00BC2C0F">
            <w:pPr>
              <w:pStyle w:val="TableParagraph"/>
              <w:numPr>
                <w:ilvl w:val="0"/>
                <w:numId w:val="7"/>
              </w:numPr>
              <w:tabs>
                <w:tab w:val="left" w:pos="387"/>
              </w:tabs>
              <w:ind w:left="0"/>
              <w:jc w:val="both"/>
              <w:rPr>
                <w:sz w:val="24"/>
                <w:szCs w:val="24"/>
              </w:rPr>
            </w:pPr>
            <w:r>
              <w:rPr>
                <w:sz w:val="24"/>
                <w:szCs w:val="24"/>
              </w:rPr>
              <w:t>о степени эрудированности обучающихся;</w:t>
            </w:r>
          </w:p>
          <w:p w:rsidR="000A269B" w:rsidRDefault="00BC2C0F">
            <w:pPr>
              <w:pStyle w:val="TableParagraph"/>
              <w:numPr>
                <w:ilvl w:val="0"/>
                <w:numId w:val="7"/>
              </w:numPr>
              <w:tabs>
                <w:tab w:val="left" w:pos="387"/>
              </w:tabs>
              <w:ind w:left="0"/>
              <w:jc w:val="both"/>
              <w:rPr>
                <w:sz w:val="24"/>
                <w:szCs w:val="24"/>
              </w:rPr>
            </w:pPr>
            <w:r>
              <w:rPr>
                <w:sz w:val="24"/>
                <w:szCs w:val="24"/>
              </w:rPr>
              <w:t>о степени индивидуального освоения материала конкретными обучающимися.</w:t>
            </w:r>
          </w:p>
          <w:p w:rsidR="000A269B" w:rsidRDefault="00BC2C0F">
            <w:pPr>
              <w:tabs>
                <w:tab w:val="left" w:pos="387"/>
              </w:tabs>
              <w:jc w:val="both"/>
              <w:rPr>
                <w:sz w:val="24"/>
                <w:szCs w:val="24"/>
              </w:rPr>
            </w:pPr>
            <w:r>
              <w:rPr>
                <w:sz w:val="24"/>
                <w:szCs w:val="24"/>
              </w:rPr>
              <w:t>В результате проведения коллоквиума обучающийся должен иметь представление:</w:t>
            </w:r>
          </w:p>
          <w:p w:rsidR="000A269B" w:rsidRDefault="00BC2C0F">
            <w:pPr>
              <w:pStyle w:val="TableParagraph"/>
              <w:numPr>
                <w:ilvl w:val="0"/>
                <w:numId w:val="7"/>
              </w:numPr>
              <w:tabs>
                <w:tab w:val="left" w:pos="387"/>
              </w:tabs>
              <w:ind w:left="0"/>
              <w:jc w:val="both"/>
              <w:rPr>
                <w:sz w:val="24"/>
                <w:szCs w:val="24"/>
              </w:rPr>
            </w:pPr>
            <w:r>
              <w:rPr>
                <w:sz w:val="24"/>
                <w:szCs w:val="24"/>
              </w:rPr>
              <w:t>об уровне своих знаний по рассматриваемым вопросам в соответствии с требованиями преподавателя и относительно других обучающихся группы;</w:t>
            </w:r>
          </w:p>
          <w:p w:rsidR="000A269B" w:rsidRDefault="00BC2C0F">
            <w:pPr>
              <w:pStyle w:val="TableParagraph"/>
              <w:numPr>
                <w:ilvl w:val="0"/>
                <w:numId w:val="7"/>
              </w:numPr>
              <w:tabs>
                <w:tab w:val="left" w:pos="387"/>
              </w:tabs>
              <w:ind w:left="0"/>
              <w:jc w:val="both"/>
              <w:rPr>
                <w:sz w:val="24"/>
                <w:szCs w:val="24"/>
              </w:rPr>
            </w:pPr>
            <w:r>
              <w:rPr>
                <w:sz w:val="24"/>
                <w:szCs w:val="24"/>
              </w:rPr>
              <w:t>о недостатках самостоятельной проработки материала;</w:t>
            </w:r>
          </w:p>
          <w:p w:rsidR="000A269B" w:rsidRDefault="00BC2C0F">
            <w:pPr>
              <w:pStyle w:val="TableParagraph"/>
              <w:numPr>
                <w:ilvl w:val="0"/>
                <w:numId w:val="7"/>
              </w:numPr>
              <w:tabs>
                <w:tab w:val="left" w:pos="387"/>
              </w:tabs>
              <w:ind w:left="0"/>
              <w:jc w:val="both"/>
              <w:rPr>
                <w:sz w:val="24"/>
                <w:szCs w:val="24"/>
              </w:rPr>
            </w:pPr>
            <w:r>
              <w:rPr>
                <w:sz w:val="24"/>
                <w:szCs w:val="24"/>
              </w:rPr>
              <w:t>о своем умении излагать материал;</w:t>
            </w:r>
          </w:p>
          <w:p w:rsidR="000A269B" w:rsidRDefault="00BC2C0F">
            <w:pPr>
              <w:pStyle w:val="TableParagraph"/>
              <w:numPr>
                <w:ilvl w:val="0"/>
                <w:numId w:val="7"/>
              </w:numPr>
              <w:tabs>
                <w:tab w:val="left" w:pos="387"/>
              </w:tabs>
              <w:ind w:left="0"/>
              <w:jc w:val="both"/>
              <w:rPr>
                <w:sz w:val="24"/>
                <w:szCs w:val="24"/>
              </w:rPr>
            </w:pPr>
            <w:r>
              <w:rPr>
                <w:sz w:val="24"/>
                <w:szCs w:val="24"/>
              </w:rPr>
              <w:t>о своем умении вести дискуссию и доказывать свою точку зрения.</w:t>
            </w:r>
          </w:p>
          <w:p w:rsidR="000A269B" w:rsidRDefault="00BC2C0F">
            <w:pPr>
              <w:tabs>
                <w:tab w:val="left" w:pos="387"/>
              </w:tabs>
              <w:jc w:val="both"/>
              <w:rPr>
                <w:sz w:val="24"/>
                <w:szCs w:val="24"/>
              </w:rPr>
            </w:pPr>
            <w:r>
              <w:rPr>
                <w:sz w:val="24"/>
                <w:szCs w:val="24"/>
              </w:rPr>
              <w:t xml:space="preserve">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обучающиеся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обучающиеся сформулировали изложенные в программе понятия, высказали несовпадающие точки зрения и привели практические примеры. </w:t>
            </w:r>
            <w:r>
              <w:rPr>
                <w:sz w:val="24"/>
                <w:szCs w:val="24"/>
              </w:rPr>
              <w:lastRenderedPageBreak/>
              <w:t>За преподавателем остается роль модератора (ведущего дискуссии), который в конце «лишь» суммирует совместно полученные результаты.</w:t>
            </w:r>
          </w:p>
        </w:tc>
      </w:tr>
      <w:tr w:rsidR="000A269B">
        <w:tc>
          <w:tcPr>
            <w:tcW w:w="2637" w:type="dxa"/>
            <w:shd w:val="clear" w:color="auto" w:fill="auto"/>
            <w:tcMar>
              <w:left w:w="108" w:type="dxa"/>
            </w:tcMar>
          </w:tcPr>
          <w:p w:rsidR="000A269B" w:rsidRDefault="00BC2C0F">
            <w:pPr>
              <w:pStyle w:val="TableParagraph"/>
              <w:ind w:left="0"/>
              <w:rPr>
                <w:sz w:val="24"/>
                <w:szCs w:val="24"/>
              </w:rPr>
            </w:pPr>
            <w:r>
              <w:rPr>
                <w:sz w:val="24"/>
                <w:szCs w:val="24"/>
              </w:rPr>
              <w:lastRenderedPageBreak/>
              <w:t>Эссе</w:t>
            </w:r>
          </w:p>
          <w:p w:rsidR="000A269B" w:rsidRDefault="000A269B">
            <w:pPr>
              <w:pStyle w:val="TableParagraph"/>
              <w:ind w:left="0"/>
              <w:rPr>
                <w:sz w:val="24"/>
                <w:szCs w:val="24"/>
              </w:rPr>
            </w:pPr>
          </w:p>
        </w:tc>
        <w:tc>
          <w:tcPr>
            <w:tcW w:w="7002" w:type="dxa"/>
            <w:gridSpan w:val="2"/>
            <w:shd w:val="clear" w:color="auto" w:fill="auto"/>
            <w:tcMar>
              <w:left w:w="108" w:type="dxa"/>
            </w:tcMar>
          </w:tcPr>
          <w:p w:rsidR="000A269B" w:rsidRDefault="00BC2C0F">
            <w:pPr>
              <w:jc w:val="both"/>
              <w:rPr>
                <w:sz w:val="24"/>
                <w:szCs w:val="24"/>
              </w:rPr>
            </w:pPr>
            <w:r>
              <w:rPr>
                <w:sz w:val="24"/>
                <w:szCs w:val="24"/>
              </w:rPr>
              <w:t>Слово «эссе» в переводе с французского языка (essai) означает «опыт, очерк, попытка». Это форма представления письменного материала, отличающаяся сочетанием глубины и актуальности рассматриваемой проблемы с простым, искренним, подчеркнуто индивидуальным стилем изложения. Создателем этого литературного жанра считается французский философ-гуманист Мишель Эйкли де Монтень, назвавший свое основное философское произведение «Опыты». (Сочинение направлено против догматизма в мышлении и проникнуто духом гуманизма и вольнодумства). Целесообразность использования этой формы самостоятельной работы в процессе обучения подтверждается, прежде всего, тем, что она позволяет формировать и развивать у обучающихся навык выработки суждения, наличие которого является одним из основных критериев оценки качества специалиста. Использование формы эссе дает возможность преподавателям выявлять способность и умение обучающихся излагать изученный материал своими словами, оценивать уровень понимания и усвоения ими полученной информации. Обучающиеся получают возможность (особенно на младших курсах, когда у них еще недостаточно развит навык системного изложения материала) высказать свое мнение о предмете в доступном для них стиле. При написании эссе обучающиеся должны учитывать следующие методические требования:</w:t>
            </w:r>
          </w:p>
          <w:p w:rsidR="000A269B" w:rsidRDefault="00BC2C0F">
            <w:pPr>
              <w:pStyle w:val="TableParagraph"/>
              <w:numPr>
                <w:ilvl w:val="0"/>
                <w:numId w:val="8"/>
              </w:numPr>
              <w:tabs>
                <w:tab w:val="left" w:pos="283"/>
              </w:tabs>
              <w:ind w:left="0"/>
              <w:jc w:val="both"/>
              <w:rPr>
                <w:sz w:val="24"/>
                <w:szCs w:val="24"/>
              </w:rPr>
            </w:pPr>
            <w:r>
              <w:rPr>
                <w:sz w:val="24"/>
                <w:szCs w:val="24"/>
              </w:rPr>
              <w:t>в этой форме самостоятельной работы обучающемуся следует высказываться свободно и открыто, не оглядываясь на авторитеты, устоявшиеся мнения, критично оценивать рассматриваемый материал, указывать на нечетко или непонятно сформулированные позиции, противоречия, замеченные при ознакомлении с тем или иным источником информации. При этом критика должна быть аргументированной и конструктивной;</w:t>
            </w:r>
          </w:p>
          <w:p w:rsidR="000A269B" w:rsidRDefault="00BC2C0F">
            <w:pPr>
              <w:pStyle w:val="TableParagraph"/>
              <w:numPr>
                <w:ilvl w:val="0"/>
                <w:numId w:val="8"/>
              </w:numPr>
              <w:tabs>
                <w:tab w:val="left" w:pos="283"/>
              </w:tabs>
              <w:ind w:left="0"/>
              <w:jc w:val="both"/>
              <w:rPr>
                <w:sz w:val="24"/>
                <w:szCs w:val="24"/>
              </w:rPr>
            </w:pPr>
            <w:r>
              <w:rPr>
                <w:sz w:val="24"/>
                <w:szCs w:val="24"/>
              </w:rPr>
              <w:t>в этой форме самостоятельной работы вполне допускается заблуждение, высказывание ошибочной и, даже, заведомо неверной (с общепринятых позиций) точки зрения (как известно, это является одним из условий появления новых и оригинальных идей);</w:t>
            </w:r>
          </w:p>
          <w:p w:rsidR="000A269B" w:rsidRDefault="00BC2C0F">
            <w:pPr>
              <w:pStyle w:val="TableParagraph"/>
              <w:numPr>
                <w:ilvl w:val="0"/>
                <w:numId w:val="8"/>
              </w:numPr>
              <w:tabs>
                <w:tab w:val="left" w:pos="283"/>
              </w:tabs>
              <w:ind w:left="0"/>
              <w:jc w:val="both"/>
              <w:rPr>
                <w:sz w:val="24"/>
                <w:szCs w:val="24"/>
              </w:rPr>
            </w:pPr>
            <w:r>
              <w:rPr>
                <w:sz w:val="24"/>
                <w:szCs w:val="24"/>
              </w:rPr>
              <w:t>обучающемуся необходимо высказать именно собственную точку зрения, свое согласие или несогласие с имеющимися позициями и высказываниями по данному вопросу. Эссе не должно быть простым изложением полученных сведений;</w:t>
            </w:r>
          </w:p>
          <w:p w:rsidR="000A269B" w:rsidRDefault="00BC2C0F">
            <w:pPr>
              <w:pStyle w:val="TableParagraph"/>
              <w:numPr>
                <w:ilvl w:val="0"/>
                <w:numId w:val="8"/>
              </w:numPr>
              <w:tabs>
                <w:tab w:val="left" w:pos="283"/>
              </w:tabs>
              <w:ind w:left="0"/>
              <w:jc w:val="both"/>
              <w:rPr>
                <w:sz w:val="24"/>
                <w:szCs w:val="24"/>
              </w:rPr>
            </w:pPr>
            <w:r>
              <w:rPr>
                <w:sz w:val="24"/>
                <w:szCs w:val="24"/>
              </w:rPr>
              <w:t>написание эссе должно быть основано на предварительном ознакомлении не менее чем с тремя различными произведениями по данной теме (с указанием их авторов и названий);</w:t>
            </w:r>
          </w:p>
          <w:p w:rsidR="000A269B" w:rsidRDefault="00BC2C0F">
            <w:pPr>
              <w:pStyle w:val="TableParagraph"/>
              <w:numPr>
                <w:ilvl w:val="0"/>
                <w:numId w:val="8"/>
              </w:numPr>
              <w:tabs>
                <w:tab w:val="left" w:pos="283"/>
              </w:tabs>
              <w:ind w:left="0"/>
              <w:jc w:val="both"/>
              <w:rPr>
                <w:sz w:val="24"/>
                <w:szCs w:val="24"/>
              </w:rPr>
            </w:pPr>
            <w:r>
              <w:rPr>
                <w:sz w:val="24"/>
                <w:szCs w:val="24"/>
              </w:rPr>
              <w:t xml:space="preserve">в эссе должны иметь место сопоставление и оценка различных точек зрения по рассматриваемому вопросу (с обязательной </w:t>
            </w:r>
            <w:r>
              <w:rPr>
                <w:sz w:val="24"/>
                <w:szCs w:val="24"/>
              </w:rPr>
              <w:lastRenderedPageBreak/>
              <w:t>ссылкой на названия публикаций и их авторов);</w:t>
            </w:r>
          </w:p>
          <w:p w:rsidR="000A269B" w:rsidRDefault="00BC2C0F">
            <w:pPr>
              <w:pStyle w:val="TableParagraph"/>
              <w:numPr>
                <w:ilvl w:val="0"/>
                <w:numId w:val="8"/>
              </w:numPr>
              <w:tabs>
                <w:tab w:val="left" w:pos="283"/>
              </w:tabs>
              <w:ind w:left="0"/>
              <w:jc w:val="both"/>
              <w:rPr>
                <w:sz w:val="24"/>
                <w:szCs w:val="24"/>
              </w:rPr>
            </w:pPr>
            <w:r>
              <w:rPr>
                <w:sz w:val="24"/>
                <w:szCs w:val="24"/>
              </w:rPr>
              <w:t>в эссе должно быть сведено до минимума или исключено дословное переписывание литературных источников, материал должен быть изложен своими словами.</w:t>
            </w:r>
          </w:p>
          <w:p w:rsidR="000A269B" w:rsidRDefault="00BC2C0F">
            <w:pPr>
              <w:jc w:val="both"/>
              <w:rPr>
                <w:sz w:val="24"/>
                <w:szCs w:val="24"/>
              </w:rPr>
            </w:pPr>
            <w:r>
              <w:rPr>
                <w:sz w:val="24"/>
                <w:szCs w:val="24"/>
              </w:rPr>
              <w:t>Объем эссе, в зависимости от темы, может колебаться от 5 до 30 страниц (полуторный межстрочный интервал, шрифт Times New Roman, размер - 14).</w:t>
            </w:r>
          </w:p>
        </w:tc>
      </w:tr>
      <w:tr w:rsidR="000A269B">
        <w:tc>
          <w:tcPr>
            <w:tcW w:w="2637" w:type="dxa"/>
            <w:shd w:val="clear" w:color="auto" w:fill="auto"/>
            <w:tcMar>
              <w:left w:w="108" w:type="dxa"/>
            </w:tcMar>
          </w:tcPr>
          <w:p w:rsidR="000A269B" w:rsidRDefault="00BC2C0F">
            <w:pPr>
              <w:pStyle w:val="TableParagraph"/>
              <w:ind w:right="224"/>
              <w:rPr>
                <w:sz w:val="24"/>
                <w:szCs w:val="24"/>
              </w:rPr>
            </w:pPr>
            <w:r>
              <w:rPr>
                <w:sz w:val="24"/>
                <w:szCs w:val="24"/>
              </w:rPr>
              <w:lastRenderedPageBreak/>
              <w:t>Тестирование</w:t>
            </w:r>
          </w:p>
        </w:tc>
        <w:tc>
          <w:tcPr>
            <w:tcW w:w="7002" w:type="dxa"/>
            <w:gridSpan w:val="2"/>
            <w:shd w:val="clear" w:color="auto" w:fill="auto"/>
            <w:tcMar>
              <w:left w:w="108" w:type="dxa"/>
            </w:tcMar>
          </w:tcPr>
          <w:p w:rsidR="000A269B" w:rsidRDefault="00BC2C0F">
            <w:pPr>
              <w:pStyle w:val="TableParagraph"/>
              <w:ind w:right="33"/>
              <w:jc w:val="both"/>
              <w:rPr>
                <w:sz w:val="24"/>
                <w:szCs w:val="24"/>
              </w:rPr>
            </w:pPr>
            <w:r>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0A269B" w:rsidRDefault="00BC2C0F">
            <w:pPr>
              <w:pStyle w:val="TableParagraph"/>
              <w:numPr>
                <w:ilvl w:val="0"/>
                <w:numId w:val="8"/>
              </w:numPr>
              <w:ind w:right="33"/>
              <w:jc w:val="both"/>
              <w:rPr>
                <w:sz w:val="24"/>
                <w:szCs w:val="24"/>
              </w:rPr>
            </w:pPr>
            <w:r>
              <w:rPr>
                <w:sz w:val="24"/>
                <w:szCs w:val="24"/>
              </w:rPr>
              <w:t>компьютерного тестирования, т.е. компьютер произвольно выбирает вопросы из базы данных по степени сложности;</w:t>
            </w:r>
          </w:p>
          <w:p w:rsidR="000A269B" w:rsidRDefault="00BC2C0F">
            <w:pPr>
              <w:pStyle w:val="TableParagraph"/>
              <w:numPr>
                <w:ilvl w:val="0"/>
                <w:numId w:val="8"/>
              </w:numPr>
              <w:ind w:right="33"/>
              <w:jc w:val="both"/>
              <w:rPr>
                <w:sz w:val="24"/>
                <w:szCs w:val="24"/>
              </w:rPr>
            </w:pPr>
            <w:r>
              <w:rPr>
                <w:sz w:val="24"/>
                <w:szCs w:val="24"/>
              </w:rPr>
              <w:t xml:space="preserve">письменных ответов, т.е. преподаватель задает вопрос и дает несколько вариантов ответа, а студент на отдельном листе записывает номера вопросов и номера соответствующих ответов. </w:t>
            </w:r>
          </w:p>
          <w:p w:rsidR="000A269B" w:rsidRDefault="00BC2C0F">
            <w:pPr>
              <w:pStyle w:val="TableParagraph"/>
              <w:ind w:right="33"/>
              <w:jc w:val="both"/>
              <w:rPr>
                <w:sz w:val="24"/>
                <w:szCs w:val="24"/>
              </w:rPr>
            </w:pPr>
            <w:r>
              <w:rPr>
                <w:sz w:val="24"/>
                <w:szCs w:val="24"/>
              </w:rPr>
              <w:t>Для достижения большей достоверности результатов тестирования следует строить текст так, чтобы у студентов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0A269B" w:rsidRDefault="00BC2C0F">
            <w:pPr>
              <w:pStyle w:val="TableParagraph"/>
              <w:ind w:right="33"/>
              <w:jc w:val="both"/>
              <w:rPr>
                <w:sz w:val="24"/>
                <w:szCs w:val="24"/>
              </w:rPr>
            </w:pPr>
            <w:r>
              <w:rPr>
                <w:sz w:val="24"/>
                <w:szCs w:val="24"/>
              </w:rPr>
              <w:t>1) по 5-балльной системе, когда ответы студентов оцениваются следующим образом:</w:t>
            </w:r>
          </w:p>
          <w:p w:rsidR="000A269B" w:rsidRDefault="00BC2C0F">
            <w:pPr>
              <w:pStyle w:val="TableParagraph"/>
              <w:ind w:right="33"/>
              <w:jc w:val="both"/>
              <w:rPr>
                <w:sz w:val="24"/>
                <w:szCs w:val="24"/>
              </w:rPr>
            </w:pPr>
            <w:r>
              <w:rPr>
                <w:sz w:val="24"/>
                <w:szCs w:val="24"/>
              </w:rPr>
              <w:t>- «отлично» – более 80% ответов правильные;</w:t>
            </w:r>
          </w:p>
          <w:p w:rsidR="000A269B" w:rsidRDefault="00BC2C0F">
            <w:pPr>
              <w:pStyle w:val="TableParagraph"/>
              <w:ind w:right="33"/>
              <w:jc w:val="both"/>
              <w:rPr>
                <w:sz w:val="24"/>
                <w:szCs w:val="24"/>
              </w:rPr>
            </w:pPr>
            <w:r>
              <w:rPr>
                <w:sz w:val="24"/>
                <w:szCs w:val="24"/>
              </w:rPr>
              <w:t xml:space="preserve">- «хорошо» – более 65% ответов правильные; </w:t>
            </w:r>
          </w:p>
          <w:p w:rsidR="000A269B" w:rsidRDefault="00BC2C0F">
            <w:pPr>
              <w:pStyle w:val="TableParagraph"/>
              <w:ind w:right="33"/>
              <w:jc w:val="both"/>
              <w:rPr>
                <w:sz w:val="24"/>
                <w:szCs w:val="24"/>
              </w:rPr>
            </w:pPr>
            <w:r>
              <w:rPr>
                <w:sz w:val="24"/>
                <w:szCs w:val="24"/>
              </w:rPr>
              <w:t>- «удовлетворительно» – более 50% ответов правильные.</w:t>
            </w:r>
          </w:p>
          <w:p w:rsidR="000A269B" w:rsidRDefault="00BC2C0F">
            <w:pPr>
              <w:pStyle w:val="TableParagraph"/>
              <w:ind w:right="33"/>
              <w:jc w:val="both"/>
              <w:rPr>
                <w:sz w:val="24"/>
                <w:szCs w:val="24"/>
              </w:rPr>
            </w:pPr>
            <w:r>
              <w:rPr>
                <w:sz w:val="24"/>
                <w:szCs w:val="24"/>
              </w:rPr>
              <w:t xml:space="preserve">Студенты,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0A269B" w:rsidRDefault="00BC2C0F">
            <w:pPr>
              <w:pStyle w:val="TableParagraph"/>
              <w:ind w:right="33"/>
              <w:jc w:val="both"/>
              <w:rPr>
                <w:sz w:val="24"/>
                <w:szCs w:val="24"/>
              </w:rPr>
            </w:pPr>
            <w:r>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rsidR="000A269B" w:rsidRDefault="00BC2C0F">
            <w:pPr>
              <w:pStyle w:val="TableParagraph"/>
              <w:ind w:right="33"/>
              <w:jc w:val="both"/>
              <w:rPr>
                <w:sz w:val="24"/>
                <w:szCs w:val="24"/>
              </w:rPr>
            </w:pPr>
            <w:r>
              <w:rPr>
                <w:sz w:val="24"/>
                <w:szCs w:val="24"/>
              </w:rPr>
              <w:t>Чтобы выявить умение студентов решать задачи, следует проводить текущий контроль (выборочный для нескольких студентов или полный для всей группы). Студентам на решение одной задачи дается 15 – 20 минут по пройденным темам. Это способствует, во-первых, более полному усвоению студентами пройденного материала, во-вторых, позволяет выявить и исправить ошибки при их подробном рассмотрении на семинарских занятиях.</w:t>
            </w:r>
          </w:p>
        </w:tc>
      </w:tr>
      <w:tr w:rsidR="000A269B">
        <w:trPr>
          <w:trHeight w:val="3109"/>
        </w:trPr>
        <w:tc>
          <w:tcPr>
            <w:tcW w:w="2693" w:type="dxa"/>
            <w:gridSpan w:val="2"/>
            <w:tcBorders>
              <w:top w:val="single" w:sz="4" w:space="0" w:color="000001"/>
              <w:left w:val="single" w:sz="4" w:space="0" w:color="000001"/>
              <w:bottom w:val="single" w:sz="4" w:space="0" w:color="000001"/>
              <w:right w:val="nil"/>
            </w:tcBorders>
            <w:shd w:val="clear" w:color="auto" w:fill="auto"/>
            <w:tcMar>
              <w:left w:w="108" w:type="dxa"/>
            </w:tcMar>
          </w:tcPr>
          <w:p w:rsidR="000A269B" w:rsidRDefault="00BC2C0F">
            <w:pPr>
              <w:widowControl/>
              <w:jc w:val="both"/>
              <w:rPr>
                <w:sz w:val="24"/>
                <w:szCs w:val="24"/>
              </w:rPr>
            </w:pPr>
            <w:r>
              <w:rPr>
                <w:rFonts w:ascii="Calibri" w:hAnsi="Calibri"/>
                <w:sz w:val="24"/>
                <w:szCs w:val="24"/>
              </w:rPr>
              <w:lastRenderedPageBreak/>
              <w:t>Зачет с оценкой</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A269B" w:rsidRDefault="00BC2C0F">
            <w:pPr>
              <w:tabs>
                <w:tab w:val="left" w:pos="709"/>
              </w:tabs>
              <w:jc w:val="both"/>
              <w:rPr>
                <w:sz w:val="24"/>
                <w:szCs w:val="24"/>
              </w:rPr>
            </w:pPr>
            <w:r>
              <w:rPr>
                <w:rFonts w:ascii="Calibri" w:hAnsi="Calibri"/>
                <w:sz w:val="24"/>
                <w:szCs w:val="24"/>
              </w:rPr>
              <w:t>При подготовке к зачету с оценкой необходимо ориентироваться на конспекты лекций, рабочую программу дисциплины, нормативную, основную и дополнительную учебную литературу. Основное в подготовке к сдаче зачета с оценкой - это повторение всего материала дисциплины, по которому необходимо сдавать экзамен. При подготовке к сдаче зачета с оценкой обучающийся весь объем работы должен распределять равномерно по дням, отведенным для подготовки к зачету с оценкой, контролировать каждый день выполнение намеченной работы. В период подготовки к зачету с оценкой обучающийся вновь обращается к уже изученному (пройденному) учебному материалу. Подготовка обучающегося к зачету с оценкой включает в себя три этапа: самостоятельная работа в течение семестра; непосредственная подготовка в дни, предшествующие зачету с оценкой по темам курса; подготовка к ответу на задания, содержащиеся в билетах зачета с оценкой. Зачет с оценкой проводится по билетам, охватывающим весь пройденный материал дисциплины, включая вопросы, отведенные для самостоятельного изучения.</w:t>
            </w:r>
          </w:p>
        </w:tc>
      </w:tr>
    </w:tbl>
    <w:p w:rsidR="000A269B" w:rsidRDefault="000A269B">
      <w:pPr>
        <w:pStyle w:val="1"/>
        <w:ind w:firstLine="851"/>
        <w:rPr>
          <w:rFonts w:ascii="Times New Roman" w:hAnsi="Times New Roman" w:cs="Times New Roman"/>
          <w:sz w:val="24"/>
          <w:szCs w:val="24"/>
        </w:rPr>
      </w:pPr>
    </w:p>
    <w:p w:rsidR="000A269B" w:rsidRDefault="00BC2C0F">
      <w:pPr>
        <w:tabs>
          <w:tab w:val="left" w:pos="567"/>
          <w:tab w:val="left" w:pos="851"/>
        </w:tabs>
        <w:spacing w:before="1"/>
        <w:ind w:right="227" w:firstLine="567"/>
        <w:jc w:val="center"/>
        <w:outlineLvl w:val="0"/>
        <w:rPr>
          <w:b/>
          <w:sz w:val="24"/>
          <w:szCs w:val="24"/>
        </w:rPr>
      </w:pPr>
      <w:r>
        <w:rPr>
          <w:b/>
          <w:sz w:val="24"/>
          <w:szCs w:val="24"/>
        </w:rPr>
        <w:t>10. Лицензионное программное обеспечение</w:t>
      </w:r>
    </w:p>
    <w:p w:rsidR="000A269B" w:rsidRDefault="000A269B">
      <w:pPr>
        <w:numPr>
          <w:ilvl w:val="0"/>
          <w:numId w:val="2"/>
        </w:numPr>
        <w:ind w:left="0"/>
        <w:jc w:val="center"/>
        <w:rPr>
          <w:b/>
          <w:sz w:val="24"/>
          <w:szCs w:val="24"/>
        </w:rPr>
      </w:pPr>
    </w:p>
    <w:p w:rsidR="000A269B" w:rsidRDefault="00BC2C0F">
      <w:pPr>
        <w:numPr>
          <w:ilvl w:val="0"/>
          <w:numId w:val="2"/>
        </w:numPr>
        <w:ind w:left="0"/>
        <w:jc w:val="both"/>
        <w:rPr>
          <w:bCs/>
          <w:iCs/>
          <w:sz w:val="24"/>
          <w:szCs w:val="24"/>
        </w:rPr>
      </w:pPr>
      <w:r>
        <w:rPr>
          <w:bCs/>
          <w:iCs/>
          <w:sz w:val="24"/>
          <w:szCs w:val="24"/>
        </w:rPr>
        <w:t>В процессе обучения на факультете экономики и права по всем направлениям подготовки используется следующее лицензионное программное обеспечение:</w:t>
      </w:r>
    </w:p>
    <w:p w:rsidR="000A269B" w:rsidRDefault="000A269B">
      <w:pPr>
        <w:numPr>
          <w:ilvl w:val="0"/>
          <w:numId w:val="2"/>
        </w:numPr>
        <w:ind w:left="0"/>
        <w:jc w:val="both"/>
        <w:rPr>
          <w:bCs/>
          <w:iCs/>
          <w:sz w:val="24"/>
          <w:szCs w:val="24"/>
        </w:rPr>
      </w:pPr>
    </w:p>
    <w:tbl>
      <w:tblPr>
        <w:tblW w:w="9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4A0" w:firstRow="1" w:lastRow="0" w:firstColumn="1" w:lastColumn="0" w:noHBand="0" w:noVBand="1"/>
      </w:tblPr>
      <w:tblGrid>
        <w:gridCol w:w="3008"/>
        <w:gridCol w:w="1917"/>
        <w:gridCol w:w="1699"/>
        <w:gridCol w:w="2784"/>
      </w:tblGrid>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b/>
                <w:bCs/>
                <w:sz w:val="24"/>
                <w:szCs w:val="24"/>
              </w:rPr>
              <w:t>Программный продукт</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b/>
                <w:bCs/>
                <w:sz w:val="24"/>
                <w:szCs w:val="24"/>
              </w:rPr>
              <w:t>Тип</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b/>
                <w:bCs/>
                <w:sz w:val="24"/>
                <w:szCs w:val="24"/>
              </w:rPr>
              <w:t>Тип 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b/>
                <w:bCs/>
                <w:sz w:val="24"/>
                <w:szCs w:val="24"/>
              </w:rPr>
              <w:t>Дополнительные сведения</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Microsoft Windows XP 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Операционная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OEM</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0A269B">
            <w:pPr>
              <w:pStyle w:val="aff4"/>
              <w:spacing w:line="240" w:lineRule="auto"/>
              <w:rPr>
                <w:sz w:val="24"/>
                <w:szCs w:val="24"/>
              </w:rPr>
            </w:pP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lang w:val="en-US"/>
              </w:rPr>
            </w:pPr>
            <w:r>
              <w:rPr>
                <w:sz w:val="24"/>
                <w:szCs w:val="24"/>
                <w:lang w:val="en-US"/>
              </w:rPr>
              <w:t>Microsoft Office Professional Plus 2007 rus</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Офисный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Лицензия № 45829385 от 26.08.2009 (бессрочно)</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lang w:val="en-US"/>
              </w:rPr>
            </w:pPr>
            <w:r>
              <w:rPr>
                <w:sz w:val="24"/>
                <w:szCs w:val="24"/>
                <w:lang w:val="en-US"/>
              </w:rPr>
              <w:t>Microsoft Office Professional Plus 2010 rus</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Офисный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Лицензия № 49261732 от 04.11.2011 (бессрочно)</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IBM SPSS Statistics BASE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Лицензионный договор № 20130218-1 от 12.03.2013 (действует до 31.03.2018)</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MathCAD Education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Договор-оферта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Tr009781 от 18.02.2013 (бессрочно)</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Консультант плюс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Информационно-справочная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Подписка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0A269B">
            <w:pPr>
              <w:pStyle w:val="aff4"/>
              <w:spacing w:line="240" w:lineRule="auto"/>
              <w:rPr>
                <w:sz w:val="24"/>
                <w:szCs w:val="24"/>
              </w:rPr>
            </w:pP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1C:Предприятие 8.2 для обучения программированию</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Информационная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Договор № 01/200213 от 20.02.2013</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OpenOfiice Pro</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 xml:space="preserve">Офисный </w:t>
            </w:r>
            <w:r>
              <w:rPr>
                <w:sz w:val="24"/>
                <w:szCs w:val="24"/>
              </w:rPr>
              <w:lastRenderedPageBreak/>
              <w:t>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lastRenderedPageBreak/>
              <w:t xml:space="preserve">Apache </w:t>
            </w:r>
            <w:r>
              <w:rPr>
                <w:sz w:val="24"/>
                <w:szCs w:val="24"/>
              </w:rPr>
              <w:lastRenderedPageBreak/>
              <w:t>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lastRenderedPageBreak/>
              <w:t xml:space="preserve">Оферта (свободная </w:t>
            </w:r>
            <w:r>
              <w:rPr>
                <w:sz w:val="24"/>
                <w:szCs w:val="24"/>
              </w:rPr>
              <w:lastRenderedPageBreak/>
              <w:t>лицензия)</w:t>
            </w:r>
          </w:p>
        </w:tc>
      </w:tr>
      <w:tr w:rsidR="000A269B">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lastRenderedPageBreak/>
              <w:t>SciLab</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CeCILL</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0A269B" w:rsidRDefault="00BC2C0F">
            <w:pPr>
              <w:pStyle w:val="aff4"/>
              <w:spacing w:line="240" w:lineRule="auto"/>
              <w:rPr>
                <w:sz w:val="24"/>
                <w:szCs w:val="24"/>
              </w:rPr>
            </w:pPr>
            <w:r>
              <w:rPr>
                <w:sz w:val="24"/>
                <w:szCs w:val="24"/>
              </w:rPr>
              <w:t>Оферта (свободная лицензия)</w:t>
            </w:r>
          </w:p>
        </w:tc>
      </w:tr>
    </w:tbl>
    <w:p w:rsidR="000A269B" w:rsidRDefault="000A269B">
      <w:pPr>
        <w:rPr>
          <w:sz w:val="24"/>
          <w:szCs w:val="24"/>
        </w:rPr>
      </w:pPr>
    </w:p>
    <w:p w:rsidR="000A269B" w:rsidRDefault="00BC2C0F">
      <w:pPr>
        <w:numPr>
          <w:ilvl w:val="0"/>
          <w:numId w:val="2"/>
        </w:numPr>
        <w:ind w:left="431" w:hanging="431"/>
        <w:jc w:val="center"/>
        <w:rPr>
          <w:b/>
          <w:sz w:val="24"/>
          <w:szCs w:val="24"/>
        </w:rPr>
      </w:pPr>
      <w:r>
        <w:rPr>
          <w:b/>
          <w:sz w:val="24"/>
          <w:szCs w:val="24"/>
        </w:rPr>
        <w:t>11. Описание материально-технической базы, необходимой для осуществления образовательного процесса по дисциплине</w:t>
      </w:r>
    </w:p>
    <w:p w:rsidR="000A269B" w:rsidRDefault="000A269B">
      <w:pPr>
        <w:rPr>
          <w:sz w:val="24"/>
          <w:szCs w:val="24"/>
        </w:rPr>
      </w:pPr>
    </w:p>
    <w:p w:rsidR="000A269B" w:rsidRDefault="00BC2C0F">
      <w:pPr>
        <w:numPr>
          <w:ilvl w:val="0"/>
          <w:numId w:val="2"/>
        </w:numPr>
        <w:ind w:left="0"/>
        <w:jc w:val="both"/>
        <w:rPr>
          <w:sz w:val="24"/>
          <w:szCs w:val="24"/>
        </w:rPr>
      </w:pPr>
      <w:r>
        <w:rPr>
          <w:sz w:val="24"/>
          <w:szCs w:val="24"/>
        </w:rPr>
        <w:t>Для построения эффективного учебного процесса Кафедра Экономики и управления располагает следующими материально-техническими средствами, которые используются в процессе изучения дисциплины:</w:t>
      </w:r>
    </w:p>
    <w:p w:rsidR="000A269B" w:rsidRDefault="00BC2C0F">
      <w:pPr>
        <w:widowControl/>
        <w:numPr>
          <w:ilvl w:val="0"/>
          <w:numId w:val="2"/>
        </w:numPr>
        <w:ind w:left="0"/>
        <w:jc w:val="both"/>
        <w:rPr>
          <w:bCs/>
          <w:sz w:val="24"/>
          <w:szCs w:val="24"/>
        </w:rPr>
      </w:pPr>
      <w:r>
        <w:rPr>
          <w:bCs/>
          <w:sz w:val="24"/>
          <w:szCs w:val="24"/>
        </w:rPr>
        <w:t>- доска;</w:t>
      </w:r>
    </w:p>
    <w:p w:rsidR="000A269B" w:rsidRDefault="00BC2C0F">
      <w:pPr>
        <w:numPr>
          <w:ilvl w:val="0"/>
          <w:numId w:val="2"/>
        </w:numPr>
        <w:ind w:left="0"/>
        <w:jc w:val="both"/>
        <w:rPr>
          <w:sz w:val="24"/>
          <w:szCs w:val="24"/>
        </w:rPr>
      </w:pPr>
      <w:r>
        <w:rPr>
          <w:sz w:val="24"/>
          <w:szCs w:val="24"/>
        </w:rPr>
        <w:t>- персональные компьютеры (компьютерный класс кафедры, аудитория 403, 16 шт.), каждый из компьютеров подключен к сети Интернет;</w:t>
      </w:r>
    </w:p>
    <w:p w:rsidR="000A269B" w:rsidRDefault="00BC2C0F">
      <w:pPr>
        <w:widowControl/>
        <w:numPr>
          <w:ilvl w:val="0"/>
          <w:numId w:val="2"/>
        </w:numPr>
        <w:ind w:left="0"/>
        <w:jc w:val="both"/>
        <w:rPr>
          <w:bCs/>
          <w:sz w:val="24"/>
          <w:szCs w:val="24"/>
        </w:rPr>
      </w:pPr>
      <w:r>
        <w:rPr>
          <w:bCs/>
          <w:sz w:val="24"/>
          <w:szCs w:val="24"/>
        </w:rPr>
        <w:t>- экран;</w:t>
      </w:r>
    </w:p>
    <w:p w:rsidR="000A269B" w:rsidRDefault="00BC2C0F">
      <w:pPr>
        <w:widowControl/>
        <w:numPr>
          <w:ilvl w:val="0"/>
          <w:numId w:val="2"/>
        </w:numPr>
        <w:ind w:left="0"/>
        <w:jc w:val="both"/>
        <w:rPr>
          <w:bCs/>
          <w:sz w:val="24"/>
          <w:szCs w:val="24"/>
        </w:rPr>
      </w:pPr>
      <w:r>
        <w:rPr>
          <w:bCs/>
          <w:sz w:val="24"/>
          <w:szCs w:val="24"/>
        </w:rPr>
        <w:t>- мультимедийный проектор.</w:t>
      </w:r>
    </w:p>
    <w:p w:rsidR="000A269B" w:rsidRDefault="00BC2C0F">
      <w:pPr>
        <w:numPr>
          <w:ilvl w:val="0"/>
          <w:numId w:val="2"/>
        </w:numPr>
        <w:ind w:left="0"/>
        <w:jc w:val="both"/>
        <w:rPr>
          <w:sz w:val="24"/>
          <w:szCs w:val="24"/>
        </w:rPr>
      </w:pPr>
      <w:r>
        <w:rPr>
          <w:sz w:val="24"/>
          <w:szCs w:val="24"/>
        </w:rPr>
        <w:t xml:space="preserve">В процессе преподавания и для самостоятельной работы обучающихся используются также компьютерные классы аудиторий 304 и 307, а также специальные ресурсы кабинета экономики (305 ауд.). </w:t>
      </w:r>
    </w:p>
    <w:p w:rsidR="000A269B" w:rsidRDefault="00BC2C0F">
      <w:pPr>
        <w:pStyle w:val="1"/>
        <w:ind w:firstLine="709"/>
        <w:jc w:val="both"/>
        <w:rPr>
          <w:rFonts w:ascii="Times New Roman" w:hAnsi="Times New Roman" w:cs="Times New Roman"/>
          <w:color w:val="222222"/>
          <w:sz w:val="24"/>
          <w:szCs w:val="24"/>
        </w:rPr>
      </w:pPr>
      <w:bookmarkStart w:id="19" w:name="_Toc470287728"/>
      <w:bookmarkEnd w:id="19"/>
      <w:r>
        <w:rPr>
          <w:rFonts w:ascii="Times New Roman" w:hAnsi="Times New Roman" w:cs="Times New Roman"/>
          <w:bCs w:val="0"/>
          <w:color w:val="222222"/>
          <w:sz w:val="24"/>
          <w:szCs w:val="24"/>
        </w:rPr>
        <w:t>12. Особенности реализации дисциплины для инвалидов и лиц с ограниченными возможностями здоровья</w:t>
      </w:r>
    </w:p>
    <w:p w:rsidR="000A269B" w:rsidRDefault="000A269B">
      <w:pPr>
        <w:shd w:val="clear" w:color="auto" w:fill="FFFFFF"/>
        <w:ind w:firstLine="567"/>
        <w:jc w:val="both"/>
        <w:rPr>
          <w:color w:val="222222"/>
          <w:sz w:val="24"/>
          <w:szCs w:val="24"/>
        </w:rPr>
      </w:pPr>
    </w:p>
    <w:p w:rsidR="000A269B" w:rsidRDefault="00BC2C0F">
      <w:pPr>
        <w:shd w:val="clear" w:color="auto" w:fill="FFFFFF"/>
        <w:ind w:firstLine="567"/>
        <w:jc w:val="both"/>
        <w:rPr>
          <w:color w:val="222222"/>
          <w:sz w:val="24"/>
          <w:szCs w:val="24"/>
        </w:rPr>
      </w:pPr>
      <w:r>
        <w:rPr>
          <w:color w:val="222222"/>
          <w:sz w:val="24"/>
          <w:szCs w:val="24"/>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0A269B" w:rsidRDefault="00BC2C0F">
      <w:pPr>
        <w:shd w:val="clear" w:color="auto" w:fill="FFFFFF"/>
        <w:ind w:firstLine="567"/>
        <w:jc w:val="both"/>
        <w:rPr>
          <w:color w:val="222222"/>
          <w:sz w:val="24"/>
          <w:szCs w:val="24"/>
        </w:rPr>
      </w:pPr>
      <w:r>
        <w:rPr>
          <w:color w:val="222222"/>
          <w:sz w:val="24"/>
          <w:szCs w:val="24"/>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0A269B" w:rsidRDefault="000A269B">
      <w:pPr>
        <w:shd w:val="clear" w:color="auto" w:fill="FFFFFF"/>
        <w:ind w:firstLine="567"/>
        <w:jc w:val="both"/>
        <w:rPr>
          <w:color w:val="222222"/>
          <w:sz w:val="24"/>
          <w:szCs w:val="24"/>
        </w:rPr>
      </w:pPr>
    </w:p>
    <w:p w:rsidR="000A269B" w:rsidRDefault="00BC2C0F">
      <w:pPr>
        <w:shd w:val="clear" w:color="auto" w:fill="FFFFFF"/>
        <w:ind w:firstLine="567"/>
        <w:jc w:val="both"/>
        <w:rPr>
          <w:b/>
          <w:color w:val="222222"/>
          <w:sz w:val="24"/>
          <w:szCs w:val="24"/>
        </w:rPr>
      </w:pPr>
      <w:r>
        <w:rPr>
          <w:b/>
          <w:color w:val="222222"/>
          <w:sz w:val="24"/>
          <w:szCs w:val="24"/>
        </w:rPr>
        <w:t>13. Иные сведения и (или) материалы</w:t>
      </w:r>
    </w:p>
    <w:p w:rsidR="000A269B" w:rsidRDefault="000A269B">
      <w:pPr>
        <w:shd w:val="clear" w:color="auto" w:fill="FFFFFF"/>
        <w:ind w:firstLine="567"/>
        <w:jc w:val="both"/>
        <w:rPr>
          <w:color w:val="222222"/>
          <w:sz w:val="24"/>
          <w:szCs w:val="24"/>
        </w:rPr>
      </w:pPr>
    </w:p>
    <w:p w:rsidR="000A269B" w:rsidRDefault="00BC2C0F">
      <w:pPr>
        <w:shd w:val="clear" w:color="auto" w:fill="FFFFFF"/>
        <w:ind w:firstLine="567"/>
        <w:jc w:val="both"/>
        <w:rPr>
          <w:color w:val="222222"/>
          <w:sz w:val="24"/>
          <w:szCs w:val="24"/>
        </w:rPr>
      </w:pPr>
      <w:r>
        <w:rPr>
          <w:color w:val="222222"/>
          <w:sz w:val="24"/>
          <w:szCs w:val="24"/>
        </w:rPr>
        <w:t>Не предусмотрены</w:t>
      </w:r>
    </w:p>
    <w:p w:rsidR="000A269B" w:rsidRDefault="000A269B">
      <w:pPr>
        <w:shd w:val="clear" w:color="auto" w:fill="FFFFFF"/>
        <w:ind w:firstLine="567"/>
        <w:jc w:val="both"/>
        <w:rPr>
          <w:color w:val="222222"/>
          <w:sz w:val="24"/>
          <w:szCs w:val="24"/>
        </w:rPr>
      </w:pPr>
    </w:p>
    <w:p w:rsidR="000A269B" w:rsidRDefault="00BC2C0F">
      <w:pPr>
        <w:shd w:val="clear" w:color="auto" w:fill="FFFFFF"/>
        <w:ind w:firstLine="567"/>
        <w:jc w:val="both"/>
        <w:rPr>
          <w:b/>
          <w:color w:val="222222"/>
          <w:sz w:val="24"/>
          <w:szCs w:val="24"/>
        </w:rPr>
      </w:pPr>
      <w:r>
        <w:rPr>
          <w:b/>
          <w:color w:val="222222"/>
          <w:sz w:val="24"/>
          <w:szCs w:val="24"/>
        </w:rPr>
        <w:t>Составитель: Железнов И.А., к.э.н., доц., зав. Кафедрой экономики и управления МПСУ</w:t>
      </w:r>
    </w:p>
    <w:p w:rsidR="000A269B" w:rsidRDefault="00BC2C0F">
      <w:pPr>
        <w:widowControl/>
        <w:suppressAutoHyphens w:val="0"/>
        <w:rPr>
          <w:b/>
          <w:color w:val="222222"/>
          <w:sz w:val="24"/>
          <w:szCs w:val="24"/>
        </w:rPr>
      </w:pPr>
      <w:r>
        <w:br w:type="page"/>
      </w:r>
    </w:p>
    <w:p w:rsidR="00AD52C4" w:rsidRPr="00AD52C4" w:rsidRDefault="00AD52C4" w:rsidP="00AD52C4">
      <w:pPr>
        <w:tabs>
          <w:tab w:val="left" w:pos="567"/>
          <w:tab w:val="left" w:pos="851"/>
        </w:tabs>
        <w:ind w:left="284" w:firstLine="567"/>
        <w:rPr>
          <w:b/>
          <w:sz w:val="24"/>
          <w:szCs w:val="24"/>
        </w:rPr>
      </w:pPr>
      <w:r w:rsidRPr="00AD52C4">
        <w:rPr>
          <w:b/>
          <w:sz w:val="24"/>
          <w:szCs w:val="24"/>
        </w:rPr>
        <w:lastRenderedPageBreak/>
        <w:t>14. Лист регистрации изменений</w:t>
      </w:r>
    </w:p>
    <w:p w:rsidR="00AD52C4" w:rsidRPr="00AD52C4" w:rsidRDefault="00AD52C4" w:rsidP="00AD52C4">
      <w:pPr>
        <w:tabs>
          <w:tab w:val="left" w:pos="567"/>
          <w:tab w:val="left" w:pos="851"/>
        </w:tabs>
        <w:ind w:left="284" w:firstLine="567"/>
        <w:rPr>
          <w:sz w:val="24"/>
          <w:szCs w:val="24"/>
        </w:rPr>
      </w:pPr>
      <w:r w:rsidRPr="00AD52C4">
        <w:rPr>
          <w:sz w:val="24"/>
          <w:szCs w:val="24"/>
        </w:rPr>
        <w:t>Рабочая программа учебной дисциплины обсуждена и утверждена на заседании Ученого совета от «24» июня 2013 г. протокол № 10</w:t>
      </w:r>
    </w:p>
    <w:p w:rsidR="00AD52C4" w:rsidRPr="00AD52C4" w:rsidRDefault="00AD52C4" w:rsidP="00AD52C4">
      <w:pPr>
        <w:tabs>
          <w:tab w:val="left" w:pos="567"/>
          <w:tab w:val="left" w:pos="851"/>
        </w:tabs>
        <w:ind w:left="284" w:firstLine="567"/>
        <w:jc w:val="center"/>
        <w:rPr>
          <w:b/>
          <w:bCs/>
          <w:sz w:val="24"/>
          <w:szCs w:val="24"/>
        </w:rPr>
      </w:pPr>
      <w:bookmarkStart w:id="20" w:name="_Toc481796236"/>
      <w:bookmarkEnd w:id="20"/>
      <w:r w:rsidRPr="00AD52C4">
        <w:rPr>
          <w:b/>
          <w:bCs/>
          <w:sz w:val="24"/>
          <w:szCs w:val="24"/>
        </w:rPr>
        <w:t>Лист регистрации изменений</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3"/>
        <w:gridCol w:w="5207"/>
        <w:gridCol w:w="2618"/>
        <w:gridCol w:w="1389"/>
      </w:tblGrid>
      <w:tr w:rsidR="00AD52C4" w:rsidRPr="00AD52C4" w:rsidTr="00E94D2B">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143"/>
              <w:jc w:val="center"/>
              <w:rPr>
                <w:color w:val="000000"/>
                <w:sz w:val="24"/>
                <w:szCs w:val="24"/>
              </w:rPr>
            </w:pPr>
          </w:p>
          <w:p w:rsidR="00AD52C4" w:rsidRPr="00AD52C4" w:rsidRDefault="00AD52C4" w:rsidP="00A109BE">
            <w:pPr>
              <w:ind w:right="-143"/>
              <w:jc w:val="center"/>
              <w:rPr>
                <w:color w:val="000000"/>
                <w:sz w:val="24"/>
                <w:szCs w:val="24"/>
              </w:rPr>
            </w:pPr>
            <w:r w:rsidRPr="00AD52C4">
              <w:rPr>
                <w:color w:val="000000"/>
                <w:sz w:val="24"/>
                <w:szCs w:val="24"/>
              </w:rPr>
              <w:t xml:space="preserve">№ </w:t>
            </w:r>
            <w:r w:rsidRPr="00AD52C4">
              <w:rPr>
                <w:color w:val="000000"/>
                <w:sz w:val="24"/>
                <w:szCs w:val="24"/>
              </w:rPr>
              <w:br/>
              <w:t>п/п</w:t>
            </w: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143"/>
              <w:jc w:val="center"/>
              <w:rPr>
                <w:color w:val="000000"/>
                <w:sz w:val="24"/>
                <w:szCs w:val="24"/>
              </w:rPr>
            </w:pPr>
            <w:r w:rsidRPr="00AD52C4">
              <w:rPr>
                <w:color w:val="000000"/>
                <w:sz w:val="24"/>
                <w:szCs w:val="24"/>
              </w:rPr>
              <w:t>Содержание изменения</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143"/>
              <w:jc w:val="center"/>
              <w:rPr>
                <w:color w:val="000000"/>
                <w:sz w:val="24"/>
                <w:szCs w:val="24"/>
              </w:rPr>
            </w:pPr>
            <w:r w:rsidRPr="00AD52C4">
              <w:rPr>
                <w:color w:val="000000"/>
                <w:sz w:val="24"/>
                <w:szCs w:val="24"/>
              </w:rPr>
              <w:t>Реквизиты</w:t>
            </w:r>
            <w:r w:rsidRPr="00AD52C4">
              <w:rPr>
                <w:color w:val="000000"/>
                <w:sz w:val="24"/>
                <w:szCs w:val="24"/>
              </w:rPr>
              <w:br/>
              <w:t>документа</w:t>
            </w:r>
            <w:r w:rsidRPr="00AD52C4">
              <w:rPr>
                <w:color w:val="000000"/>
                <w:sz w:val="24"/>
                <w:szCs w:val="24"/>
              </w:rPr>
              <w:br/>
              <w:t>об утверждении</w:t>
            </w:r>
            <w:r w:rsidRPr="00AD52C4">
              <w:rPr>
                <w:color w:val="000000"/>
                <w:sz w:val="24"/>
                <w:szCs w:val="24"/>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143"/>
              <w:jc w:val="center"/>
              <w:rPr>
                <w:color w:val="000000"/>
                <w:sz w:val="24"/>
                <w:szCs w:val="24"/>
              </w:rPr>
            </w:pPr>
            <w:r w:rsidRPr="00AD52C4">
              <w:rPr>
                <w:color w:val="000000"/>
                <w:sz w:val="24"/>
                <w:szCs w:val="24"/>
              </w:rPr>
              <w:t>Дата</w:t>
            </w:r>
            <w:r w:rsidRPr="00AD52C4">
              <w:rPr>
                <w:color w:val="000000"/>
                <w:sz w:val="24"/>
                <w:szCs w:val="24"/>
              </w:rPr>
              <w:br/>
              <w:t>введения</w:t>
            </w:r>
            <w:r w:rsidRPr="00AD52C4">
              <w:rPr>
                <w:color w:val="000000"/>
                <w:sz w:val="24"/>
                <w:szCs w:val="24"/>
              </w:rPr>
              <w:br/>
              <w:t>изменения</w:t>
            </w:r>
          </w:p>
        </w:tc>
      </w:tr>
      <w:tr w:rsidR="00AD52C4" w:rsidRPr="00AD52C4" w:rsidTr="00E94D2B">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D52C4">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29"/>
              <w:jc w:val="both"/>
              <w:rPr>
                <w:color w:val="000000"/>
                <w:sz w:val="24"/>
                <w:szCs w:val="24"/>
              </w:rPr>
            </w:pPr>
            <w:r w:rsidRPr="00AD52C4">
              <w:rPr>
                <w:color w:val="000000"/>
                <w:sz w:val="24"/>
                <w:szCs w:val="24"/>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утвержденного приказом Министерства образования и науки Российской Федерации от 20.05.2010 г. № 544</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jc w:val="center"/>
              <w:rPr>
                <w:b/>
                <w:color w:val="000000"/>
                <w:sz w:val="24"/>
                <w:szCs w:val="24"/>
              </w:rPr>
            </w:pPr>
            <w:r w:rsidRPr="00AD52C4">
              <w:rPr>
                <w:color w:val="000000"/>
                <w:sz w:val="24"/>
                <w:szCs w:val="24"/>
              </w:rPr>
              <w:t xml:space="preserve">Протокол заседания </w:t>
            </w:r>
            <w:r w:rsidRPr="00AD52C4">
              <w:rPr>
                <w:color w:val="000000"/>
                <w:sz w:val="24"/>
                <w:szCs w:val="24"/>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ind w:left="-250" w:right="-143"/>
              <w:jc w:val="center"/>
              <w:rPr>
                <w:color w:val="000000"/>
                <w:sz w:val="24"/>
                <w:szCs w:val="24"/>
              </w:rPr>
            </w:pPr>
            <w:r w:rsidRPr="00AD52C4">
              <w:rPr>
                <w:color w:val="000000"/>
                <w:sz w:val="24"/>
                <w:szCs w:val="24"/>
              </w:rPr>
              <w:t xml:space="preserve">  01.09.2013</w:t>
            </w:r>
          </w:p>
        </w:tc>
      </w:tr>
      <w:tr w:rsidR="00AD52C4" w:rsidRPr="00AD52C4" w:rsidTr="00E94D2B">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D52C4">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pStyle w:val="Default"/>
              <w:ind w:right="29"/>
            </w:pPr>
            <w:r w:rsidRPr="00AD52C4">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jc w:val="center"/>
              <w:rPr>
                <w:b/>
                <w:color w:val="000000"/>
                <w:sz w:val="24"/>
                <w:szCs w:val="24"/>
              </w:rPr>
            </w:pPr>
            <w:r w:rsidRPr="00AD52C4">
              <w:rPr>
                <w:color w:val="000000"/>
                <w:sz w:val="24"/>
                <w:szCs w:val="24"/>
              </w:rPr>
              <w:t xml:space="preserve">Протокол заседания </w:t>
            </w:r>
            <w:r w:rsidRPr="00AD52C4">
              <w:rPr>
                <w:color w:val="000000"/>
                <w:sz w:val="24"/>
                <w:szCs w:val="24"/>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ind w:left="-108" w:right="-143"/>
              <w:jc w:val="center"/>
              <w:rPr>
                <w:color w:val="000000"/>
                <w:sz w:val="24"/>
                <w:szCs w:val="24"/>
              </w:rPr>
            </w:pPr>
            <w:r w:rsidRPr="00AD52C4">
              <w:rPr>
                <w:color w:val="000000"/>
                <w:sz w:val="24"/>
                <w:szCs w:val="24"/>
              </w:rPr>
              <w:t>01.09.2014</w:t>
            </w:r>
          </w:p>
        </w:tc>
      </w:tr>
      <w:tr w:rsidR="00AD52C4" w:rsidRPr="00AD52C4" w:rsidTr="00E94D2B">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D52C4">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pStyle w:val="Default"/>
              <w:ind w:right="29"/>
            </w:pPr>
            <w:r w:rsidRPr="00AD52C4">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jc w:val="center"/>
              <w:rPr>
                <w:b/>
                <w:color w:val="000000"/>
                <w:sz w:val="24"/>
                <w:szCs w:val="24"/>
              </w:rPr>
            </w:pPr>
            <w:r w:rsidRPr="00AD52C4">
              <w:rPr>
                <w:color w:val="000000"/>
                <w:sz w:val="24"/>
                <w:szCs w:val="24"/>
              </w:rPr>
              <w:t xml:space="preserve">Протокол заседания </w:t>
            </w:r>
            <w:r w:rsidRPr="00AD52C4">
              <w:rPr>
                <w:color w:val="000000"/>
                <w:sz w:val="24"/>
                <w:szCs w:val="24"/>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ind w:left="-108" w:right="-143"/>
              <w:jc w:val="center"/>
              <w:rPr>
                <w:color w:val="000000"/>
                <w:sz w:val="24"/>
                <w:szCs w:val="24"/>
              </w:rPr>
            </w:pPr>
            <w:r w:rsidRPr="00AD52C4">
              <w:rPr>
                <w:color w:val="000000"/>
                <w:sz w:val="24"/>
                <w:szCs w:val="24"/>
              </w:rPr>
              <w:t>01.09.2015</w:t>
            </w:r>
          </w:p>
        </w:tc>
      </w:tr>
      <w:tr w:rsidR="00AD52C4" w:rsidRPr="00AD52C4" w:rsidTr="00E94D2B">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D52C4">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29"/>
              <w:jc w:val="both"/>
              <w:rPr>
                <w:color w:val="000000"/>
                <w:sz w:val="24"/>
                <w:szCs w:val="24"/>
              </w:rPr>
            </w:pPr>
            <w:r w:rsidRPr="00AD52C4">
              <w:rPr>
                <w:rFonts w:eastAsia="Calibri"/>
                <w:sz w:val="24"/>
                <w:szCs w:val="24"/>
              </w:rPr>
              <w:t xml:space="preserve">Актуализирована решением </w:t>
            </w:r>
            <w:r w:rsidRPr="00AD52C4">
              <w:rPr>
                <w:color w:val="000000"/>
                <w:sz w:val="24"/>
                <w:szCs w:val="24"/>
              </w:rPr>
              <w:t>Ученого совета</w:t>
            </w:r>
            <w:r w:rsidRPr="00AD52C4">
              <w:rPr>
                <w:rFonts w:eastAsia="Calibri"/>
                <w:sz w:val="24"/>
                <w:szCs w:val="24"/>
              </w:rPr>
              <w:t xml:space="preserve"> </w:t>
            </w:r>
            <w:r w:rsidRPr="00AD52C4">
              <w:rPr>
                <w:color w:val="000000"/>
                <w:sz w:val="24"/>
                <w:szCs w:val="24"/>
              </w:rPr>
              <w:t>на основании утверждения Федерального государственного образовательного стандарта высшего образования по направлению подготовки 38.03.02 Менеджмент (уровень бакалавриата), утвержденного приказом Министерства образования и науки Российской Федерации от 12.01.2016 г. № 7</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jc w:val="center"/>
              <w:rPr>
                <w:b/>
                <w:color w:val="000000"/>
                <w:sz w:val="24"/>
                <w:szCs w:val="24"/>
              </w:rPr>
            </w:pPr>
            <w:r w:rsidRPr="00AD52C4">
              <w:rPr>
                <w:color w:val="000000"/>
                <w:sz w:val="24"/>
                <w:szCs w:val="24"/>
              </w:rPr>
              <w:t xml:space="preserve">Протокол заседания </w:t>
            </w:r>
            <w:r w:rsidRPr="00AD52C4">
              <w:rPr>
                <w:color w:val="000000"/>
                <w:sz w:val="24"/>
                <w:szCs w:val="24"/>
              </w:rPr>
              <w:br/>
              <w:t>Ученого совета  от «29»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ind w:left="-108" w:right="-143"/>
              <w:jc w:val="center"/>
              <w:rPr>
                <w:color w:val="000000"/>
                <w:sz w:val="24"/>
                <w:szCs w:val="24"/>
              </w:rPr>
            </w:pPr>
            <w:r w:rsidRPr="00AD52C4">
              <w:rPr>
                <w:color w:val="000000"/>
                <w:sz w:val="24"/>
                <w:szCs w:val="24"/>
              </w:rPr>
              <w:t>01.03.2016</w:t>
            </w:r>
          </w:p>
        </w:tc>
      </w:tr>
      <w:tr w:rsidR="00AD52C4" w:rsidRPr="00AD52C4" w:rsidTr="00E94D2B">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D52C4">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29"/>
              <w:jc w:val="both"/>
              <w:rPr>
                <w:color w:val="000000"/>
                <w:sz w:val="24"/>
                <w:szCs w:val="24"/>
              </w:rPr>
            </w:pPr>
            <w:r w:rsidRPr="00AD52C4">
              <w:rPr>
                <w:sz w:val="24"/>
                <w:szCs w:val="24"/>
              </w:rPr>
              <w:t xml:space="preserve">Актуализирована решением </w:t>
            </w:r>
            <w:r w:rsidRPr="00AD52C4">
              <w:rPr>
                <w:color w:val="000000"/>
                <w:sz w:val="24"/>
                <w:szCs w:val="24"/>
              </w:rPr>
              <w:t>Ученого совета</w:t>
            </w:r>
            <w:r w:rsidRPr="00AD52C4">
              <w:rPr>
                <w:sz w:val="24"/>
                <w:szCs w:val="24"/>
              </w:rP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jc w:val="center"/>
              <w:rPr>
                <w:b/>
                <w:color w:val="000000"/>
                <w:sz w:val="24"/>
                <w:szCs w:val="24"/>
              </w:rPr>
            </w:pPr>
            <w:r w:rsidRPr="00AD52C4">
              <w:rPr>
                <w:color w:val="000000"/>
                <w:sz w:val="24"/>
                <w:szCs w:val="24"/>
              </w:rPr>
              <w:t xml:space="preserve">Протокол заседания </w:t>
            </w:r>
            <w:r w:rsidRPr="00AD52C4">
              <w:rPr>
                <w:color w:val="000000"/>
                <w:sz w:val="24"/>
                <w:szCs w:val="24"/>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ind w:left="-108" w:right="-143"/>
              <w:jc w:val="center"/>
              <w:rPr>
                <w:color w:val="000000"/>
                <w:sz w:val="24"/>
                <w:szCs w:val="24"/>
              </w:rPr>
            </w:pPr>
            <w:r w:rsidRPr="00AD52C4">
              <w:rPr>
                <w:color w:val="000000"/>
                <w:sz w:val="24"/>
                <w:szCs w:val="24"/>
              </w:rPr>
              <w:t>01.09.2016</w:t>
            </w:r>
          </w:p>
        </w:tc>
      </w:tr>
      <w:tr w:rsidR="00AD52C4" w:rsidRPr="00AD52C4" w:rsidTr="00E94D2B">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D52C4">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52C4" w:rsidRPr="00AD52C4" w:rsidRDefault="00AD52C4" w:rsidP="00A109BE">
            <w:pPr>
              <w:ind w:right="29"/>
              <w:jc w:val="both"/>
              <w:rPr>
                <w:b/>
                <w:color w:val="000000"/>
                <w:sz w:val="24"/>
                <w:szCs w:val="24"/>
              </w:rPr>
            </w:pPr>
            <w:r w:rsidRPr="00AD52C4">
              <w:rPr>
                <w:sz w:val="24"/>
                <w:szCs w:val="24"/>
              </w:rPr>
              <w:t xml:space="preserve">Актуализирована решением </w:t>
            </w:r>
            <w:r w:rsidRPr="00AD52C4">
              <w:rPr>
                <w:color w:val="000000"/>
                <w:sz w:val="24"/>
                <w:szCs w:val="24"/>
              </w:rPr>
              <w:t>Ученого совета</w:t>
            </w:r>
            <w:r w:rsidRPr="00AD52C4">
              <w:rPr>
                <w:sz w:val="24"/>
                <w:szCs w:val="24"/>
              </w:rP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jc w:val="center"/>
              <w:rPr>
                <w:color w:val="000000"/>
                <w:sz w:val="24"/>
                <w:szCs w:val="24"/>
              </w:rPr>
            </w:pPr>
            <w:r w:rsidRPr="00AD52C4">
              <w:rPr>
                <w:color w:val="000000"/>
                <w:sz w:val="24"/>
                <w:szCs w:val="24"/>
              </w:rPr>
              <w:t xml:space="preserve">Протокол заседания </w:t>
            </w:r>
            <w:r w:rsidRPr="00AD52C4">
              <w:rPr>
                <w:color w:val="000000"/>
                <w:sz w:val="24"/>
                <w:szCs w:val="24"/>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D52C4" w:rsidRPr="00AD52C4" w:rsidRDefault="00AD52C4" w:rsidP="00A109BE">
            <w:pPr>
              <w:ind w:left="-108" w:right="-143"/>
              <w:jc w:val="center"/>
              <w:rPr>
                <w:color w:val="000000"/>
                <w:sz w:val="24"/>
                <w:szCs w:val="24"/>
              </w:rPr>
            </w:pPr>
            <w:r w:rsidRPr="00AD52C4">
              <w:rPr>
                <w:color w:val="000000"/>
                <w:sz w:val="24"/>
                <w:szCs w:val="24"/>
              </w:rPr>
              <w:t>01.09.2017</w:t>
            </w:r>
          </w:p>
        </w:tc>
      </w:tr>
      <w:tr w:rsidR="00E94D2B" w:rsidRPr="00AD52C4" w:rsidTr="00E94D2B">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94D2B" w:rsidRPr="00AD52C4" w:rsidRDefault="00E94D2B" w:rsidP="00E94D2B">
            <w:pPr>
              <w:widowControl/>
              <w:numPr>
                <w:ilvl w:val="0"/>
                <w:numId w:val="17"/>
              </w:numPr>
              <w:ind w:left="0" w:right="-143"/>
              <w:contextualSpacing/>
              <w:rPr>
                <w:color w:val="000000"/>
                <w:sz w:val="24"/>
                <w:szCs w:val="24"/>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94D2B" w:rsidRPr="00E94D2B" w:rsidRDefault="00E94D2B" w:rsidP="00E94D2B">
            <w:pPr>
              <w:ind w:right="29"/>
              <w:jc w:val="both"/>
              <w:rPr>
                <w:sz w:val="24"/>
                <w:szCs w:val="24"/>
              </w:rPr>
            </w:pPr>
            <w:r w:rsidRPr="00E94D2B">
              <w:rPr>
                <w:sz w:val="24"/>
                <w:szCs w:val="24"/>
              </w:rP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94D2B" w:rsidRPr="00E94D2B" w:rsidRDefault="00E94D2B" w:rsidP="00E94D2B">
            <w:pPr>
              <w:jc w:val="center"/>
              <w:rPr>
                <w:sz w:val="24"/>
                <w:szCs w:val="24"/>
              </w:rPr>
            </w:pPr>
            <w:r w:rsidRPr="00E94D2B">
              <w:rPr>
                <w:sz w:val="24"/>
                <w:szCs w:val="24"/>
              </w:rPr>
              <w:t xml:space="preserve">Протокол заседания </w:t>
            </w:r>
            <w:r w:rsidRPr="00E94D2B">
              <w:rPr>
                <w:sz w:val="24"/>
                <w:szCs w:val="24"/>
              </w:rPr>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94D2B" w:rsidRPr="00E94D2B" w:rsidRDefault="00E94D2B" w:rsidP="00E94D2B">
            <w:pPr>
              <w:ind w:left="-108" w:right="-143"/>
              <w:jc w:val="center"/>
              <w:rPr>
                <w:sz w:val="24"/>
                <w:szCs w:val="24"/>
              </w:rPr>
            </w:pPr>
            <w:r w:rsidRPr="00E94D2B">
              <w:rPr>
                <w:sz w:val="24"/>
                <w:szCs w:val="24"/>
              </w:rPr>
              <w:t>01.09.2018</w:t>
            </w:r>
          </w:p>
        </w:tc>
      </w:tr>
      <w:tr w:rsidR="00E94D2B" w:rsidRPr="00AD52C4" w:rsidTr="00E94D2B">
        <w:trPr>
          <w:trHeight w:val="790"/>
        </w:trPr>
        <w:tc>
          <w:tcPr>
            <w:tcW w:w="533" w:type="dxa"/>
            <w:tcBorders>
              <w:left w:val="single" w:sz="4" w:space="0" w:color="000001"/>
              <w:bottom w:val="single" w:sz="4" w:space="0" w:color="000001"/>
              <w:right w:val="single" w:sz="4" w:space="0" w:color="000001"/>
            </w:tcBorders>
            <w:shd w:val="clear" w:color="auto" w:fill="auto"/>
            <w:tcMar>
              <w:left w:w="108" w:type="dxa"/>
            </w:tcMar>
            <w:vAlign w:val="center"/>
          </w:tcPr>
          <w:p w:rsidR="00E94D2B" w:rsidRPr="00AD52C4" w:rsidRDefault="00E94D2B" w:rsidP="00E94D2B">
            <w:pPr>
              <w:widowControl/>
              <w:numPr>
                <w:ilvl w:val="0"/>
                <w:numId w:val="17"/>
              </w:numPr>
              <w:ind w:left="0" w:right="-143"/>
              <w:contextualSpacing/>
              <w:rPr>
                <w:color w:val="000000"/>
                <w:sz w:val="24"/>
                <w:szCs w:val="24"/>
              </w:rPr>
            </w:pPr>
          </w:p>
        </w:tc>
        <w:tc>
          <w:tcPr>
            <w:tcW w:w="5207" w:type="dxa"/>
            <w:tcBorders>
              <w:left w:val="single" w:sz="4" w:space="0" w:color="000001"/>
              <w:bottom w:val="single" w:sz="4" w:space="0" w:color="000001"/>
              <w:right w:val="single" w:sz="4" w:space="0" w:color="000001"/>
            </w:tcBorders>
            <w:shd w:val="clear" w:color="auto" w:fill="auto"/>
            <w:tcMar>
              <w:left w:w="108" w:type="dxa"/>
            </w:tcMar>
          </w:tcPr>
          <w:p w:rsidR="00E94D2B" w:rsidRPr="00AD52C4" w:rsidRDefault="00E94D2B" w:rsidP="00E94D2B">
            <w:pPr>
              <w:ind w:right="29"/>
              <w:jc w:val="both"/>
              <w:rPr>
                <w:sz w:val="24"/>
                <w:szCs w:val="24"/>
              </w:rPr>
            </w:pPr>
            <w:r w:rsidRPr="00AD52C4">
              <w:rPr>
                <w:rFonts w:eastAsia="Calibri;Arial Unicode MS"/>
                <w:sz w:val="24"/>
                <w:szCs w:val="24"/>
              </w:rPr>
              <w:t xml:space="preserve">Обновлена решением совместного заседания Совета и Кафедр факультета экономики и права ОАНО ВО «МПСУ </w:t>
            </w:r>
          </w:p>
        </w:tc>
        <w:tc>
          <w:tcPr>
            <w:tcW w:w="2618" w:type="dxa"/>
            <w:tcBorders>
              <w:left w:val="single" w:sz="4" w:space="0" w:color="000001"/>
              <w:bottom w:val="single" w:sz="4" w:space="0" w:color="000001"/>
              <w:right w:val="single" w:sz="4" w:space="0" w:color="000001"/>
            </w:tcBorders>
            <w:shd w:val="clear" w:color="auto" w:fill="auto"/>
            <w:tcMar>
              <w:left w:w="108" w:type="dxa"/>
            </w:tcMar>
            <w:vAlign w:val="center"/>
          </w:tcPr>
          <w:p w:rsidR="00E94D2B" w:rsidRPr="00AD52C4" w:rsidRDefault="00E94D2B" w:rsidP="00E94D2B">
            <w:pPr>
              <w:jc w:val="center"/>
              <w:rPr>
                <w:sz w:val="24"/>
                <w:szCs w:val="24"/>
              </w:rPr>
            </w:pPr>
            <w:r w:rsidRPr="00AD52C4">
              <w:rPr>
                <w:rFonts w:eastAsia="Calibri;Arial Unicode MS"/>
                <w:sz w:val="24"/>
                <w:szCs w:val="24"/>
              </w:rPr>
              <w:t>Протокол совместного заседания Совета и Кафедр факультета экономики и права ОАНО ВО «МПСУ» от 30 августа 2019 г. № 1.</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rsidR="00E94D2B" w:rsidRPr="00AD52C4" w:rsidRDefault="00E94D2B" w:rsidP="00E94D2B">
            <w:pPr>
              <w:ind w:left="-108" w:right="-143"/>
              <w:jc w:val="center"/>
              <w:rPr>
                <w:color w:val="000000"/>
                <w:sz w:val="24"/>
                <w:szCs w:val="24"/>
              </w:rPr>
            </w:pPr>
            <w:r w:rsidRPr="00AD52C4">
              <w:rPr>
                <w:color w:val="000000"/>
                <w:sz w:val="24"/>
                <w:szCs w:val="24"/>
              </w:rPr>
              <w:t>01.09.2019</w:t>
            </w:r>
          </w:p>
        </w:tc>
      </w:tr>
    </w:tbl>
    <w:p w:rsidR="00AD52C4" w:rsidRPr="00AD52C4" w:rsidRDefault="00AD52C4" w:rsidP="00AD52C4">
      <w:pPr>
        <w:tabs>
          <w:tab w:val="left" w:pos="567"/>
          <w:tab w:val="left" w:pos="851"/>
        </w:tabs>
        <w:ind w:left="284" w:firstLine="567"/>
        <w:rPr>
          <w:b/>
          <w:bCs/>
          <w:kern w:val="32"/>
          <w:sz w:val="24"/>
          <w:szCs w:val="24"/>
        </w:rPr>
      </w:pPr>
    </w:p>
    <w:p w:rsidR="000A269B" w:rsidRPr="00AD52C4" w:rsidRDefault="000A269B" w:rsidP="00AD52C4">
      <w:pPr>
        <w:widowControl/>
        <w:suppressAutoHyphens w:val="0"/>
        <w:ind w:left="270" w:firstLine="555"/>
        <w:textAlignment w:val="baseline"/>
        <w:rPr>
          <w:sz w:val="24"/>
          <w:szCs w:val="24"/>
        </w:rPr>
      </w:pPr>
    </w:p>
    <w:sectPr w:rsidR="000A269B" w:rsidRPr="00AD52C4">
      <w:footerReference w:type="default" r:id="rId14"/>
      <w:pgSz w:w="11906" w:h="16838"/>
      <w:pgMar w:top="1134" w:right="850" w:bottom="1134" w:left="1701"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31" w:rsidRDefault="00DC6931">
      <w:r>
        <w:separator/>
      </w:r>
    </w:p>
  </w:endnote>
  <w:endnote w:type="continuationSeparator" w:id="0">
    <w:p w:rsidR="00DC6931" w:rsidRDefault="00DC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R Cyr MT">
    <w:charset w:val="00"/>
    <w:family w:val="roman"/>
    <w:pitch w:val="variable"/>
  </w:font>
  <w:font w:name="Castellar">
    <w:panose1 w:val="020A0402060406010301"/>
    <w:charset w:val="00"/>
    <w:family w:val="roman"/>
    <w:pitch w:val="variable"/>
    <w:sig w:usb0="00000003" w:usb1="00000000" w:usb2="00000000" w:usb3="00000000" w:csb0="00000001" w:csb1="00000000"/>
  </w:font>
  <w:font w:name="Swiss Light 10pt">
    <w:altName w:val="Times New Roman"/>
    <w:charset w:val="CC"/>
    <w:family w:val="roman"/>
    <w:pitch w:val="variable"/>
  </w:font>
  <w:font w:name="Calibr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4513"/>
      <w:docPartObj>
        <w:docPartGallery w:val="Page Numbers (Bottom of Page)"/>
        <w:docPartUnique/>
      </w:docPartObj>
    </w:sdtPr>
    <w:sdtEndPr/>
    <w:sdtContent>
      <w:p w:rsidR="000A269B" w:rsidRDefault="00BC2C0F">
        <w:pPr>
          <w:pStyle w:val="aff0"/>
          <w:jc w:val="center"/>
        </w:pPr>
        <w:r>
          <w:fldChar w:fldCharType="begin"/>
        </w:r>
        <w:r>
          <w:instrText>PAGE</w:instrText>
        </w:r>
        <w:r>
          <w:fldChar w:fldCharType="separate"/>
        </w:r>
        <w:r w:rsidR="00E633B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31" w:rsidRDefault="00DC6931">
      <w:r>
        <w:separator/>
      </w:r>
    </w:p>
  </w:footnote>
  <w:footnote w:type="continuationSeparator" w:id="0">
    <w:p w:rsidR="00DC6931" w:rsidRDefault="00DC6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5A5C"/>
    <w:multiLevelType w:val="multilevel"/>
    <w:tmpl w:val="AE1631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312225"/>
    <w:multiLevelType w:val="multilevel"/>
    <w:tmpl w:val="4FCCAE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BAB1D59"/>
    <w:multiLevelType w:val="multilevel"/>
    <w:tmpl w:val="3E244B76"/>
    <w:lvl w:ilvl="0">
      <w:start w:val="1"/>
      <w:numFmt w:val="bullet"/>
      <w:lvlText w:val=""/>
      <w:lvlJc w:val="left"/>
      <w:pPr>
        <w:ind w:left="433" w:hanging="360"/>
      </w:pPr>
      <w:rPr>
        <w:rFonts w:ascii="Symbol" w:hAnsi="Symbol" w:cs="Symbol" w:hint="default"/>
      </w:rPr>
    </w:lvl>
    <w:lvl w:ilvl="1">
      <w:start w:val="1"/>
      <w:numFmt w:val="bullet"/>
      <w:lvlText w:val="o"/>
      <w:lvlJc w:val="left"/>
      <w:pPr>
        <w:ind w:left="1153" w:hanging="360"/>
      </w:pPr>
      <w:rPr>
        <w:rFonts w:ascii="Courier New" w:hAnsi="Courier New" w:cs="Courier New" w:hint="default"/>
      </w:rPr>
    </w:lvl>
    <w:lvl w:ilvl="2">
      <w:start w:val="1"/>
      <w:numFmt w:val="bullet"/>
      <w:lvlText w:val=""/>
      <w:lvlJc w:val="left"/>
      <w:pPr>
        <w:ind w:left="1873" w:hanging="360"/>
      </w:pPr>
      <w:rPr>
        <w:rFonts w:ascii="Wingdings" w:hAnsi="Wingdings" w:cs="Wingdings" w:hint="default"/>
      </w:rPr>
    </w:lvl>
    <w:lvl w:ilvl="3">
      <w:start w:val="1"/>
      <w:numFmt w:val="bullet"/>
      <w:lvlText w:val=""/>
      <w:lvlJc w:val="left"/>
      <w:pPr>
        <w:ind w:left="2593" w:hanging="360"/>
      </w:pPr>
      <w:rPr>
        <w:rFonts w:ascii="Symbol" w:hAnsi="Symbol" w:cs="Symbol" w:hint="default"/>
      </w:rPr>
    </w:lvl>
    <w:lvl w:ilvl="4">
      <w:start w:val="1"/>
      <w:numFmt w:val="bullet"/>
      <w:lvlText w:val="o"/>
      <w:lvlJc w:val="left"/>
      <w:pPr>
        <w:ind w:left="3313" w:hanging="360"/>
      </w:pPr>
      <w:rPr>
        <w:rFonts w:ascii="Courier New" w:hAnsi="Courier New" w:cs="Courier New" w:hint="default"/>
      </w:rPr>
    </w:lvl>
    <w:lvl w:ilvl="5">
      <w:start w:val="1"/>
      <w:numFmt w:val="bullet"/>
      <w:lvlText w:val=""/>
      <w:lvlJc w:val="left"/>
      <w:pPr>
        <w:ind w:left="4033" w:hanging="360"/>
      </w:pPr>
      <w:rPr>
        <w:rFonts w:ascii="Wingdings" w:hAnsi="Wingdings" w:cs="Wingdings" w:hint="default"/>
      </w:rPr>
    </w:lvl>
    <w:lvl w:ilvl="6">
      <w:start w:val="1"/>
      <w:numFmt w:val="bullet"/>
      <w:lvlText w:val=""/>
      <w:lvlJc w:val="left"/>
      <w:pPr>
        <w:ind w:left="4753" w:hanging="360"/>
      </w:pPr>
      <w:rPr>
        <w:rFonts w:ascii="Symbol" w:hAnsi="Symbol" w:cs="Symbol" w:hint="default"/>
      </w:rPr>
    </w:lvl>
    <w:lvl w:ilvl="7">
      <w:start w:val="1"/>
      <w:numFmt w:val="bullet"/>
      <w:lvlText w:val="o"/>
      <w:lvlJc w:val="left"/>
      <w:pPr>
        <w:ind w:left="5473" w:hanging="360"/>
      </w:pPr>
      <w:rPr>
        <w:rFonts w:ascii="Courier New" w:hAnsi="Courier New" w:cs="Courier New" w:hint="default"/>
      </w:rPr>
    </w:lvl>
    <w:lvl w:ilvl="8">
      <w:start w:val="1"/>
      <w:numFmt w:val="bullet"/>
      <w:lvlText w:val=""/>
      <w:lvlJc w:val="left"/>
      <w:pPr>
        <w:ind w:left="6193" w:hanging="360"/>
      </w:pPr>
      <w:rPr>
        <w:rFonts w:ascii="Wingdings" w:hAnsi="Wingdings" w:cs="Wingdings" w:hint="default"/>
      </w:rPr>
    </w:lvl>
  </w:abstractNum>
  <w:abstractNum w:abstractNumId="3" w15:restartNumberingAfterBreak="0">
    <w:nsid w:val="1E4D1721"/>
    <w:multiLevelType w:val="multilevel"/>
    <w:tmpl w:val="F85C7E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9036AF"/>
    <w:multiLevelType w:val="multilevel"/>
    <w:tmpl w:val="1A92B5EA"/>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2763395B"/>
    <w:multiLevelType w:val="multilevel"/>
    <w:tmpl w:val="281864A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F43A86"/>
    <w:multiLevelType w:val="multilevel"/>
    <w:tmpl w:val="B8E2603E"/>
    <w:lvl w:ilvl="0">
      <w:start w:val="1"/>
      <w:numFmt w:val="decimal"/>
      <w:lvlText w:val="%1."/>
      <w:lvlJc w:val="left"/>
      <w:pPr>
        <w:ind w:left="928" w:hanging="360"/>
      </w:pPr>
    </w:lvl>
    <w:lvl w:ilvl="1">
      <w:start w:val="1"/>
      <w:numFmt w:val="decimal"/>
      <w:lvlText w:val="%1.%2"/>
      <w:lvlJc w:val="left"/>
      <w:pPr>
        <w:ind w:left="958" w:hanging="39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368" w:hanging="1800"/>
      </w:pPr>
    </w:lvl>
  </w:abstractNum>
  <w:abstractNum w:abstractNumId="7" w15:restartNumberingAfterBreak="0">
    <w:nsid w:val="3FFD176A"/>
    <w:multiLevelType w:val="multilevel"/>
    <w:tmpl w:val="09DA7124"/>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8" w15:restartNumberingAfterBreak="0">
    <w:nsid w:val="40071B3F"/>
    <w:multiLevelType w:val="multilevel"/>
    <w:tmpl w:val="E75E907E"/>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9" w15:restartNumberingAfterBreak="0">
    <w:nsid w:val="417F58AE"/>
    <w:multiLevelType w:val="multilevel"/>
    <w:tmpl w:val="A148B42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4C204B7"/>
    <w:multiLevelType w:val="multilevel"/>
    <w:tmpl w:val="14C4E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7B2875"/>
    <w:multiLevelType w:val="multilevel"/>
    <w:tmpl w:val="A354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AE5B61"/>
    <w:multiLevelType w:val="multilevel"/>
    <w:tmpl w:val="AD7CFD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2B3542A"/>
    <w:multiLevelType w:val="multilevel"/>
    <w:tmpl w:val="40F8E4C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65536E27"/>
    <w:multiLevelType w:val="multilevel"/>
    <w:tmpl w:val="3DC662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9EA0F7A"/>
    <w:multiLevelType w:val="multilevel"/>
    <w:tmpl w:val="FBDCEF12"/>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16" w15:restartNumberingAfterBreak="0">
    <w:nsid w:val="6F636FE4"/>
    <w:multiLevelType w:val="multilevel"/>
    <w:tmpl w:val="A23A13E6"/>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num w:numId="1">
    <w:abstractNumId w:val="6"/>
  </w:num>
  <w:num w:numId="2">
    <w:abstractNumId w:val="13"/>
  </w:num>
  <w:num w:numId="3">
    <w:abstractNumId w:val="5"/>
  </w:num>
  <w:num w:numId="4">
    <w:abstractNumId w:val="2"/>
  </w:num>
  <w:num w:numId="5">
    <w:abstractNumId w:val="9"/>
  </w:num>
  <w:num w:numId="6">
    <w:abstractNumId w:val="8"/>
  </w:num>
  <w:num w:numId="7">
    <w:abstractNumId w:val="16"/>
  </w:num>
  <w:num w:numId="8">
    <w:abstractNumId w:val="15"/>
  </w:num>
  <w:num w:numId="9">
    <w:abstractNumId w:val="1"/>
  </w:num>
  <w:num w:numId="10">
    <w:abstractNumId w:val="10"/>
  </w:num>
  <w:num w:numId="11">
    <w:abstractNumId w:val="3"/>
  </w:num>
  <w:num w:numId="12">
    <w:abstractNumId w:val="12"/>
  </w:num>
  <w:num w:numId="13">
    <w:abstractNumId w:val="0"/>
  </w:num>
  <w:num w:numId="14">
    <w:abstractNumId w:val="4"/>
  </w:num>
  <w:num w:numId="15">
    <w:abstractNumId w:val="7"/>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9B"/>
    <w:rsid w:val="000A269B"/>
    <w:rsid w:val="005D2F33"/>
    <w:rsid w:val="00AD52C4"/>
    <w:rsid w:val="00BC2C0F"/>
    <w:rsid w:val="00DC6931"/>
    <w:rsid w:val="00E633BF"/>
    <w:rsid w:val="00E94D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72F5D-06D4-4263-BA5D-4AEC8252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C0D98"/>
    <w:pPr>
      <w:widowControl w:val="0"/>
      <w:suppressAutoHyphens/>
    </w:pPr>
    <w:rPr>
      <w:rFonts w:eastAsia="Times New Roman"/>
      <w:lang w:eastAsia="zh-CN"/>
    </w:rPr>
  </w:style>
  <w:style w:type="paragraph" w:styleId="1">
    <w:name w:val="heading 1"/>
    <w:basedOn w:val="a"/>
    <w:qFormat/>
    <w:rsid w:val="00BE467C"/>
    <w:pPr>
      <w:keepNext/>
      <w:spacing w:before="240" w:after="60"/>
      <w:outlineLvl w:val="0"/>
    </w:pPr>
    <w:rPr>
      <w:rFonts w:ascii="Arial" w:hAnsi="Arial" w:cs="Arial"/>
      <w:b/>
      <w:bCs/>
      <w:sz w:val="32"/>
      <w:szCs w:val="32"/>
      <w:lang w:eastAsia="ru-RU"/>
    </w:rPr>
  </w:style>
  <w:style w:type="paragraph" w:styleId="2">
    <w:name w:val="heading 2"/>
    <w:basedOn w:val="a"/>
    <w:link w:val="20"/>
    <w:qFormat/>
    <w:rsid w:val="00BE467C"/>
    <w:pPr>
      <w:keepNext/>
      <w:spacing w:before="240" w:after="60"/>
      <w:outlineLvl w:val="1"/>
    </w:pPr>
    <w:rPr>
      <w:rFonts w:ascii="Arial" w:hAnsi="Arial" w:cs="Arial"/>
      <w:b/>
      <w:bCs/>
      <w:i/>
      <w:iCs/>
      <w:sz w:val="28"/>
      <w:szCs w:val="28"/>
      <w:lang w:eastAsia="ru-RU"/>
    </w:rPr>
  </w:style>
  <w:style w:type="paragraph" w:styleId="3">
    <w:name w:val="heading 3"/>
    <w:basedOn w:val="a"/>
    <w:link w:val="30"/>
    <w:qFormat/>
    <w:rsid w:val="00BE467C"/>
    <w:pPr>
      <w:keepNext/>
      <w:spacing w:before="240" w:after="60"/>
      <w:outlineLvl w:val="2"/>
    </w:pPr>
    <w:rPr>
      <w:rFonts w:ascii="Arial" w:hAnsi="Arial" w:cs="Arial"/>
      <w:b/>
      <w:bCs/>
      <w:sz w:val="26"/>
      <w:szCs w:val="26"/>
      <w:lang w:eastAsia="ru-RU"/>
    </w:rPr>
  </w:style>
  <w:style w:type="paragraph" w:styleId="4">
    <w:name w:val="heading 4"/>
    <w:basedOn w:val="a"/>
    <w:link w:val="40"/>
    <w:unhideWhenUsed/>
    <w:qFormat/>
    <w:rsid w:val="00BE467C"/>
    <w:pPr>
      <w:keepNext/>
      <w:spacing w:before="240" w:after="60"/>
      <w:outlineLvl w:val="3"/>
    </w:pPr>
    <w:rPr>
      <w:rFonts w:ascii="Calibri" w:hAnsi="Calibri"/>
      <w:b/>
      <w:bCs/>
      <w:sz w:val="28"/>
      <w:szCs w:val="28"/>
    </w:rPr>
  </w:style>
  <w:style w:type="paragraph" w:styleId="5">
    <w:name w:val="heading 5"/>
    <w:basedOn w:val="a"/>
    <w:link w:val="50"/>
    <w:uiPriority w:val="9"/>
    <w:semiHidden/>
    <w:unhideWhenUsed/>
    <w:qFormat/>
    <w:rsid w:val="00BE467C"/>
    <w:pPr>
      <w:spacing w:before="240" w:after="60"/>
      <w:outlineLvl w:val="4"/>
    </w:pPr>
    <w:rPr>
      <w:rFonts w:ascii="Calibri" w:hAnsi="Calibri"/>
      <w:b/>
      <w:bCs/>
      <w:i/>
      <w:iCs/>
      <w:sz w:val="26"/>
      <w:szCs w:val="26"/>
    </w:rPr>
  </w:style>
  <w:style w:type="paragraph" w:styleId="6">
    <w:name w:val="heading 6"/>
    <w:basedOn w:val="a"/>
    <w:link w:val="60"/>
    <w:qFormat/>
    <w:rsid w:val="003C0D98"/>
    <w:pPr>
      <w:widowControl/>
      <w:spacing w:before="240" w:after="60"/>
      <w:outlineLvl w:val="5"/>
    </w:pPr>
    <w:rPr>
      <w:b/>
      <w:bCs/>
      <w:sz w:val="22"/>
      <w:szCs w:val="22"/>
    </w:rPr>
  </w:style>
  <w:style w:type="paragraph" w:styleId="7">
    <w:name w:val="heading 7"/>
    <w:basedOn w:val="a"/>
    <w:link w:val="70"/>
    <w:qFormat/>
    <w:rsid w:val="003C0D98"/>
    <w:pPr>
      <w:widowControl/>
      <w:spacing w:before="240" w:after="60"/>
      <w:outlineLvl w:val="6"/>
    </w:pPr>
    <w:rPr>
      <w:sz w:val="24"/>
      <w:szCs w:val="24"/>
    </w:rPr>
  </w:style>
  <w:style w:type="paragraph" w:styleId="8">
    <w:name w:val="heading 8"/>
    <w:basedOn w:val="a"/>
    <w:link w:val="80"/>
    <w:qFormat/>
    <w:rsid w:val="003C0D98"/>
    <w:pPr>
      <w:widowControl/>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00"/>
    <w:rsid w:val="00BE467C"/>
    <w:rPr>
      <w:rFonts w:ascii="Arial" w:hAnsi="Arial" w:cs="Arial"/>
      <w:b/>
      <w:bCs/>
      <w:sz w:val="32"/>
      <w:szCs w:val="32"/>
      <w:lang w:eastAsia="ru-RU"/>
    </w:rPr>
  </w:style>
  <w:style w:type="character" w:customStyle="1" w:styleId="20">
    <w:name w:val="Заголовок 2 Знак"/>
    <w:link w:val="2"/>
    <w:rsid w:val="00BE467C"/>
    <w:rPr>
      <w:rFonts w:ascii="Arial" w:hAnsi="Arial" w:cs="Arial"/>
      <w:b/>
      <w:bCs/>
      <w:i/>
      <w:iCs/>
      <w:sz w:val="28"/>
      <w:szCs w:val="28"/>
      <w:lang w:eastAsia="ru-RU"/>
    </w:rPr>
  </w:style>
  <w:style w:type="character" w:customStyle="1" w:styleId="30">
    <w:name w:val="Заголовок 3 Знак"/>
    <w:link w:val="3"/>
    <w:rsid w:val="00BE467C"/>
    <w:rPr>
      <w:rFonts w:ascii="Arial" w:hAnsi="Arial" w:cs="Arial"/>
      <w:b/>
      <w:bCs/>
      <w:sz w:val="26"/>
      <w:szCs w:val="26"/>
      <w:lang w:eastAsia="ru-RU"/>
    </w:rPr>
  </w:style>
  <w:style w:type="character" w:customStyle="1" w:styleId="40">
    <w:name w:val="Заголовок 4 Знак"/>
    <w:link w:val="4"/>
    <w:rsid w:val="00BE467C"/>
    <w:rPr>
      <w:rFonts w:ascii="Calibri" w:eastAsia="Times New Roman" w:hAnsi="Calibri"/>
      <w:b/>
      <w:bCs/>
      <w:sz w:val="28"/>
      <w:szCs w:val="28"/>
    </w:rPr>
  </w:style>
  <w:style w:type="character" w:customStyle="1" w:styleId="50">
    <w:name w:val="Заголовок 5 Знак"/>
    <w:link w:val="5"/>
    <w:uiPriority w:val="9"/>
    <w:semiHidden/>
    <w:rsid w:val="00BE467C"/>
    <w:rPr>
      <w:rFonts w:ascii="Calibri" w:eastAsia="Times New Roman" w:hAnsi="Calibri"/>
      <w:b/>
      <w:bCs/>
      <w:i/>
      <w:iCs/>
      <w:sz w:val="26"/>
      <w:szCs w:val="26"/>
    </w:rPr>
  </w:style>
  <w:style w:type="character" w:styleId="a3">
    <w:name w:val="Strong"/>
    <w:uiPriority w:val="22"/>
    <w:qFormat/>
    <w:rsid w:val="00BE467C"/>
    <w:rPr>
      <w:b/>
      <w:bCs/>
    </w:rPr>
  </w:style>
  <w:style w:type="character" w:styleId="a4">
    <w:name w:val="Emphasis"/>
    <w:qFormat/>
    <w:rsid w:val="00BE467C"/>
    <w:rPr>
      <w:i/>
      <w:iCs/>
    </w:rPr>
  </w:style>
  <w:style w:type="character" w:customStyle="1" w:styleId="a5">
    <w:name w:val="Основной текст Знак"/>
    <w:basedOn w:val="a0"/>
    <w:rsid w:val="003C0D98"/>
    <w:rPr>
      <w:rFonts w:eastAsia="Times New Roman"/>
      <w:sz w:val="24"/>
      <w:szCs w:val="24"/>
      <w:lang w:eastAsia="zh-CN"/>
    </w:rPr>
  </w:style>
  <w:style w:type="character" w:customStyle="1" w:styleId="a6">
    <w:name w:val="Текст выноски Знак"/>
    <w:basedOn w:val="a0"/>
    <w:rsid w:val="003C0D98"/>
    <w:rPr>
      <w:rFonts w:ascii="Tahoma" w:eastAsia="Times New Roman" w:hAnsi="Tahoma" w:cs="Tahoma"/>
      <w:sz w:val="16"/>
      <w:szCs w:val="16"/>
      <w:lang w:eastAsia="zh-CN"/>
    </w:rPr>
  </w:style>
  <w:style w:type="character" w:customStyle="1" w:styleId="60">
    <w:name w:val="Заголовок 6 Знак"/>
    <w:basedOn w:val="a0"/>
    <w:link w:val="6"/>
    <w:rsid w:val="003C0D98"/>
    <w:rPr>
      <w:rFonts w:eastAsia="Times New Roman"/>
      <w:b/>
      <w:bCs/>
      <w:sz w:val="22"/>
      <w:szCs w:val="22"/>
      <w:lang w:eastAsia="zh-CN"/>
    </w:rPr>
  </w:style>
  <w:style w:type="character" w:customStyle="1" w:styleId="70">
    <w:name w:val="Заголовок 7 Знак"/>
    <w:basedOn w:val="a0"/>
    <w:link w:val="7"/>
    <w:rsid w:val="003C0D98"/>
    <w:rPr>
      <w:rFonts w:eastAsia="Times New Roman"/>
      <w:sz w:val="24"/>
      <w:szCs w:val="24"/>
      <w:lang w:eastAsia="zh-CN"/>
    </w:rPr>
  </w:style>
  <w:style w:type="character" w:customStyle="1" w:styleId="80">
    <w:name w:val="Заголовок 8 Знак"/>
    <w:basedOn w:val="a0"/>
    <w:link w:val="8"/>
    <w:rsid w:val="003C0D98"/>
    <w:rPr>
      <w:rFonts w:eastAsia="Times New Roman"/>
      <w:i/>
      <w:iCs/>
      <w:sz w:val="24"/>
      <w:szCs w:val="24"/>
      <w:lang w:eastAsia="zh-CN"/>
    </w:rPr>
  </w:style>
  <w:style w:type="character" w:customStyle="1" w:styleId="FontStyle61">
    <w:name w:val="Font Style61"/>
    <w:basedOn w:val="a0"/>
    <w:uiPriority w:val="99"/>
    <w:rsid w:val="003C0D98"/>
    <w:rPr>
      <w:rFonts w:ascii="Times New Roman" w:hAnsi="Times New Roman" w:cs="Times New Roman"/>
      <w:sz w:val="22"/>
      <w:szCs w:val="22"/>
    </w:rPr>
  </w:style>
  <w:style w:type="character" w:customStyle="1" w:styleId="FontStyle84">
    <w:name w:val="Font Style84"/>
    <w:basedOn w:val="a0"/>
    <w:uiPriority w:val="99"/>
    <w:rsid w:val="003C0D98"/>
    <w:rPr>
      <w:rFonts w:ascii="Times New Roman" w:hAnsi="Times New Roman" w:cs="Times New Roman"/>
      <w:sz w:val="24"/>
      <w:szCs w:val="24"/>
    </w:rPr>
  </w:style>
  <w:style w:type="character" w:customStyle="1" w:styleId="FontStyle79">
    <w:name w:val="Font Style79"/>
    <w:basedOn w:val="a0"/>
    <w:uiPriority w:val="99"/>
    <w:rsid w:val="003C0D98"/>
    <w:rPr>
      <w:rFonts w:ascii="Times New Roman" w:hAnsi="Times New Roman" w:cs="Times New Roman"/>
      <w:b/>
      <w:bCs/>
      <w:sz w:val="24"/>
      <w:szCs w:val="24"/>
    </w:rPr>
  </w:style>
  <w:style w:type="character" w:customStyle="1" w:styleId="FontStyle90">
    <w:name w:val="Font Style90"/>
    <w:basedOn w:val="a0"/>
    <w:uiPriority w:val="99"/>
    <w:rsid w:val="003C0D98"/>
    <w:rPr>
      <w:rFonts w:ascii="Times New Roman" w:hAnsi="Times New Roman" w:cs="Times New Roman"/>
      <w:sz w:val="22"/>
      <w:szCs w:val="22"/>
    </w:rPr>
  </w:style>
  <w:style w:type="character" w:customStyle="1" w:styleId="FontStyle99">
    <w:name w:val="Font Style99"/>
    <w:basedOn w:val="a0"/>
    <w:uiPriority w:val="99"/>
    <w:rsid w:val="003C0D98"/>
    <w:rPr>
      <w:rFonts w:ascii="Times New Roman" w:hAnsi="Times New Roman" w:cs="Times New Roman"/>
      <w:i/>
      <w:iCs/>
      <w:sz w:val="24"/>
      <w:szCs w:val="24"/>
    </w:rPr>
  </w:style>
  <w:style w:type="character" w:customStyle="1" w:styleId="FontStyle76">
    <w:name w:val="Font Style76"/>
    <w:basedOn w:val="a0"/>
    <w:uiPriority w:val="99"/>
    <w:rsid w:val="003C0D98"/>
    <w:rPr>
      <w:rFonts w:ascii="Times New Roman" w:hAnsi="Times New Roman" w:cs="Times New Roman"/>
      <w:i/>
      <w:iCs/>
      <w:sz w:val="22"/>
      <w:szCs w:val="22"/>
    </w:rPr>
  </w:style>
  <w:style w:type="character" w:customStyle="1" w:styleId="FontStyle85">
    <w:name w:val="Font Style85"/>
    <w:basedOn w:val="a0"/>
    <w:uiPriority w:val="99"/>
    <w:rsid w:val="003C0D98"/>
    <w:rPr>
      <w:rFonts w:ascii="Times New Roman" w:hAnsi="Times New Roman" w:cs="Times New Roman"/>
      <w:sz w:val="22"/>
      <w:szCs w:val="22"/>
    </w:rPr>
  </w:style>
  <w:style w:type="character" w:customStyle="1" w:styleId="WW8Num2z0">
    <w:name w:val="WW8Num2z0"/>
    <w:rsid w:val="003C0D98"/>
    <w:rPr>
      <w:rFonts w:cs="Times New Roman"/>
    </w:rPr>
  </w:style>
  <w:style w:type="character" w:customStyle="1" w:styleId="WW8Num4z0">
    <w:name w:val="WW8Num4z0"/>
    <w:rsid w:val="003C0D98"/>
    <w:rPr>
      <w:rFonts w:ascii="Symbol" w:hAnsi="Symbol" w:cs="Symbol"/>
    </w:rPr>
  </w:style>
  <w:style w:type="character" w:customStyle="1" w:styleId="WW8Num5z0">
    <w:name w:val="WW8Num5z0"/>
    <w:rsid w:val="003C0D98"/>
    <w:rPr>
      <w:rFonts w:ascii="Symbol" w:hAnsi="Symbol" w:cs="Symbol"/>
    </w:rPr>
  </w:style>
  <w:style w:type="character" w:customStyle="1" w:styleId="WW8Num7z0">
    <w:name w:val="WW8Num7z0"/>
    <w:rsid w:val="003C0D98"/>
    <w:rPr>
      <w:rFonts w:ascii="Symbol" w:hAnsi="Symbol" w:cs="Symbol"/>
    </w:rPr>
  </w:style>
  <w:style w:type="character" w:customStyle="1" w:styleId="WW8Num10z0">
    <w:name w:val="WW8Num10z0"/>
    <w:rsid w:val="003C0D98"/>
    <w:rPr>
      <w:rFonts w:ascii="Symbol" w:hAnsi="Symbol" w:cs="Symbol"/>
    </w:rPr>
  </w:style>
  <w:style w:type="character" w:customStyle="1" w:styleId="WW8Num11z0">
    <w:name w:val="WW8Num11z0"/>
    <w:rsid w:val="003C0D98"/>
    <w:rPr>
      <w:rFonts w:ascii="Symbol" w:hAnsi="Symbol" w:cs="Symbol"/>
    </w:rPr>
  </w:style>
  <w:style w:type="character" w:customStyle="1" w:styleId="WW8Num12z0">
    <w:name w:val="WW8Num12z0"/>
    <w:rsid w:val="003C0D98"/>
    <w:rPr>
      <w:rFonts w:ascii="Symbol" w:hAnsi="Symbol" w:cs="Symbol"/>
    </w:rPr>
  </w:style>
  <w:style w:type="character" w:customStyle="1" w:styleId="WW8Num14z0">
    <w:name w:val="WW8Num14z0"/>
    <w:rsid w:val="003C0D98"/>
    <w:rPr>
      <w:rFonts w:ascii="Symbol" w:hAnsi="Symbol" w:cs="Symbol"/>
    </w:rPr>
  </w:style>
  <w:style w:type="character" w:customStyle="1" w:styleId="WW8Num15z0">
    <w:name w:val="WW8Num15z0"/>
    <w:rsid w:val="003C0D98"/>
    <w:rPr>
      <w:rFonts w:ascii="Symbol" w:hAnsi="Symbol" w:cs="Symbol"/>
    </w:rPr>
  </w:style>
  <w:style w:type="character" w:customStyle="1" w:styleId="WW8Num16z0">
    <w:name w:val="WW8Num16z0"/>
    <w:rsid w:val="003C0D98"/>
    <w:rPr>
      <w:rFonts w:ascii="Symbol" w:hAnsi="Symbol" w:cs="Symbol"/>
    </w:rPr>
  </w:style>
  <w:style w:type="character" w:customStyle="1" w:styleId="WW8Num17z0">
    <w:name w:val="WW8Num17z0"/>
    <w:rsid w:val="003C0D98"/>
    <w:rPr>
      <w:rFonts w:ascii="Symbol" w:hAnsi="Symbol" w:cs="Symbol"/>
    </w:rPr>
  </w:style>
  <w:style w:type="character" w:customStyle="1" w:styleId="WW8Num19z0">
    <w:name w:val="WW8Num19z0"/>
    <w:rsid w:val="003C0D98"/>
    <w:rPr>
      <w:rFonts w:ascii="Symbol" w:hAnsi="Symbol" w:cs="Symbol"/>
    </w:rPr>
  </w:style>
  <w:style w:type="character" w:customStyle="1" w:styleId="WW8Num22z0">
    <w:name w:val="WW8Num22z0"/>
    <w:rsid w:val="003C0D98"/>
    <w:rPr>
      <w:rFonts w:ascii="Symbol" w:hAnsi="Symbol" w:cs="Symbol"/>
    </w:rPr>
  </w:style>
  <w:style w:type="character" w:customStyle="1" w:styleId="WW8Num25z0">
    <w:name w:val="WW8Num25z0"/>
    <w:rsid w:val="003C0D98"/>
    <w:rPr>
      <w:rFonts w:ascii="Symbol" w:hAnsi="Symbol" w:cs="Symbol"/>
    </w:rPr>
  </w:style>
  <w:style w:type="character" w:customStyle="1" w:styleId="WW8Num26z0">
    <w:name w:val="WW8Num26z0"/>
    <w:rsid w:val="003C0D98"/>
    <w:rPr>
      <w:rFonts w:ascii="Symbol" w:hAnsi="Symbol" w:cs="Symbol"/>
    </w:rPr>
  </w:style>
  <w:style w:type="character" w:customStyle="1" w:styleId="41">
    <w:name w:val="Основной шрифт абзаца4"/>
    <w:rsid w:val="003C0D98"/>
  </w:style>
  <w:style w:type="character" w:customStyle="1" w:styleId="Absatz-Standardschriftart">
    <w:name w:val="Absatz-Standardschriftart"/>
    <w:rsid w:val="003C0D98"/>
  </w:style>
  <w:style w:type="character" w:customStyle="1" w:styleId="31">
    <w:name w:val="Основной шрифт абзаца3"/>
    <w:rsid w:val="003C0D98"/>
  </w:style>
  <w:style w:type="character" w:customStyle="1" w:styleId="WW8Num6z0">
    <w:name w:val="WW8Num6z0"/>
    <w:rsid w:val="003C0D98"/>
    <w:rPr>
      <w:rFonts w:ascii="Symbol" w:hAnsi="Symbol" w:cs="Symbol"/>
    </w:rPr>
  </w:style>
  <w:style w:type="character" w:customStyle="1" w:styleId="WW8Num13z0">
    <w:name w:val="WW8Num13z0"/>
    <w:rsid w:val="003C0D98"/>
    <w:rPr>
      <w:rFonts w:ascii="Symbol" w:hAnsi="Symbol" w:cs="Symbol"/>
    </w:rPr>
  </w:style>
  <w:style w:type="character" w:customStyle="1" w:styleId="WW8Num18z0">
    <w:name w:val="WW8Num18z0"/>
    <w:rsid w:val="003C0D98"/>
    <w:rPr>
      <w:rFonts w:ascii="Symbol" w:hAnsi="Symbol" w:cs="Symbol"/>
    </w:rPr>
  </w:style>
  <w:style w:type="character" w:customStyle="1" w:styleId="WW8Num20z0">
    <w:name w:val="WW8Num20z0"/>
    <w:rsid w:val="003C0D98"/>
    <w:rPr>
      <w:rFonts w:ascii="Symbol" w:hAnsi="Symbol" w:cs="Symbol"/>
    </w:rPr>
  </w:style>
  <w:style w:type="character" w:customStyle="1" w:styleId="WW8Num24z0">
    <w:name w:val="WW8Num24z0"/>
    <w:rsid w:val="003C0D98"/>
    <w:rPr>
      <w:rFonts w:ascii="Symbol" w:hAnsi="Symbol" w:cs="Symbol"/>
    </w:rPr>
  </w:style>
  <w:style w:type="character" w:customStyle="1" w:styleId="WW8Num29z0">
    <w:name w:val="WW8Num29z0"/>
    <w:rsid w:val="003C0D98"/>
    <w:rPr>
      <w:rFonts w:ascii="Symbol" w:hAnsi="Symbol" w:cs="Symbol"/>
    </w:rPr>
  </w:style>
  <w:style w:type="character" w:customStyle="1" w:styleId="WW8Num32z0">
    <w:name w:val="WW8Num32z0"/>
    <w:rsid w:val="003C0D98"/>
    <w:rPr>
      <w:rFonts w:ascii="Symbol" w:hAnsi="Symbol" w:cs="Symbol"/>
    </w:rPr>
  </w:style>
  <w:style w:type="character" w:customStyle="1" w:styleId="WW8Num33z0">
    <w:name w:val="WW8Num33z0"/>
    <w:rsid w:val="003C0D98"/>
    <w:rPr>
      <w:rFonts w:ascii="Symbol" w:hAnsi="Symbol" w:cs="Symbol"/>
    </w:rPr>
  </w:style>
  <w:style w:type="character" w:customStyle="1" w:styleId="21">
    <w:name w:val="Основной шрифт абзаца2"/>
    <w:rsid w:val="003C0D98"/>
  </w:style>
  <w:style w:type="character" w:customStyle="1" w:styleId="WW8Num1z0">
    <w:name w:val="WW8Num1z0"/>
    <w:rsid w:val="003C0D98"/>
    <w:rPr>
      <w:rFonts w:ascii="Symbol" w:hAnsi="Symbol" w:cs="Symbol"/>
    </w:rPr>
  </w:style>
  <w:style w:type="character" w:customStyle="1" w:styleId="WW8Num4z1">
    <w:name w:val="WW8Num4z1"/>
    <w:rsid w:val="003C0D98"/>
    <w:rPr>
      <w:rFonts w:ascii="Courier New" w:hAnsi="Courier New" w:cs="Courier New"/>
    </w:rPr>
  </w:style>
  <w:style w:type="character" w:customStyle="1" w:styleId="WW8Num4z2">
    <w:name w:val="WW8Num4z2"/>
    <w:rsid w:val="003C0D98"/>
    <w:rPr>
      <w:rFonts w:ascii="Wingdings" w:hAnsi="Wingdings" w:cs="Wingdings"/>
    </w:rPr>
  </w:style>
  <w:style w:type="character" w:customStyle="1" w:styleId="WW8Num6z1">
    <w:name w:val="WW8Num6z1"/>
    <w:rsid w:val="003C0D98"/>
    <w:rPr>
      <w:rFonts w:ascii="Courier New" w:hAnsi="Courier New" w:cs="Courier New"/>
    </w:rPr>
  </w:style>
  <w:style w:type="character" w:customStyle="1" w:styleId="WW8Num6z2">
    <w:name w:val="WW8Num6z2"/>
    <w:rsid w:val="003C0D98"/>
    <w:rPr>
      <w:rFonts w:ascii="Wingdings" w:hAnsi="Wingdings" w:cs="Wingdings"/>
    </w:rPr>
  </w:style>
  <w:style w:type="character" w:customStyle="1" w:styleId="WW8Num10z1">
    <w:name w:val="WW8Num10z1"/>
    <w:rsid w:val="003C0D98"/>
    <w:rPr>
      <w:rFonts w:ascii="Courier New" w:hAnsi="Courier New" w:cs="Courier New"/>
    </w:rPr>
  </w:style>
  <w:style w:type="character" w:customStyle="1" w:styleId="WW8Num10z2">
    <w:name w:val="WW8Num10z2"/>
    <w:rsid w:val="003C0D98"/>
    <w:rPr>
      <w:rFonts w:ascii="Wingdings" w:hAnsi="Wingdings" w:cs="Wingdings"/>
    </w:rPr>
  </w:style>
  <w:style w:type="character" w:customStyle="1" w:styleId="WW8Num13z1">
    <w:name w:val="WW8Num13z1"/>
    <w:rsid w:val="003C0D98"/>
    <w:rPr>
      <w:rFonts w:ascii="Courier New" w:hAnsi="Courier New" w:cs="Courier New"/>
    </w:rPr>
  </w:style>
  <w:style w:type="character" w:customStyle="1" w:styleId="WW8Num13z2">
    <w:name w:val="WW8Num13z2"/>
    <w:rsid w:val="003C0D98"/>
    <w:rPr>
      <w:rFonts w:ascii="Wingdings" w:hAnsi="Wingdings" w:cs="Wingdings"/>
    </w:rPr>
  </w:style>
  <w:style w:type="character" w:customStyle="1" w:styleId="WW8Num14z1">
    <w:name w:val="WW8Num14z1"/>
    <w:rsid w:val="003C0D98"/>
    <w:rPr>
      <w:rFonts w:ascii="Courier New" w:hAnsi="Courier New" w:cs="Courier New"/>
    </w:rPr>
  </w:style>
  <w:style w:type="character" w:customStyle="1" w:styleId="WW8Num14z2">
    <w:name w:val="WW8Num14z2"/>
    <w:rsid w:val="003C0D98"/>
    <w:rPr>
      <w:rFonts w:ascii="Wingdings" w:hAnsi="Wingdings" w:cs="Wingdings"/>
    </w:rPr>
  </w:style>
  <w:style w:type="character" w:customStyle="1" w:styleId="WW8Num18z1">
    <w:name w:val="WW8Num18z1"/>
    <w:rsid w:val="003C0D98"/>
    <w:rPr>
      <w:rFonts w:ascii="Courier New" w:hAnsi="Courier New" w:cs="Courier New"/>
    </w:rPr>
  </w:style>
  <w:style w:type="character" w:customStyle="1" w:styleId="WW8Num18z2">
    <w:name w:val="WW8Num18z2"/>
    <w:rsid w:val="003C0D98"/>
    <w:rPr>
      <w:rFonts w:ascii="Wingdings" w:hAnsi="Wingdings" w:cs="Wingdings"/>
    </w:rPr>
  </w:style>
  <w:style w:type="character" w:customStyle="1" w:styleId="WW8Num19z1">
    <w:name w:val="WW8Num19z1"/>
    <w:rsid w:val="003C0D98"/>
    <w:rPr>
      <w:rFonts w:ascii="Courier New" w:hAnsi="Courier New" w:cs="Courier New"/>
    </w:rPr>
  </w:style>
  <w:style w:type="character" w:customStyle="1" w:styleId="WW8Num19z2">
    <w:name w:val="WW8Num19z2"/>
    <w:rsid w:val="003C0D98"/>
    <w:rPr>
      <w:rFonts w:ascii="Wingdings" w:hAnsi="Wingdings" w:cs="Wingdings"/>
    </w:rPr>
  </w:style>
  <w:style w:type="character" w:customStyle="1" w:styleId="WW8Num20z1">
    <w:name w:val="WW8Num20z1"/>
    <w:rsid w:val="003C0D98"/>
    <w:rPr>
      <w:rFonts w:ascii="Courier New" w:hAnsi="Courier New" w:cs="Courier New"/>
    </w:rPr>
  </w:style>
  <w:style w:type="character" w:customStyle="1" w:styleId="WW8Num20z2">
    <w:name w:val="WW8Num20z2"/>
    <w:rsid w:val="003C0D98"/>
    <w:rPr>
      <w:rFonts w:ascii="Wingdings" w:hAnsi="Wingdings" w:cs="Wingdings"/>
    </w:rPr>
  </w:style>
  <w:style w:type="character" w:customStyle="1" w:styleId="WW8Num22z1">
    <w:name w:val="WW8Num22z1"/>
    <w:rsid w:val="003C0D98"/>
    <w:rPr>
      <w:rFonts w:ascii="Courier New" w:hAnsi="Courier New" w:cs="Courier New"/>
    </w:rPr>
  </w:style>
  <w:style w:type="character" w:customStyle="1" w:styleId="WW8Num22z2">
    <w:name w:val="WW8Num22z2"/>
    <w:rsid w:val="003C0D98"/>
    <w:rPr>
      <w:rFonts w:ascii="Wingdings" w:hAnsi="Wingdings" w:cs="Wingdings"/>
    </w:rPr>
  </w:style>
  <w:style w:type="character" w:customStyle="1" w:styleId="WW8Num24z1">
    <w:name w:val="WW8Num24z1"/>
    <w:rsid w:val="003C0D98"/>
    <w:rPr>
      <w:rFonts w:ascii="Courier New" w:hAnsi="Courier New" w:cs="Courier New"/>
    </w:rPr>
  </w:style>
  <w:style w:type="character" w:customStyle="1" w:styleId="WW8Num24z2">
    <w:name w:val="WW8Num24z2"/>
    <w:rsid w:val="003C0D98"/>
    <w:rPr>
      <w:rFonts w:ascii="Wingdings" w:hAnsi="Wingdings" w:cs="Wingdings"/>
    </w:rPr>
  </w:style>
  <w:style w:type="character" w:customStyle="1" w:styleId="WW8Num29z1">
    <w:name w:val="WW8Num29z1"/>
    <w:rsid w:val="003C0D98"/>
    <w:rPr>
      <w:rFonts w:ascii="Courier New" w:hAnsi="Courier New" w:cs="Courier New"/>
    </w:rPr>
  </w:style>
  <w:style w:type="character" w:customStyle="1" w:styleId="WW8Num29z2">
    <w:name w:val="WW8Num29z2"/>
    <w:rsid w:val="003C0D98"/>
    <w:rPr>
      <w:rFonts w:ascii="Wingdings" w:hAnsi="Wingdings" w:cs="Wingdings"/>
    </w:rPr>
  </w:style>
  <w:style w:type="character" w:customStyle="1" w:styleId="WW8Num32z1">
    <w:name w:val="WW8Num32z1"/>
    <w:rsid w:val="003C0D98"/>
    <w:rPr>
      <w:rFonts w:ascii="Courier New" w:hAnsi="Courier New" w:cs="Courier New"/>
    </w:rPr>
  </w:style>
  <w:style w:type="character" w:customStyle="1" w:styleId="WW8Num32z2">
    <w:name w:val="WW8Num32z2"/>
    <w:rsid w:val="003C0D98"/>
    <w:rPr>
      <w:rFonts w:ascii="Wingdings" w:hAnsi="Wingdings" w:cs="Wingdings"/>
    </w:rPr>
  </w:style>
  <w:style w:type="character" w:customStyle="1" w:styleId="WW8Num33z1">
    <w:name w:val="WW8Num33z1"/>
    <w:rsid w:val="003C0D98"/>
    <w:rPr>
      <w:rFonts w:ascii="Courier New" w:hAnsi="Courier New" w:cs="Courier New"/>
    </w:rPr>
  </w:style>
  <w:style w:type="character" w:customStyle="1" w:styleId="WW8Num33z2">
    <w:name w:val="WW8Num33z2"/>
    <w:rsid w:val="003C0D98"/>
    <w:rPr>
      <w:rFonts w:ascii="Wingdings" w:hAnsi="Wingdings" w:cs="Wingdings"/>
    </w:rPr>
  </w:style>
  <w:style w:type="character" w:customStyle="1" w:styleId="11">
    <w:name w:val="Основной шрифт абзаца1"/>
    <w:rsid w:val="003C0D98"/>
  </w:style>
  <w:style w:type="character" w:customStyle="1" w:styleId="16">
    <w:name w:val="Знак Знак16"/>
    <w:rsid w:val="003C0D98"/>
    <w:rPr>
      <w:rFonts w:ascii="Arial" w:eastAsia="Times New Roman" w:hAnsi="Arial" w:cs="Arial"/>
      <w:b/>
      <w:bCs/>
      <w:sz w:val="32"/>
      <w:szCs w:val="32"/>
    </w:rPr>
  </w:style>
  <w:style w:type="character" w:customStyle="1" w:styleId="15">
    <w:name w:val="Знак Знак15"/>
    <w:rsid w:val="003C0D98"/>
    <w:rPr>
      <w:rFonts w:ascii="Times New Roman" w:eastAsia="Times New Roman" w:hAnsi="Times New Roman" w:cs="Times New Roman"/>
      <w:b/>
      <w:bCs/>
      <w:sz w:val="24"/>
      <w:szCs w:val="24"/>
    </w:rPr>
  </w:style>
  <w:style w:type="character" w:customStyle="1" w:styleId="14">
    <w:name w:val="Знак Знак14"/>
    <w:rsid w:val="003C0D98"/>
    <w:rPr>
      <w:rFonts w:ascii="Arial" w:eastAsia="Times New Roman" w:hAnsi="Arial" w:cs="Arial"/>
      <w:b/>
      <w:bCs/>
      <w:sz w:val="26"/>
      <w:szCs w:val="26"/>
    </w:rPr>
  </w:style>
  <w:style w:type="character" w:customStyle="1" w:styleId="13">
    <w:name w:val="Знак Знак13"/>
    <w:rsid w:val="003C0D98"/>
    <w:rPr>
      <w:rFonts w:ascii="Times New Roman" w:eastAsia="Times New Roman" w:hAnsi="Times New Roman" w:cs="Times New Roman"/>
      <w:b/>
      <w:bCs/>
    </w:rPr>
  </w:style>
  <w:style w:type="character" w:customStyle="1" w:styleId="12">
    <w:name w:val="Знак Знак12"/>
    <w:rsid w:val="003C0D98"/>
    <w:rPr>
      <w:rFonts w:ascii="Times New Roman" w:eastAsia="Times New Roman" w:hAnsi="Times New Roman" w:cs="Times New Roman"/>
      <w:sz w:val="24"/>
      <w:szCs w:val="24"/>
    </w:rPr>
  </w:style>
  <w:style w:type="character" w:customStyle="1" w:styleId="110">
    <w:name w:val="Знак Знак11"/>
    <w:rsid w:val="003C0D98"/>
    <w:rPr>
      <w:rFonts w:ascii="Times New Roman" w:eastAsia="Times New Roman" w:hAnsi="Times New Roman" w:cs="Times New Roman"/>
      <w:i/>
      <w:iCs/>
      <w:sz w:val="24"/>
      <w:szCs w:val="24"/>
    </w:rPr>
  </w:style>
  <w:style w:type="character" w:customStyle="1" w:styleId="-">
    <w:name w:val="Интернет-ссылка"/>
    <w:uiPriority w:val="99"/>
    <w:rsid w:val="003C0D98"/>
    <w:rPr>
      <w:rFonts w:cs="Times New Roman"/>
      <w:color w:val="0000FF"/>
      <w:u w:val="single"/>
    </w:rPr>
  </w:style>
  <w:style w:type="character" w:customStyle="1" w:styleId="a7">
    <w:name w:val="текст Знак"/>
    <w:rsid w:val="003C0D98"/>
    <w:rPr>
      <w:rFonts w:ascii="TimesET" w:eastAsia="Times New Roman" w:hAnsi="TimesET" w:cs="TimesET"/>
      <w:sz w:val="28"/>
    </w:rPr>
  </w:style>
  <w:style w:type="character" w:customStyle="1" w:styleId="100">
    <w:name w:val="Знак Знак10"/>
    <w:link w:val="10"/>
    <w:rsid w:val="003C0D98"/>
    <w:rPr>
      <w:rFonts w:ascii="Times New Roman" w:eastAsia="Times New Roman" w:hAnsi="Times New Roman" w:cs="Times New Roman"/>
      <w:sz w:val="24"/>
      <w:szCs w:val="24"/>
    </w:rPr>
  </w:style>
  <w:style w:type="character" w:customStyle="1" w:styleId="9">
    <w:name w:val="Знак Знак9"/>
    <w:rsid w:val="003C0D98"/>
    <w:rPr>
      <w:rFonts w:ascii="Times New Roman" w:eastAsia="Times New Roman" w:hAnsi="Times New Roman" w:cs="Times New Roman"/>
      <w:sz w:val="26"/>
      <w:szCs w:val="20"/>
    </w:rPr>
  </w:style>
  <w:style w:type="character" w:customStyle="1" w:styleId="81">
    <w:name w:val="Знак Знак8"/>
    <w:link w:val="a8"/>
    <w:rsid w:val="003C0D98"/>
    <w:rPr>
      <w:rFonts w:ascii="Times New Roman" w:eastAsia="Times New Roman" w:hAnsi="Times New Roman" w:cs="Times New Roman"/>
      <w:sz w:val="16"/>
      <w:szCs w:val="16"/>
    </w:rPr>
  </w:style>
  <w:style w:type="character" w:customStyle="1" w:styleId="71">
    <w:name w:val="Знак Знак7"/>
    <w:rsid w:val="003C0D98"/>
    <w:rPr>
      <w:rFonts w:ascii="Times New Roman" w:eastAsia="Times New Roman" w:hAnsi="Times New Roman" w:cs="Times New Roman"/>
      <w:sz w:val="24"/>
      <w:szCs w:val="24"/>
    </w:rPr>
  </w:style>
  <w:style w:type="character" w:customStyle="1" w:styleId="61">
    <w:name w:val="Знак Знак6"/>
    <w:rsid w:val="003C0D98"/>
    <w:rPr>
      <w:rFonts w:ascii="Times New Roman" w:eastAsia="Times New Roman" w:hAnsi="Times New Roman" w:cs="Times New Roman"/>
      <w:sz w:val="16"/>
      <w:szCs w:val="16"/>
    </w:rPr>
  </w:style>
  <w:style w:type="character" w:customStyle="1" w:styleId="51">
    <w:name w:val="Знак Знак5"/>
    <w:rsid w:val="003C0D98"/>
    <w:rPr>
      <w:rFonts w:ascii="Times New Roman" w:eastAsia="Times New Roman" w:hAnsi="Times New Roman" w:cs="Times New Roman"/>
      <w:sz w:val="24"/>
      <w:szCs w:val="24"/>
    </w:rPr>
  </w:style>
  <w:style w:type="character" w:styleId="a9">
    <w:name w:val="page number"/>
    <w:rsid w:val="003C0D98"/>
    <w:rPr>
      <w:rFonts w:cs="Times New Roman"/>
    </w:rPr>
  </w:style>
  <w:style w:type="character" w:customStyle="1" w:styleId="42">
    <w:name w:val="Знак Знак4"/>
    <w:rsid w:val="003C0D98"/>
    <w:rPr>
      <w:rFonts w:ascii="Times New Roman" w:eastAsia="Times New Roman" w:hAnsi="Times New Roman" w:cs="Times New Roman"/>
      <w:sz w:val="24"/>
      <w:szCs w:val="24"/>
    </w:rPr>
  </w:style>
  <w:style w:type="character" w:customStyle="1" w:styleId="32">
    <w:name w:val="Знак Знак3"/>
    <w:basedOn w:val="100"/>
    <w:rsid w:val="003C0D98"/>
    <w:rPr>
      <w:rFonts w:ascii="Times New Roman" w:eastAsia="Times New Roman" w:hAnsi="Times New Roman" w:cs="Times New Roman"/>
      <w:sz w:val="24"/>
      <w:szCs w:val="24"/>
    </w:rPr>
  </w:style>
  <w:style w:type="character" w:customStyle="1" w:styleId="22">
    <w:name w:val="Знак Знак2"/>
    <w:rsid w:val="003C0D98"/>
    <w:rPr>
      <w:rFonts w:ascii="Times New Roman" w:eastAsia="Times New Roman" w:hAnsi="Times New Roman" w:cs="Times New Roman"/>
      <w:sz w:val="20"/>
      <w:szCs w:val="20"/>
    </w:rPr>
  </w:style>
  <w:style w:type="character" w:customStyle="1" w:styleId="17">
    <w:name w:val="Знак Знак1"/>
    <w:rsid w:val="003C0D98"/>
    <w:rPr>
      <w:rFonts w:ascii="Tahoma" w:eastAsia="Times New Roman" w:hAnsi="Tahoma" w:cs="Tahoma"/>
      <w:sz w:val="16"/>
      <w:szCs w:val="16"/>
    </w:rPr>
  </w:style>
  <w:style w:type="character" w:customStyle="1" w:styleId="aa">
    <w:name w:val="Знак Знак"/>
    <w:rsid w:val="003C0D98"/>
    <w:rPr>
      <w:rFonts w:ascii="Consolas" w:hAnsi="Consolas" w:cs="Consolas"/>
      <w:sz w:val="21"/>
      <w:szCs w:val="21"/>
    </w:rPr>
  </w:style>
  <w:style w:type="character" w:customStyle="1" w:styleId="ab">
    <w:name w:val="Основной текст с отступом Знак"/>
    <w:basedOn w:val="a0"/>
    <w:rsid w:val="003C0D98"/>
    <w:rPr>
      <w:rFonts w:ascii="TimesET" w:eastAsia="Times New Roman" w:hAnsi="TimesET" w:cs="TimesET"/>
      <w:sz w:val="28"/>
      <w:lang w:eastAsia="zh-CN"/>
    </w:rPr>
  </w:style>
  <w:style w:type="character" w:customStyle="1" w:styleId="ac">
    <w:name w:val="Нижний колонтитул Знак"/>
    <w:basedOn w:val="a0"/>
    <w:uiPriority w:val="99"/>
    <w:rsid w:val="003C0D98"/>
    <w:rPr>
      <w:rFonts w:eastAsia="Times New Roman"/>
      <w:sz w:val="24"/>
      <w:szCs w:val="24"/>
      <w:lang w:eastAsia="zh-CN"/>
    </w:rPr>
  </w:style>
  <w:style w:type="character" w:customStyle="1" w:styleId="ad">
    <w:name w:val="Верхний колонтитул Знак"/>
    <w:basedOn w:val="a0"/>
    <w:rsid w:val="003C0D98"/>
    <w:rPr>
      <w:rFonts w:eastAsia="Times New Roman"/>
      <w:sz w:val="24"/>
      <w:szCs w:val="24"/>
      <w:lang w:eastAsia="zh-CN"/>
    </w:rPr>
  </w:style>
  <w:style w:type="character" w:customStyle="1" w:styleId="ae">
    <w:name w:val="Текст сноски Знак"/>
    <w:basedOn w:val="a0"/>
    <w:rsid w:val="003C0D98"/>
    <w:rPr>
      <w:rFonts w:eastAsia="Times New Roman"/>
      <w:lang w:eastAsia="zh-CN"/>
    </w:rPr>
  </w:style>
  <w:style w:type="character" w:customStyle="1" w:styleId="23">
    <w:name w:val="Основной текст с отступом 2 Знак"/>
    <w:basedOn w:val="a0"/>
    <w:link w:val="24"/>
    <w:rsid w:val="003C0D98"/>
    <w:rPr>
      <w:rFonts w:eastAsia="Times New Roman"/>
      <w:sz w:val="18"/>
      <w:lang w:eastAsia="zh-CN"/>
    </w:rPr>
  </w:style>
  <w:style w:type="character" w:customStyle="1" w:styleId="25">
    <w:name w:val="Основной текст 2 Знак"/>
    <w:basedOn w:val="a0"/>
    <w:uiPriority w:val="99"/>
    <w:semiHidden/>
    <w:rsid w:val="003C0D98"/>
    <w:rPr>
      <w:rFonts w:eastAsiaTheme="minorEastAsia"/>
      <w:sz w:val="24"/>
      <w:szCs w:val="24"/>
      <w:lang w:eastAsia="ru-RU"/>
    </w:rPr>
  </w:style>
  <w:style w:type="character" w:customStyle="1" w:styleId="33">
    <w:name w:val="Основной текст с отступом 3 Знак"/>
    <w:basedOn w:val="a0"/>
    <w:link w:val="34"/>
    <w:uiPriority w:val="99"/>
    <w:semiHidden/>
    <w:rsid w:val="003C0D98"/>
    <w:rPr>
      <w:rFonts w:eastAsiaTheme="minorEastAsia"/>
      <w:sz w:val="16"/>
      <w:szCs w:val="16"/>
      <w:lang w:eastAsia="ru-RU"/>
    </w:rPr>
  </w:style>
  <w:style w:type="character" w:customStyle="1" w:styleId="apple-converted-space">
    <w:name w:val="apple-converted-space"/>
    <w:basedOn w:val="a0"/>
    <w:rsid w:val="003C0D98"/>
  </w:style>
  <w:style w:type="character" w:customStyle="1" w:styleId="a8">
    <w:name w:val="Основной текст_"/>
    <w:link w:val="81"/>
    <w:rsid w:val="003C0D98"/>
    <w:rPr>
      <w:sz w:val="21"/>
      <w:szCs w:val="21"/>
      <w:shd w:val="clear" w:color="auto" w:fill="FFFFFF"/>
    </w:rPr>
  </w:style>
  <w:style w:type="character" w:customStyle="1" w:styleId="26">
    <w:name w:val="Основной текст2"/>
    <w:rsid w:val="003C0D98"/>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18">
    <w:name w:val="Основной текст1"/>
    <w:rsid w:val="003C0D98"/>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af">
    <w:name w:val="Основной текст + Полужирный"/>
    <w:rsid w:val="003C0D98"/>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eastAsia="ru-RU" w:bidi="ru-RU"/>
    </w:rPr>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af0">
    <w:name w:val="Ссылка указателя"/>
  </w:style>
  <w:style w:type="paragraph" w:styleId="af1">
    <w:name w:val="Title"/>
    <w:basedOn w:val="a"/>
    <w:next w:val="af2"/>
    <w:pPr>
      <w:keepNext/>
      <w:spacing w:before="240" w:after="120"/>
    </w:pPr>
    <w:rPr>
      <w:rFonts w:ascii="Liberation Sans" w:eastAsia="Lucida Sans Unicode" w:hAnsi="Liberation Sans" w:cs="Mangal"/>
      <w:sz w:val="28"/>
      <w:szCs w:val="28"/>
    </w:rPr>
  </w:style>
  <w:style w:type="paragraph" w:styleId="af2">
    <w:name w:val="Body Text"/>
    <w:basedOn w:val="a"/>
    <w:unhideWhenUsed/>
    <w:qFormat/>
    <w:rsid w:val="003C0D98"/>
    <w:pPr>
      <w:spacing w:line="288" w:lineRule="auto"/>
    </w:pPr>
    <w:rPr>
      <w:sz w:val="24"/>
      <w:szCs w:val="24"/>
    </w:rPr>
  </w:style>
  <w:style w:type="paragraph" w:styleId="af3">
    <w:name w:val="List"/>
    <w:basedOn w:val="af2"/>
    <w:rsid w:val="003C0D98"/>
    <w:pPr>
      <w:widowControl/>
      <w:spacing w:after="120"/>
    </w:pPr>
    <w:rPr>
      <w:rFonts w:cs="Mangal"/>
    </w:rPr>
  </w:style>
  <w:style w:type="paragraph" w:customStyle="1" w:styleId="af4">
    <w:name w:val="Название"/>
    <w:basedOn w:val="a"/>
    <w:pPr>
      <w:suppressLineNumbers/>
      <w:spacing w:before="120" w:after="120"/>
    </w:pPr>
    <w:rPr>
      <w:rFonts w:cs="Mangal"/>
      <w:i/>
      <w:iCs/>
      <w:sz w:val="24"/>
      <w:szCs w:val="24"/>
    </w:rPr>
  </w:style>
  <w:style w:type="paragraph" w:styleId="af5">
    <w:name w:val="index heading"/>
    <w:basedOn w:val="a"/>
    <w:pPr>
      <w:suppressLineNumbers/>
    </w:pPr>
    <w:rPr>
      <w:rFonts w:cs="Mangal"/>
    </w:rPr>
  </w:style>
  <w:style w:type="paragraph" w:styleId="af6">
    <w:name w:val="No Spacing"/>
    <w:qFormat/>
    <w:rsid w:val="00BE467C"/>
    <w:pPr>
      <w:suppressAutoHyphens/>
      <w:ind w:left="-533" w:firstLine="142"/>
      <w:jc w:val="both"/>
    </w:pPr>
    <w:rPr>
      <w:rFonts w:ascii="Calibri" w:eastAsia="Times New Roman" w:hAnsi="Calibri"/>
      <w:sz w:val="22"/>
      <w:szCs w:val="22"/>
      <w:lang w:eastAsia="zh-CN"/>
    </w:rPr>
  </w:style>
  <w:style w:type="paragraph" w:styleId="af7">
    <w:name w:val="List Paragraph"/>
    <w:basedOn w:val="a"/>
    <w:uiPriority w:val="1"/>
    <w:qFormat/>
    <w:rsid w:val="00BE467C"/>
    <w:pPr>
      <w:spacing w:after="200" w:line="276" w:lineRule="auto"/>
      <w:ind w:left="720"/>
    </w:pPr>
    <w:rPr>
      <w:rFonts w:ascii="Calibri" w:hAnsi="Calibri" w:cs="Calibri"/>
      <w:sz w:val="22"/>
      <w:szCs w:val="22"/>
    </w:rPr>
  </w:style>
  <w:style w:type="paragraph" w:styleId="af8">
    <w:name w:val="TOC Heading"/>
    <w:basedOn w:val="1"/>
    <w:uiPriority w:val="39"/>
    <w:unhideWhenUsed/>
    <w:qFormat/>
    <w:rsid w:val="00BE467C"/>
    <w:pPr>
      <w:keepLines/>
      <w:spacing w:before="480" w:after="0" w:line="276" w:lineRule="auto"/>
    </w:pPr>
    <w:rPr>
      <w:rFonts w:ascii="Cambria" w:hAnsi="Cambria" w:cs="Times New Roman"/>
      <w:color w:val="365F91"/>
      <w:sz w:val="28"/>
      <w:szCs w:val="28"/>
      <w:lang w:eastAsia="en-US"/>
    </w:rPr>
  </w:style>
  <w:style w:type="paragraph" w:styleId="af9">
    <w:name w:val="Balloon Text"/>
    <w:basedOn w:val="a"/>
    <w:unhideWhenUsed/>
    <w:rsid w:val="003C0D98"/>
    <w:rPr>
      <w:rFonts w:ascii="Tahoma" w:hAnsi="Tahoma" w:cs="Tahoma"/>
      <w:sz w:val="16"/>
      <w:szCs w:val="16"/>
    </w:rPr>
  </w:style>
  <w:style w:type="paragraph" w:customStyle="1" w:styleId="Style18">
    <w:name w:val="Style18"/>
    <w:basedOn w:val="a"/>
    <w:uiPriority w:val="99"/>
    <w:rsid w:val="003C0D98"/>
    <w:pPr>
      <w:suppressAutoHyphens w:val="0"/>
      <w:spacing w:line="410" w:lineRule="exact"/>
    </w:pPr>
    <w:rPr>
      <w:rFonts w:eastAsiaTheme="minorEastAsia"/>
      <w:sz w:val="24"/>
      <w:szCs w:val="24"/>
      <w:lang w:eastAsia="ru-RU"/>
    </w:rPr>
  </w:style>
  <w:style w:type="paragraph" w:customStyle="1" w:styleId="Style19">
    <w:name w:val="Style19"/>
    <w:basedOn w:val="a"/>
    <w:uiPriority w:val="99"/>
    <w:rsid w:val="003C0D98"/>
    <w:pPr>
      <w:suppressAutoHyphens w:val="0"/>
      <w:spacing w:line="485" w:lineRule="exact"/>
      <w:ind w:firstLine="706"/>
      <w:jc w:val="both"/>
    </w:pPr>
    <w:rPr>
      <w:rFonts w:eastAsiaTheme="minorEastAsia"/>
      <w:sz w:val="24"/>
      <w:szCs w:val="24"/>
      <w:lang w:eastAsia="ru-RU"/>
    </w:rPr>
  </w:style>
  <w:style w:type="paragraph" w:customStyle="1" w:styleId="Style41">
    <w:name w:val="Style41"/>
    <w:basedOn w:val="a"/>
    <w:uiPriority w:val="99"/>
    <w:rsid w:val="003C0D98"/>
    <w:pPr>
      <w:suppressAutoHyphens w:val="0"/>
      <w:spacing w:line="470" w:lineRule="exact"/>
      <w:jc w:val="both"/>
    </w:pPr>
    <w:rPr>
      <w:rFonts w:eastAsiaTheme="minorEastAsia"/>
      <w:sz w:val="24"/>
      <w:szCs w:val="24"/>
      <w:lang w:eastAsia="ru-RU"/>
    </w:rPr>
  </w:style>
  <w:style w:type="paragraph" w:styleId="afa">
    <w:name w:val="Normal (Web)"/>
    <w:basedOn w:val="a"/>
    <w:unhideWhenUsed/>
    <w:rsid w:val="003C0D98"/>
    <w:pPr>
      <w:widowControl/>
      <w:suppressAutoHyphens w:val="0"/>
      <w:spacing w:before="280" w:after="280"/>
    </w:pPr>
    <w:rPr>
      <w:sz w:val="24"/>
      <w:szCs w:val="24"/>
      <w:lang w:eastAsia="ru-RU"/>
    </w:rPr>
  </w:style>
  <w:style w:type="paragraph" w:customStyle="1" w:styleId="Style12">
    <w:name w:val="Style12"/>
    <w:basedOn w:val="a"/>
    <w:uiPriority w:val="99"/>
    <w:rsid w:val="003C0D98"/>
    <w:pPr>
      <w:suppressAutoHyphens w:val="0"/>
      <w:spacing w:line="485" w:lineRule="exact"/>
      <w:ind w:firstLine="686"/>
      <w:jc w:val="both"/>
    </w:pPr>
    <w:rPr>
      <w:rFonts w:eastAsiaTheme="minorEastAsia"/>
      <w:sz w:val="24"/>
      <w:szCs w:val="24"/>
      <w:lang w:eastAsia="ru-RU"/>
    </w:rPr>
  </w:style>
  <w:style w:type="paragraph" w:customStyle="1" w:styleId="Style34">
    <w:name w:val="Style34"/>
    <w:basedOn w:val="a"/>
    <w:uiPriority w:val="99"/>
    <w:rsid w:val="003C0D98"/>
    <w:pPr>
      <w:suppressAutoHyphens w:val="0"/>
    </w:pPr>
    <w:rPr>
      <w:rFonts w:eastAsiaTheme="minorEastAsia"/>
      <w:sz w:val="24"/>
      <w:szCs w:val="24"/>
      <w:lang w:eastAsia="ru-RU"/>
    </w:rPr>
  </w:style>
  <w:style w:type="paragraph" w:customStyle="1" w:styleId="Style5">
    <w:name w:val="Style5"/>
    <w:basedOn w:val="a"/>
    <w:uiPriority w:val="99"/>
    <w:rsid w:val="003C0D98"/>
    <w:pPr>
      <w:suppressAutoHyphens w:val="0"/>
      <w:spacing w:line="281" w:lineRule="exact"/>
      <w:jc w:val="center"/>
    </w:pPr>
    <w:rPr>
      <w:rFonts w:eastAsiaTheme="minorEastAsia"/>
      <w:sz w:val="24"/>
      <w:szCs w:val="24"/>
      <w:lang w:eastAsia="ru-RU"/>
    </w:rPr>
  </w:style>
  <w:style w:type="paragraph" w:customStyle="1" w:styleId="Style33">
    <w:name w:val="Style33"/>
    <w:basedOn w:val="a"/>
    <w:uiPriority w:val="99"/>
    <w:rsid w:val="003C0D98"/>
    <w:pPr>
      <w:suppressAutoHyphens w:val="0"/>
      <w:spacing w:line="275" w:lineRule="exact"/>
      <w:ind w:firstLine="418"/>
      <w:jc w:val="both"/>
    </w:pPr>
    <w:rPr>
      <w:rFonts w:eastAsiaTheme="minorEastAsia"/>
      <w:sz w:val="24"/>
      <w:szCs w:val="24"/>
      <w:lang w:eastAsia="ru-RU"/>
    </w:rPr>
  </w:style>
  <w:style w:type="paragraph" w:customStyle="1" w:styleId="19">
    <w:name w:val="Заголовок1"/>
    <w:basedOn w:val="a"/>
    <w:rsid w:val="003C0D98"/>
    <w:pPr>
      <w:keepNext/>
      <w:spacing w:before="240" w:after="120" w:line="252" w:lineRule="auto"/>
      <w:ind w:firstLine="340"/>
      <w:jc w:val="both"/>
    </w:pPr>
    <w:rPr>
      <w:rFonts w:ascii="Arial" w:eastAsia="Arial Unicode MS" w:hAnsi="Arial" w:cs="Mangal"/>
      <w:sz w:val="28"/>
      <w:szCs w:val="28"/>
    </w:rPr>
  </w:style>
  <w:style w:type="paragraph" w:styleId="afb">
    <w:name w:val="caption"/>
    <w:basedOn w:val="a"/>
    <w:qFormat/>
    <w:rsid w:val="003C0D98"/>
    <w:pPr>
      <w:suppressLineNumbers/>
      <w:spacing w:before="120" w:after="120" w:line="252" w:lineRule="auto"/>
      <w:ind w:firstLine="340"/>
      <w:jc w:val="both"/>
    </w:pPr>
    <w:rPr>
      <w:rFonts w:cs="Mangal"/>
      <w:i/>
      <w:iCs/>
      <w:sz w:val="24"/>
      <w:szCs w:val="24"/>
    </w:rPr>
  </w:style>
  <w:style w:type="paragraph" w:customStyle="1" w:styleId="43">
    <w:name w:val="Указатель4"/>
    <w:basedOn w:val="a"/>
    <w:rsid w:val="003C0D98"/>
    <w:pPr>
      <w:suppressLineNumbers/>
      <w:spacing w:line="252" w:lineRule="auto"/>
      <w:ind w:firstLine="340"/>
      <w:jc w:val="both"/>
    </w:pPr>
    <w:rPr>
      <w:rFonts w:cs="Mangal"/>
      <w:sz w:val="18"/>
    </w:rPr>
  </w:style>
  <w:style w:type="paragraph" w:customStyle="1" w:styleId="27">
    <w:name w:val="Название2"/>
    <w:basedOn w:val="a"/>
    <w:rsid w:val="003C0D98"/>
    <w:pPr>
      <w:suppressLineNumbers/>
      <w:spacing w:before="120" w:after="120" w:line="252" w:lineRule="auto"/>
      <w:ind w:firstLine="340"/>
      <w:jc w:val="both"/>
    </w:pPr>
    <w:rPr>
      <w:rFonts w:cs="Mangal"/>
      <w:i/>
      <w:iCs/>
      <w:sz w:val="24"/>
      <w:szCs w:val="24"/>
    </w:rPr>
  </w:style>
  <w:style w:type="paragraph" w:customStyle="1" w:styleId="34">
    <w:name w:val="Указатель3"/>
    <w:basedOn w:val="a"/>
    <w:link w:val="33"/>
    <w:rsid w:val="003C0D98"/>
    <w:pPr>
      <w:suppressLineNumbers/>
      <w:spacing w:line="252" w:lineRule="auto"/>
      <w:ind w:firstLine="340"/>
      <w:jc w:val="both"/>
    </w:pPr>
    <w:rPr>
      <w:rFonts w:cs="Mangal"/>
      <w:sz w:val="18"/>
    </w:rPr>
  </w:style>
  <w:style w:type="paragraph" w:customStyle="1" w:styleId="1a">
    <w:name w:val="Название1"/>
    <w:basedOn w:val="a"/>
    <w:rsid w:val="003C0D98"/>
    <w:pPr>
      <w:suppressLineNumbers/>
      <w:spacing w:before="120" w:after="120" w:line="252" w:lineRule="auto"/>
      <w:ind w:firstLine="340"/>
      <w:jc w:val="both"/>
    </w:pPr>
    <w:rPr>
      <w:rFonts w:cs="Mangal"/>
      <w:i/>
      <w:iCs/>
      <w:sz w:val="24"/>
      <w:szCs w:val="24"/>
    </w:rPr>
  </w:style>
  <w:style w:type="paragraph" w:customStyle="1" w:styleId="24">
    <w:name w:val="Указатель2"/>
    <w:basedOn w:val="a"/>
    <w:link w:val="23"/>
    <w:rsid w:val="003C0D98"/>
    <w:pPr>
      <w:suppressLineNumbers/>
      <w:spacing w:line="252" w:lineRule="auto"/>
      <w:ind w:firstLine="340"/>
      <w:jc w:val="both"/>
    </w:pPr>
    <w:rPr>
      <w:rFonts w:cs="Mangal"/>
      <w:sz w:val="18"/>
    </w:rPr>
  </w:style>
  <w:style w:type="paragraph" w:customStyle="1" w:styleId="1b">
    <w:name w:val="Название объекта1"/>
    <w:basedOn w:val="a"/>
    <w:rsid w:val="003C0D98"/>
    <w:pPr>
      <w:suppressLineNumbers/>
      <w:spacing w:before="120" w:after="120" w:line="252" w:lineRule="auto"/>
      <w:ind w:firstLine="340"/>
      <w:jc w:val="both"/>
    </w:pPr>
    <w:rPr>
      <w:rFonts w:cs="Mangal"/>
      <w:i/>
      <w:iCs/>
      <w:sz w:val="24"/>
      <w:szCs w:val="24"/>
    </w:rPr>
  </w:style>
  <w:style w:type="paragraph" w:customStyle="1" w:styleId="1c">
    <w:name w:val="Указатель1"/>
    <w:basedOn w:val="a"/>
    <w:rsid w:val="003C0D98"/>
    <w:pPr>
      <w:suppressLineNumbers/>
      <w:spacing w:line="252" w:lineRule="auto"/>
      <w:ind w:firstLine="340"/>
      <w:jc w:val="both"/>
    </w:pPr>
    <w:rPr>
      <w:rFonts w:cs="Mangal"/>
      <w:sz w:val="18"/>
    </w:rPr>
  </w:style>
  <w:style w:type="paragraph" w:customStyle="1" w:styleId="1d">
    <w:name w:val="Знак1"/>
    <w:basedOn w:val="a"/>
    <w:rsid w:val="003C0D98"/>
    <w:pPr>
      <w:widowControl/>
      <w:tabs>
        <w:tab w:val="left" w:pos="643"/>
      </w:tabs>
      <w:spacing w:after="160" w:line="240" w:lineRule="exact"/>
    </w:pPr>
    <w:rPr>
      <w:rFonts w:ascii="Verdana" w:hAnsi="Verdana" w:cs="Verdana"/>
      <w:lang w:val="en-US"/>
    </w:rPr>
  </w:style>
  <w:style w:type="paragraph" w:customStyle="1" w:styleId="afc">
    <w:name w:val="список с точками"/>
    <w:basedOn w:val="a"/>
    <w:rsid w:val="003C0D98"/>
    <w:pPr>
      <w:widowControl/>
      <w:spacing w:line="312" w:lineRule="auto"/>
      <w:ind w:left="822" w:hanging="255"/>
      <w:jc w:val="both"/>
    </w:pPr>
    <w:rPr>
      <w:sz w:val="24"/>
      <w:szCs w:val="24"/>
    </w:rPr>
  </w:style>
  <w:style w:type="paragraph" w:styleId="afd">
    <w:name w:val="Body Text Indent"/>
    <w:basedOn w:val="a"/>
    <w:rsid w:val="003C0D98"/>
    <w:pPr>
      <w:widowControl/>
      <w:spacing w:line="360" w:lineRule="atLeast"/>
      <w:jc w:val="both"/>
    </w:pPr>
    <w:rPr>
      <w:rFonts w:ascii="TimesET" w:hAnsi="TimesET" w:cs="TimesET"/>
      <w:sz w:val="28"/>
    </w:rPr>
  </w:style>
  <w:style w:type="paragraph" w:customStyle="1" w:styleId="afe">
    <w:name w:val="Знак Знак Знак Знак Знак Знак"/>
    <w:basedOn w:val="a"/>
    <w:rsid w:val="003C0D98"/>
    <w:pPr>
      <w:widowControl/>
      <w:spacing w:after="160" w:line="240" w:lineRule="exact"/>
    </w:pPr>
    <w:rPr>
      <w:rFonts w:ascii="Verdana" w:hAnsi="Verdana" w:cs="Verdana"/>
      <w:lang w:val="en-US"/>
    </w:rPr>
  </w:style>
  <w:style w:type="paragraph" w:customStyle="1" w:styleId="BodyText21">
    <w:name w:val="Body Text 21"/>
    <w:basedOn w:val="a"/>
    <w:rsid w:val="003C0D98"/>
    <w:pPr>
      <w:widowControl/>
      <w:jc w:val="both"/>
    </w:pPr>
    <w:rPr>
      <w:rFonts w:ascii="Times NR Cyr MT" w:hAnsi="Times NR Cyr MT" w:cs="Times NR Cyr MT"/>
      <w:sz w:val="28"/>
    </w:rPr>
  </w:style>
  <w:style w:type="paragraph" w:customStyle="1" w:styleId="210">
    <w:name w:val="Основной текст с отступом 2 Знак1"/>
    <w:basedOn w:val="1"/>
    <w:link w:val="28"/>
    <w:rsid w:val="003C0D98"/>
    <w:pPr>
      <w:spacing w:before="0" w:after="0"/>
      <w:ind w:right="-765"/>
    </w:pPr>
    <w:rPr>
      <w:rFonts w:ascii="Castellar" w:hAnsi="Castellar" w:cs="Times New Roman"/>
      <w:b w:val="0"/>
      <w:bCs w:val="0"/>
      <w:sz w:val="56"/>
      <w:szCs w:val="56"/>
      <w:lang w:val="en-US" w:eastAsia="zh-CN"/>
    </w:rPr>
  </w:style>
  <w:style w:type="paragraph" w:customStyle="1" w:styleId="220">
    <w:name w:val="Основной текст 22"/>
    <w:basedOn w:val="a"/>
    <w:rsid w:val="003C0D98"/>
    <w:pPr>
      <w:widowControl/>
      <w:spacing w:line="360" w:lineRule="auto"/>
    </w:pPr>
    <w:rPr>
      <w:sz w:val="26"/>
    </w:rPr>
  </w:style>
  <w:style w:type="paragraph" w:customStyle="1" w:styleId="310">
    <w:name w:val="Основной текст 31"/>
    <w:basedOn w:val="a"/>
    <w:rsid w:val="003C0D98"/>
    <w:pPr>
      <w:widowControl/>
      <w:spacing w:after="120"/>
    </w:pPr>
    <w:rPr>
      <w:sz w:val="16"/>
      <w:szCs w:val="16"/>
    </w:rPr>
  </w:style>
  <w:style w:type="paragraph" w:customStyle="1" w:styleId="211">
    <w:name w:val="Основной текст с отступом 21"/>
    <w:basedOn w:val="a"/>
    <w:rsid w:val="003C0D98"/>
    <w:pPr>
      <w:widowControl/>
      <w:spacing w:after="120" w:line="480" w:lineRule="auto"/>
      <w:ind w:left="283"/>
    </w:pPr>
    <w:rPr>
      <w:sz w:val="24"/>
      <w:szCs w:val="24"/>
    </w:rPr>
  </w:style>
  <w:style w:type="paragraph" w:customStyle="1" w:styleId="311">
    <w:name w:val="Основной текст с отступом 31"/>
    <w:basedOn w:val="a"/>
    <w:rsid w:val="003C0D98"/>
    <w:pPr>
      <w:widowControl/>
      <w:spacing w:after="120"/>
      <w:ind w:left="283"/>
    </w:pPr>
    <w:rPr>
      <w:sz w:val="16"/>
      <w:szCs w:val="16"/>
    </w:rPr>
  </w:style>
  <w:style w:type="paragraph" w:customStyle="1" w:styleId="1e">
    <w:name w:val="Обычный1"/>
    <w:rsid w:val="003C0D98"/>
    <w:pPr>
      <w:widowControl w:val="0"/>
      <w:suppressAutoHyphens/>
    </w:pPr>
    <w:rPr>
      <w:rFonts w:eastAsia="Arial"/>
      <w:lang w:eastAsia="zh-CN"/>
    </w:rPr>
  </w:style>
  <w:style w:type="paragraph" w:customStyle="1" w:styleId="aff">
    <w:name w:val="_______"/>
    <w:rsid w:val="003C0D98"/>
    <w:pPr>
      <w:widowControl w:val="0"/>
      <w:suppressAutoHyphens/>
    </w:pPr>
    <w:rPr>
      <w:rFonts w:ascii="Swiss Light 10pt" w:eastAsia="Arial" w:hAnsi="Swiss Light 10pt" w:cs="Swiss Light 10pt"/>
      <w:lang w:val="en-US" w:eastAsia="zh-CN"/>
    </w:rPr>
  </w:style>
  <w:style w:type="paragraph" w:customStyle="1" w:styleId="text">
    <w:name w:val="text"/>
    <w:basedOn w:val="a"/>
    <w:rsid w:val="003C0D98"/>
    <w:pPr>
      <w:widowControl/>
      <w:spacing w:before="280" w:after="280"/>
      <w:jc w:val="both"/>
    </w:pPr>
    <w:rPr>
      <w:sz w:val="24"/>
      <w:szCs w:val="24"/>
    </w:rPr>
  </w:style>
  <w:style w:type="paragraph" w:styleId="1f">
    <w:name w:val="toc 1"/>
    <w:basedOn w:val="a"/>
    <w:uiPriority w:val="39"/>
    <w:rsid w:val="003C0D98"/>
    <w:pPr>
      <w:widowControl/>
      <w:spacing w:before="280" w:after="280"/>
    </w:pPr>
    <w:rPr>
      <w:sz w:val="24"/>
      <w:szCs w:val="24"/>
    </w:rPr>
  </w:style>
  <w:style w:type="paragraph" w:styleId="29">
    <w:name w:val="toc 2"/>
    <w:basedOn w:val="a"/>
    <w:uiPriority w:val="39"/>
    <w:rsid w:val="003C0D98"/>
    <w:pPr>
      <w:widowControl/>
      <w:spacing w:before="280" w:after="280"/>
    </w:pPr>
    <w:rPr>
      <w:sz w:val="24"/>
      <w:szCs w:val="24"/>
    </w:rPr>
  </w:style>
  <w:style w:type="paragraph" w:customStyle="1" w:styleId="FR1">
    <w:name w:val="FR1"/>
    <w:rsid w:val="003C0D98"/>
    <w:pPr>
      <w:widowControl w:val="0"/>
      <w:suppressAutoHyphens/>
      <w:spacing w:before="80"/>
      <w:ind w:left="280"/>
    </w:pPr>
    <w:rPr>
      <w:rFonts w:ascii="Arial" w:eastAsia="Arial" w:hAnsi="Arial" w:cs="Arial"/>
      <w:sz w:val="12"/>
      <w:lang w:val="en-US" w:eastAsia="zh-CN"/>
    </w:rPr>
  </w:style>
  <w:style w:type="paragraph" w:styleId="aff0">
    <w:name w:val="footer"/>
    <w:basedOn w:val="a"/>
    <w:uiPriority w:val="99"/>
    <w:rsid w:val="003C0D98"/>
    <w:pPr>
      <w:widowControl/>
    </w:pPr>
    <w:rPr>
      <w:sz w:val="24"/>
      <w:szCs w:val="24"/>
    </w:rPr>
  </w:style>
  <w:style w:type="paragraph" w:styleId="aff1">
    <w:name w:val="header"/>
    <w:basedOn w:val="a"/>
    <w:rsid w:val="003C0D98"/>
    <w:pPr>
      <w:widowControl/>
    </w:pPr>
    <w:rPr>
      <w:sz w:val="24"/>
      <w:szCs w:val="24"/>
    </w:rPr>
  </w:style>
  <w:style w:type="paragraph" w:customStyle="1" w:styleId="2a">
    <w:name w:val="Обычный2"/>
    <w:rsid w:val="003C0D98"/>
    <w:pPr>
      <w:widowControl w:val="0"/>
      <w:suppressAutoHyphens/>
    </w:pPr>
    <w:rPr>
      <w:rFonts w:eastAsia="Arial"/>
      <w:lang w:eastAsia="zh-CN"/>
    </w:rPr>
  </w:style>
  <w:style w:type="paragraph" w:styleId="35">
    <w:name w:val="toc 3"/>
    <w:aliases w:val="Основной текст с отступом 3 Знак1,Оглавление 3 Знак Знак,Основной текст с отступом 3 Знак1 Знак Знак,Оглавление 3 Знак Знак Знак Знак,Основной текст с отступом 3 Знак1 Знак Знак Знак Знак"/>
    <w:basedOn w:val="a"/>
    <w:link w:val="36"/>
    <w:uiPriority w:val="39"/>
    <w:rsid w:val="003C0D98"/>
    <w:pPr>
      <w:widowControl/>
      <w:ind w:left="480"/>
    </w:pPr>
    <w:rPr>
      <w:sz w:val="24"/>
      <w:szCs w:val="24"/>
    </w:rPr>
  </w:style>
  <w:style w:type="paragraph" w:customStyle="1" w:styleId="140">
    <w:name w:val="таймс 14"/>
    <w:rsid w:val="003C0D98"/>
    <w:pPr>
      <w:suppressAutoHyphens/>
    </w:pPr>
    <w:rPr>
      <w:rFonts w:eastAsia="Arial"/>
      <w:sz w:val="28"/>
      <w:szCs w:val="28"/>
      <w:lang w:eastAsia="zh-CN"/>
    </w:rPr>
  </w:style>
  <w:style w:type="paragraph" w:customStyle="1" w:styleId="1f0">
    <w:name w:val="Красная строка1"/>
    <w:basedOn w:val="af2"/>
    <w:rsid w:val="003C0D98"/>
    <w:pPr>
      <w:spacing w:after="120"/>
      <w:ind w:firstLine="210"/>
    </w:pPr>
  </w:style>
  <w:style w:type="paragraph" w:styleId="aff2">
    <w:name w:val="footnote text"/>
    <w:basedOn w:val="a"/>
    <w:rsid w:val="003C0D98"/>
    <w:pPr>
      <w:widowControl/>
    </w:pPr>
  </w:style>
  <w:style w:type="paragraph" w:customStyle="1" w:styleId="212">
    <w:name w:val="Основной текст 21"/>
    <w:basedOn w:val="a"/>
    <w:rsid w:val="003C0D98"/>
    <w:pPr>
      <w:widowControl/>
      <w:spacing w:line="360" w:lineRule="auto"/>
    </w:pPr>
    <w:rPr>
      <w:sz w:val="26"/>
    </w:rPr>
  </w:style>
  <w:style w:type="paragraph" w:customStyle="1" w:styleId="aff3">
    <w:name w:val="Таблица"/>
    <w:basedOn w:val="a"/>
    <w:rsid w:val="003C0D98"/>
    <w:pPr>
      <w:jc w:val="both"/>
    </w:pPr>
    <w:rPr>
      <w:sz w:val="28"/>
      <w:szCs w:val="24"/>
    </w:rPr>
  </w:style>
  <w:style w:type="paragraph" w:customStyle="1" w:styleId="1f1">
    <w:name w:val="Текст1"/>
    <w:basedOn w:val="a"/>
    <w:rsid w:val="003C0D98"/>
    <w:pPr>
      <w:widowControl/>
    </w:pPr>
    <w:rPr>
      <w:rFonts w:ascii="Consolas" w:eastAsia="Calibri" w:hAnsi="Consolas"/>
      <w:sz w:val="21"/>
      <w:szCs w:val="21"/>
    </w:rPr>
  </w:style>
  <w:style w:type="paragraph" w:customStyle="1" w:styleId="aff4">
    <w:name w:val="Содержимое таблицы"/>
    <w:basedOn w:val="a"/>
    <w:rsid w:val="003C0D98"/>
    <w:pPr>
      <w:suppressLineNumbers/>
      <w:spacing w:line="252" w:lineRule="auto"/>
      <w:ind w:firstLine="340"/>
      <w:jc w:val="both"/>
    </w:pPr>
    <w:rPr>
      <w:sz w:val="18"/>
    </w:rPr>
  </w:style>
  <w:style w:type="paragraph" w:customStyle="1" w:styleId="aff5">
    <w:name w:val="Заголовок таблицы"/>
    <w:basedOn w:val="aff4"/>
    <w:rsid w:val="003C0D98"/>
    <w:pPr>
      <w:jc w:val="center"/>
    </w:pPr>
    <w:rPr>
      <w:b/>
      <w:bCs/>
    </w:rPr>
  </w:style>
  <w:style w:type="paragraph" w:styleId="28">
    <w:name w:val="Body Text Indent 2"/>
    <w:basedOn w:val="a"/>
    <w:link w:val="210"/>
    <w:rsid w:val="003C0D98"/>
    <w:pPr>
      <w:spacing w:after="120" w:line="480" w:lineRule="auto"/>
      <w:ind w:left="283" w:firstLine="340"/>
      <w:jc w:val="both"/>
    </w:pPr>
    <w:rPr>
      <w:sz w:val="18"/>
    </w:rPr>
  </w:style>
  <w:style w:type="paragraph" w:styleId="2b">
    <w:name w:val="Body Text 2"/>
    <w:basedOn w:val="a"/>
    <w:uiPriority w:val="99"/>
    <w:semiHidden/>
    <w:unhideWhenUsed/>
    <w:rsid w:val="003C0D98"/>
    <w:pPr>
      <w:suppressAutoHyphens w:val="0"/>
      <w:spacing w:after="120" w:line="480" w:lineRule="auto"/>
    </w:pPr>
    <w:rPr>
      <w:rFonts w:eastAsiaTheme="minorEastAsia"/>
      <w:sz w:val="24"/>
      <w:szCs w:val="24"/>
      <w:lang w:eastAsia="ru-RU"/>
    </w:rPr>
  </w:style>
  <w:style w:type="paragraph" w:styleId="36">
    <w:name w:val="Body Text Indent 3"/>
    <w:aliases w:val="Оглавление 3 Знак,Основной текст с отступом 3 Знак1 Знак,Оглавление 3 Знак Знак Знак,Основной текст с отступом 3 Знак1 Знак Знак Знак,Оглавление 3 Знак Знак Знак Знак Знак"/>
    <w:basedOn w:val="a"/>
    <w:link w:val="35"/>
    <w:uiPriority w:val="99"/>
    <w:semiHidden/>
    <w:unhideWhenUsed/>
    <w:rsid w:val="003C0D98"/>
    <w:pPr>
      <w:suppressAutoHyphens w:val="0"/>
      <w:spacing w:after="120"/>
      <w:ind w:left="283"/>
    </w:pPr>
    <w:rPr>
      <w:rFonts w:eastAsiaTheme="minorEastAsia"/>
      <w:sz w:val="16"/>
      <w:szCs w:val="16"/>
      <w:lang w:eastAsia="ru-RU"/>
    </w:rPr>
  </w:style>
  <w:style w:type="paragraph" w:customStyle="1" w:styleId="82">
    <w:name w:val="Основной текст8"/>
    <w:basedOn w:val="a"/>
    <w:rsid w:val="003C0D98"/>
    <w:pPr>
      <w:shd w:val="clear" w:color="auto" w:fill="FFFFFF"/>
      <w:suppressAutoHyphens w:val="0"/>
      <w:ind w:hanging="2000"/>
    </w:pPr>
    <w:rPr>
      <w:rFonts w:eastAsiaTheme="minorHAnsi"/>
      <w:sz w:val="21"/>
      <w:szCs w:val="21"/>
      <w:lang w:eastAsia="en-US"/>
    </w:rPr>
  </w:style>
  <w:style w:type="paragraph" w:customStyle="1" w:styleId="TableParagraph">
    <w:name w:val="Table Paragraph"/>
    <w:basedOn w:val="a"/>
    <w:uiPriority w:val="1"/>
    <w:qFormat/>
    <w:rsid w:val="003C0D98"/>
    <w:pPr>
      <w:ind w:left="103"/>
    </w:pPr>
  </w:style>
  <w:style w:type="table" w:styleId="aff6">
    <w:name w:val="Table Grid"/>
    <w:basedOn w:val="a1"/>
    <w:uiPriority w:val="59"/>
    <w:rsid w:val="003C0D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0D98"/>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0D98"/>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1f2">
    <w:name w:val="Светлая заливка1"/>
    <w:basedOn w:val="a1"/>
    <w:uiPriority w:val="60"/>
    <w:rsid w:val="003C0D98"/>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D52C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sm.ru/" TargetMode="External"/><Relationship Id="rId13" Type="http://schemas.openxmlformats.org/officeDocument/2006/relationships/hyperlink" Target="http://www.exper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nmanag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7;&#1087;&#1088;&#1072;&#1074;&#1086;&#1095;&#1085;&#1086;-&#1087;&#1088;&#1072;&#1074;&#1086;&#1074;&#1072;&#1103;_&#1089;&#1080;&#1089;&#1090;&#1077;&#1084;&#10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finansy.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6771</Words>
  <Characters>38595</Characters>
  <Application>Microsoft Office Word</Application>
  <DocSecurity>0</DocSecurity>
  <Lines>321</Lines>
  <Paragraphs>90</Paragraphs>
  <ScaleCrop>false</ScaleCrop>
  <Company/>
  <LinksUpToDate>false</LinksUpToDate>
  <CharactersWithSpaces>45276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И.А.Железнов</dc:creator>
  <cp:lastModifiedBy>Микулец Виктория Владимировна</cp:lastModifiedBy>
  <cp:revision>26</cp:revision>
  <dcterms:created xsi:type="dcterms:W3CDTF">2017-10-29T06:24:00Z</dcterms:created>
  <dcterms:modified xsi:type="dcterms:W3CDTF">2022-10-03T09:23:00Z</dcterms:modified>
  <dc:language>ru-RU</dc:language>
</cp:coreProperties>
</file>