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61" w:rsidRPr="008E5761" w:rsidRDefault="008E5761" w:rsidP="008E57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Рабочая программа научно-исследовательской работы (НИР) аспирантов разработана на основании ФГТ высшего образования по направлению подг</w:t>
      </w:r>
      <w:r w:rsidRPr="008E5761">
        <w:rPr>
          <w:rFonts w:ascii="Times New Roman" w:eastAsia="Calibri" w:hAnsi="Times New Roman" w:cs="Times New Roman"/>
          <w:sz w:val="24"/>
          <w:szCs w:val="24"/>
        </w:rPr>
        <w:t>о</w:t>
      </w:r>
      <w:r w:rsidRPr="008E5761">
        <w:rPr>
          <w:rFonts w:ascii="Times New Roman" w:eastAsia="Calibri" w:hAnsi="Times New Roman" w:cs="Times New Roman"/>
          <w:sz w:val="24"/>
          <w:szCs w:val="24"/>
        </w:rPr>
        <w:t>товки 5</w:t>
      </w:r>
      <w:r w:rsidRPr="008E5761">
        <w:rPr>
          <w:rFonts w:ascii="Times New Roman" w:hAnsi="Times New Roman" w:cs="Times New Roman"/>
          <w:sz w:val="24"/>
          <w:szCs w:val="24"/>
        </w:rPr>
        <w:t xml:space="preserve">.3. </w:t>
      </w:r>
      <w:r w:rsidRPr="008E5761">
        <w:rPr>
          <w:rStyle w:val="2"/>
          <w:rFonts w:ascii="Times New Roman" w:hAnsi="Times New Roman" w:cs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8E5761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8E5761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науки и высшего образования Российской Федерации от 20.10.2021 № 951 "Об утверждении федеральных государственных требований к стру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туре программ подготовки научных и научно-педагогических кадров в асп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рантуре (адъюнктуре), условиям их реализации, срокам освоения этих пр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 с учетом различных форм обучения, образовательных технологий и особенностей отдельных категорий асп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E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рантов (адъюнктов)".</w:t>
      </w:r>
      <w:proofErr w:type="gramEnd"/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5396A">
        <w:rPr>
          <w:rFonts w:ascii="Times New Roman" w:hAnsi="Times New Roman" w:cs="Times New Roman"/>
        </w:rPr>
        <w:t xml:space="preserve">Рабочая программа учебной дисциплины разработана Шнейдер Лидией </w:t>
      </w:r>
      <w:proofErr w:type="spellStart"/>
      <w:r w:rsidRPr="0095396A">
        <w:rPr>
          <w:rFonts w:ascii="Times New Roman" w:hAnsi="Times New Roman" w:cs="Times New Roman"/>
        </w:rPr>
        <w:t>Бернгардовной</w:t>
      </w:r>
      <w:proofErr w:type="spellEnd"/>
      <w:r w:rsidRPr="0095396A">
        <w:rPr>
          <w:rFonts w:ascii="Times New Roman" w:hAnsi="Times New Roman" w:cs="Times New Roman"/>
        </w:rPr>
        <w:t>, доктором психологических наук, профессором кафедры психологии и педагогики образования МПСУ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5396A">
        <w:rPr>
          <w:rFonts w:ascii="Times New Roman" w:hAnsi="Times New Roman" w:cs="Times New Roman"/>
          <w:b/>
          <w:bCs/>
        </w:rPr>
        <w:t>Цель и задачи научно-исследовательской работы аспирантов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5396A">
        <w:rPr>
          <w:rFonts w:ascii="Times New Roman" w:hAnsi="Times New Roman" w:cs="Times New Roman"/>
        </w:rPr>
        <w:t xml:space="preserve">формирование у обучающихся в аспирантуре универсальных, общепрофессиональных и профессиональных компетенций в соответствии с ФГОС ВПО и ООП ВПО по направлению подготовки 5.3.4. Психологические науки специальность «Педагогическая психология, психодиагностика цифровых образовательных сред» (уровень подготовки кадров высшей квалификации), а также подготовка аспиранта, как к самостоятельной научно-исследовательской работе, основным результатом которой является написание и успешная защита кандидатской диссертации, так и к проведению научных исследований в составе творческого коллектива. 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  <w:b/>
          <w:bCs/>
        </w:rPr>
        <w:t xml:space="preserve">Задачи научно-исследовательской работы: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 xml:space="preserve">углубление знаний в области теории педагогической психологии, выявление наиболее актуальных научно-исследовательских проблем в этой области (проведение теоретического этапа исследования в рамках темы кандидатской диссертации);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 xml:space="preserve">реализация различных этапов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 накопление и анализ экспериментального (теоретического) материала, подготовка и оформление отчета о проделанной работе и т.д.);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 xml:space="preserve">овладение различными методами сбора, анализа и обработки научной информации, соответствующими задачам исследования;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 xml:space="preserve">формирование умения инициативно избирать (модифицировать существующие, разрабатывать новые) методики исследования, соответствующие цели и авторскому замыслу;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>проведение эмпирического исследования в рамках темы кандидатской диссертации;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396A">
        <w:rPr>
          <w:rFonts w:ascii="Times New Roman" w:hAnsi="Times New Roman" w:cs="Times New Roman"/>
        </w:rPr>
        <w:t xml:space="preserve">приобретение навыков коллективной научной работы, продуктивного взаимодействия с другими научными группами (подразделениями) и исследователями; </w:t>
      </w:r>
    </w:p>
    <w:p w:rsidR="0095396A" w:rsidRPr="0095396A" w:rsidRDefault="0095396A" w:rsidP="0095396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OLE_LINK51"/>
      <w:bookmarkStart w:id="1" w:name="OLE_LINK52"/>
      <w:r w:rsidRPr="0095396A">
        <w:rPr>
          <w:rFonts w:ascii="Times New Roman" w:hAnsi="Times New Roman" w:cs="Times New Roman"/>
        </w:rPr>
        <w:t>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кандидатская диссертация).</w:t>
      </w:r>
      <w:bookmarkEnd w:id="0"/>
      <w:bookmarkEnd w:id="1"/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95396A">
        <w:rPr>
          <w:rFonts w:ascii="Times New Roman" w:hAnsi="Times New Roman" w:cs="Times New Roman"/>
          <w:b/>
          <w:bCs/>
        </w:rPr>
        <w:t>2. Перечень планируемых результатов обучения по дисциплине, соотнесѐнных с планируемыми результатами освоения ООП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5396A">
        <w:rPr>
          <w:rFonts w:ascii="Times New Roman" w:hAnsi="Times New Roman" w:cs="Times New Roman"/>
        </w:rPr>
        <w:t>Процесс изучения дисциплины направлен на формирование</w:t>
      </w:r>
      <w:r w:rsidRPr="0095396A">
        <w:rPr>
          <w:rFonts w:ascii="Times New Roman" w:hAnsi="Times New Roman" w:cs="Times New Roman"/>
          <w:b/>
          <w:bCs/>
        </w:rPr>
        <w:t xml:space="preserve">: 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6A">
        <w:rPr>
          <w:rFonts w:ascii="Times New Roman" w:hAnsi="Times New Roman" w:cs="Times New Roman"/>
          <w:b/>
          <w:bCs/>
        </w:rPr>
        <w:t xml:space="preserve">а) </w:t>
      </w:r>
      <w:r w:rsidRPr="0095396A">
        <w:rPr>
          <w:rFonts w:ascii="Times New Roman" w:hAnsi="Times New Roman" w:cs="Times New Roman"/>
          <w:b/>
          <w:i/>
        </w:rPr>
        <w:t xml:space="preserve"> общепрофессиональных компетенций (ОПК):</w:t>
      </w:r>
    </w:p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800000" w:fill="auto"/>
        <w:tblLook w:val="04A0"/>
      </w:tblPr>
      <w:tblGrid>
        <w:gridCol w:w="9371"/>
      </w:tblGrid>
      <w:tr w:rsidR="0095396A" w:rsidRPr="0095396A" w:rsidTr="00152AA4">
        <w:trPr>
          <w:trHeight w:val="54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ОПК-1</w:t>
            </w:r>
            <w:r w:rsidRPr="0095396A">
              <w:rPr>
                <w:rFonts w:ascii="Times New Roman" w:hAnsi="Times New Roman" w:cs="Times New Roman"/>
              </w:rPr>
              <w:t xml:space="preserve">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95396A" w:rsidRPr="0095396A" w:rsidTr="00152AA4">
        <w:trPr>
          <w:trHeight w:val="33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ОПК-2</w:t>
            </w:r>
            <w:r w:rsidRPr="0095396A">
              <w:rPr>
                <w:rFonts w:ascii="Times New Roman" w:hAnsi="Times New Roman" w:cs="Times New Roman"/>
              </w:rPr>
              <w:t xml:space="preserve"> 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95396A" w:rsidRPr="0095396A" w:rsidRDefault="0095396A" w:rsidP="00953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/>
        </w:rPr>
      </w:pPr>
      <w:r w:rsidRPr="0095396A">
        <w:rPr>
          <w:rFonts w:ascii="Times New Roman" w:hAnsi="Times New Roman" w:cs="Times New Roman"/>
          <w:b/>
          <w:i/>
        </w:rPr>
        <w:t xml:space="preserve">б) профессиональных </w:t>
      </w:r>
      <w:r w:rsidRPr="0095396A">
        <w:rPr>
          <w:rFonts w:ascii="Times New Roman" w:hAnsi="Times New Roman" w:cs="Times New Roman"/>
          <w:b/>
          <w:i/>
          <w:lang/>
        </w:rPr>
        <w:t>компетенци</w:t>
      </w:r>
      <w:r w:rsidRPr="0095396A">
        <w:rPr>
          <w:rFonts w:ascii="Times New Roman" w:hAnsi="Times New Roman" w:cs="Times New Roman"/>
          <w:b/>
          <w:i/>
        </w:rPr>
        <w:t>й</w:t>
      </w:r>
      <w:r w:rsidRPr="0095396A">
        <w:rPr>
          <w:rFonts w:ascii="Times New Roman" w:hAnsi="Times New Roman" w:cs="Times New Roman"/>
          <w:b/>
          <w:i/>
          <w:lang/>
        </w:rPr>
        <w:t xml:space="preserve"> (</w:t>
      </w:r>
      <w:r w:rsidRPr="0095396A">
        <w:rPr>
          <w:rFonts w:ascii="Times New Roman" w:hAnsi="Times New Roman" w:cs="Times New Roman"/>
          <w:b/>
          <w:i/>
        </w:rPr>
        <w:t>П</w:t>
      </w:r>
      <w:r w:rsidRPr="0095396A">
        <w:rPr>
          <w:rFonts w:ascii="Times New Roman" w:hAnsi="Times New Roman" w:cs="Times New Roman"/>
          <w:b/>
          <w:i/>
          <w:lang/>
        </w:rPr>
        <w:t>К):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800000" w:fill="auto"/>
        <w:tblLook w:val="04A0"/>
      </w:tblPr>
      <w:tblGrid>
        <w:gridCol w:w="9371"/>
      </w:tblGrid>
      <w:tr w:rsidR="0095396A" w:rsidRPr="0095396A" w:rsidTr="00152AA4">
        <w:trPr>
          <w:trHeight w:val="117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lastRenderedPageBreak/>
              <w:t xml:space="preserve">ПК-1 </w:t>
            </w:r>
            <w:r w:rsidRPr="0095396A">
              <w:rPr>
                <w:rFonts w:ascii="Times New Roman" w:hAnsi="Times New Roman" w:cs="Times New Roman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</w:tc>
      </w:tr>
      <w:tr w:rsidR="0095396A" w:rsidRPr="0095396A" w:rsidTr="00152AA4">
        <w:trPr>
          <w:trHeight w:val="96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ПК-2</w:t>
            </w:r>
            <w:r w:rsidRPr="0095396A">
              <w:rPr>
                <w:rFonts w:ascii="Times New Roman" w:hAnsi="Times New Roman" w:cs="Times New Roman"/>
              </w:rPr>
              <w:t xml:space="preserve"> 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</w:tc>
      </w:tr>
      <w:tr w:rsidR="0095396A" w:rsidRPr="0095396A" w:rsidTr="00152AA4">
        <w:trPr>
          <w:trHeight w:val="75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ПК-3</w:t>
            </w:r>
            <w:r w:rsidRPr="0095396A">
              <w:rPr>
                <w:rFonts w:ascii="Times New Roman" w:hAnsi="Times New Roman" w:cs="Times New Roman"/>
              </w:rPr>
              <w:t xml:space="preserve"> 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</w:t>
            </w:r>
          </w:p>
        </w:tc>
      </w:tr>
      <w:tr w:rsidR="0095396A" w:rsidRPr="0095396A" w:rsidTr="00152AA4">
        <w:trPr>
          <w:trHeight w:val="273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 xml:space="preserve">ПК-4 </w:t>
            </w:r>
            <w:r w:rsidRPr="0095396A">
              <w:rPr>
                <w:rFonts w:ascii="Times New Roman" w:hAnsi="Times New Roman" w:cs="Times New Roman"/>
              </w:rPr>
              <w:t>готовность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информатизации образовательной среды</w:t>
            </w:r>
          </w:p>
        </w:tc>
      </w:tr>
      <w:tr w:rsidR="0095396A" w:rsidRPr="0095396A" w:rsidTr="00152AA4">
        <w:trPr>
          <w:trHeight w:val="54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ПК-5</w:t>
            </w:r>
            <w:r w:rsidRPr="0095396A">
              <w:rPr>
                <w:rFonts w:ascii="Times New Roman" w:hAnsi="Times New Roman" w:cs="Times New Roman"/>
              </w:rPr>
              <w:t xml:space="preserve"> 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</w:t>
            </w:r>
          </w:p>
        </w:tc>
      </w:tr>
      <w:tr w:rsidR="0095396A" w:rsidRPr="0095396A" w:rsidTr="00152AA4">
        <w:trPr>
          <w:trHeight w:val="54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ПК-6</w:t>
            </w:r>
            <w:r w:rsidRPr="0095396A">
              <w:rPr>
                <w:rFonts w:ascii="Times New Roman" w:hAnsi="Times New Roman" w:cs="Times New Roman"/>
              </w:rPr>
              <w:t xml:space="preserve"> способность к использованию дидактических приёмов при реализации стандартных коррекционных, развивающих и обучающих программ  в образовательных учреждениях</w:t>
            </w:r>
          </w:p>
        </w:tc>
      </w:tr>
      <w:tr w:rsidR="0095396A" w:rsidRPr="0095396A" w:rsidTr="00152AA4">
        <w:trPr>
          <w:trHeight w:val="75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ПК-7</w:t>
            </w:r>
            <w:r w:rsidRPr="0095396A">
              <w:rPr>
                <w:rFonts w:ascii="Times New Roman" w:hAnsi="Times New Roman" w:cs="Times New Roman"/>
              </w:rPr>
              <w:t xml:space="preserve"> 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 w:rsidR="0095396A" w:rsidRPr="0095396A" w:rsidTr="00152AA4">
        <w:trPr>
          <w:trHeight w:val="540"/>
        </w:trPr>
        <w:tc>
          <w:tcPr>
            <w:tcW w:w="9371" w:type="dxa"/>
            <w:shd w:val="clear" w:color="800000" w:fill="auto"/>
            <w:vAlign w:val="center"/>
            <w:hideMark/>
          </w:tcPr>
          <w:p w:rsidR="0095396A" w:rsidRPr="0095396A" w:rsidRDefault="0095396A" w:rsidP="009539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5396A">
              <w:rPr>
                <w:rFonts w:ascii="Times New Roman" w:hAnsi="Times New Roman" w:cs="Times New Roman"/>
                <w:b/>
              </w:rPr>
              <w:t>ПК-8</w:t>
            </w:r>
            <w:r w:rsidRPr="0095396A">
              <w:rPr>
                <w:rFonts w:ascii="Times New Roman" w:hAnsi="Times New Roman" w:cs="Times New Roman"/>
              </w:rPr>
              <w:t xml:space="preserve">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</w:tbl>
    <w:p w:rsidR="001954DC" w:rsidRDefault="001954DC"/>
    <w:sectPr w:rsidR="001954DC" w:rsidSect="006C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E26"/>
    <w:multiLevelType w:val="hybridMultilevel"/>
    <w:tmpl w:val="DB1A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2A"/>
    <w:rsid w:val="001954DC"/>
    <w:rsid w:val="006C010A"/>
    <w:rsid w:val="008C3F2A"/>
    <w:rsid w:val="008E5761"/>
    <w:rsid w:val="0095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8E57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5761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>*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2022-11-01T12:35:00Z</dcterms:created>
  <dcterms:modified xsi:type="dcterms:W3CDTF">2022-11-03T05:55:00Z</dcterms:modified>
</cp:coreProperties>
</file>