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75E29" w:rsidRPr="00B75E29" w:rsidRDefault="004A3445" w:rsidP="00B75E29">
      <w:pPr>
        <w:widowControl w:val="0"/>
        <w:tabs>
          <w:tab w:val="clear" w:pos="709"/>
        </w:tabs>
        <w:autoSpaceDE w:val="0"/>
        <w:spacing w:line="240" w:lineRule="auto"/>
        <w:rPr>
          <w:kern w:val="0"/>
          <w:sz w:val="28"/>
        </w:rPr>
      </w:pPr>
      <w:r w:rsidRPr="004468DF">
        <w:rPr>
          <w:noProof/>
          <w:lang w:eastAsia="ru-RU"/>
        </w:rPr>
        <w:drawing>
          <wp:inline distT="0" distB="0" distL="0" distR="0">
            <wp:extent cx="6143625"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625" cy="971550"/>
                    </a:xfrm>
                    <a:prstGeom prst="rect">
                      <a:avLst/>
                    </a:prstGeom>
                    <a:noFill/>
                    <a:ln>
                      <a:noFill/>
                    </a:ln>
                  </pic:spPr>
                </pic:pic>
              </a:graphicData>
            </a:graphic>
          </wp:inline>
        </w:drawing>
      </w:r>
    </w:p>
    <w:p w:rsidR="004F5F06" w:rsidRDefault="004F5F06" w:rsidP="004F5F06">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4F5F06" w:rsidRDefault="004F5F06" w:rsidP="004F5F06">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4F5F06" w:rsidRPr="006E3A4A" w:rsidRDefault="004F5F06" w:rsidP="004F5F06">
      <w:pPr>
        <w:pStyle w:val="aa"/>
        <w:spacing w:before="8"/>
        <w:jc w:val="center"/>
        <w:rPr>
          <w:sz w:val="25"/>
        </w:rPr>
      </w:pPr>
      <w:r>
        <w:t xml:space="preserve">115191, г. Москва, 4-й </w:t>
      </w:r>
      <w:proofErr w:type="spellStart"/>
      <w:r>
        <w:t>Рощинский</w:t>
      </w:r>
      <w:proofErr w:type="spellEnd"/>
      <w:r>
        <w:t xml:space="preserve"> проезд, 9</w:t>
      </w:r>
      <w:proofErr w:type="gramStart"/>
      <w:r>
        <w:t>А  /</w:t>
      </w:r>
      <w:proofErr w:type="gramEnd"/>
      <w:r>
        <w:t xml:space="preserve"> Тел: + 7 (495) 796-92-62  /  </w:t>
      </w:r>
      <w:r>
        <w:rPr>
          <w:lang w:val="en-US"/>
        </w:rPr>
        <w:t>E</w:t>
      </w:r>
      <w:r>
        <w:t>-</w:t>
      </w:r>
      <w:r>
        <w:rPr>
          <w:lang w:val="en-US"/>
        </w:rPr>
        <w:t>mail</w:t>
      </w:r>
      <w:r>
        <w:t xml:space="preserve">: </w:t>
      </w:r>
      <w:proofErr w:type="spellStart"/>
      <w:r>
        <w:rPr>
          <w:lang w:val="en-US"/>
        </w:rPr>
        <w:t>mpsu</w:t>
      </w:r>
      <w:proofErr w:type="spellEnd"/>
      <w:r>
        <w:t>@</w:t>
      </w:r>
      <w:proofErr w:type="spellStart"/>
      <w:r>
        <w:rPr>
          <w:lang w:val="en-US"/>
        </w:rPr>
        <w:t>mpsu</w:t>
      </w:r>
      <w:proofErr w:type="spellEnd"/>
      <w:r>
        <w:t>.</w:t>
      </w:r>
      <w:proofErr w:type="spellStart"/>
      <w:r>
        <w:rPr>
          <w:lang w:val="en-US"/>
        </w:rPr>
        <w:t>ru</w:t>
      </w:r>
      <w:proofErr w:type="spellEnd"/>
    </w:p>
    <w:p w:rsidR="004F5F06" w:rsidRPr="00683121" w:rsidRDefault="004F5F06" w:rsidP="004F5F06">
      <w:pPr>
        <w:spacing w:after="120"/>
        <w:rPr>
          <w:sz w:val="28"/>
        </w:rPr>
      </w:pPr>
    </w:p>
    <w:p w:rsidR="000C7A27" w:rsidRDefault="000C7A27" w:rsidP="000C7A27">
      <w:pPr>
        <w:pStyle w:val="aa"/>
        <w:spacing w:before="8"/>
        <w:rPr>
          <w:sz w:val="25"/>
        </w:rPr>
      </w:pPr>
      <w:r>
        <w:rPr>
          <w:sz w:val="25"/>
        </w:rPr>
        <w:t>Принято:</w:t>
      </w:r>
    </w:p>
    <w:p w:rsidR="000C7A27" w:rsidRDefault="000C7A27" w:rsidP="000C7A27">
      <w:pPr>
        <w:pStyle w:val="aa"/>
        <w:spacing w:before="8"/>
        <w:rPr>
          <w:sz w:val="25"/>
        </w:rPr>
      </w:pPr>
      <w:r>
        <w:rPr>
          <w:sz w:val="25"/>
        </w:rPr>
        <w:t xml:space="preserve">Решение Ученого совета </w:t>
      </w:r>
    </w:p>
    <w:p w:rsidR="000C7A27" w:rsidRDefault="000C7A27" w:rsidP="000C7A27">
      <w:pPr>
        <w:pStyle w:val="aa"/>
        <w:spacing w:before="8"/>
        <w:rPr>
          <w:sz w:val="25"/>
        </w:rPr>
      </w:pPr>
      <w:r>
        <w:rPr>
          <w:sz w:val="25"/>
        </w:rPr>
        <w:t>От «30» августа 2019 г.</w:t>
      </w:r>
    </w:p>
    <w:p w:rsidR="000C7A27" w:rsidRDefault="000C7A27" w:rsidP="000C7A27">
      <w:pPr>
        <w:pStyle w:val="aa"/>
        <w:spacing w:before="8"/>
        <w:rPr>
          <w:sz w:val="25"/>
        </w:rPr>
      </w:pPr>
      <w:r>
        <w:rPr>
          <w:sz w:val="25"/>
        </w:rPr>
        <w:t>Протокол №1</w:t>
      </w:r>
    </w:p>
    <w:p w:rsidR="00B75E29" w:rsidRPr="00B75E29" w:rsidRDefault="00B75E29" w:rsidP="00B75E29">
      <w:pPr>
        <w:widowControl w:val="0"/>
        <w:tabs>
          <w:tab w:val="clear" w:pos="709"/>
        </w:tabs>
        <w:autoSpaceDE w:val="0"/>
        <w:spacing w:line="240" w:lineRule="auto"/>
        <w:rPr>
          <w:i/>
          <w:kern w:val="0"/>
          <w:sz w:val="28"/>
          <w:szCs w:val="28"/>
        </w:rPr>
      </w:pPr>
      <w:bookmarkStart w:id="0" w:name="_GoBack"/>
      <w:bookmarkEnd w:id="0"/>
    </w:p>
    <w:p w:rsidR="00E25530" w:rsidRDefault="00E25530" w:rsidP="00B75E29">
      <w:pPr>
        <w:widowControl w:val="0"/>
        <w:numPr>
          <w:ilvl w:val="0"/>
          <w:numId w:val="1"/>
        </w:numPr>
        <w:tabs>
          <w:tab w:val="clear" w:pos="0"/>
          <w:tab w:val="clear" w:pos="709"/>
        </w:tabs>
        <w:autoSpaceDE w:val="0"/>
        <w:spacing w:before="63" w:line="240" w:lineRule="auto"/>
        <w:ind w:left="0" w:right="813" w:firstLine="0"/>
        <w:jc w:val="center"/>
        <w:outlineLvl w:val="2"/>
        <w:rPr>
          <w:b/>
          <w:bCs/>
          <w:kern w:val="0"/>
          <w:sz w:val="28"/>
          <w:szCs w:val="28"/>
        </w:rPr>
      </w:pPr>
      <w:bookmarkStart w:id="1" w:name="_Toc456003749"/>
      <w:bookmarkStart w:id="2" w:name="_Toc456003825"/>
      <w:bookmarkStart w:id="3" w:name="_Toc459975973"/>
    </w:p>
    <w:p w:rsidR="00B75E29" w:rsidRPr="00B75E29" w:rsidRDefault="00B75E29" w:rsidP="00B75E29">
      <w:pPr>
        <w:widowControl w:val="0"/>
        <w:numPr>
          <w:ilvl w:val="0"/>
          <w:numId w:val="1"/>
        </w:numPr>
        <w:tabs>
          <w:tab w:val="clear" w:pos="0"/>
          <w:tab w:val="clear" w:pos="709"/>
        </w:tabs>
        <w:autoSpaceDE w:val="0"/>
        <w:spacing w:before="63" w:line="240" w:lineRule="auto"/>
        <w:ind w:left="0" w:right="813" w:firstLine="0"/>
        <w:jc w:val="center"/>
        <w:outlineLvl w:val="2"/>
        <w:rPr>
          <w:b/>
          <w:bCs/>
          <w:kern w:val="0"/>
          <w:sz w:val="28"/>
          <w:szCs w:val="28"/>
        </w:rPr>
      </w:pPr>
      <w:r w:rsidRPr="00B75E29">
        <w:rPr>
          <w:b/>
          <w:bCs/>
          <w:kern w:val="0"/>
          <w:sz w:val="28"/>
          <w:szCs w:val="28"/>
        </w:rPr>
        <w:t>Рабочая программа дисциплины</w:t>
      </w:r>
      <w:bookmarkEnd w:id="1"/>
      <w:bookmarkEnd w:id="2"/>
      <w:bookmarkEnd w:id="3"/>
    </w:p>
    <w:p w:rsidR="00B75E29" w:rsidRPr="00B75E29" w:rsidRDefault="00D47200" w:rsidP="004E3913">
      <w:pPr>
        <w:widowControl w:val="0"/>
        <w:tabs>
          <w:tab w:val="clear" w:pos="709"/>
        </w:tabs>
        <w:autoSpaceDE w:val="0"/>
        <w:spacing w:line="240" w:lineRule="auto"/>
        <w:jc w:val="center"/>
        <w:rPr>
          <w:b/>
          <w:kern w:val="0"/>
          <w:sz w:val="28"/>
          <w:szCs w:val="28"/>
        </w:rPr>
      </w:pPr>
      <w:r>
        <w:rPr>
          <w:b/>
          <w:kern w:val="0"/>
          <w:sz w:val="28"/>
          <w:szCs w:val="28"/>
        </w:rPr>
        <w:t>СОЦИОЛОГИЯ УПРАВЛЕНИЯ</w:t>
      </w:r>
    </w:p>
    <w:p w:rsidR="00B75E29" w:rsidRPr="00B75E29" w:rsidRDefault="00B75E29" w:rsidP="00B75E29">
      <w:pPr>
        <w:widowControl w:val="0"/>
        <w:tabs>
          <w:tab w:val="clear" w:pos="709"/>
        </w:tabs>
        <w:autoSpaceDE w:val="0"/>
        <w:spacing w:line="240" w:lineRule="auto"/>
        <w:rPr>
          <w:i/>
          <w:kern w:val="0"/>
          <w:sz w:val="20"/>
        </w:rPr>
      </w:pPr>
    </w:p>
    <w:p w:rsidR="000E20F7" w:rsidRDefault="00B75E29" w:rsidP="00B75E29">
      <w:pPr>
        <w:widowControl w:val="0"/>
        <w:tabs>
          <w:tab w:val="clear" w:pos="709"/>
        </w:tabs>
        <w:autoSpaceDE w:val="0"/>
        <w:spacing w:before="64" w:line="240" w:lineRule="auto"/>
        <w:ind w:right="387"/>
        <w:jc w:val="center"/>
        <w:rPr>
          <w:kern w:val="0"/>
          <w:sz w:val="28"/>
          <w:szCs w:val="20"/>
        </w:rPr>
      </w:pPr>
      <w:r w:rsidRPr="00B75E29">
        <w:rPr>
          <w:kern w:val="0"/>
          <w:sz w:val="28"/>
          <w:szCs w:val="20"/>
        </w:rPr>
        <w:t xml:space="preserve">Направление подготовки </w:t>
      </w:r>
    </w:p>
    <w:p w:rsidR="00B75E29" w:rsidRPr="00B75E29" w:rsidRDefault="00B75E29" w:rsidP="00B75E29">
      <w:pPr>
        <w:widowControl w:val="0"/>
        <w:tabs>
          <w:tab w:val="clear" w:pos="709"/>
        </w:tabs>
        <w:autoSpaceDE w:val="0"/>
        <w:spacing w:before="64" w:line="240" w:lineRule="auto"/>
        <w:ind w:right="387"/>
        <w:jc w:val="center"/>
        <w:rPr>
          <w:i/>
          <w:kern w:val="0"/>
          <w:sz w:val="28"/>
          <w:szCs w:val="20"/>
        </w:rPr>
      </w:pPr>
      <w:r w:rsidRPr="00B75E29">
        <w:rPr>
          <w:kern w:val="0"/>
          <w:sz w:val="28"/>
          <w:szCs w:val="20"/>
        </w:rPr>
        <w:t>38.03.03 «Управление персоналом»</w:t>
      </w:r>
    </w:p>
    <w:p w:rsidR="00B75E29" w:rsidRPr="00B75E29" w:rsidRDefault="00B75E29" w:rsidP="00B75E29">
      <w:pPr>
        <w:widowControl w:val="0"/>
        <w:tabs>
          <w:tab w:val="clear" w:pos="709"/>
        </w:tabs>
        <w:autoSpaceDE w:val="0"/>
        <w:spacing w:before="9" w:line="240" w:lineRule="auto"/>
        <w:rPr>
          <w:i/>
          <w:kern w:val="0"/>
          <w:sz w:val="22"/>
        </w:rPr>
      </w:pPr>
    </w:p>
    <w:p w:rsidR="00B75E29" w:rsidRPr="00B75E29" w:rsidRDefault="00B75E29" w:rsidP="00B75E29">
      <w:pPr>
        <w:widowControl w:val="0"/>
        <w:tabs>
          <w:tab w:val="clear" w:pos="709"/>
        </w:tabs>
        <w:autoSpaceDE w:val="0"/>
        <w:spacing w:line="240" w:lineRule="auto"/>
        <w:rPr>
          <w:i/>
          <w:kern w:val="0"/>
          <w:sz w:val="16"/>
        </w:rPr>
      </w:pPr>
    </w:p>
    <w:p w:rsidR="00B75E29" w:rsidRPr="00B75E29" w:rsidRDefault="00B75E29" w:rsidP="00B75E29">
      <w:pPr>
        <w:widowControl w:val="0"/>
        <w:tabs>
          <w:tab w:val="clear" w:pos="709"/>
        </w:tabs>
        <w:autoSpaceDE w:val="0"/>
        <w:spacing w:before="1" w:line="322" w:lineRule="exact"/>
        <w:ind w:right="812"/>
        <w:jc w:val="center"/>
        <w:rPr>
          <w:kern w:val="0"/>
          <w:sz w:val="28"/>
          <w:szCs w:val="20"/>
        </w:rPr>
      </w:pPr>
      <w:r w:rsidRPr="00B75E29">
        <w:rPr>
          <w:kern w:val="0"/>
          <w:sz w:val="28"/>
          <w:szCs w:val="20"/>
        </w:rPr>
        <w:t>Направленность (профиль)</w:t>
      </w:r>
    </w:p>
    <w:p w:rsidR="00B75E29" w:rsidRPr="00B75E29" w:rsidRDefault="00B75E29" w:rsidP="00B75E29">
      <w:pPr>
        <w:widowControl w:val="0"/>
        <w:tabs>
          <w:tab w:val="clear" w:pos="709"/>
        </w:tabs>
        <w:autoSpaceDE w:val="0"/>
        <w:spacing w:before="1" w:line="322" w:lineRule="exact"/>
        <w:ind w:right="812"/>
        <w:jc w:val="center"/>
        <w:rPr>
          <w:kern w:val="0"/>
          <w:sz w:val="28"/>
          <w:szCs w:val="20"/>
        </w:rPr>
      </w:pPr>
      <w:r w:rsidRPr="00B75E29">
        <w:rPr>
          <w:kern w:val="0"/>
          <w:sz w:val="28"/>
          <w:szCs w:val="20"/>
        </w:rPr>
        <w:t xml:space="preserve"> «Управление персоналом организации»</w:t>
      </w:r>
    </w:p>
    <w:p w:rsidR="00B75E29" w:rsidRPr="00B75E29" w:rsidRDefault="00B75E29" w:rsidP="00B75E29">
      <w:pPr>
        <w:widowControl w:val="0"/>
        <w:tabs>
          <w:tab w:val="clear" w:pos="709"/>
        </w:tabs>
        <w:autoSpaceDE w:val="0"/>
        <w:spacing w:before="10" w:line="240" w:lineRule="auto"/>
        <w:rPr>
          <w:kern w:val="0"/>
          <w:sz w:val="28"/>
          <w:szCs w:val="20"/>
        </w:rPr>
      </w:pPr>
    </w:p>
    <w:p w:rsidR="00B75E29" w:rsidRPr="00B75E29" w:rsidRDefault="00B75E29" w:rsidP="00B75E29">
      <w:pPr>
        <w:widowControl w:val="0"/>
        <w:tabs>
          <w:tab w:val="clear" w:pos="709"/>
        </w:tabs>
        <w:autoSpaceDE w:val="0"/>
        <w:spacing w:before="10" w:line="240" w:lineRule="auto"/>
        <w:jc w:val="center"/>
        <w:rPr>
          <w:kern w:val="0"/>
          <w:sz w:val="28"/>
          <w:szCs w:val="20"/>
        </w:rPr>
      </w:pPr>
      <w:r w:rsidRPr="00B75E29">
        <w:rPr>
          <w:kern w:val="0"/>
          <w:sz w:val="28"/>
          <w:szCs w:val="20"/>
        </w:rPr>
        <w:t>Квалификация (степень) выпускника</w:t>
      </w:r>
    </w:p>
    <w:p w:rsidR="00B75E29" w:rsidRPr="00B75E29" w:rsidRDefault="00B75E29" w:rsidP="00B75E29">
      <w:pPr>
        <w:widowControl w:val="0"/>
        <w:numPr>
          <w:ilvl w:val="0"/>
          <w:numId w:val="1"/>
        </w:numPr>
        <w:tabs>
          <w:tab w:val="clear" w:pos="0"/>
          <w:tab w:val="clear" w:pos="709"/>
        </w:tabs>
        <w:autoSpaceDE w:val="0"/>
        <w:spacing w:before="2" w:line="322" w:lineRule="exact"/>
        <w:ind w:left="0" w:right="811" w:firstLine="0"/>
        <w:jc w:val="center"/>
        <w:outlineLvl w:val="4"/>
        <w:rPr>
          <w:i/>
          <w:kern w:val="0"/>
          <w:sz w:val="28"/>
          <w:szCs w:val="28"/>
        </w:rPr>
      </w:pPr>
      <w:r w:rsidRPr="00B75E29">
        <w:rPr>
          <w:i/>
          <w:kern w:val="0"/>
          <w:sz w:val="28"/>
          <w:szCs w:val="28"/>
        </w:rPr>
        <w:t>Бакалавр</w:t>
      </w:r>
    </w:p>
    <w:p w:rsidR="00B75E29" w:rsidRPr="00B75E29" w:rsidRDefault="00B75E29" w:rsidP="00B75E29">
      <w:pPr>
        <w:widowControl w:val="0"/>
        <w:tabs>
          <w:tab w:val="clear" w:pos="709"/>
        </w:tabs>
        <w:autoSpaceDE w:val="0"/>
        <w:spacing w:before="9" w:line="240" w:lineRule="auto"/>
        <w:rPr>
          <w:i/>
          <w:kern w:val="0"/>
          <w:sz w:val="27"/>
        </w:rPr>
      </w:pPr>
    </w:p>
    <w:p w:rsidR="00B75E29" w:rsidRPr="00B75E29" w:rsidRDefault="00B75E29" w:rsidP="00B75E29">
      <w:pPr>
        <w:widowControl w:val="0"/>
        <w:tabs>
          <w:tab w:val="clear" w:pos="709"/>
        </w:tabs>
        <w:autoSpaceDE w:val="0"/>
        <w:spacing w:line="240" w:lineRule="auto"/>
        <w:ind w:right="811"/>
        <w:jc w:val="center"/>
        <w:rPr>
          <w:kern w:val="0"/>
          <w:sz w:val="28"/>
          <w:szCs w:val="20"/>
        </w:rPr>
      </w:pPr>
      <w:r w:rsidRPr="00B75E29">
        <w:rPr>
          <w:kern w:val="0"/>
          <w:sz w:val="28"/>
          <w:szCs w:val="20"/>
        </w:rPr>
        <w:t>Форма обучения</w:t>
      </w:r>
    </w:p>
    <w:p w:rsidR="00B75E29" w:rsidRPr="00B75E29" w:rsidRDefault="00E25530" w:rsidP="00B75E29">
      <w:pPr>
        <w:widowControl w:val="0"/>
        <w:tabs>
          <w:tab w:val="clear" w:pos="709"/>
        </w:tabs>
        <w:autoSpaceDE w:val="0"/>
        <w:spacing w:line="240" w:lineRule="auto"/>
        <w:ind w:right="811"/>
        <w:jc w:val="center"/>
        <w:rPr>
          <w:kern w:val="0"/>
          <w:sz w:val="28"/>
          <w:szCs w:val="20"/>
        </w:rPr>
      </w:pPr>
      <w:r>
        <w:rPr>
          <w:kern w:val="0"/>
          <w:sz w:val="28"/>
          <w:szCs w:val="20"/>
        </w:rPr>
        <w:t>З</w:t>
      </w:r>
      <w:r w:rsidR="00B75E29" w:rsidRPr="00B75E29">
        <w:rPr>
          <w:kern w:val="0"/>
          <w:sz w:val="28"/>
          <w:szCs w:val="20"/>
        </w:rPr>
        <w:t>аочная</w:t>
      </w:r>
    </w:p>
    <w:p w:rsidR="00B75E29" w:rsidRPr="00B75E29" w:rsidRDefault="00B75E29" w:rsidP="00B75E29">
      <w:pPr>
        <w:widowControl w:val="0"/>
        <w:tabs>
          <w:tab w:val="clear" w:pos="709"/>
        </w:tabs>
        <w:autoSpaceDE w:val="0"/>
        <w:spacing w:line="240" w:lineRule="auto"/>
        <w:rPr>
          <w:i/>
          <w:kern w:val="0"/>
          <w:sz w:val="20"/>
        </w:rPr>
      </w:pPr>
    </w:p>
    <w:p w:rsidR="00E25530" w:rsidRDefault="00E25530" w:rsidP="00E25530">
      <w:pPr>
        <w:tabs>
          <w:tab w:val="clear" w:pos="709"/>
        </w:tabs>
        <w:spacing w:line="240" w:lineRule="auto"/>
        <w:contextualSpacing/>
        <w:jc w:val="center"/>
        <w:rPr>
          <w:rFonts w:eastAsia="Calibri"/>
          <w:color w:val="00000A"/>
          <w:sz w:val="28"/>
          <w:szCs w:val="28"/>
        </w:rPr>
      </w:pPr>
    </w:p>
    <w:p w:rsidR="00E25530" w:rsidRDefault="00E25530" w:rsidP="00E25530">
      <w:pPr>
        <w:tabs>
          <w:tab w:val="clear" w:pos="709"/>
        </w:tabs>
        <w:spacing w:line="240" w:lineRule="auto"/>
        <w:contextualSpacing/>
        <w:jc w:val="center"/>
        <w:rPr>
          <w:rFonts w:eastAsia="Calibri"/>
          <w:color w:val="00000A"/>
          <w:sz w:val="28"/>
          <w:szCs w:val="28"/>
        </w:rPr>
      </w:pPr>
    </w:p>
    <w:p w:rsidR="00E25530" w:rsidRDefault="00E25530" w:rsidP="00E25530">
      <w:pPr>
        <w:tabs>
          <w:tab w:val="clear" w:pos="709"/>
        </w:tabs>
        <w:spacing w:line="240" w:lineRule="auto"/>
        <w:contextualSpacing/>
        <w:jc w:val="center"/>
        <w:rPr>
          <w:rFonts w:eastAsia="Calibri"/>
          <w:color w:val="00000A"/>
          <w:sz w:val="28"/>
          <w:szCs w:val="28"/>
        </w:rPr>
      </w:pPr>
    </w:p>
    <w:p w:rsidR="00E25530" w:rsidRDefault="00E25530" w:rsidP="00E25530">
      <w:pPr>
        <w:tabs>
          <w:tab w:val="clear" w:pos="709"/>
        </w:tabs>
        <w:spacing w:line="240" w:lineRule="auto"/>
        <w:contextualSpacing/>
        <w:jc w:val="center"/>
        <w:rPr>
          <w:rFonts w:eastAsia="Calibri"/>
          <w:color w:val="00000A"/>
          <w:sz w:val="28"/>
          <w:szCs w:val="28"/>
        </w:rPr>
      </w:pPr>
    </w:p>
    <w:p w:rsidR="00E25530" w:rsidRDefault="00E25530" w:rsidP="00E25530">
      <w:pPr>
        <w:tabs>
          <w:tab w:val="clear" w:pos="709"/>
        </w:tabs>
        <w:spacing w:line="240" w:lineRule="auto"/>
        <w:contextualSpacing/>
        <w:jc w:val="center"/>
        <w:rPr>
          <w:rFonts w:eastAsia="Calibri"/>
          <w:color w:val="00000A"/>
          <w:sz w:val="28"/>
          <w:szCs w:val="28"/>
        </w:rPr>
      </w:pPr>
    </w:p>
    <w:p w:rsidR="00E25530" w:rsidRDefault="00E25530" w:rsidP="00E25530">
      <w:pPr>
        <w:tabs>
          <w:tab w:val="clear" w:pos="709"/>
        </w:tabs>
        <w:spacing w:line="240" w:lineRule="auto"/>
        <w:contextualSpacing/>
        <w:jc w:val="center"/>
        <w:rPr>
          <w:rFonts w:eastAsia="Calibri"/>
          <w:color w:val="00000A"/>
          <w:sz w:val="28"/>
          <w:szCs w:val="28"/>
        </w:rPr>
      </w:pPr>
    </w:p>
    <w:p w:rsidR="00E25530" w:rsidRDefault="00E25530" w:rsidP="00E25530">
      <w:pPr>
        <w:tabs>
          <w:tab w:val="clear" w:pos="709"/>
        </w:tabs>
        <w:spacing w:line="240" w:lineRule="auto"/>
        <w:contextualSpacing/>
        <w:jc w:val="center"/>
        <w:rPr>
          <w:rFonts w:eastAsia="Calibri"/>
          <w:color w:val="00000A"/>
          <w:sz w:val="28"/>
          <w:szCs w:val="28"/>
        </w:rPr>
      </w:pPr>
    </w:p>
    <w:p w:rsidR="00E25530" w:rsidRDefault="00E25530" w:rsidP="00E25530">
      <w:pPr>
        <w:tabs>
          <w:tab w:val="clear" w:pos="709"/>
        </w:tabs>
        <w:spacing w:line="240" w:lineRule="auto"/>
        <w:contextualSpacing/>
        <w:jc w:val="center"/>
        <w:rPr>
          <w:rFonts w:eastAsia="Calibri"/>
          <w:color w:val="00000A"/>
          <w:sz w:val="28"/>
          <w:szCs w:val="28"/>
        </w:rPr>
      </w:pPr>
    </w:p>
    <w:p w:rsidR="00E25530" w:rsidRDefault="00E25530" w:rsidP="00E25530">
      <w:pPr>
        <w:tabs>
          <w:tab w:val="clear" w:pos="709"/>
        </w:tabs>
        <w:spacing w:line="240" w:lineRule="auto"/>
        <w:contextualSpacing/>
        <w:jc w:val="center"/>
        <w:rPr>
          <w:rFonts w:eastAsia="Calibri"/>
          <w:color w:val="00000A"/>
          <w:sz w:val="28"/>
          <w:szCs w:val="28"/>
        </w:rPr>
      </w:pPr>
    </w:p>
    <w:p w:rsidR="00E25530" w:rsidRDefault="00E25530" w:rsidP="00E25530">
      <w:pPr>
        <w:tabs>
          <w:tab w:val="clear" w:pos="709"/>
        </w:tabs>
        <w:spacing w:line="240" w:lineRule="auto"/>
        <w:contextualSpacing/>
        <w:jc w:val="center"/>
        <w:rPr>
          <w:rFonts w:eastAsia="Calibri"/>
          <w:color w:val="00000A"/>
          <w:sz w:val="28"/>
          <w:szCs w:val="28"/>
        </w:rPr>
      </w:pPr>
    </w:p>
    <w:p w:rsidR="004E3913" w:rsidRPr="00E25530" w:rsidRDefault="004E3913" w:rsidP="004F5F06">
      <w:pPr>
        <w:suppressAutoHyphens w:val="0"/>
        <w:spacing w:line="360" w:lineRule="auto"/>
        <w:jc w:val="center"/>
        <w:rPr>
          <w:rFonts w:eastAsia="Calibri"/>
          <w:spacing w:val="-10"/>
          <w:kern w:val="0"/>
          <w:sz w:val="32"/>
          <w:szCs w:val="32"/>
          <w:lang w:eastAsia="ru-RU"/>
        </w:rPr>
      </w:pPr>
      <w:r>
        <w:rPr>
          <w:rFonts w:eastAsia="Calibri"/>
          <w:spacing w:val="-10"/>
          <w:kern w:val="0"/>
          <w:sz w:val="32"/>
          <w:szCs w:val="32"/>
          <w:lang w:eastAsia="ru-RU"/>
        </w:rPr>
        <w:t>Москва 2019</w:t>
      </w:r>
      <w:r>
        <w:rPr>
          <w:rFonts w:eastAsia="Calibri"/>
          <w:spacing w:val="-10"/>
          <w:kern w:val="0"/>
          <w:sz w:val="32"/>
          <w:szCs w:val="32"/>
          <w:lang w:eastAsia="ru-RU"/>
        </w:rPr>
        <w:br w:type="page"/>
      </w:r>
    </w:p>
    <w:p w:rsidR="00E25530" w:rsidRPr="00E25530" w:rsidRDefault="00E25530" w:rsidP="00E25530">
      <w:pPr>
        <w:tabs>
          <w:tab w:val="clear" w:pos="709"/>
        </w:tabs>
        <w:spacing w:line="240" w:lineRule="auto"/>
        <w:contextualSpacing/>
        <w:jc w:val="center"/>
        <w:rPr>
          <w:rFonts w:eastAsia="Calibri"/>
          <w:color w:val="00000A"/>
          <w:sz w:val="28"/>
          <w:szCs w:val="28"/>
        </w:rPr>
      </w:pPr>
      <w:r w:rsidRPr="00E25530">
        <w:rPr>
          <w:rFonts w:eastAsia="Calibri"/>
          <w:color w:val="00000A"/>
          <w:sz w:val="28"/>
          <w:szCs w:val="28"/>
        </w:rPr>
        <w:lastRenderedPageBreak/>
        <w:t>СОДЕРЖАНИЕ</w:t>
      </w:r>
    </w:p>
    <w:p w:rsidR="00E25530" w:rsidRPr="00E25530" w:rsidRDefault="00E25530" w:rsidP="00E25530">
      <w:pPr>
        <w:tabs>
          <w:tab w:val="clear" w:pos="709"/>
        </w:tabs>
        <w:spacing w:line="240" w:lineRule="auto"/>
        <w:contextualSpacing/>
        <w:jc w:val="center"/>
        <w:rPr>
          <w:rFonts w:eastAsia="Calibri"/>
          <w:color w:val="00000A"/>
          <w:sz w:val="28"/>
          <w:szCs w:val="28"/>
        </w:rPr>
      </w:pPr>
    </w:p>
    <w:tbl>
      <w:tblPr>
        <w:tblW w:w="0" w:type="auto"/>
        <w:tblLayout w:type="fixed"/>
        <w:tblLook w:val="0000" w:firstRow="0" w:lastRow="0" w:firstColumn="0" w:lastColumn="0" w:noHBand="0" w:noVBand="0"/>
      </w:tblPr>
      <w:tblGrid>
        <w:gridCol w:w="788"/>
        <w:gridCol w:w="8392"/>
        <w:gridCol w:w="831"/>
      </w:tblGrid>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1</w:t>
            </w:r>
          </w:p>
        </w:tc>
        <w:tc>
          <w:tcPr>
            <w:tcW w:w="8392" w:type="dxa"/>
            <w:shd w:val="clear" w:color="auto" w:fill="FFFFFF"/>
          </w:tcPr>
          <w:p w:rsidR="00E25530" w:rsidRPr="00E25530" w:rsidRDefault="004E3913" w:rsidP="00E25530">
            <w:pPr>
              <w:tabs>
                <w:tab w:val="clear" w:pos="709"/>
              </w:tabs>
              <w:spacing w:line="240" w:lineRule="auto"/>
              <w:contextualSpacing/>
              <w:rPr>
                <w:rFonts w:eastAsia="Calibri"/>
                <w:color w:val="00000A"/>
                <w:sz w:val="28"/>
                <w:szCs w:val="28"/>
              </w:rPr>
            </w:pPr>
            <w:r w:rsidRPr="00B5595C">
              <w:rPr>
                <w:kern w:val="0"/>
                <w:sz w:val="28"/>
                <w:szCs w:val="28"/>
              </w:rPr>
              <w:t xml:space="preserve">Перечень планируемых результатов обучения по дисциплине (модулю), соотнесенных с планируемыми результатами освоения </w:t>
            </w:r>
            <w:r>
              <w:rPr>
                <w:kern w:val="0"/>
                <w:sz w:val="28"/>
                <w:szCs w:val="28"/>
              </w:rPr>
              <w:t xml:space="preserve">основной профессиональной </w:t>
            </w:r>
            <w:r w:rsidRPr="00B5595C">
              <w:rPr>
                <w:kern w:val="0"/>
                <w:sz w:val="28"/>
                <w:szCs w:val="28"/>
              </w:rPr>
              <w:t>образовательной программы</w:t>
            </w:r>
            <w:r w:rsidRPr="00E25530">
              <w:rPr>
                <w:rFonts w:eastAsia="Calibri"/>
                <w:color w:val="00000A"/>
                <w:sz w:val="28"/>
                <w:szCs w:val="28"/>
              </w:rPr>
              <w:t xml:space="preserve"> </w:t>
            </w:r>
            <w:proofErr w:type="gramStart"/>
            <w:r w:rsidR="00E25530" w:rsidRPr="00E25530">
              <w:rPr>
                <w:rFonts w:eastAsia="Calibri"/>
                <w:color w:val="00000A"/>
                <w:sz w:val="28"/>
                <w:szCs w:val="28"/>
              </w:rPr>
              <w:t>…….</w:t>
            </w:r>
            <w:proofErr w:type="gramEnd"/>
            <w:r w:rsidR="00E25530" w:rsidRPr="00E25530">
              <w:rPr>
                <w:rFonts w:eastAsia="Calibri"/>
                <w:color w:val="00000A"/>
                <w:sz w:val="28"/>
                <w:szCs w:val="28"/>
              </w:rPr>
              <w:t>.</w:t>
            </w:r>
            <w:r>
              <w:rPr>
                <w:rFonts w:eastAsia="Calibri"/>
                <w:color w:val="00000A"/>
                <w:sz w:val="28"/>
                <w:szCs w:val="28"/>
              </w:rPr>
              <w:t xml:space="preserve">    </w:t>
            </w:r>
            <w:r w:rsidR="00E25530" w:rsidRPr="00E25530">
              <w:rPr>
                <w:rFonts w:eastAsia="Calibri"/>
                <w:color w:val="00000A"/>
                <w:sz w:val="28"/>
                <w:szCs w:val="28"/>
              </w:rPr>
              <w:t>3</w:t>
            </w:r>
          </w:p>
        </w:tc>
        <w:tc>
          <w:tcPr>
            <w:tcW w:w="831" w:type="dxa"/>
            <w:shd w:val="clear" w:color="auto" w:fill="FFFFFF"/>
          </w:tcPr>
          <w:p w:rsidR="00E25530" w:rsidRPr="00E25530" w:rsidRDefault="00E25530" w:rsidP="00E25530">
            <w:pPr>
              <w:tabs>
                <w:tab w:val="clear" w:pos="709"/>
              </w:tabs>
              <w:spacing w:line="240" w:lineRule="auto"/>
              <w:contextualSpacing/>
              <w:rPr>
                <w:rFonts w:ascii="Calibri" w:eastAsia="Calibri" w:hAnsi="Calibri" w:cs="Calibri"/>
                <w:color w:val="00000A"/>
                <w:sz w:val="22"/>
                <w:szCs w:val="22"/>
              </w:rPr>
            </w:pPr>
            <w:r w:rsidRPr="00E25530">
              <w:rPr>
                <w:rFonts w:eastAsia="Calibri"/>
                <w:color w:val="00000A"/>
                <w:sz w:val="28"/>
                <w:szCs w:val="28"/>
              </w:rPr>
              <w:t xml:space="preserve"> </w:t>
            </w: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2</w:t>
            </w:r>
          </w:p>
        </w:tc>
        <w:tc>
          <w:tcPr>
            <w:tcW w:w="8392"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 xml:space="preserve">Место дисциплины в структуре </w:t>
            </w:r>
            <w:r w:rsidR="004E3913">
              <w:rPr>
                <w:rFonts w:eastAsia="Calibri"/>
                <w:color w:val="00000A"/>
                <w:sz w:val="28"/>
                <w:szCs w:val="28"/>
              </w:rPr>
              <w:t xml:space="preserve">основной профессиональной </w:t>
            </w:r>
            <w:r w:rsidRPr="00E25530">
              <w:rPr>
                <w:rFonts w:eastAsia="Calibri"/>
                <w:color w:val="00000A"/>
                <w:sz w:val="28"/>
                <w:szCs w:val="28"/>
              </w:rPr>
              <w:t xml:space="preserve">образовательной программы </w:t>
            </w:r>
            <w:proofErr w:type="spellStart"/>
            <w:r w:rsidRPr="00E25530">
              <w:rPr>
                <w:rFonts w:eastAsia="Calibri"/>
                <w:color w:val="00000A"/>
                <w:sz w:val="28"/>
                <w:szCs w:val="28"/>
              </w:rPr>
              <w:t>бакалавриата</w:t>
            </w:r>
            <w:proofErr w:type="spellEnd"/>
            <w:r w:rsidRPr="00E25530">
              <w:rPr>
                <w:rFonts w:eastAsia="Calibri"/>
                <w:color w:val="00000A"/>
                <w:sz w:val="28"/>
                <w:szCs w:val="28"/>
              </w:rPr>
              <w:t>……………………………………………………….…...4</w:t>
            </w:r>
          </w:p>
        </w:tc>
        <w:tc>
          <w:tcPr>
            <w:tcW w:w="831" w:type="dxa"/>
            <w:shd w:val="clear" w:color="auto" w:fill="FFFFFF"/>
          </w:tcPr>
          <w:p w:rsidR="00E25530" w:rsidRPr="00E25530" w:rsidRDefault="00E25530" w:rsidP="00E25530">
            <w:pPr>
              <w:tabs>
                <w:tab w:val="clear" w:pos="709"/>
              </w:tabs>
              <w:spacing w:line="240" w:lineRule="auto"/>
              <w:contextualSpacing/>
              <w:rPr>
                <w:rFonts w:ascii="Calibri" w:eastAsia="Calibri" w:hAnsi="Calibri" w:cs="Calibri"/>
                <w:color w:val="00000A"/>
                <w:sz w:val="22"/>
                <w:szCs w:val="22"/>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3</w:t>
            </w:r>
          </w:p>
        </w:tc>
        <w:tc>
          <w:tcPr>
            <w:tcW w:w="8392" w:type="dxa"/>
            <w:shd w:val="clear" w:color="auto" w:fill="FFFFFF"/>
          </w:tcPr>
          <w:p w:rsidR="00E25530" w:rsidRPr="00E25530" w:rsidRDefault="004E3913" w:rsidP="00E25530">
            <w:pPr>
              <w:tabs>
                <w:tab w:val="clear" w:pos="709"/>
              </w:tabs>
              <w:spacing w:line="240" w:lineRule="auto"/>
              <w:contextualSpacing/>
              <w:rPr>
                <w:rFonts w:eastAsia="Calibri"/>
                <w:color w:val="00000A"/>
                <w:sz w:val="28"/>
                <w:szCs w:val="28"/>
              </w:rPr>
            </w:pPr>
            <w:r w:rsidRPr="00B5595C">
              <w:rPr>
                <w:kern w:val="0"/>
                <w:sz w:val="28"/>
                <w:szCs w:val="28"/>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r w:rsidRPr="00E25530">
              <w:rPr>
                <w:rFonts w:eastAsia="Calibri"/>
                <w:color w:val="00000A"/>
                <w:sz w:val="28"/>
                <w:szCs w:val="28"/>
              </w:rPr>
              <w:t xml:space="preserve"> </w:t>
            </w:r>
            <w:r w:rsidR="00E25530" w:rsidRPr="00E25530">
              <w:rPr>
                <w:rFonts w:eastAsia="Calibri"/>
                <w:color w:val="00000A"/>
                <w:sz w:val="28"/>
                <w:szCs w:val="28"/>
              </w:rPr>
              <w:t>………………………...…</w:t>
            </w:r>
            <w:r w:rsidR="001C687D">
              <w:rPr>
                <w:rFonts w:eastAsia="Calibri"/>
                <w:color w:val="00000A"/>
                <w:sz w:val="28"/>
                <w:szCs w:val="28"/>
              </w:rPr>
              <w:t xml:space="preserve">   </w:t>
            </w:r>
            <w:r w:rsidR="00E25530" w:rsidRPr="00E25530">
              <w:rPr>
                <w:rFonts w:eastAsia="Calibri"/>
                <w:color w:val="00000A"/>
                <w:sz w:val="28"/>
                <w:szCs w:val="28"/>
              </w:rPr>
              <w:t>4</w:t>
            </w:r>
          </w:p>
        </w:tc>
        <w:tc>
          <w:tcPr>
            <w:tcW w:w="831" w:type="dxa"/>
            <w:shd w:val="clear" w:color="auto" w:fill="FFFFFF"/>
          </w:tcPr>
          <w:p w:rsidR="00E25530" w:rsidRPr="00E25530" w:rsidRDefault="00E25530" w:rsidP="00E25530">
            <w:pPr>
              <w:tabs>
                <w:tab w:val="clear" w:pos="709"/>
              </w:tabs>
              <w:spacing w:line="240" w:lineRule="auto"/>
              <w:contextualSpacing/>
              <w:rPr>
                <w:rFonts w:ascii="Calibri" w:eastAsia="Calibri" w:hAnsi="Calibri" w:cs="Calibri"/>
                <w:color w:val="00000A"/>
                <w:sz w:val="22"/>
                <w:szCs w:val="22"/>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3.1</w:t>
            </w:r>
          </w:p>
        </w:tc>
        <w:tc>
          <w:tcPr>
            <w:tcW w:w="8392"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Объем дисциплины по видам учебных занятий……………………..4</w:t>
            </w:r>
          </w:p>
        </w:tc>
        <w:tc>
          <w:tcPr>
            <w:tcW w:w="831" w:type="dxa"/>
            <w:shd w:val="clear" w:color="auto" w:fill="FFFFFF"/>
          </w:tcPr>
          <w:p w:rsidR="00E25530" w:rsidRPr="00E25530" w:rsidRDefault="00E25530" w:rsidP="00E25530">
            <w:pPr>
              <w:tabs>
                <w:tab w:val="clear" w:pos="709"/>
              </w:tabs>
              <w:spacing w:line="240" w:lineRule="auto"/>
              <w:contextualSpacing/>
              <w:rPr>
                <w:rFonts w:ascii="Calibri" w:eastAsia="Calibri" w:hAnsi="Calibri" w:cs="Calibri"/>
                <w:color w:val="00000A"/>
                <w:sz w:val="22"/>
                <w:szCs w:val="22"/>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4</w:t>
            </w:r>
          </w:p>
        </w:tc>
        <w:tc>
          <w:tcPr>
            <w:tcW w:w="8392" w:type="dxa"/>
            <w:shd w:val="clear" w:color="auto" w:fill="FFFFFF"/>
          </w:tcPr>
          <w:p w:rsidR="00E25530" w:rsidRPr="00E25530" w:rsidRDefault="004E3913" w:rsidP="00E25530">
            <w:pPr>
              <w:tabs>
                <w:tab w:val="clear" w:pos="709"/>
              </w:tabs>
              <w:spacing w:line="240" w:lineRule="auto"/>
              <w:contextualSpacing/>
              <w:rPr>
                <w:rFonts w:eastAsia="Calibri"/>
                <w:color w:val="00000A"/>
                <w:sz w:val="28"/>
                <w:szCs w:val="28"/>
              </w:rPr>
            </w:pPr>
            <w:r w:rsidRPr="00B5595C">
              <w:rPr>
                <w:kern w:val="0"/>
                <w:sz w:val="28"/>
                <w:szCs w:val="28"/>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Pr="00E25530">
              <w:rPr>
                <w:rFonts w:eastAsia="Calibri"/>
                <w:color w:val="00000A"/>
                <w:sz w:val="28"/>
                <w:szCs w:val="28"/>
              </w:rPr>
              <w:t xml:space="preserve"> </w:t>
            </w:r>
            <w:r w:rsidR="00E25530" w:rsidRPr="00E25530">
              <w:rPr>
                <w:rFonts w:eastAsia="Calibri"/>
                <w:color w:val="00000A"/>
                <w:sz w:val="28"/>
                <w:szCs w:val="28"/>
              </w:rPr>
              <w:t>…………………………………………...…</w:t>
            </w:r>
            <w:r w:rsidR="00F320BB">
              <w:rPr>
                <w:rFonts w:eastAsia="Calibri"/>
                <w:color w:val="00000A"/>
                <w:sz w:val="28"/>
                <w:szCs w:val="28"/>
              </w:rPr>
              <w:t xml:space="preserve">  </w:t>
            </w:r>
            <w:r w:rsidR="00E25530" w:rsidRPr="00E25530">
              <w:rPr>
                <w:rFonts w:eastAsia="Calibri"/>
                <w:color w:val="00000A"/>
                <w:sz w:val="28"/>
                <w:szCs w:val="28"/>
              </w:rPr>
              <w:t>5</w:t>
            </w:r>
          </w:p>
        </w:tc>
        <w:tc>
          <w:tcPr>
            <w:tcW w:w="831" w:type="dxa"/>
            <w:shd w:val="clear" w:color="auto" w:fill="FFFFFF"/>
          </w:tcPr>
          <w:p w:rsidR="00E25530" w:rsidRPr="00E25530" w:rsidRDefault="00E25530" w:rsidP="00E25530">
            <w:pPr>
              <w:tabs>
                <w:tab w:val="clear" w:pos="709"/>
              </w:tabs>
              <w:snapToGrid w:val="0"/>
              <w:spacing w:line="240" w:lineRule="auto"/>
              <w:contextualSpacing/>
              <w:rPr>
                <w:rFonts w:eastAsia="Calibri"/>
                <w:color w:val="00000A"/>
                <w:sz w:val="28"/>
                <w:szCs w:val="28"/>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4.1</w:t>
            </w:r>
          </w:p>
        </w:tc>
        <w:tc>
          <w:tcPr>
            <w:tcW w:w="8392" w:type="dxa"/>
            <w:shd w:val="clear" w:color="auto" w:fill="FFFFFF"/>
          </w:tcPr>
          <w:p w:rsidR="00E25530" w:rsidRPr="00E25530" w:rsidRDefault="004E3913" w:rsidP="00E25530">
            <w:pPr>
              <w:tabs>
                <w:tab w:val="clear" w:pos="709"/>
              </w:tabs>
              <w:spacing w:line="240" w:lineRule="auto"/>
              <w:contextualSpacing/>
              <w:rPr>
                <w:rFonts w:eastAsia="Calibri"/>
                <w:color w:val="00000A"/>
                <w:sz w:val="28"/>
                <w:szCs w:val="28"/>
              </w:rPr>
            </w:pPr>
            <w:r w:rsidRPr="00B5595C">
              <w:rPr>
                <w:kern w:val="0"/>
                <w:sz w:val="28"/>
                <w:szCs w:val="28"/>
              </w:rPr>
              <w:t xml:space="preserve">Разделы дисциплины и трудоемкость по видам учебных </w:t>
            </w:r>
            <w:proofErr w:type="gramStart"/>
            <w:r w:rsidRPr="00B5595C">
              <w:rPr>
                <w:kern w:val="0"/>
                <w:sz w:val="28"/>
                <w:szCs w:val="28"/>
              </w:rPr>
              <w:t>занятий</w:t>
            </w:r>
            <w:r w:rsidR="00E25530" w:rsidRPr="00E25530">
              <w:rPr>
                <w:rFonts w:eastAsia="Calibri"/>
                <w:color w:val="00000A"/>
                <w:sz w:val="28"/>
                <w:szCs w:val="28"/>
              </w:rPr>
              <w:t>..</w:t>
            </w:r>
            <w:proofErr w:type="gramEnd"/>
            <w:r w:rsidR="00E25530" w:rsidRPr="00E25530">
              <w:rPr>
                <w:rFonts w:eastAsia="Calibri"/>
                <w:color w:val="00000A"/>
                <w:sz w:val="28"/>
                <w:szCs w:val="28"/>
              </w:rPr>
              <w:t>………………………………………….……..</w:t>
            </w:r>
            <w:r w:rsidR="00F320BB">
              <w:rPr>
                <w:rFonts w:eastAsia="Calibri"/>
                <w:color w:val="00000A"/>
                <w:sz w:val="28"/>
                <w:szCs w:val="28"/>
              </w:rPr>
              <w:t xml:space="preserve">                        </w:t>
            </w:r>
            <w:r w:rsidR="00E25530" w:rsidRPr="00E25530">
              <w:rPr>
                <w:rFonts w:eastAsia="Calibri"/>
                <w:color w:val="00000A"/>
                <w:sz w:val="28"/>
                <w:szCs w:val="28"/>
              </w:rPr>
              <w:t>5</w:t>
            </w:r>
          </w:p>
        </w:tc>
        <w:tc>
          <w:tcPr>
            <w:tcW w:w="831" w:type="dxa"/>
            <w:shd w:val="clear" w:color="auto" w:fill="FFFFFF"/>
          </w:tcPr>
          <w:p w:rsidR="00E25530" w:rsidRPr="00E25530" w:rsidRDefault="00E25530" w:rsidP="00E25530">
            <w:pPr>
              <w:tabs>
                <w:tab w:val="clear" w:pos="709"/>
              </w:tabs>
              <w:snapToGrid w:val="0"/>
              <w:spacing w:line="240" w:lineRule="auto"/>
              <w:contextualSpacing/>
              <w:rPr>
                <w:rFonts w:eastAsia="Calibri"/>
                <w:color w:val="00000A"/>
                <w:sz w:val="28"/>
                <w:szCs w:val="28"/>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4.2</w:t>
            </w:r>
          </w:p>
        </w:tc>
        <w:tc>
          <w:tcPr>
            <w:tcW w:w="8392" w:type="dxa"/>
            <w:shd w:val="clear" w:color="auto" w:fill="FFFFFF"/>
          </w:tcPr>
          <w:p w:rsidR="00E25530" w:rsidRPr="00E25530" w:rsidRDefault="004E3913" w:rsidP="004E3913">
            <w:pPr>
              <w:tabs>
                <w:tab w:val="clear" w:pos="709"/>
              </w:tabs>
              <w:spacing w:line="240" w:lineRule="auto"/>
              <w:contextualSpacing/>
              <w:rPr>
                <w:rFonts w:eastAsia="Calibri"/>
                <w:color w:val="00000A"/>
                <w:sz w:val="28"/>
                <w:szCs w:val="28"/>
              </w:rPr>
            </w:pPr>
            <w:r w:rsidRPr="00B5595C">
              <w:rPr>
                <w:kern w:val="0"/>
                <w:sz w:val="28"/>
                <w:szCs w:val="28"/>
              </w:rPr>
              <w:t>Содержание дисциплины, структурированное по разделам (темам</w:t>
            </w:r>
            <w:r>
              <w:rPr>
                <w:kern w:val="0"/>
                <w:sz w:val="28"/>
                <w:szCs w:val="28"/>
              </w:rPr>
              <w:t>)</w:t>
            </w:r>
            <w:r w:rsidR="00E25530" w:rsidRPr="00E25530">
              <w:rPr>
                <w:rFonts w:eastAsia="Calibri"/>
                <w:color w:val="00000A"/>
                <w:sz w:val="28"/>
                <w:szCs w:val="28"/>
              </w:rPr>
              <w:t>7</w:t>
            </w:r>
          </w:p>
        </w:tc>
        <w:tc>
          <w:tcPr>
            <w:tcW w:w="831" w:type="dxa"/>
            <w:shd w:val="clear" w:color="auto" w:fill="FFFFFF"/>
          </w:tcPr>
          <w:p w:rsidR="00E25530" w:rsidRPr="00E25530" w:rsidRDefault="00E25530" w:rsidP="00E25530">
            <w:pPr>
              <w:tabs>
                <w:tab w:val="clear" w:pos="709"/>
              </w:tabs>
              <w:snapToGrid w:val="0"/>
              <w:spacing w:line="240" w:lineRule="auto"/>
              <w:contextualSpacing/>
              <w:rPr>
                <w:rFonts w:eastAsia="Calibri"/>
                <w:color w:val="00000A"/>
                <w:sz w:val="28"/>
                <w:szCs w:val="28"/>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5</w:t>
            </w:r>
          </w:p>
        </w:tc>
        <w:tc>
          <w:tcPr>
            <w:tcW w:w="8392"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Перечень учебно-методического обеспечения для самостоятельной работы обучающихся</w:t>
            </w:r>
            <w:r w:rsidR="00001B2E">
              <w:rPr>
                <w:rFonts w:eastAsia="Calibri"/>
                <w:color w:val="00000A"/>
                <w:sz w:val="28"/>
                <w:szCs w:val="28"/>
              </w:rPr>
              <w:t xml:space="preserve"> по дисциплине ……………………………....15</w:t>
            </w:r>
          </w:p>
        </w:tc>
        <w:tc>
          <w:tcPr>
            <w:tcW w:w="831" w:type="dxa"/>
            <w:shd w:val="clear" w:color="auto" w:fill="FFFFFF"/>
          </w:tcPr>
          <w:p w:rsidR="00E25530" w:rsidRPr="00E25530" w:rsidRDefault="00E25530" w:rsidP="00E25530">
            <w:pPr>
              <w:tabs>
                <w:tab w:val="clear" w:pos="709"/>
              </w:tabs>
              <w:snapToGrid w:val="0"/>
              <w:spacing w:line="240" w:lineRule="auto"/>
              <w:contextualSpacing/>
              <w:rPr>
                <w:rFonts w:eastAsia="Calibri"/>
                <w:color w:val="00000A"/>
                <w:sz w:val="28"/>
                <w:szCs w:val="28"/>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6</w:t>
            </w:r>
          </w:p>
        </w:tc>
        <w:tc>
          <w:tcPr>
            <w:tcW w:w="8392"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Фонд оценочных средств для проведения промежуточной аттестации обучающихся по дисциплине…………………………...15</w:t>
            </w:r>
          </w:p>
        </w:tc>
        <w:tc>
          <w:tcPr>
            <w:tcW w:w="831" w:type="dxa"/>
            <w:shd w:val="clear" w:color="auto" w:fill="FFFFFF"/>
          </w:tcPr>
          <w:p w:rsidR="00E25530" w:rsidRPr="00E25530" w:rsidRDefault="00E25530" w:rsidP="00E25530">
            <w:pPr>
              <w:tabs>
                <w:tab w:val="clear" w:pos="709"/>
              </w:tabs>
              <w:snapToGrid w:val="0"/>
              <w:spacing w:line="240" w:lineRule="auto"/>
              <w:contextualSpacing/>
              <w:rPr>
                <w:rFonts w:eastAsia="Calibri"/>
                <w:color w:val="00000A"/>
                <w:sz w:val="28"/>
                <w:szCs w:val="28"/>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7</w:t>
            </w:r>
          </w:p>
        </w:tc>
        <w:tc>
          <w:tcPr>
            <w:tcW w:w="8392"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Перечень основной и дополнительной учебной литературы……...15</w:t>
            </w:r>
          </w:p>
        </w:tc>
        <w:tc>
          <w:tcPr>
            <w:tcW w:w="831" w:type="dxa"/>
            <w:shd w:val="clear" w:color="auto" w:fill="FFFFFF"/>
          </w:tcPr>
          <w:p w:rsidR="00E25530" w:rsidRPr="00E25530" w:rsidRDefault="00E25530" w:rsidP="00E25530">
            <w:pPr>
              <w:tabs>
                <w:tab w:val="clear" w:pos="709"/>
              </w:tabs>
              <w:snapToGrid w:val="0"/>
              <w:spacing w:line="240" w:lineRule="auto"/>
              <w:contextualSpacing/>
              <w:rPr>
                <w:rFonts w:eastAsia="Calibri"/>
                <w:color w:val="00000A"/>
                <w:sz w:val="28"/>
                <w:szCs w:val="28"/>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8</w:t>
            </w:r>
          </w:p>
        </w:tc>
        <w:tc>
          <w:tcPr>
            <w:tcW w:w="8392" w:type="dxa"/>
            <w:shd w:val="clear" w:color="auto" w:fill="FFFFFF"/>
          </w:tcPr>
          <w:p w:rsidR="00E25530" w:rsidRPr="00E25530" w:rsidRDefault="004E3913" w:rsidP="00E25530">
            <w:pPr>
              <w:tabs>
                <w:tab w:val="clear" w:pos="709"/>
              </w:tabs>
              <w:spacing w:line="240" w:lineRule="auto"/>
              <w:contextualSpacing/>
              <w:rPr>
                <w:rFonts w:eastAsia="Calibri"/>
                <w:color w:val="00000A"/>
                <w:sz w:val="28"/>
                <w:szCs w:val="28"/>
              </w:rPr>
            </w:pPr>
            <w:r w:rsidRPr="00B5595C">
              <w:rPr>
                <w:kern w:val="0"/>
                <w:sz w:val="28"/>
                <w:szCs w:val="28"/>
              </w:rPr>
              <w:t>Перечень ресурсов информационно-телекоммуникационной сети «Интернет», необходимых для освоения дисциплины</w:t>
            </w:r>
            <w:r w:rsidRPr="00E25530">
              <w:rPr>
                <w:rFonts w:eastAsia="Calibri"/>
                <w:color w:val="00000A"/>
                <w:sz w:val="28"/>
                <w:szCs w:val="28"/>
              </w:rPr>
              <w:t xml:space="preserve"> </w:t>
            </w:r>
            <w:r>
              <w:rPr>
                <w:rFonts w:eastAsia="Calibri"/>
                <w:color w:val="00000A"/>
                <w:sz w:val="28"/>
                <w:szCs w:val="28"/>
              </w:rPr>
              <w:t xml:space="preserve">                    </w:t>
            </w:r>
            <w:r w:rsidR="00E25530" w:rsidRPr="00E25530">
              <w:rPr>
                <w:rFonts w:eastAsia="Calibri"/>
                <w:color w:val="00000A"/>
                <w:sz w:val="28"/>
                <w:szCs w:val="28"/>
              </w:rPr>
              <w:t>16</w:t>
            </w:r>
          </w:p>
        </w:tc>
        <w:tc>
          <w:tcPr>
            <w:tcW w:w="831" w:type="dxa"/>
            <w:shd w:val="clear" w:color="auto" w:fill="FFFFFF"/>
          </w:tcPr>
          <w:p w:rsidR="00E25530" w:rsidRPr="00E25530" w:rsidRDefault="00E25530" w:rsidP="00E25530">
            <w:pPr>
              <w:tabs>
                <w:tab w:val="clear" w:pos="709"/>
              </w:tabs>
              <w:snapToGrid w:val="0"/>
              <w:spacing w:line="240" w:lineRule="auto"/>
              <w:contextualSpacing/>
              <w:rPr>
                <w:rFonts w:eastAsia="Calibri"/>
                <w:color w:val="00000A"/>
                <w:sz w:val="28"/>
                <w:szCs w:val="28"/>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9</w:t>
            </w:r>
          </w:p>
        </w:tc>
        <w:tc>
          <w:tcPr>
            <w:tcW w:w="8392"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Методические указания для обучающихся по освоению дисци</w:t>
            </w:r>
            <w:r w:rsidR="001A3D61">
              <w:rPr>
                <w:rFonts w:eastAsia="Calibri"/>
                <w:color w:val="00000A"/>
                <w:sz w:val="28"/>
                <w:szCs w:val="28"/>
              </w:rPr>
              <w:t>плины…………………………………………………………...17</w:t>
            </w:r>
          </w:p>
        </w:tc>
        <w:tc>
          <w:tcPr>
            <w:tcW w:w="831" w:type="dxa"/>
            <w:shd w:val="clear" w:color="auto" w:fill="FFFFFF"/>
          </w:tcPr>
          <w:p w:rsidR="00E25530" w:rsidRPr="00E25530" w:rsidRDefault="00E25530" w:rsidP="00E25530">
            <w:pPr>
              <w:tabs>
                <w:tab w:val="clear" w:pos="709"/>
              </w:tabs>
              <w:snapToGrid w:val="0"/>
              <w:spacing w:line="240" w:lineRule="auto"/>
              <w:contextualSpacing/>
              <w:rPr>
                <w:rFonts w:eastAsia="Calibri"/>
                <w:color w:val="00000A"/>
                <w:sz w:val="28"/>
                <w:szCs w:val="28"/>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10</w:t>
            </w:r>
          </w:p>
        </w:tc>
        <w:tc>
          <w:tcPr>
            <w:tcW w:w="8392" w:type="dxa"/>
            <w:shd w:val="clear" w:color="auto" w:fill="FFFFFF"/>
          </w:tcPr>
          <w:p w:rsidR="00E25530" w:rsidRPr="00E25530" w:rsidRDefault="004E3913" w:rsidP="004E3913">
            <w:pPr>
              <w:tabs>
                <w:tab w:val="clear" w:pos="709"/>
              </w:tabs>
              <w:spacing w:line="240" w:lineRule="auto"/>
              <w:contextualSpacing/>
              <w:rPr>
                <w:rFonts w:eastAsia="Calibri"/>
                <w:color w:val="00000A"/>
                <w:sz w:val="28"/>
                <w:szCs w:val="28"/>
              </w:rPr>
            </w:pPr>
            <w:r>
              <w:rPr>
                <w:rFonts w:eastAsia="Calibri"/>
                <w:color w:val="00000A"/>
                <w:sz w:val="28"/>
                <w:szCs w:val="28"/>
              </w:rPr>
              <w:t xml:space="preserve">Лицензионное программное обеспечение                            </w:t>
            </w:r>
            <w:r w:rsidR="00E25530" w:rsidRPr="00E25530">
              <w:rPr>
                <w:rFonts w:eastAsia="Calibri"/>
                <w:color w:val="00000A"/>
                <w:sz w:val="28"/>
                <w:szCs w:val="28"/>
              </w:rPr>
              <w:t xml:space="preserve"> </w:t>
            </w:r>
            <w:proofErr w:type="gramStart"/>
            <w:r w:rsidR="00E25530" w:rsidRPr="00E25530">
              <w:rPr>
                <w:rFonts w:eastAsia="Calibri"/>
                <w:color w:val="00000A"/>
                <w:sz w:val="28"/>
                <w:szCs w:val="28"/>
              </w:rPr>
              <w:t>…….</w:t>
            </w:r>
            <w:proofErr w:type="gramEnd"/>
            <w:r w:rsidR="00E25530" w:rsidRPr="00E25530">
              <w:rPr>
                <w:rFonts w:eastAsia="Calibri"/>
                <w:color w:val="00000A"/>
                <w:sz w:val="28"/>
                <w:szCs w:val="28"/>
              </w:rPr>
              <w:t>.</w:t>
            </w:r>
            <w:r>
              <w:rPr>
                <w:rFonts w:eastAsia="Calibri"/>
                <w:color w:val="00000A"/>
                <w:sz w:val="28"/>
                <w:szCs w:val="28"/>
              </w:rPr>
              <w:t xml:space="preserve">   </w:t>
            </w:r>
            <w:r w:rsidR="001A3D61">
              <w:rPr>
                <w:rFonts w:eastAsia="Calibri"/>
                <w:color w:val="00000A"/>
                <w:sz w:val="28"/>
                <w:szCs w:val="28"/>
              </w:rPr>
              <w:t>21</w:t>
            </w:r>
          </w:p>
        </w:tc>
        <w:tc>
          <w:tcPr>
            <w:tcW w:w="831" w:type="dxa"/>
            <w:shd w:val="clear" w:color="auto" w:fill="FFFFFF"/>
          </w:tcPr>
          <w:p w:rsidR="00E25530" w:rsidRPr="00E25530" w:rsidRDefault="00E25530" w:rsidP="00E25530">
            <w:pPr>
              <w:tabs>
                <w:tab w:val="clear" w:pos="709"/>
              </w:tabs>
              <w:snapToGrid w:val="0"/>
              <w:spacing w:line="240" w:lineRule="auto"/>
              <w:contextualSpacing/>
              <w:rPr>
                <w:rFonts w:eastAsia="Calibri"/>
                <w:color w:val="00000A"/>
                <w:sz w:val="28"/>
                <w:szCs w:val="28"/>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11</w:t>
            </w:r>
          </w:p>
        </w:tc>
        <w:tc>
          <w:tcPr>
            <w:tcW w:w="8392"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Описание материально-технической базы, необходимой для осуществления образовательного п</w:t>
            </w:r>
            <w:r w:rsidR="001A3D61">
              <w:rPr>
                <w:rFonts w:eastAsia="Calibri"/>
                <w:color w:val="00000A"/>
                <w:sz w:val="28"/>
                <w:szCs w:val="28"/>
              </w:rPr>
              <w:t>роцесса по дисциплине…........21</w:t>
            </w:r>
          </w:p>
        </w:tc>
        <w:tc>
          <w:tcPr>
            <w:tcW w:w="831" w:type="dxa"/>
            <w:shd w:val="clear" w:color="auto" w:fill="FFFFFF"/>
          </w:tcPr>
          <w:p w:rsidR="00E25530" w:rsidRPr="00E25530" w:rsidRDefault="00E25530" w:rsidP="00E25530">
            <w:pPr>
              <w:tabs>
                <w:tab w:val="clear" w:pos="709"/>
              </w:tabs>
              <w:snapToGrid w:val="0"/>
              <w:spacing w:line="240" w:lineRule="auto"/>
              <w:contextualSpacing/>
              <w:rPr>
                <w:rFonts w:eastAsia="Calibri"/>
                <w:color w:val="00000A"/>
                <w:sz w:val="28"/>
                <w:szCs w:val="28"/>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12</w:t>
            </w:r>
          </w:p>
        </w:tc>
        <w:tc>
          <w:tcPr>
            <w:tcW w:w="8392"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Особенности реализации дисциплины для инвалидов и лиц с ограниченными возмо</w:t>
            </w:r>
            <w:r w:rsidR="001A3D61">
              <w:rPr>
                <w:rFonts w:eastAsia="Calibri"/>
                <w:color w:val="00000A"/>
                <w:sz w:val="28"/>
                <w:szCs w:val="28"/>
              </w:rPr>
              <w:t>жностями здоровья………………………....22</w:t>
            </w:r>
          </w:p>
        </w:tc>
        <w:tc>
          <w:tcPr>
            <w:tcW w:w="831" w:type="dxa"/>
            <w:shd w:val="clear" w:color="auto" w:fill="FFFFFF"/>
          </w:tcPr>
          <w:p w:rsidR="00E25530" w:rsidRPr="00E25530" w:rsidRDefault="00E25530" w:rsidP="00E25530">
            <w:pPr>
              <w:tabs>
                <w:tab w:val="clear" w:pos="709"/>
              </w:tabs>
              <w:snapToGrid w:val="0"/>
              <w:spacing w:line="240" w:lineRule="auto"/>
              <w:contextualSpacing/>
              <w:rPr>
                <w:rFonts w:eastAsia="Calibri"/>
                <w:color w:val="00000A"/>
                <w:sz w:val="28"/>
                <w:szCs w:val="28"/>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13</w:t>
            </w:r>
          </w:p>
        </w:tc>
        <w:tc>
          <w:tcPr>
            <w:tcW w:w="8392"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Иные сведения и материалы, необходимые для реализации образовательного проц</w:t>
            </w:r>
            <w:r w:rsidR="001A3D61">
              <w:rPr>
                <w:rFonts w:eastAsia="Calibri"/>
                <w:color w:val="00000A"/>
                <w:sz w:val="28"/>
                <w:szCs w:val="28"/>
              </w:rPr>
              <w:t>есса по дисциплине………………………...22</w:t>
            </w:r>
          </w:p>
        </w:tc>
        <w:tc>
          <w:tcPr>
            <w:tcW w:w="831" w:type="dxa"/>
            <w:shd w:val="clear" w:color="auto" w:fill="FFFFFF"/>
          </w:tcPr>
          <w:p w:rsidR="00E25530" w:rsidRPr="00E25530" w:rsidRDefault="00E25530" w:rsidP="00E25530">
            <w:pPr>
              <w:tabs>
                <w:tab w:val="clear" w:pos="709"/>
              </w:tabs>
              <w:snapToGrid w:val="0"/>
              <w:spacing w:line="240" w:lineRule="auto"/>
              <w:contextualSpacing/>
              <w:rPr>
                <w:rFonts w:eastAsia="Calibri"/>
                <w:color w:val="00000A"/>
                <w:sz w:val="28"/>
                <w:szCs w:val="28"/>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13.1</w:t>
            </w:r>
          </w:p>
        </w:tc>
        <w:tc>
          <w:tcPr>
            <w:tcW w:w="8392"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Перечень образовательных технологий, используемых при осуществлении образовательного процесса по дисциплине ……</w:t>
            </w:r>
            <w:r>
              <w:rPr>
                <w:rFonts w:eastAsia="Calibri"/>
                <w:color w:val="00000A"/>
                <w:sz w:val="28"/>
                <w:szCs w:val="28"/>
              </w:rPr>
              <w:t>.</w:t>
            </w:r>
            <w:r w:rsidR="001A3D61">
              <w:rPr>
                <w:rFonts w:eastAsia="Calibri"/>
                <w:color w:val="00000A"/>
                <w:sz w:val="28"/>
                <w:szCs w:val="28"/>
              </w:rPr>
              <w:t>..22</w:t>
            </w:r>
          </w:p>
        </w:tc>
        <w:tc>
          <w:tcPr>
            <w:tcW w:w="831" w:type="dxa"/>
            <w:shd w:val="clear" w:color="auto" w:fill="FFFFFF"/>
          </w:tcPr>
          <w:p w:rsidR="00E25530" w:rsidRPr="00E25530" w:rsidRDefault="00E25530" w:rsidP="00E25530">
            <w:pPr>
              <w:tabs>
                <w:tab w:val="clear" w:pos="709"/>
              </w:tabs>
              <w:snapToGrid w:val="0"/>
              <w:spacing w:line="240" w:lineRule="auto"/>
              <w:contextualSpacing/>
              <w:rPr>
                <w:rFonts w:eastAsia="Calibri"/>
                <w:color w:val="00000A"/>
                <w:sz w:val="28"/>
                <w:szCs w:val="28"/>
              </w:rPr>
            </w:pPr>
          </w:p>
        </w:tc>
      </w:tr>
    </w:tbl>
    <w:p w:rsidR="00E25530" w:rsidRPr="00E25530" w:rsidRDefault="001A3D61" w:rsidP="00E25530">
      <w:pPr>
        <w:rPr>
          <w:sz w:val="28"/>
          <w:szCs w:val="28"/>
        </w:rPr>
      </w:pPr>
      <w:r>
        <w:rPr>
          <w:sz w:val="28"/>
          <w:szCs w:val="28"/>
        </w:rPr>
        <w:t>14.</w:t>
      </w:r>
      <w:r w:rsidR="00E25530">
        <w:rPr>
          <w:sz w:val="28"/>
          <w:szCs w:val="28"/>
        </w:rPr>
        <w:tab/>
      </w:r>
      <w:r w:rsidR="00E25530" w:rsidRPr="00E25530">
        <w:rPr>
          <w:sz w:val="28"/>
          <w:szCs w:val="28"/>
        </w:rPr>
        <w:t>Лист регистрации изменений …………………………………</w:t>
      </w:r>
      <w:proofErr w:type="gramStart"/>
      <w:r w:rsidR="00E25530" w:rsidRPr="00E25530">
        <w:rPr>
          <w:sz w:val="28"/>
          <w:szCs w:val="28"/>
        </w:rPr>
        <w:t>……</w:t>
      </w:r>
      <w:r w:rsidR="00E25530">
        <w:rPr>
          <w:sz w:val="28"/>
          <w:szCs w:val="28"/>
        </w:rPr>
        <w:t>.</w:t>
      </w:r>
      <w:proofErr w:type="gramEnd"/>
      <w:r w:rsidR="00E25530">
        <w:rPr>
          <w:sz w:val="28"/>
          <w:szCs w:val="28"/>
        </w:rPr>
        <w:t>.</w:t>
      </w:r>
      <w:r>
        <w:rPr>
          <w:sz w:val="28"/>
          <w:szCs w:val="28"/>
        </w:rPr>
        <w:t>23</w:t>
      </w:r>
    </w:p>
    <w:p w:rsidR="00E25530" w:rsidRPr="00E25530" w:rsidRDefault="00E25530" w:rsidP="00E25530"/>
    <w:p w:rsidR="00D94EA3" w:rsidRDefault="004E3913" w:rsidP="004E3913">
      <w:pPr>
        <w:ind w:firstLine="567"/>
        <w:rPr>
          <w:b/>
        </w:rPr>
      </w:pPr>
      <w:r>
        <w:br w:type="page"/>
      </w:r>
    </w:p>
    <w:p w:rsidR="009A16CE" w:rsidRPr="009A16CE" w:rsidRDefault="009A16CE" w:rsidP="004E3913">
      <w:pPr>
        <w:pStyle w:val="14"/>
        <w:numPr>
          <w:ilvl w:val="1"/>
          <w:numId w:val="23"/>
        </w:numPr>
        <w:ind w:left="0" w:firstLine="567"/>
        <w:outlineLvl w:val="0"/>
        <w:rPr>
          <w:b/>
        </w:rPr>
      </w:pPr>
      <w:r>
        <w:rPr>
          <w:b/>
        </w:rPr>
        <w:lastRenderedPageBreak/>
        <w:tab/>
      </w:r>
      <w:r w:rsidRPr="009A16CE">
        <w:rPr>
          <w:b/>
        </w:rPr>
        <w:t>Перечень планируемых результатов обучения по дисциплине</w:t>
      </w:r>
      <w:r w:rsidR="004E3913">
        <w:rPr>
          <w:b/>
        </w:rPr>
        <w:t xml:space="preserve"> (модулю)</w:t>
      </w:r>
      <w:r w:rsidRPr="009A16CE">
        <w:rPr>
          <w:b/>
        </w:rPr>
        <w:t xml:space="preserve">, соотнесенных с планируемыми результатами освоения </w:t>
      </w:r>
      <w:r w:rsidR="004E3913">
        <w:rPr>
          <w:b/>
        </w:rPr>
        <w:t xml:space="preserve">основной профессиональной </w:t>
      </w:r>
      <w:r w:rsidRPr="009A16CE">
        <w:rPr>
          <w:b/>
        </w:rPr>
        <w:t>образовательной программы</w:t>
      </w:r>
    </w:p>
    <w:p w:rsidR="009A16CE" w:rsidRPr="009A16CE" w:rsidRDefault="009A16CE" w:rsidP="004E3913">
      <w:pPr>
        <w:tabs>
          <w:tab w:val="clear" w:pos="709"/>
        </w:tabs>
        <w:autoSpaceDE w:val="0"/>
        <w:spacing w:line="240" w:lineRule="auto"/>
        <w:ind w:firstLine="567"/>
        <w:jc w:val="both"/>
        <w:rPr>
          <w:color w:val="000000"/>
          <w:kern w:val="0"/>
        </w:rPr>
      </w:pPr>
    </w:p>
    <w:p w:rsidR="009A16CE" w:rsidRPr="009A16CE" w:rsidRDefault="009A16CE" w:rsidP="004E3913">
      <w:pPr>
        <w:tabs>
          <w:tab w:val="clear" w:pos="709"/>
        </w:tabs>
        <w:spacing w:line="240" w:lineRule="auto"/>
        <w:ind w:firstLine="567"/>
        <w:jc w:val="both"/>
        <w:rPr>
          <w:kern w:val="0"/>
        </w:rPr>
      </w:pPr>
      <w:r w:rsidRPr="009A16CE">
        <w:rPr>
          <w:kern w:val="0"/>
        </w:rPr>
        <w:t>В результате освоения ОП</w:t>
      </w:r>
      <w:r w:rsidR="004E3913">
        <w:rPr>
          <w:kern w:val="0"/>
        </w:rPr>
        <w:t>ОП</w:t>
      </w:r>
      <w:r w:rsidRPr="009A16CE">
        <w:rPr>
          <w:kern w:val="0"/>
        </w:rPr>
        <w:t xml:space="preserve"> </w:t>
      </w:r>
      <w:proofErr w:type="spellStart"/>
      <w:r w:rsidRPr="009A16CE">
        <w:rPr>
          <w:kern w:val="0"/>
        </w:rPr>
        <w:t>бакалавриата</w:t>
      </w:r>
      <w:proofErr w:type="spellEnd"/>
      <w:r w:rsidRPr="009A16CE">
        <w:rPr>
          <w:kern w:val="0"/>
        </w:rPr>
        <w:t xml:space="preserve"> обучающийся должен овладеть следующими результатами обучения по дисциплине:</w:t>
      </w:r>
    </w:p>
    <w:p w:rsidR="009A16CE" w:rsidRPr="009A16CE" w:rsidRDefault="009A16CE" w:rsidP="004E3913">
      <w:pPr>
        <w:tabs>
          <w:tab w:val="clear" w:pos="709"/>
        </w:tabs>
        <w:spacing w:line="240" w:lineRule="auto"/>
        <w:ind w:firstLine="567"/>
        <w:jc w:val="both"/>
        <w:rPr>
          <w:b/>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3834"/>
        <w:gridCol w:w="4536"/>
      </w:tblGrid>
      <w:tr w:rsidR="00485DF1" w:rsidRPr="009A16CE" w:rsidTr="005D7D30">
        <w:tc>
          <w:tcPr>
            <w:tcW w:w="1661" w:type="dxa"/>
            <w:shd w:val="clear" w:color="auto" w:fill="auto"/>
          </w:tcPr>
          <w:p w:rsidR="00485DF1" w:rsidRPr="00485DF1" w:rsidRDefault="00485DF1" w:rsidP="00D94EA3">
            <w:pPr>
              <w:pStyle w:val="TableParagraph"/>
              <w:ind w:left="0"/>
              <w:jc w:val="center"/>
              <w:rPr>
                <w:b/>
                <w:sz w:val="24"/>
                <w:szCs w:val="24"/>
              </w:rPr>
            </w:pPr>
            <w:r w:rsidRPr="00485DF1">
              <w:rPr>
                <w:b/>
                <w:sz w:val="24"/>
                <w:szCs w:val="24"/>
              </w:rPr>
              <w:t>Коды компетенции</w:t>
            </w:r>
          </w:p>
        </w:tc>
        <w:tc>
          <w:tcPr>
            <w:tcW w:w="3834" w:type="dxa"/>
            <w:shd w:val="clear" w:color="auto" w:fill="auto"/>
          </w:tcPr>
          <w:p w:rsidR="00485DF1" w:rsidRPr="00485DF1" w:rsidRDefault="00485DF1" w:rsidP="00D94EA3">
            <w:pPr>
              <w:pStyle w:val="TableParagraph"/>
              <w:ind w:left="0"/>
              <w:jc w:val="center"/>
              <w:rPr>
                <w:b/>
                <w:sz w:val="24"/>
                <w:szCs w:val="24"/>
              </w:rPr>
            </w:pPr>
            <w:r w:rsidRPr="00485DF1">
              <w:rPr>
                <w:b/>
                <w:sz w:val="24"/>
                <w:szCs w:val="24"/>
              </w:rPr>
              <w:t>результаты освоения ОП</w:t>
            </w:r>
            <w:r w:rsidR="004E3913">
              <w:rPr>
                <w:b/>
                <w:sz w:val="24"/>
                <w:szCs w:val="24"/>
              </w:rPr>
              <w:t>ОП</w:t>
            </w:r>
          </w:p>
          <w:p w:rsidR="00485DF1" w:rsidRPr="00485DF1" w:rsidRDefault="00485DF1" w:rsidP="00D94EA3">
            <w:pPr>
              <w:pStyle w:val="TableParagraph"/>
              <w:ind w:left="0"/>
              <w:jc w:val="center"/>
              <w:rPr>
                <w:b/>
                <w:sz w:val="24"/>
                <w:szCs w:val="24"/>
              </w:rPr>
            </w:pPr>
            <w:r w:rsidRPr="00485DF1">
              <w:rPr>
                <w:b/>
                <w:sz w:val="24"/>
                <w:szCs w:val="24"/>
              </w:rPr>
              <w:t>Содержание компетенций</w:t>
            </w:r>
          </w:p>
        </w:tc>
        <w:tc>
          <w:tcPr>
            <w:tcW w:w="4536" w:type="dxa"/>
            <w:shd w:val="clear" w:color="auto" w:fill="auto"/>
          </w:tcPr>
          <w:p w:rsidR="00485DF1" w:rsidRPr="00485DF1" w:rsidRDefault="00485DF1" w:rsidP="00D94EA3">
            <w:pPr>
              <w:pStyle w:val="TableParagraph"/>
              <w:ind w:left="0"/>
              <w:jc w:val="center"/>
              <w:rPr>
                <w:b/>
                <w:sz w:val="24"/>
                <w:szCs w:val="24"/>
              </w:rPr>
            </w:pPr>
            <w:r w:rsidRPr="00485DF1">
              <w:rPr>
                <w:b/>
                <w:sz w:val="24"/>
                <w:szCs w:val="24"/>
              </w:rPr>
              <w:t>Перечень планируемых результатов обучения по дисциплине</w:t>
            </w:r>
          </w:p>
        </w:tc>
      </w:tr>
      <w:tr w:rsidR="009A16CE" w:rsidRPr="009A16CE" w:rsidTr="005D7D30">
        <w:tc>
          <w:tcPr>
            <w:tcW w:w="1661" w:type="dxa"/>
            <w:shd w:val="clear" w:color="auto" w:fill="auto"/>
          </w:tcPr>
          <w:p w:rsidR="009A16CE" w:rsidRPr="009A16CE" w:rsidRDefault="001A3BE4" w:rsidP="001A3BE4">
            <w:pPr>
              <w:tabs>
                <w:tab w:val="clear" w:pos="709"/>
              </w:tabs>
              <w:spacing w:line="240" w:lineRule="auto"/>
              <w:jc w:val="both"/>
              <w:rPr>
                <w:b/>
                <w:kern w:val="0"/>
              </w:rPr>
            </w:pPr>
            <w:r>
              <w:rPr>
                <w:b/>
                <w:kern w:val="0"/>
              </w:rPr>
              <w:t>П</w:t>
            </w:r>
            <w:r w:rsidR="009A16CE" w:rsidRPr="009A16CE">
              <w:rPr>
                <w:b/>
                <w:kern w:val="0"/>
              </w:rPr>
              <w:t>К-</w:t>
            </w:r>
            <w:r>
              <w:rPr>
                <w:b/>
                <w:kern w:val="0"/>
              </w:rPr>
              <w:t>4</w:t>
            </w:r>
          </w:p>
        </w:tc>
        <w:tc>
          <w:tcPr>
            <w:tcW w:w="3834" w:type="dxa"/>
            <w:shd w:val="clear" w:color="auto" w:fill="auto"/>
          </w:tcPr>
          <w:p w:rsidR="009A16CE" w:rsidRPr="009A16CE" w:rsidRDefault="008B1D4E" w:rsidP="004E3913">
            <w:pPr>
              <w:tabs>
                <w:tab w:val="clear" w:pos="709"/>
              </w:tabs>
              <w:spacing w:line="240" w:lineRule="auto"/>
              <w:rPr>
                <w:kern w:val="0"/>
              </w:rPr>
            </w:pPr>
            <w:r>
              <w:rPr>
                <w:kern w:val="0"/>
              </w:rPr>
              <w:t>З</w:t>
            </w:r>
            <w:r w:rsidR="004E3913">
              <w:rPr>
                <w:kern w:val="0"/>
              </w:rPr>
              <w:t>нание</w:t>
            </w:r>
            <w:r w:rsidR="001A3BE4" w:rsidRPr="001A3BE4">
              <w:rPr>
                <w:kern w:val="0"/>
              </w:rPr>
              <w:t xml:space="preserve">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p>
        </w:tc>
        <w:tc>
          <w:tcPr>
            <w:tcW w:w="4536" w:type="dxa"/>
            <w:shd w:val="clear" w:color="auto" w:fill="auto"/>
          </w:tcPr>
          <w:p w:rsidR="004E3913" w:rsidRDefault="009A16CE" w:rsidP="001A3BE4">
            <w:pPr>
              <w:tabs>
                <w:tab w:val="clear" w:pos="709"/>
              </w:tabs>
              <w:spacing w:line="240" w:lineRule="auto"/>
              <w:rPr>
                <w:kern w:val="0"/>
              </w:rPr>
            </w:pPr>
            <w:r w:rsidRPr="009A16CE">
              <w:rPr>
                <w:i/>
                <w:kern w:val="0"/>
              </w:rPr>
              <w:t>Знать:</w:t>
            </w:r>
            <w:r w:rsidRPr="009A16CE">
              <w:rPr>
                <w:kern w:val="0"/>
              </w:rPr>
              <w:t xml:space="preserve"> </w:t>
            </w:r>
          </w:p>
          <w:p w:rsidR="001A3BE4" w:rsidRPr="009A16CE" w:rsidRDefault="001A3BE4" w:rsidP="001A3BE4">
            <w:pPr>
              <w:tabs>
                <w:tab w:val="clear" w:pos="709"/>
              </w:tabs>
              <w:spacing w:line="240" w:lineRule="auto"/>
              <w:rPr>
                <w:kern w:val="0"/>
              </w:rPr>
            </w:pPr>
            <w:r>
              <w:rPr>
                <w:kern w:val="0"/>
              </w:rPr>
              <w:t xml:space="preserve">- </w:t>
            </w:r>
            <w:r w:rsidRPr="00611BF1">
              <w:rPr>
                <w:kern w:val="0"/>
              </w:rPr>
              <w:t>основные социологические категории и понятия, теоретические подходы к изучению общества, закономерности его становления, функционирования и развития</w:t>
            </w:r>
            <w:r>
              <w:rPr>
                <w:kern w:val="0"/>
              </w:rPr>
              <w:t>;</w:t>
            </w:r>
          </w:p>
          <w:p w:rsidR="001A3BE4" w:rsidRDefault="001A3BE4" w:rsidP="009A16CE">
            <w:pPr>
              <w:tabs>
                <w:tab w:val="clear" w:pos="709"/>
              </w:tabs>
              <w:spacing w:line="240" w:lineRule="auto"/>
              <w:rPr>
                <w:kern w:val="0"/>
              </w:rPr>
            </w:pPr>
            <w:r>
              <w:rPr>
                <w:kern w:val="0"/>
              </w:rPr>
              <w:t xml:space="preserve">- </w:t>
            </w:r>
            <w:r w:rsidRPr="001A3BE4">
              <w:rPr>
                <w:kern w:val="0"/>
              </w:rPr>
              <w:t>основ</w:t>
            </w:r>
            <w:r>
              <w:rPr>
                <w:kern w:val="0"/>
              </w:rPr>
              <w:t>ы</w:t>
            </w:r>
            <w:r w:rsidRPr="001A3BE4">
              <w:rPr>
                <w:kern w:val="0"/>
              </w:rPr>
              <w:t xml:space="preserve"> социализации, профориентации и профессионализации персонала</w:t>
            </w:r>
            <w:r>
              <w:rPr>
                <w:kern w:val="0"/>
              </w:rPr>
              <w:t>.</w:t>
            </w:r>
          </w:p>
          <w:p w:rsidR="004E3913" w:rsidRDefault="009A16CE" w:rsidP="001A3BE4">
            <w:pPr>
              <w:tabs>
                <w:tab w:val="clear" w:pos="709"/>
              </w:tabs>
              <w:spacing w:line="240" w:lineRule="auto"/>
              <w:rPr>
                <w:kern w:val="0"/>
              </w:rPr>
            </w:pPr>
            <w:r w:rsidRPr="009A16CE">
              <w:rPr>
                <w:i/>
                <w:kern w:val="0"/>
              </w:rPr>
              <w:t>Уметь:</w:t>
            </w:r>
            <w:r w:rsidRPr="009A16CE">
              <w:rPr>
                <w:kern w:val="0"/>
              </w:rPr>
              <w:t xml:space="preserve"> </w:t>
            </w:r>
          </w:p>
          <w:p w:rsidR="001A3BE4" w:rsidRDefault="001A3BE4" w:rsidP="001A3BE4">
            <w:pPr>
              <w:tabs>
                <w:tab w:val="clear" w:pos="709"/>
              </w:tabs>
              <w:spacing w:line="240" w:lineRule="auto"/>
              <w:rPr>
                <w:kern w:val="0"/>
              </w:rPr>
            </w:pPr>
            <w:r>
              <w:rPr>
                <w:kern w:val="0"/>
              </w:rPr>
              <w:t xml:space="preserve">применять </w:t>
            </w:r>
            <w:r w:rsidRPr="001A3BE4">
              <w:rPr>
                <w:kern w:val="0"/>
              </w:rPr>
              <w:t>принцип</w:t>
            </w:r>
            <w:r>
              <w:rPr>
                <w:kern w:val="0"/>
              </w:rPr>
              <w:t xml:space="preserve">ы </w:t>
            </w:r>
            <w:r w:rsidRPr="001A3BE4">
              <w:rPr>
                <w:kern w:val="0"/>
              </w:rPr>
              <w:t>формирования системы трудовой адаптации персонала</w:t>
            </w:r>
            <w:r>
              <w:rPr>
                <w:kern w:val="0"/>
              </w:rPr>
              <w:t>.</w:t>
            </w:r>
            <w:r w:rsidRPr="001A3BE4">
              <w:rPr>
                <w:kern w:val="0"/>
              </w:rPr>
              <w:t xml:space="preserve"> </w:t>
            </w:r>
          </w:p>
          <w:p w:rsidR="004E3913" w:rsidRDefault="009A16CE" w:rsidP="001A3BE4">
            <w:pPr>
              <w:tabs>
                <w:tab w:val="clear" w:pos="709"/>
              </w:tabs>
              <w:spacing w:line="240" w:lineRule="auto"/>
              <w:rPr>
                <w:kern w:val="0"/>
              </w:rPr>
            </w:pPr>
            <w:r w:rsidRPr="009A16CE">
              <w:rPr>
                <w:i/>
                <w:kern w:val="0"/>
              </w:rPr>
              <w:t>Владеть:</w:t>
            </w:r>
            <w:r w:rsidRPr="009A16CE">
              <w:rPr>
                <w:kern w:val="0"/>
                <w:lang w:val="x-none"/>
              </w:rPr>
              <w:t xml:space="preserve"> </w:t>
            </w:r>
          </w:p>
          <w:p w:rsidR="009A16CE" w:rsidRPr="009A16CE" w:rsidRDefault="005D7D30" w:rsidP="001A3BE4">
            <w:pPr>
              <w:tabs>
                <w:tab w:val="clear" w:pos="709"/>
              </w:tabs>
              <w:spacing w:line="240" w:lineRule="auto"/>
              <w:rPr>
                <w:kern w:val="0"/>
              </w:rPr>
            </w:pPr>
            <w:r w:rsidRPr="005D7D30">
              <w:rPr>
                <w:kern w:val="0"/>
              </w:rPr>
              <w:t xml:space="preserve">навыками </w:t>
            </w:r>
            <w:r w:rsidR="001A3BE4" w:rsidRPr="001A3BE4">
              <w:rPr>
                <w:kern w:val="0"/>
              </w:rPr>
              <w:t>разработки и внедрения программ трудовой адаптации и примен</w:t>
            </w:r>
            <w:r w:rsidR="001A3BE4">
              <w:rPr>
                <w:kern w:val="0"/>
              </w:rPr>
              <w:t>ения</w:t>
            </w:r>
            <w:r w:rsidR="001A3BE4" w:rsidRPr="001A3BE4">
              <w:rPr>
                <w:kern w:val="0"/>
              </w:rPr>
              <w:t xml:space="preserve"> их на практике</w:t>
            </w:r>
            <w:r w:rsidR="001A3BE4">
              <w:rPr>
                <w:kern w:val="0"/>
              </w:rPr>
              <w:t>.</w:t>
            </w:r>
          </w:p>
        </w:tc>
      </w:tr>
      <w:tr w:rsidR="009A16CE" w:rsidRPr="009A16CE" w:rsidTr="005D7D30">
        <w:tc>
          <w:tcPr>
            <w:tcW w:w="1661" w:type="dxa"/>
            <w:shd w:val="clear" w:color="auto" w:fill="auto"/>
          </w:tcPr>
          <w:p w:rsidR="009A16CE" w:rsidRPr="009A16CE" w:rsidRDefault="009A16CE" w:rsidP="001A3BE4">
            <w:pPr>
              <w:tabs>
                <w:tab w:val="clear" w:pos="709"/>
              </w:tabs>
              <w:spacing w:line="240" w:lineRule="auto"/>
              <w:jc w:val="both"/>
              <w:rPr>
                <w:b/>
                <w:kern w:val="0"/>
              </w:rPr>
            </w:pPr>
            <w:r>
              <w:rPr>
                <w:b/>
                <w:kern w:val="0"/>
              </w:rPr>
              <w:t>П</w:t>
            </w:r>
            <w:r w:rsidRPr="009A16CE">
              <w:rPr>
                <w:b/>
                <w:kern w:val="0"/>
              </w:rPr>
              <w:t>К-</w:t>
            </w:r>
            <w:r w:rsidR="001A3BE4">
              <w:rPr>
                <w:b/>
                <w:kern w:val="0"/>
              </w:rPr>
              <w:t>29</w:t>
            </w:r>
          </w:p>
        </w:tc>
        <w:tc>
          <w:tcPr>
            <w:tcW w:w="3834" w:type="dxa"/>
            <w:shd w:val="clear" w:color="auto" w:fill="auto"/>
          </w:tcPr>
          <w:p w:rsidR="009A16CE" w:rsidRPr="009A16CE" w:rsidRDefault="008B1D4E" w:rsidP="004E3913">
            <w:pPr>
              <w:tabs>
                <w:tab w:val="clear" w:pos="709"/>
              </w:tabs>
              <w:spacing w:line="240" w:lineRule="auto"/>
              <w:rPr>
                <w:kern w:val="0"/>
              </w:rPr>
            </w:pPr>
            <w:r>
              <w:rPr>
                <w:kern w:val="0"/>
              </w:rPr>
              <w:t>В</w:t>
            </w:r>
            <w:r w:rsidR="004E3913">
              <w:rPr>
                <w:kern w:val="0"/>
              </w:rPr>
              <w:t>ладение</w:t>
            </w:r>
            <w:r w:rsidR="001A3BE4" w:rsidRPr="001A3BE4">
              <w:rPr>
                <w:kern w:val="0"/>
              </w:rPr>
              <w:t xml:space="preserve"> навыками анализа и диагностики состояния социальной сферы организации, способностью целенаправленно и эффективно реализовывать современные технологии социальной работы с персоналом, участвовать в составлении и реализации планов (программ) социального развития с учетом фактического состояния социальной сферы, экономического состояния и общих целей развития организации</w:t>
            </w:r>
          </w:p>
        </w:tc>
        <w:tc>
          <w:tcPr>
            <w:tcW w:w="4536" w:type="dxa"/>
            <w:shd w:val="clear" w:color="auto" w:fill="auto"/>
          </w:tcPr>
          <w:p w:rsidR="004E3913" w:rsidRDefault="009A16CE" w:rsidP="009A16CE">
            <w:pPr>
              <w:tabs>
                <w:tab w:val="clear" w:pos="709"/>
              </w:tabs>
              <w:spacing w:line="240" w:lineRule="auto"/>
              <w:rPr>
                <w:kern w:val="0"/>
              </w:rPr>
            </w:pPr>
            <w:r w:rsidRPr="009A16CE">
              <w:rPr>
                <w:i/>
                <w:kern w:val="0"/>
              </w:rPr>
              <w:t>Знать:</w:t>
            </w:r>
            <w:r w:rsidRPr="009A16CE">
              <w:rPr>
                <w:kern w:val="0"/>
              </w:rPr>
              <w:t xml:space="preserve"> </w:t>
            </w:r>
          </w:p>
          <w:p w:rsidR="009A16CE" w:rsidRDefault="001A3BE4" w:rsidP="009A16CE">
            <w:pPr>
              <w:tabs>
                <w:tab w:val="clear" w:pos="709"/>
              </w:tabs>
              <w:spacing w:line="240" w:lineRule="auto"/>
              <w:rPr>
                <w:kern w:val="0"/>
              </w:rPr>
            </w:pPr>
            <w:r>
              <w:rPr>
                <w:kern w:val="0"/>
              </w:rPr>
              <w:t xml:space="preserve">- </w:t>
            </w:r>
            <w:r w:rsidR="00611BF1" w:rsidRPr="00611BF1">
              <w:rPr>
                <w:kern w:val="0"/>
              </w:rPr>
              <w:t>методы сбора, обработки и анализа социологической информации</w:t>
            </w:r>
            <w:r>
              <w:rPr>
                <w:kern w:val="0"/>
              </w:rPr>
              <w:t>;</w:t>
            </w:r>
          </w:p>
          <w:p w:rsidR="001A3BE4" w:rsidRPr="009A16CE" w:rsidRDefault="001A3BE4" w:rsidP="009A16CE">
            <w:pPr>
              <w:tabs>
                <w:tab w:val="clear" w:pos="709"/>
              </w:tabs>
              <w:spacing w:line="240" w:lineRule="auto"/>
              <w:rPr>
                <w:kern w:val="0"/>
              </w:rPr>
            </w:pPr>
            <w:r>
              <w:rPr>
                <w:kern w:val="0"/>
              </w:rPr>
              <w:t xml:space="preserve">- методы </w:t>
            </w:r>
            <w:r w:rsidRPr="001A3BE4">
              <w:rPr>
                <w:kern w:val="0"/>
              </w:rPr>
              <w:t>анализа и диагностики состояния социальной сферы организации</w:t>
            </w:r>
            <w:r>
              <w:rPr>
                <w:kern w:val="0"/>
              </w:rPr>
              <w:t>.</w:t>
            </w:r>
          </w:p>
          <w:p w:rsidR="004E3913" w:rsidRDefault="009A16CE" w:rsidP="005D7D30">
            <w:pPr>
              <w:tabs>
                <w:tab w:val="clear" w:pos="709"/>
              </w:tabs>
              <w:spacing w:line="240" w:lineRule="auto"/>
              <w:rPr>
                <w:kern w:val="0"/>
              </w:rPr>
            </w:pPr>
            <w:r w:rsidRPr="009A16CE">
              <w:rPr>
                <w:i/>
                <w:kern w:val="0"/>
              </w:rPr>
              <w:t>Уметь:</w:t>
            </w:r>
            <w:r w:rsidRPr="009A16CE">
              <w:rPr>
                <w:kern w:val="0"/>
              </w:rPr>
              <w:t xml:space="preserve"> </w:t>
            </w:r>
          </w:p>
          <w:p w:rsidR="005D7D30" w:rsidRDefault="001A3BE4" w:rsidP="005D7D30">
            <w:pPr>
              <w:tabs>
                <w:tab w:val="clear" w:pos="709"/>
              </w:tabs>
              <w:spacing w:line="240" w:lineRule="auto"/>
              <w:rPr>
                <w:kern w:val="0"/>
              </w:rPr>
            </w:pPr>
            <w:r>
              <w:rPr>
                <w:kern w:val="0"/>
              </w:rPr>
              <w:t xml:space="preserve">- </w:t>
            </w:r>
            <w:r w:rsidR="005D7D30" w:rsidRPr="005D7D30">
              <w:rPr>
                <w:kern w:val="0"/>
              </w:rPr>
              <w:t xml:space="preserve">применять инструменты прикладной социологии в </w:t>
            </w:r>
            <w:r w:rsidR="005D7D30">
              <w:rPr>
                <w:kern w:val="0"/>
              </w:rPr>
              <w:t xml:space="preserve">исследовании проблем </w:t>
            </w:r>
            <w:r w:rsidR="005D7D30" w:rsidRPr="005D7D30">
              <w:rPr>
                <w:kern w:val="0"/>
              </w:rPr>
              <w:t>трудового коллектива</w:t>
            </w:r>
            <w:r>
              <w:rPr>
                <w:kern w:val="0"/>
              </w:rPr>
              <w:t>;</w:t>
            </w:r>
          </w:p>
          <w:p w:rsidR="001A3BE4" w:rsidRDefault="001A3BE4" w:rsidP="005D7D30">
            <w:pPr>
              <w:tabs>
                <w:tab w:val="clear" w:pos="709"/>
              </w:tabs>
              <w:spacing w:line="240" w:lineRule="auto"/>
              <w:rPr>
                <w:kern w:val="0"/>
              </w:rPr>
            </w:pPr>
            <w:r>
              <w:rPr>
                <w:kern w:val="0"/>
              </w:rPr>
              <w:t xml:space="preserve">- </w:t>
            </w:r>
            <w:r w:rsidRPr="001A3BE4">
              <w:rPr>
                <w:kern w:val="0"/>
              </w:rPr>
              <w:t>целенаправленно и эффективно реализовывать современные технологии социальной работы с персоналом</w:t>
            </w:r>
            <w:r>
              <w:rPr>
                <w:kern w:val="0"/>
              </w:rPr>
              <w:t>.</w:t>
            </w:r>
          </w:p>
          <w:p w:rsidR="004E3913" w:rsidRDefault="009A16CE" w:rsidP="001A3BE4">
            <w:pPr>
              <w:tabs>
                <w:tab w:val="clear" w:pos="709"/>
              </w:tabs>
              <w:spacing w:line="240" w:lineRule="auto"/>
              <w:rPr>
                <w:kern w:val="0"/>
              </w:rPr>
            </w:pPr>
            <w:r w:rsidRPr="009A16CE">
              <w:rPr>
                <w:i/>
                <w:kern w:val="0"/>
              </w:rPr>
              <w:t>Владеть:</w:t>
            </w:r>
            <w:r w:rsidRPr="009A16CE">
              <w:rPr>
                <w:kern w:val="0"/>
              </w:rPr>
              <w:t xml:space="preserve"> </w:t>
            </w:r>
          </w:p>
          <w:p w:rsidR="009A16CE" w:rsidRDefault="001A3BE4" w:rsidP="001A3BE4">
            <w:pPr>
              <w:tabs>
                <w:tab w:val="clear" w:pos="709"/>
              </w:tabs>
              <w:spacing w:line="240" w:lineRule="auto"/>
              <w:rPr>
                <w:kern w:val="0"/>
              </w:rPr>
            </w:pPr>
            <w:r>
              <w:rPr>
                <w:kern w:val="0"/>
              </w:rPr>
              <w:t xml:space="preserve">- </w:t>
            </w:r>
            <w:r w:rsidR="005D7D30" w:rsidRPr="005D7D30">
              <w:rPr>
                <w:kern w:val="0"/>
              </w:rPr>
              <w:t>навыками сбора, обработки и анализа информации для исследования внутренних и внешних факторов, влияющих на эффективность деятельности персонала</w:t>
            </w:r>
            <w:r>
              <w:rPr>
                <w:kern w:val="0"/>
              </w:rPr>
              <w:t>;</w:t>
            </w:r>
          </w:p>
          <w:p w:rsidR="001A3BE4" w:rsidRPr="009A16CE" w:rsidRDefault="001A3BE4" w:rsidP="00F81505">
            <w:pPr>
              <w:tabs>
                <w:tab w:val="clear" w:pos="709"/>
              </w:tabs>
              <w:spacing w:line="240" w:lineRule="auto"/>
              <w:rPr>
                <w:b/>
                <w:kern w:val="0"/>
              </w:rPr>
            </w:pPr>
            <w:r>
              <w:rPr>
                <w:kern w:val="0"/>
              </w:rPr>
              <w:t>- навыками</w:t>
            </w:r>
            <w:r w:rsidRPr="001A3BE4">
              <w:rPr>
                <w:kern w:val="0"/>
              </w:rPr>
              <w:t xml:space="preserve"> составлени</w:t>
            </w:r>
            <w:r w:rsidR="00F81505">
              <w:rPr>
                <w:kern w:val="0"/>
              </w:rPr>
              <w:t xml:space="preserve">я </w:t>
            </w:r>
            <w:r w:rsidRPr="001A3BE4">
              <w:rPr>
                <w:kern w:val="0"/>
              </w:rPr>
              <w:t>и реализации планов (программ) социального развития с учетом фактического состояния социальной сферы, экономического состояния и общих целей развития организации</w:t>
            </w:r>
            <w:r w:rsidR="00F81505">
              <w:rPr>
                <w:kern w:val="0"/>
              </w:rPr>
              <w:t>.</w:t>
            </w:r>
          </w:p>
        </w:tc>
      </w:tr>
      <w:tr w:rsidR="009A16CE" w:rsidRPr="009A16CE" w:rsidTr="005D7D30">
        <w:tc>
          <w:tcPr>
            <w:tcW w:w="1661" w:type="dxa"/>
            <w:shd w:val="clear" w:color="auto" w:fill="auto"/>
          </w:tcPr>
          <w:p w:rsidR="009A16CE" w:rsidRDefault="009A16CE" w:rsidP="009A16CE">
            <w:pPr>
              <w:tabs>
                <w:tab w:val="clear" w:pos="709"/>
              </w:tabs>
              <w:spacing w:line="240" w:lineRule="auto"/>
              <w:jc w:val="both"/>
              <w:rPr>
                <w:b/>
                <w:kern w:val="0"/>
              </w:rPr>
            </w:pPr>
            <w:r>
              <w:rPr>
                <w:b/>
                <w:kern w:val="0"/>
              </w:rPr>
              <w:lastRenderedPageBreak/>
              <w:t>ПК-31</w:t>
            </w:r>
          </w:p>
        </w:tc>
        <w:tc>
          <w:tcPr>
            <w:tcW w:w="3834" w:type="dxa"/>
            <w:shd w:val="clear" w:color="auto" w:fill="auto"/>
          </w:tcPr>
          <w:p w:rsidR="009A16CE" w:rsidRPr="009A16CE" w:rsidRDefault="008B1D4E" w:rsidP="008B1D4E">
            <w:pPr>
              <w:tabs>
                <w:tab w:val="clear" w:pos="709"/>
              </w:tabs>
              <w:spacing w:line="240" w:lineRule="auto"/>
              <w:rPr>
                <w:kern w:val="0"/>
              </w:rPr>
            </w:pPr>
            <w:r>
              <w:rPr>
                <w:kern w:val="0"/>
              </w:rPr>
              <w:t>с</w:t>
            </w:r>
            <w:r w:rsidR="004E3913">
              <w:rPr>
                <w:kern w:val="0"/>
              </w:rPr>
              <w:t>пособность и готовность</w:t>
            </w:r>
            <w:r w:rsidR="00485DF1" w:rsidRPr="00485DF1">
              <w:rPr>
                <w:kern w:val="0"/>
              </w:rPr>
              <w:t xml:space="preserve"> оказывать консультации по формированию слаженного, нацеленного на результат трудового коллектива (взаимоотношения, морально-психологиче6ский климат), умением применять инструменты прикладной социологии в формировании и воспитании трудового коллектива</w:t>
            </w:r>
          </w:p>
        </w:tc>
        <w:tc>
          <w:tcPr>
            <w:tcW w:w="4536" w:type="dxa"/>
            <w:shd w:val="clear" w:color="auto" w:fill="auto"/>
          </w:tcPr>
          <w:p w:rsidR="001C687D" w:rsidRDefault="00611BF1" w:rsidP="00611BF1">
            <w:pPr>
              <w:tabs>
                <w:tab w:val="clear" w:pos="709"/>
              </w:tabs>
              <w:spacing w:line="240" w:lineRule="auto"/>
              <w:rPr>
                <w:kern w:val="0"/>
              </w:rPr>
            </w:pPr>
            <w:r w:rsidRPr="009A16CE">
              <w:rPr>
                <w:i/>
                <w:kern w:val="0"/>
              </w:rPr>
              <w:t>Знать:</w:t>
            </w:r>
            <w:r w:rsidRPr="009A16CE">
              <w:rPr>
                <w:kern w:val="0"/>
              </w:rPr>
              <w:t xml:space="preserve"> </w:t>
            </w:r>
          </w:p>
          <w:p w:rsidR="00611BF1" w:rsidRPr="00611BF1" w:rsidRDefault="00611BF1" w:rsidP="00611BF1">
            <w:pPr>
              <w:tabs>
                <w:tab w:val="clear" w:pos="709"/>
              </w:tabs>
              <w:spacing w:line="240" w:lineRule="auto"/>
              <w:rPr>
                <w:kern w:val="0"/>
              </w:rPr>
            </w:pPr>
            <w:r w:rsidRPr="00611BF1">
              <w:rPr>
                <w:kern w:val="0"/>
              </w:rPr>
              <w:t>основные социологические категории и понятия, закономерности становления, функционирования и развития</w:t>
            </w:r>
            <w:r>
              <w:rPr>
                <w:kern w:val="0"/>
              </w:rPr>
              <w:t xml:space="preserve"> общества и социальных групп</w:t>
            </w:r>
            <w:r w:rsidRPr="00611BF1">
              <w:rPr>
                <w:kern w:val="0"/>
              </w:rPr>
              <w:t>.</w:t>
            </w:r>
          </w:p>
          <w:p w:rsidR="001C687D" w:rsidRDefault="00611BF1" w:rsidP="005D7D30">
            <w:pPr>
              <w:tabs>
                <w:tab w:val="clear" w:pos="709"/>
              </w:tabs>
              <w:spacing w:line="240" w:lineRule="auto"/>
              <w:rPr>
                <w:kern w:val="0"/>
              </w:rPr>
            </w:pPr>
            <w:r w:rsidRPr="009A16CE">
              <w:rPr>
                <w:i/>
                <w:kern w:val="0"/>
              </w:rPr>
              <w:t>Уметь:</w:t>
            </w:r>
            <w:r w:rsidRPr="009A16CE">
              <w:rPr>
                <w:kern w:val="0"/>
              </w:rPr>
              <w:t xml:space="preserve"> </w:t>
            </w:r>
          </w:p>
          <w:p w:rsidR="005D7D30" w:rsidRDefault="005D7D30" w:rsidP="005D7D30">
            <w:pPr>
              <w:tabs>
                <w:tab w:val="clear" w:pos="709"/>
              </w:tabs>
              <w:spacing w:line="240" w:lineRule="auto"/>
              <w:rPr>
                <w:kern w:val="0"/>
              </w:rPr>
            </w:pPr>
            <w:r w:rsidRPr="005D7D30">
              <w:rPr>
                <w:kern w:val="0"/>
              </w:rPr>
              <w:t>самостоятельно разбираться в постановке и решении проблем, применять инструменты прикладной социологии в формировании и воспитании трудового коллектива</w:t>
            </w:r>
            <w:r>
              <w:rPr>
                <w:kern w:val="0"/>
              </w:rPr>
              <w:t>.</w:t>
            </w:r>
          </w:p>
          <w:p w:rsidR="001C687D" w:rsidRDefault="00611BF1" w:rsidP="005D7D30">
            <w:pPr>
              <w:tabs>
                <w:tab w:val="clear" w:pos="709"/>
              </w:tabs>
              <w:spacing w:line="240" w:lineRule="auto"/>
              <w:rPr>
                <w:i/>
                <w:kern w:val="0"/>
              </w:rPr>
            </w:pPr>
            <w:r w:rsidRPr="009A16CE">
              <w:rPr>
                <w:i/>
                <w:kern w:val="0"/>
              </w:rPr>
              <w:t>Владеть</w:t>
            </w:r>
            <w:r w:rsidR="005D7D30">
              <w:rPr>
                <w:i/>
                <w:kern w:val="0"/>
              </w:rPr>
              <w:t xml:space="preserve">: </w:t>
            </w:r>
          </w:p>
          <w:p w:rsidR="009A16CE" w:rsidRPr="009A16CE" w:rsidRDefault="005D7D30" w:rsidP="005D7D30">
            <w:pPr>
              <w:tabs>
                <w:tab w:val="clear" w:pos="709"/>
              </w:tabs>
              <w:spacing w:line="240" w:lineRule="auto"/>
              <w:rPr>
                <w:i/>
                <w:kern w:val="0"/>
              </w:rPr>
            </w:pPr>
            <w:r w:rsidRPr="00565ACE">
              <w:rPr>
                <w:kern w:val="0"/>
              </w:rPr>
              <w:t>способностью оказывать консультации по формированию слаженного, нацеленного на результат трудового коллектива</w:t>
            </w:r>
            <w:r w:rsidR="00565ACE">
              <w:rPr>
                <w:kern w:val="0"/>
              </w:rPr>
              <w:t>.</w:t>
            </w:r>
          </w:p>
        </w:tc>
      </w:tr>
    </w:tbl>
    <w:p w:rsidR="00485DF1" w:rsidRDefault="00485DF1" w:rsidP="001C687D">
      <w:pPr>
        <w:suppressAutoHyphens w:val="0"/>
        <w:spacing w:line="240" w:lineRule="auto"/>
        <w:ind w:right="106" w:firstLine="567"/>
        <w:jc w:val="both"/>
        <w:rPr>
          <w:b/>
          <w:i/>
        </w:rPr>
      </w:pPr>
    </w:p>
    <w:p w:rsidR="00D94EA3" w:rsidRPr="004E3913" w:rsidRDefault="00101F8A" w:rsidP="001C687D">
      <w:pPr>
        <w:pStyle w:val="ae"/>
        <w:spacing w:before="0" w:after="0"/>
        <w:ind w:right="106" w:firstLine="567"/>
        <w:jc w:val="both"/>
        <w:rPr>
          <w:lang w:val="ru-RU"/>
        </w:rPr>
      </w:pPr>
      <w:r>
        <w:rPr>
          <w:b/>
          <w:lang w:val="ru-RU"/>
        </w:rPr>
        <w:t>2</w:t>
      </w:r>
      <w:r w:rsidR="00D94EA3">
        <w:rPr>
          <w:b/>
          <w:lang w:val="ru-RU"/>
        </w:rPr>
        <w:t xml:space="preserve">. Место дисциплины (модуля) в структуре </w:t>
      </w:r>
      <w:r w:rsidR="001C687D">
        <w:rPr>
          <w:b/>
          <w:lang w:val="ru-RU"/>
        </w:rPr>
        <w:t xml:space="preserve">основной профессиональной </w:t>
      </w:r>
      <w:r w:rsidR="00D94EA3">
        <w:rPr>
          <w:b/>
          <w:lang w:val="ru-RU"/>
        </w:rPr>
        <w:t>образовательной программы</w:t>
      </w:r>
    </w:p>
    <w:p w:rsidR="00101F8A" w:rsidRDefault="00101F8A" w:rsidP="001C687D">
      <w:pPr>
        <w:spacing w:line="240" w:lineRule="auto"/>
        <w:ind w:right="106" w:firstLine="567"/>
        <w:jc w:val="both"/>
        <w:rPr>
          <w:kern w:val="0"/>
        </w:rPr>
      </w:pPr>
    </w:p>
    <w:p w:rsidR="00101F8A" w:rsidRDefault="00101F8A" w:rsidP="001C687D">
      <w:pPr>
        <w:spacing w:line="240" w:lineRule="auto"/>
        <w:ind w:right="106" w:firstLine="567"/>
        <w:jc w:val="both"/>
      </w:pPr>
      <w:r w:rsidRPr="00101F8A">
        <w:rPr>
          <w:kern w:val="0"/>
        </w:rPr>
        <w:t>Дисциплина реализуется</w:t>
      </w:r>
      <w:r w:rsidRPr="00101F8A">
        <w:rPr>
          <w:spacing w:val="19"/>
          <w:kern w:val="0"/>
        </w:rPr>
        <w:t xml:space="preserve"> </w:t>
      </w:r>
      <w:r w:rsidRPr="00101F8A">
        <w:rPr>
          <w:kern w:val="0"/>
        </w:rPr>
        <w:t>в</w:t>
      </w:r>
      <w:r w:rsidRPr="00101F8A">
        <w:rPr>
          <w:spacing w:val="7"/>
          <w:kern w:val="0"/>
        </w:rPr>
        <w:t xml:space="preserve"> </w:t>
      </w:r>
      <w:r>
        <w:rPr>
          <w:iCs/>
        </w:rPr>
        <w:t>рамках вариативной части ОП</w:t>
      </w:r>
      <w:r w:rsidR="001C687D">
        <w:rPr>
          <w:iCs/>
        </w:rPr>
        <w:t>ОП.</w:t>
      </w:r>
      <w:r>
        <w:t xml:space="preserve"> </w:t>
      </w:r>
    </w:p>
    <w:p w:rsidR="00101F8A" w:rsidRPr="00101F8A" w:rsidRDefault="00101F8A" w:rsidP="001C687D">
      <w:pPr>
        <w:widowControl w:val="0"/>
        <w:tabs>
          <w:tab w:val="clear" w:pos="709"/>
        </w:tabs>
        <w:autoSpaceDE w:val="0"/>
        <w:autoSpaceDN w:val="0"/>
        <w:adjustRightInd w:val="0"/>
        <w:spacing w:line="240" w:lineRule="auto"/>
        <w:ind w:right="106" w:firstLine="567"/>
        <w:jc w:val="both"/>
        <w:rPr>
          <w:kern w:val="0"/>
          <w:lang w:eastAsia="ru-RU"/>
        </w:rPr>
      </w:pPr>
      <w:r w:rsidRPr="00101F8A">
        <w:rPr>
          <w:kern w:val="0"/>
          <w:lang w:eastAsia="ru-RU"/>
        </w:rPr>
        <w:t>Перечень дисциплин, предшествующих изучению данной дисциплины:</w:t>
      </w:r>
    </w:p>
    <w:p w:rsidR="00101F8A" w:rsidRDefault="00D94EA3" w:rsidP="001C687D">
      <w:pPr>
        <w:numPr>
          <w:ilvl w:val="0"/>
          <w:numId w:val="26"/>
        </w:numPr>
        <w:spacing w:line="240" w:lineRule="auto"/>
        <w:ind w:left="0" w:right="106" w:firstLine="567"/>
        <w:jc w:val="both"/>
        <w:rPr>
          <w:color w:val="000000"/>
        </w:rPr>
      </w:pPr>
      <w:r>
        <w:rPr>
          <w:color w:val="000000"/>
        </w:rPr>
        <w:t>«Философия»</w:t>
      </w:r>
      <w:r w:rsidR="00101F8A">
        <w:rPr>
          <w:color w:val="000000"/>
        </w:rPr>
        <w:t>;</w:t>
      </w:r>
      <w:r>
        <w:rPr>
          <w:color w:val="000000"/>
        </w:rPr>
        <w:t xml:space="preserve"> </w:t>
      </w:r>
    </w:p>
    <w:p w:rsidR="00101F8A" w:rsidRDefault="00D94EA3" w:rsidP="001C687D">
      <w:pPr>
        <w:numPr>
          <w:ilvl w:val="0"/>
          <w:numId w:val="26"/>
        </w:numPr>
        <w:spacing w:line="240" w:lineRule="auto"/>
        <w:ind w:left="0" w:right="106" w:firstLine="567"/>
        <w:jc w:val="both"/>
        <w:rPr>
          <w:color w:val="000000"/>
        </w:rPr>
      </w:pPr>
      <w:r>
        <w:rPr>
          <w:color w:val="000000"/>
        </w:rPr>
        <w:t>«Логика»</w:t>
      </w:r>
      <w:r w:rsidR="00101F8A">
        <w:rPr>
          <w:color w:val="000000"/>
        </w:rPr>
        <w:t>;</w:t>
      </w:r>
    </w:p>
    <w:p w:rsidR="00101F8A" w:rsidRDefault="00D94EA3" w:rsidP="001C687D">
      <w:pPr>
        <w:numPr>
          <w:ilvl w:val="0"/>
          <w:numId w:val="26"/>
        </w:numPr>
        <w:spacing w:line="240" w:lineRule="auto"/>
        <w:ind w:left="0" w:right="106" w:firstLine="567"/>
        <w:jc w:val="both"/>
        <w:rPr>
          <w:color w:val="000000"/>
        </w:rPr>
      </w:pPr>
      <w:r>
        <w:rPr>
          <w:color w:val="000000"/>
        </w:rPr>
        <w:t>«Социология»</w:t>
      </w:r>
      <w:r w:rsidR="00101F8A">
        <w:rPr>
          <w:color w:val="000000"/>
        </w:rPr>
        <w:t>;</w:t>
      </w:r>
    </w:p>
    <w:p w:rsidR="00101F8A" w:rsidRDefault="00D94EA3" w:rsidP="001C687D">
      <w:pPr>
        <w:numPr>
          <w:ilvl w:val="0"/>
          <w:numId w:val="26"/>
        </w:numPr>
        <w:spacing w:line="240" w:lineRule="auto"/>
        <w:ind w:left="0" w:right="106" w:firstLine="567"/>
        <w:jc w:val="both"/>
        <w:rPr>
          <w:color w:val="000000"/>
        </w:rPr>
      </w:pPr>
      <w:r>
        <w:rPr>
          <w:color w:val="000000"/>
        </w:rPr>
        <w:t>«Психология»</w:t>
      </w:r>
      <w:r w:rsidR="00101F8A">
        <w:rPr>
          <w:color w:val="000000"/>
        </w:rPr>
        <w:t>;</w:t>
      </w:r>
    </w:p>
    <w:p w:rsidR="00101F8A" w:rsidRDefault="00D94EA3" w:rsidP="001C687D">
      <w:pPr>
        <w:numPr>
          <w:ilvl w:val="0"/>
          <w:numId w:val="26"/>
        </w:numPr>
        <w:spacing w:line="240" w:lineRule="auto"/>
        <w:ind w:left="0" w:right="106" w:firstLine="567"/>
        <w:jc w:val="both"/>
        <w:rPr>
          <w:color w:val="000000"/>
        </w:rPr>
      </w:pPr>
      <w:r>
        <w:rPr>
          <w:color w:val="000000"/>
        </w:rPr>
        <w:t>«Психология личности»</w:t>
      </w:r>
      <w:r w:rsidR="00101F8A">
        <w:rPr>
          <w:color w:val="000000"/>
        </w:rPr>
        <w:t>;</w:t>
      </w:r>
    </w:p>
    <w:p w:rsidR="001C687D" w:rsidRPr="001C687D" w:rsidRDefault="00D94EA3" w:rsidP="0011053F">
      <w:pPr>
        <w:widowControl w:val="0"/>
        <w:numPr>
          <w:ilvl w:val="0"/>
          <w:numId w:val="26"/>
        </w:numPr>
        <w:autoSpaceDE w:val="0"/>
        <w:autoSpaceDN w:val="0"/>
        <w:adjustRightInd w:val="0"/>
        <w:spacing w:line="240" w:lineRule="auto"/>
        <w:ind w:left="0" w:right="106" w:firstLine="567"/>
        <w:jc w:val="both"/>
        <w:rPr>
          <w:kern w:val="0"/>
          <w:lang w:eastAsia="ru-RU"/>
        </w:rPr>
      </w:pPr>
      <w:r w:rsidRPr="001C687D">
        <w:rPr>
          <w:color w:val="000000"/>
        </w:rPr>
        <w:t xml:space="preserve">«Организационное поведение». </w:t>
      </w:r>
    </w:p>
    <w:p w:rsidR="00101F8A" w:rsidRPr="001C687D" w:rsidRDefault="00101F8A" w:rsidP="001C687D">
      <w:pPr>
        <w:widowControl w:val="0"/>
        <w:autoSpaceDE w:val="0"/>
        <w:autoSpaceDN w:val="0"/>
        <w:adjustRightInd w:val="0"/>
        <w:spacing w:line="240" w:lineRule="auto"/>
        <w:ind w:right="106" w:firstLine="567"/>
        <w:jc w:val="both"/>
        <w:rPr>
          <w:kern w:val="0"/>
          <w:lang w:eastAsia="ru-RU"/>
        </w:rPr>
      </w:pPr>
      <w:r w:rsidRPr="001C687D">
        <w:rPr>
          <w:kern w:val="0"/>
          <w:lang w:eastAsia="ru-RU"/>
        </w:rPr>
        <w:t>Освоение дисциплины «Социология управления» является необходимой для изучения следующих дисциплин:</w:t>
      </w:r>
    </w:p>
    <w:p w:rsidR="00101F8A" w:rsidRDefault="00101F8A" w:rsidP="001C687D">
      <w:pPr>
        <w:pStyle w:val="af"/>
        <w:numPr>
          <w:ilvl w:val="0"/>
          <w:numId w:val="42"/>
        </w:numPr>
        <w:tabs>
          <w:tab w:val="left" w:pos="1440"/>
        </w:tabs>
        <w:spacing w:line="240" w:lineRule="auto"/>
        <w:ind w:right="106"/>
        <w:jc w:val="both"/>
      </w:pPr>
      <w:r>
        <w:t xml:space="preserve">«Организационная культура»; </w:t>
      </w:r>
    </w:p>
    <w:p w:rsidR="00101F8A" w:rsidRDefault="00101F8A" w:rsidP="001C687D">
      <w:pPr>
        <w:pStyle w:val="af"/>
        <w:numPr>
          <w:ilvl w:val="0"/>
          <w:numId w:val="42"/>
        </w:numPr>
        <w:tabs>
          <w:tab w:val="left" w:pos="1440"/>
        </w:tabs>
        <w:spacing w:line="240" w:lineRule="auto"/>
        <w:ind w:right="106"/>
        <w:jc w:val="both"/>
      </w:pPr>
      <w:r>
        <w:t>«Управление социальным развитием организации»;</w:t>
      </w:r>
    </w:p>
    <w:p w:rsidR="00101F8A" w:rsidRDefault="00101F8A" w:rsidP="001C687D">
      <w:pPr>
        <w:pStyle w:val="af"/>
        <w:numPr>
          <w:ilvl w:val="0"/>
          <w:numId w:val="42"/>
        </w:numPr>
        <w:tabs>
          <w:tab w:val="left" w:pos="1440"/>
        </w:tabs>
        <w:spacing w:line="240" w:lineRule="auto"/>
        <w:ind w:right="106"/>
        <w:jc w:val="both"/>
      </w:pPr>
      <w:r>
        <w:t xml:space="preserve">«Современные методы оценки персонала»; </w:t>
      </w:r>
    </w:p>
    <w:p w:rsidR="00101F8A" w:rsidRDefault="00101F8A" w:rsidP="001C687D">
      <w:pPr>
        <w:pStyle w:val="af"/>
        <w:numPr>
          <w:ilvl w:val="0"/>
          <w:numId w:val="42"/>
        </w:numPr>
        <w:tabs>
          <w:tab w:val="left" w:pos="1440"/>
        </w:tabs>
        <w:spacing w:line="240" w:lineRule="auto"/>
        <w:ind w:right="106"/>
        <w:jc w:val="both"/>
      </w:pPr>
      <w:r>
        <w:t xml:space="preserve">«Управление качеством персонала»; </w:t>
      </w:r>
    </w:p>
    <w:p w:rsidR="00101F8A" w:rsidRDefault="00101F8A" w:rsidP="001C687D">
      <w:pPr>
        <w:pStyle w:val="af"/>
        <w:numPr>
          <w:ilvl w:val="0"/>
          <w:numId w:val="42"/>
        </w:numPr>
        <w:tabs>
          <w:tab w:val="left" w:pos="1440"/>
        </w:tabs>
        <w:spacing w:line="240" w:lineRule="auto"/>
        <w:ind w:right="106"/>
        <w:jc w:val="both"/>
        <w:rPr>
          <w:iCs/>
        </w:rPr>
      </w:pPr>
      <w:r>
        <w:t xml:space="preserve">«Оценка управленческой деятельности». </w:t>
      </w:r>
    </w:p>
    <w:p w:rsidR="00101F8A" w:rsidRPr="004E3913" w:rsidRDefault="00101F8A" w:rsidP="001C687D">
      <w:pPr>
        <w:pStyle w:val="ae"/>
        <w:spacing w:before="0" w:after="0"/>
        <w:ind w:right="106" w:firstLine="567"/>
        <w:jc w:val="both"/>
        <w:rPr>
          <w:iCs/>
          <w:lang w:val="ru-RU"/>
        </w:rPr>
      </w:pPr>
      <w:r w:rsidRPr="004E3913">
        <w:rPr>
          <w:iCs/>
          <w:lang w:val="ru-RU"/>
        </w:rPr>
        <w:t xml:space="preserve">Дисциплина изучается на </w:t>
      </w:r>
      <w:r w:rsidR="00A118F8">
        <w:rPr>
          <w:iCs/>
          <w:lang w:val="ru-RU"/>
        </w:rPr>
        <w:t>3</w:t>
      </w:r>
      <w:r w:rsidRPr="004E3913">
        <w:rPr>
          <w:iCs/>
          <w:lang w:val="ru-RU"/>
        </w:rPr>
        <w:t xml:space="preserve"> курсе в </w:t>
      </w:r>
      <w:r w:rsidR="00A118F8">
        <w:rPr>
          <w:iCs/>
          <w:lang w:val="ru-RU"/>
        </w:rPr>
        <w:t>5</w:t>
      </w:r>
      <w:r w:rsidRPr="004E3913">
        <w:rPr>
          <w:iCs/>
          <w:lang w:val="ru-RU"/>
        </w:rPr>
        <w:t xml:space="preserve"> семестре (для заочной формы обучения).</w:t>
      </w:r>
    </w:p>
    <w:p w:rsidR="00101F8A" w:rsidRDefault="00101F8A" w:rsidP="001C687D">
      <w:pPr>
        <w:pStyle w:val="ae"/>
        <w:spacing w:before="0" w:after="0"/>
        <w:ind w:right="106" w:firstLine="567"/>
        <w:jc w:val="both"/>
        <w:rPr>
          <w:iCs/>
          <w:lang w:val="ru-RU"/>
        </w:rPr>
      </w:pPr>
    </w:p>
    <w:p w:rsidR="00A118F8" w:rsidRDefault="00A118F8" w:rsidP="001C687D">
      <w:pPr>
        <w:widowControl w:val="0"/>
        <w:tabs>
          <w:tab w:val="clear" w:pos="709"/>
          <w:tab w:val="left" w:pos="851"/>
          <w:tab w:val="left" w:pos="9298"/>
        </w:tabs>
        <w:autoSpaceDE w:val="0"/>
        <w:spacing w:before="64" w:line="240" w:lineRule="auto"/>
        <w:ind w:right="106" w:firstLine="567"/>
        <w:jc w:val="both"/>
        <w:outlineLvl w:val="0"/>
        <w:rPr>
          <w:rFonts w:eastAsia="Calibri"/>
          <w:b/>
          <w:kern w:val="0"/>
          <w:lang w:val="x-none"/>
        </w:rPr>
      </w:pPr>
      <w:r>
        <w:rPr>
          <w:rFonts w:eastAsia="Calibri"/>
          <w:b/>
          <w:kern w:val="0"/>
        </w:rPr>
        <w:t xml:space="preserve">3. </w:t>
      </w:r>
      <w:bookmarkStart w:id="4" w:name="_Toc459975978"/>
      <w:r w:rsidRPr="00A118F8">
        <w:rPr>
          <w:rFonts w:eastAsia="Calibri"/>
          <w:b/>
          <w:kern w:val="0"/>
          <w:lang w:val="x-none"/>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A118F8">
        <w:rPr>
          <w:rFonts w:eastAsia="Calibri"/>
          <w:b/>
          <w:spacing w:val="-11"/>
          <w:kern w:val="0"/>
          <w:lang w:val="x-none"/>
        </w:rPr>
        <w:t xml:space="preserve"> </w:t>
      </w:r>
      <w:r w:rsidRPr="00A118F8">
        <w:rPr>
          <w:rFonts w:eastAsia="Calibri"/>
          <w:b/>
          <w:kern w:val="0"/>
          <w:lang w:val="x-none"/>
        </w:rPr>
        <w:t>обучающихся</w:t>
      </w:r>
      <w:bookmarkEnd w:id="4"/>
    </w:p>
    <w:p w:rsidR="001C687D" w:rsidRPr="00A118F8" w:rsidRDefault="001C687D" w:rsidP="001C687D">
      <w:pPr>
        <w:widowControl w:val="0"/>
        <w:tabs>
          <w:tab w:val="clear" w:pos="709"/>
          <w:tab w:val="left" w:pos="851"/>
          <w:tab w:val="left" w:pos="9298"/>
        </w:tabs>
        <w:autoSpaceDE w:val="0"/>
        <w:spacing w:before="64" w:line="240" w:lineRule="auto"/>
        <w:ind w:right="106" w:firstLine="567"/>
        <w:jc w:val="both"/>
        <w:outlineLvl w:val="0"/>
        <w:rPr>
          <w:rFonts w:eastAsia="Calibri"/>
          <w:kern w:val="0"/>
          <w:lang w:val="x-none"/>
        </w:rPr>
      </w:pPr>
    </w:p>
    <w:p w:rsidR="00A118F8" w:rsidRPr="00A118F8" w:rsidRDefault="001C687D" w:rsidP="001C687D">
      <w:pPr>
        <w:tabs>
          <w:tab w:val="clear" w:pos="709"/>
          <w:tab w:val="left" w:pos="425"/>
          <w:tab w:val="left" w:pos="9298"/>
        </w:tabs>
        <w:spacing w:before="64" w:after="200" w:line="240" w:lineRule="auto"/>
        <w:ind w:right="106" w:firstLine="567"/>
        <w:jc w:val="both"/>
        <w:rPr>
          <w:rFonts w:eastAsia="Calibri"/>
          <w:kern w:val="0"/>
          <w:lang w:val="x-none"/>
        </w:rPr>
      </w:pPr>
      <w:r>
        <w:rPr>
          <w:rFonts w:eastAsia="Calibri"/>
          <w:kern w:val="0"/>
          <w:lang w:val="x-none"/>
        </w:rPr>
        <w:t xml:space="preserve">Общая </w:t>
      </w:r>
      <w:r w:rsidR="00A118F8" w:rsidRPr="00A118F8">
        <w:rPr>
          <w:rFonts w:eastAsia="Calibri"/>
          <w:kern w:val="0"/>
          <w:lang w:val="x-none"/>
        </w:rPr>
        <w:t xml:space="preserve">трудоемкость </w:t>
      </w:r>
      <w:r>
        <w:rPr>
          <w:rFonts w:eastAsia="Calibri"/>
          <w:kern w:val="0"/>
          <w:lang w:val="x-none"/>
        </w:rPr>
        <w:t xml:space="preserve">(объем) дисциплины </w:t>
      </w:r>
      <w:r w:rsidR="00A118F8" w:rsidRPr="00A118F8">
        <w:rPr>
          <w:rFonts w:eastAsia="Calibri"/>
          <w:kern w:val="0"/>
          <w:lang w:val="x-none"/>
        </w:rPr>
        <w:t>составляет</w:t>
      </w:r>
      <w:r w:rsidR="00A118F8" w:rsidRPr="00A118F8">
        <w:rPr>
          <w:rFonts w:eastAsia="Calibri"/>
          <w:kern w:val="0"/>
        </w:rPr>
        <w:t xml:space="preserve"> </w:t>
      </w:r>
      <w:r w:rsidR="00524CB4">
        <w:rPr>
          <w:rFonts w:eastAsia="Calibri"/>
          <w:kern w:val="0"/>
        </w:rPr>
        <w:t>3</w:t>
      </w:r>
      <w:r w:rsidR="00A118F8" w:rsidRPr="00A118F8">
        <w:rPr>
          <w:rFonts w:eastAsia="Calibri"/>
          <w:kern w:val="0"/>
        </w:rPr>
        <w:t xml:space="preserve"> </w:t>
      </w:r>
      <w:r w:rsidR="00A118F8" w:rsidRPr="00A118F8">
        <w:rPr>
          <w:rFonts w:eastAsia="Calibri"/>
          <w:kern w:val="0"/>
          <w:lang w:val="x-none"/>
        </w:rPr>
        <w:t>зачетны</w:t>
      </w:r>
      <w:r w:rsidR="00A118F8" w:rsidRPr="00A118F8">
        <w:rPr>
          <w:rFonts w:eastAsia="Calibri"/>
          <w:kern w:val="0"/>
        </w:rPr>
        <w:t>е</w:t>
      </w:r>
      <w:r w:rsidR="00A118F8" w:rsidRPr="00A118F8">
        <w:rPr>
          <w:rFonts w:eastAsia="Calibri"/>
          <w:spacing w:val="-2"/>
          <w:kern w:val="0"/>
          <w:lang w:val="x-none"/>
        </w:rPr>
        <w:t xml:space="preserve"> </w:t>
      </w:r>
      <w:r w:rsidR="00A118F8" w:rsidRPr="00A118F8">
        <w:rPr>
          <w:rFonts w:eastAsia="Calibri"/>
          <w:kern w:val="0"/>
          <w:lang w:val="x-none"/>
        </w:rPr>
        <w:t>единиц</w:t>
      </w:r>
      <w:r w:rsidR="00A118F8" w:rsidRPr="00A118F8">
        <w:rPr>
          <w:rFonts w:eastAsia="Calibri"/>
          <w:kern w:val="0"/>
        </w:rPr>
        <w:t>ы</w:t>
      </w:r>
      <w:r w:rsidR="00A118F8" w:rsidRPr="00A118F8">
        <w:rPr>
          <w:rFonts w:eastAsia="Calibri"/>
          <w:kern w:val="0"/>
          <w:lang w:val="x-none"/>
        </w:rPr>
        <w:t>.</w:t>
      </w:r>
    </w:p>
    <w:p w:rsidR="001C687D" w:rsidRDefault="001C687D" w:rsidP="001C687D">
      <w:pPr>
        <w:numPr>
          <w:ilvl w:val="1"/>
          <w:numId w:val="0"/>
        </w:numPr>
        <w:tabs>
          <w:tab w:val="clear" w:pos="709"/>
          <w:tab w:val="num" w:pos="0"/>
        </w:tabs>
        <w:spacing w:before="280" w:after="280" w:line="240" w:lineRule="auto"/>
        <w:ind w:right="106" w:firstLine="567"/>
        <w:jc w:val="both"/>
        <w:outlineLvl w:val="1"/>
        <w:rPr>
          <w:b/>
          <w:bCs/>
          <w:i/>
          <w:kern w:val="0"/>
        </w:rPr>
      </w:pPr>
      <w:bookmarkStart w:id="5" w:name="_Toc459975979"/>
    </w:p>
    <w:p w:rsidR="00A118F8" w:rsidRDefault="00A118F8" w:rsidP="001C687D">
      <w:pPr>
        <w:numPr>
          <w:ilvl w:val="1"/>
          <w:numId w:val="0"/>
        </w:numPr>
        <w:tabs>
          <w:tab w:val="clear" w:pos="709"/>
          <w:tab w:val="num" w:pos="0"/>
        </w:tabs>
        <w:spacing w:before="280" w:after="280" w:line="240" w:lineRule="auto"/>
        <w:ind w:right="106" w:firstLine="567"/>
        <w:jc w:val="both"/>
        <w:outlineLvl w:val="1"/>
        <w:rPr>
          <w:b/>
          <w:bCs/>
          <w:i/>
          <w:kern w:val="0"/>
        </w:rPr>
      </w:pPr>
      <w:r w:rsidRPr="00A118F8">
        <w:rPr>
          <w:b/>
          <w:bCs/>
          <w:i/>
          <w:kern w:val="0"/>
        </w:rPr>
        <w:t>3.1 Объём дисциплины по видам учебных занятий (в</w:t>
      </w:r>
      <w:r w:rsidRPr="00A118F8">
        <w:rPr>
          <w:b/>
          <w:bCs/>
          <w:i/>
          <w:spacing w:val="-21"/>
          <w:kern w:val="0"/>
        </w:rPr>
        <w:t xml:space="preserve"> </w:t>
      </w:r>
      <w:r w:rsidRPr="00A118F8">
        <w:rPr>
          <w:b/>
          <w:bCs/>
          <w:i/>
          <w:kern w:val="0"/>
        </w:rPr>
        <w:t>часах)</w:t>
      </w:r>
      <w:bookmarkEnd w:id="5"/>
    </w:p>
    <w:tbl>
      <w:tblPr>
        <w:tblW w:w="9082" w:type="dxa"/>
        <w:jc w:val="center"/>
        <w:tblLook w:val="04A0" w:firstRow="1" w:lastRow="0" w:firstColumn="1" w:lastColumn="0" w:noHBand="0" w:noVBand="1"/>
      </w:tblPr>
      <w:tblGrid>
        <w:gridCol w:w="4109"/>
        <w:gridCol w:w="4973"/>
      </w:tblGrid>
      <w:tr w:rsidR="00A118F8" w:rsidRPr="00F320BB" w:rsidTr="00A118F8">
        <w:trPr>
          <w:trHeight w:val="480"/>
          <w:jc w:val="center"/>
        </w:trPr>
        <w:tc>
          <w:tcPr>
            <w:tcW w:w="41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118F8" w:rsidRPr="00F320BB" w:rsidRDefault="00A118F8" w:rsidP="00F320BB">
            <w:pPr>
              <w:tabs>
                <w:tab w:val="clear" w:pos="709"/>
              </w:tabs>
              <w:suppressAutoHyphens w:val="0"/>
              <w:spacing w:line="240" w:lineRule="auto"/>
              <w:ind w:right="2018"/>
              <w:jc w:val="center"/>
              <w:rPr>
                <w:b/>
                <w:bCs/>
                <w:color w:val="000000"/>
                <w:kern w:val="0"/>
                <w:lang w:eastAsia="ru-RU"/>
              </w:rPr>
            </w:pPr>
            <w:r w:rsidRPr="00F320BB">
              <w:rPr>
                <w:b/>
                <w:bCs/>
                <w:color w:val="000000"/>
                <w:kern w:val="0"/>
                <w:lang w:eastAsia="ru-RU"/>
              </w:rPr>
              <w:lastRenderedPageBreak/>
              <w:t xml:space="preserve">                 Объём ди</w:t>
            </w:r>
            <w:r w:rsidR="00F81505" w:rsidRPr="00F320BB">
              <w:rPr>
                <w:b/>
                <w:bCs/>
                <w:color w:val="000000"/>
                <w:kern w:val="0"/>
                <w:lang w:eastAsia="ru-RU"/>
              </w:rPr>
              <w:t>с</w:t>
            </w:r>
            <w:r w:rsidRPr="00F320BB">
              <w:rPr>
                <w:b/>
                <w:bCs/>
                <w:color w:val="000000"/>
                <w:kern w:val="0"/>
                <w:lang w:eastAsia="ru-RU"/>
              </w:rPr>
              <w:t>циплины</w:t>
            </w:r>
          </w:p>
        </w:tc>
        <w:tc>
          <w:tcPr>
            <w:tcW w:w="4973" w:type="dxa"/>
            <w:tcBorders>
              <w:top w:val="single" w:sz="8" w:space="0" w:color="000000"/>
              <w:left w:val="nil"/>
              <w:bottom w:val="single" w:sz="8" w:space="0" w:color="000000"/>
              <w:right w:val="single" w:sz="8" w:space="0" w:color="000000"/>
            </w:tcBorders>
            <w:shd w:val="clear" w:color="auto" w:fill="auto"/>
            <w:vAlign w:val="center"/>
            <w:hideMark/>
          </w:tcPr>
          <w:p w:rsidR="00A118F8" w:rsidRPr="00F320BB" w:rsidRDefault="00A118F8" w:rsidP="00F320BB">
            <w:pPr>
              <w:tabs>
                <w:tab w:val="clear" w:pos="709"/>
              </w:tabs>
              <w:suppressAutoHyphens w:val="0"/>
              <w:spacing w:line="240" w:lineRule="auto"/>
              <w:jc w:val="center"/>
              <w:rPr>
                <w:b/>
                <w:bCs/>
                <w:color w:val="000000"/>
                <w:kern w:val="0"/>
                <w:lang w:eastAsia="ru-RU"/>
              </w:rPr>
            </w:pPr>
            <w:r w:rsidRPr="00F320BB">
              <w:rPr>
                <w:b/>
                <w:bCs/>
                <w:color w:val="000000"/>
                <w:kern w:val="0"/>
                <w:lang w:eastAsia="ru-RU"/>
              </w:rPr>
              <w:t>Всего часов</w:t>
            </w:r>
          </w:p>
        </w:tc>
      </w:tr>
      <w:tr w:rsidR="00F81505" w:rsidRPr="00F320BB" w:rsidTr="00F716D2">
        <w:trPr>
          <w:trHeight w:val="691"/>
          <w:jc w:val="center"/>
        </w:trPr>
        <w:tc>
          <w:tcPr>
            <w:tcW w:w="4109" w:type="dxa"/>
            <w:vMerge/>
            <w:tcBorders>
              <w:top w:val="single" w:sz="8" w:space="0" w:color="000000"/>
              <w:left w:val="single" w:sz="8" w:space="0" w:color="000000"/>
              <w:bottom w:val="single" w:sz="8" w:space="0" w:color="000000"/>
              <w:right w:val="single" w:sz="8" w:space="0" w:color="000000"/>
            </w:tcBorders>
            <w:vAlign w:val="center"/>
            <w:hideMark/>
          </w:tcPr>
          <w:p w:rsidR="00F81505" w:rsidRPr="00F320BB" w:rsidRDefault="00F81505" w:rsidP="00F320BB">
            <w:pPr>
              <w:tabs>
                <w:tab w:val="clear" w:pos="709"/>
              </w:tabs>
              <w:suppressAutoHyphens w:val="0"/>
              <w:spacing w:line="240" w:lineRule="auto"/>
              <w:rPr>
                <w:b/>
                <w:bCs/>
                <w:color w:val="000000"/>
                <w:kern w:val="0"/>
                <w:lang w:eastAsia="ru-RU"/>
              </w:rPr>
            </w:pPr>
          </w:p>
        </w:tc>
        <w:tc>
          <w:tcPr>
            <w:tcW w:w="4973" w:type="dxa"/>
            <w:tcBorders>
              <w:top w:val="nil"/>
              <w:left w:val="nil"/>
              <w:bottom w:val="single" w:sz="8" w:space="0" w:color="000000"/>
              <w:right w:val="single" w:sz="8" w:space="0" w:color="000000"/>
            </w:tcBorders>
            <w:shd w:val="clear" w:color="auto" w:fill="auto"/>
            <w:vAlign w:val="center"/>
            <w:hideMark/>
          </w:tcPr>
          <w:p w:rsidR="00F81505" w:rsidRPr="00F320BB" w:rsidRDefault="00F81505" w:rsidP="00F320BB">
            <w:pPr>
              <w:tabs>
                <w:tab w:val="clear" w:pos="709"/>
              </w:tabs>
              <w:suppressAutoHyphens w:val="0"/>
              <w:spacing w:line="240" w:lineRule="auto"/>
              <w:jc w:val="center"/>
              <w:rPr>
                <w:color w:val="000000"/>
                <w:kern w:val="0"/>
                <w:lang w:eastAsia="ru-RU"/>
              </w:rPr>
            </w:pPr>
            <w:r w:rsidRPr="00F320BB">
              <w:rPr>
                <w:color w:val="000000"/>
                <w:kern w:val="0"/>
                <w:lang w:eastAsia="ru-RU"/>
              </w:rPr>
              <w:t>заочная форма обучения</w:t>
            </w:r>
          </w:p>
        </w:tc>
      </w:tr>
      <w:tr w:rsidR="00A118F8" w:rsidRPr="00F320BB" w:rsidTr="00A118F8">
        <w:trPr>
          <w:trHeight w:hRule="exact" w:val="571"/>
          <w:jc w:val="center"/>
        </w:trPr>
        <w:tc>
          <w:tcPr>
            <w:tcW w:w="4109" w:type="dxa"/>
            <w:tcBorders>
              <w:top w:val="nil"/>
              <w:left w:val="single" w:sz="8" w:space="0" w:color="000000"/>
              <w:bottom w:val="single" w:sz="8" w:space="0" w:color="000000"/>
              <w:right w:val="single" w:sz="8" w:space="0" w:color="000000"/>
            </w:tcBorders>
            <w:shd w:val="clear" w:color="auto" w:fill="auto"/>
            <w:vAlign w:val="center"/>
            <w:hideMark/>
          </w:tcPr>
          <w:p w:rsidR="00A118F8" w:rsidRPr="00F320BB" w:rsidRDefault="00A118F8" w:rsidP="00F320BB">
            <w:pPr>
              <w:tabs>
                <w:tab w:val="clear" w:pos="709"/>
              </w:tabs>
              <w:suppressAutoHyphens w:val="0"/>
              <w:spacing w:line="240" w:lineRule="auto"/>
              <w:ind w:firstLineChars="14" w:firstLine="34"/>
              <w:rPr>
                <w:color w:val="000000"/>
                <w:kern w:val="0"/>
                <w:lang w:eastAsia="ru-RU"/>
              </w:rPr>
            </w:pPr>
            <w:r w:rsidRPr="00F320BB">
              <w:rPr>
                <w:color w:val="000000"/>
                <w:kern w:val="0"/>
                <w:lang w:eastAsia="ru-RU"/>
              </w:rPr>
              <w:t>Общая трудоемкость дисциплины</w:t>
            </w:r>
          </w:p>
        </w:tc>
        <w:tc>
          <w:tcPr>
            <w:tcW w:w="4973" w:type="dxa"/>
            <w:tcBorders>
              <w:top w:val="single" w:sz="8" w:space="0" w:color="000000"/>
              <w:left w:val="nil"/>
              <w:bottom w:val="single" w:sz="8" w:space="0" w:color="000000"/>
              <w:right w:val="single" w:sz="8" w:space="0" w:color="000000"/>
            </w:tcBorders>
            <w:shd w:val="clear" w:color="auto" w:fill="auto"/>
            <w:vAlign w:val="center"/>
            <w:hideMark/>
          </w:tcPr>
          <w:p w:rsidR="00A118F8" w:rsidRPr="00F320BB" w:rsidRDefault="00A118F8" w:rsidP="00F320BB">
            <w:pPr>
              <w:tabs>
                <w:tab w:val="clear" w:pos="709"/>
              </w:tabs>
              <w:suppressAutoHyphens w:val="0"/>
              <w:spacing w:line="240" w:lineRule="auto"/>
              <w:jc w:val="center"/>
              <w:rPr>
                <w:color w:val="000000"/>
                <w:kern w:val="0"/>
                <w:lang w:eastAsia="ru-RU"/>
              </w:rPr>
            </w:pPr>
            <w:r w:rsidRPr="00F320BB">
              <w:rPr>
                <w:color w:val="000000"/>
                <w:kern w:val="0"/>
                <w:lang w:eastAsia="ru-RU"/>
              </w:rPr>
              <w:t>108</w:t>
            </w:r>
          </w:p>
        </w:tc>
      </w:tr>
      <w:tr w:rsidR="00F81505" w:rsidRPr="00F320BB" w:rsidTr="00F716D2">
        <w:trPr>
          <w:trHeight w:hRule="exact" w:val="990"/>
          <w:jc w:val="center"/>
        </w:trPr>
        <w:tc>
          <w:tcPr>
            <w:tcW w:w="4109" w:type="dxa"/>
            <w:tcBorders>
              <w:top w:val="nil"/>
              <w:left w:val="single" w:sz="8" w:space="0" w:color="000000"/>
              <w:bottom w:val="single" w:sz="8" w:space="0" w:color="000000"/>
              <w:right w:val="single" w:sz="8" w:space="0" w:color="000000"/>
            </w:tcBorders>
            <w:shd w:val="clear" w:color="auto" w:fill="auto"/>
            <w:vAlign w:val="center"/>
            <w:hideMark/>
          </w:tcPr>
          <w:p w:rsidR="00F81505" w:rsidRPr="00F320BB" w:rsidRDefault="00F81505" w:rsidP="00F320BB">
            <w:pPr>
              <w:tabs>
                <w:tab w:val="clear" w:pos="709"/>
              </w:tabs>
              <w:suppressAutoHyphens w:val="0"/>
              <w:spacing w:line="240" w:lineRule="auto"/>
              <w:ind w:firstLineChars="14" w:firstLine="34"/>
              <w:rPr>
                <w:color w:val="000000"/>
                <w:kern w:val="0"/>
                <w:lang w:eastAsia="ru-RU"/>
              </w:rPr>
            </w:pPr>
            <w:r w:rsidRPr="00F320BB">
              <w:rPr>
                <w:color w:val="000000"/>
                <w:kern w:val="0"/>
                <w:lang w:eastAsia="ru-RU"/>
              </w:rPr>
              <w:t>Контактная</w:t>
            </w:r>
            <w:r w:rsidRPr="00F320BB">
              <w:rPr>
                <w:b/>
                <w:bCs/>
                <w:color w:val="000000"/>
                <w:kern w:val="0"/>
                <w:lang w:eastAsia="ru-RU"/>
              </w:rPr>
              <w:t xml:space="preserve"> </w:t>
            </w:r>
            <w:r w:rsidRPr="00F320BB">
              <w:rPr>
                <w:color w:val="000000"/>
                <w:kern w:val="0"/>
                <w:lang w:eastAsia="ru-RU"/>
              </w:rPr>
              <w:t>работа обучающихся с преподавателем (всего)</w:t>
            </w:r>
          </w:p>
        </w:tc>
        <w:tc>
          <w:tcPr>
            <w:tcW w:w="4973" w:type="dxa"/>
            <w:tcBorders>
              <w:top w:val="nil"/>
              <w:left w:val="nil"/>
              <w:bottom w:val="single" w:sz="8" w:space="0" w:color="000000"/>
              <w:right w:val="single" w:sz="8" w:space="0" w:color="000000"/>
            </w:tcBorders>
            <w:shd w:val="clear" w:color="auto" w:fill="auto"/>
            <w:vAlign w:val="center"/>
          </w:tcPr>
          <w:p w:rsidR="00F81505" w:rsidRPr="00F320BB" w:rsidRDefault="00F81505" w:rsidP="00F320BB">
            <w:pPr>
              <w:tabs>
                <w:tab w:val="clear" w:pos="709"/>
              </w:tabs>
              <w:suppressAutoHyphens w:val="0"/>
              <w:spacing w:line="240" w:lineRule="auto"/>
              <w:jc w:val="center"/>
              <w:rPr>
                <w:b/>
                <w:kern w:val="0"/>
                <w:lang w:eastAsia="ru-RU"/>
              </w:rPr>
            </w:pPr>
            <w:r w:rsidRPr="00F320BB">
              <w:rPr>
                <w:b/>
                <w:kern w:val="0"/>
                <w:lang w:eastAsia="ru-RU"/>
              </w:rPr>
              <w:t>12</w:t>
            </w:r>
          </w:p>
        </w:tc>
      </w:tr>
      <w:tr w:rsidR="00F81505" w:rsidRPr="00F320BB" w:rsidTr="00F716D2">
        <w:trPr>
          <w:trHeight w:hRule="exact" w:val="565"/>
          <w:jc w:val="center"/>
        </w:trPr>
        <w:tc>
          <w:tcPr>
            <w:tcW w:w="4109" w:type="dxa"/>
            <w:tcBorders>
              <w:top w:val="nil"/>
              <w:left w:val="single" w:sz="8" w:space="0" w:color="000000"/>
              <w:bottom w:val="single" w:sz="8" w:space="0" w:color="000000"/>
              <w:right w:val="single" w:sz="8" w:space="0" w:color="000000"/>
            </w:tcBorders>
            <w:shd w:val="clear" w:color="auto" w:fill="auto"/>
            <w:vAlign w:val="center"/>
            <w:hideMark/>
          </w:tcPr>
          <w:p w:rsidR="00F81505" w:rsidRPr="00F320BB" w:rsidRDefault="00F81505" w:rsidP="00F320BB">
            <w:pPr>
              <w:tabs>
                <w:tab w:val="clear" w:pos="709"/>
              </w:tabs>
              <w:suppressAutoHyphens w:val="0"/>
              <w:spacing w:line="240" w:lineRule="auto"/>
              <w:ind w:firstLineChars="14" w:firstLine="34"/>
              <w:rPr>
                <w:color w:val="000000"/>
                <w:kern w:val="0"/>
                <w:lang w:eastAsia="ru-RU"/>
              </w:rPr>
            </w:pPr>
            <w:r w:rsidRPr="00F320BB">
              <w:rPr>
                <w:color w:val="000000"/>
                <w:kern w:val="0"/>
                <w:lang w:eastAsia="ru-RU"/>
              </w:rPr>
              <w:t>Аудиторная работа (всего</w:t>
            </w:r>
            <w:r w:rsidRPr="00F320BB">
              <w:rPr>
                <w:b/>
                <w:bCs/>
                <w:color w:val="000000"/>
                <w:kern w:val="0"/>
                <w:lang w:eastAsia="ru-RU"/>
              </w:rPr>
              <w:t>)</w:t>
            </w:r>
            <w:r w:rsidRPr="00F320BB">
              <w:rPr>
                <w:color w:val="000000"/>
                <w:kern w:val="0"/>
                <w:lang w:eastAsia="ru-RU"/>
              </w:rPr>
              <w:t>:</w:t>
            </w:r>
          </w:p>
        </w:tc>
        <w:tc>
          <w:tcPr>
            <w:tcW w:w="4973" w:type="dxa"/>
            <w:tcBorders>
              <w:top w:val="nil"/>
              <w:left w:val="nil"/>
              <w:bottom w:val="single" w:sz="8" w:space="0" w:color="000000"/>
              <w:right w:val="single" w:sz="8" w:space="0" w:color="000000"/>
            </w:tcBorders>
            <w:shd w:val="clear" w:color="auto" w:fill="auto"/>
            <w:vAlign w:val="center"/>
          </w:tcPr>
          <w:p w:rsidR="00F81505" w:rsidRPr="00F320BB" w:rsidRDefault="00F81505" w:rsidP="00F320BB">
            <w:pPr>
              <w:tabs>
                <w:tab w:val="clear" w:pos="709"/>
              </w:tabs>
              <w:suppressAutoHyphens w:val="0"/>
              <w:spacing w:line="240" w:lineRule="auto"/>
              <w:jc w:val="center"/>
              <w:rPr>
                <w:color w:val="000000"/>
                <w:kern w:val="0"/>
                <w:lang w:eastAsia="ru-RU"/>
              </w:rPr>
            </w:pPr>
            <w:r w:rsidRPr="00F320BB">
              <w:rPr>
                <w:color w:val="000000"/>
                <w:kern w:val="0"/>
                <w:lang w:eastAsia="ru-RU"/>
              </w:rPr>
              <w:t>12</w:t>
            </w:r>
          </w:p>
        </w:tc>
      </w:tr>
      <w:tr w:rsidR="00F81505" w:rsidRPr="00F320BB" w:rsidTr="00F716D2">
        <w:trPr>
          <w:trHeight w:hRule="exact" w:val="433"/>
          <w:jc w:val="center"/>
        </w:trPr>
        <w:tc>
          <w:tcPr>
            <w:tcW w:w="4109" w:type="dxa"/>
            <w:tcBorders>
              <w:top w:val="nil"/>
              <w:left w:val="single" w:sz="8" w:space="0" w:color="000000"/>
              <w:bottom w:val="single" w:sz="8" w:space="0" w:color="000000"/>
              <w:right w:val="single" w:sz="8" w:space="0" w:color="000000"/>
            </w:tcBorders>
            <w:shd w:val="clear" w:color="auto" w:fill="auto"/>
            <w:vAlign w:val="center"/>
            <w:hideMark/>
          </w:tcPr>
          <w:p w:rsidR="00F81505" w:rsidRPr="00F320BB" w:rsidRDefault="00F81505" w:rsidP="00F320BB">
            <w:pPr>
              <w:tabs>
                <w:tab w:val="clear" w:pos="709"/>
              </w:tabs>
              <w:suppressAutoHyphens w:val="0"/>
              <w:spacing w:line="240" w:lineRule="auto"/>
              <w:ind w:firstLineChars="14" w:firstLine="34"/>
              <w:rPr>
                <w:color w:val="000000"/>
                <w:kern w:val="0"/>
                <w:lang w:eastAsia="ru-RU"/>
              </w:rPr>
            </w:pPr>
            <w:r w:rsidRPr="00F320BB">
              <w:rPr>
                <w:color w:val="000000"/>
                <w:kern w:val="0"/>
                <w:lang w:eastAsia="ru-RU"/>
              </w:rPr>
              <w:t>в том числе:</w:t>
            </w:r>
          </w:p>
        </w:tc>
        <w:tc>
          <w:tcPr>
            <w:tcW w:w="4973" w:type="dxa"/>
            <w:tcBorders>
              <w:top w:val="nil"/>
              <w:left w:val="nil"/>
              <w:bottom w:val="single" w:sz="8" w:space="0" w:color="000000"/>
              <w:right w:val="single" w:sz="8" w:space="0" w:color="000000"/>
            </w:tcBorders>
            <w:shd w:val="clear" w:color="auto" w:fill="auto"/>
            <w:vAlign w:val="center"/>
          </w:tcPr>
          <w:p w:rsidR="00F81505" w:rsidRPr="00F320BB" w:rsidRDefault="00F81505" w:rsidP="00F320BB">
            <w:pPr>
              <w:tabs>
                <w:tab w:val="clear" w:pos="709"/>
              </w:tabs>
              <w:suppressAutoHyphens w:val="0"/>
              <w:spacing w:line="240" w:lineRule="auto"/>
              <w:jc w:val="center"/>
              <w:rPr>
                <w:color w:val="000000"/>
                <w:kern w:val="0"/>
                <w:lang w:eastAsia="ru-RU"/>
              </w:rPr>
            </w:pPr>
            <w:r w:rsidRPr="00F320BB">
              <w:rPr>
                <w:color w:val="000000"/>
                <w:kern w:val="0"/>
                <w:lang w:eastAsia="ru-RU"/>
              </w:rPr>
              <w:t> </w:t>
            </w:r>
          </w:p>
        </w:tc>
      </w:tr>
      <w:tr w:rsidR="00F81505" w:rsidRPr="00F320BB" w:rsidTr="00F716D2">
        <w:trPr>
          <w:trHeight w:hRule="exact" w:val="296"/>
          <w:jc w:val="center"/>
        </w:trPr>
        <w:tc>
          <w:tcPr>
            <w:tcW w:w="4109" w:type="dxa"/>
            <w:tcBorders>
              <w:top w:val="nil"/>
              <w:left w:val="single" w:sz="8" w:space="0" w:color="000000"/>
              <w:bottom w:val="single" w:sz="8" w:space="0" w:color="000000"/>
              <w:right w:val="single" w:sz="8" w:space="0" w:color="000000"/>
            </w:tcBorders>
            <w:shd w:val="clear" w:color="auto" w:fill="auto"/>
            <w:vAlign w:val="center"/>
            <w:hideMark/>
          </w:tcPr>
          <w:p w:rsidR="00F81505" w:rsidRPr="00F320BB" w:rsidRDefault="00F81505" w:rsidP="00F320BB">
            <w:pPr>
              <w:tabs>
                <w:tab w:val="clear" w:pos="709"/>
              </w:tabs>
              <w:suppressAutoHyphens w:val="0"/>
              <w:spacing w:line="240" w:lineRule="auto"/>
              <w:ind w:firstLineChars="14" w:firstLine="34"/>
              <w:rPr>
                <w:color w:val="000000"/>
                <w:kern w:val="0"/>
                <w:lang w:eastAsia="ru-RU"/>
              </w:rPr>
            </w:pPr>
            <w:r w:rsidRPr="00F320BB">
              <w:rPr>
                <w:color w:val="000000"/>
                <w:kern w:val="0"/>
                <w:lang w:eastAsia="ru-RU"/>
              </w:rPr>
              <w:t>лекции</w:t>
            </w:r>
          </w:p>
        </w:tc>
        <w:tc>
          <w:tcPr>
            <w:tcW w:w="4973" w:type="dxa"/>
            <w:tcBorders>
              <w:top w:val="nil"/>
              <w:left w:val="nil"/>
              <w:bottom w:val="single" w:sz="8" w:space="0" w:color="000000"/>
              <w:right w:val="single" w:sz="8" w:space="0" w:color="000000"/>
            </w:tcBorders>
            <w:shd w:val="clear" w:color="auto" w:fill="auto"/>
            <w:vAlign w:val="center"/>
          </w:tcPr>
          <w:p w:rsidR="00F81505" w:rsidRPr="00F320BB" w:rsidRDefault="00F81505" w:rsidP="00F320BB">
            <w:pPr>
              <w:tabs>
                <w:tab w:val="clear" w:pos="709"/>
              </w:tabs>
              <w:suppressAutoHyphens w:val="0"/>
              <w:spacing w:line="240" w:lineRule="auto"/>
              <w:jc w:val="center"/>
              <w:rPr>
                <w:color w:val="000000"/>
                <w:kern w:val="0"/>
                <w:lang w:eastAsia="ru-RU"/>
              </w:rPr>
            </w:pPr>
            <w:r w:rsidRPr="00F320BB">
              <w:rPr>
                <w:color w:val="000000"/>
                <w:kern w:val="0"/>
                <w:lang w:eastAsia="ru-RU"/>
              </w:rPr>
              <w:t>6</w:t>
            </w:r>
          </w:p>
        </w:tc>
      </w:tr>
      <w:tr w:rsidR="00F81505" w:rsidRPr="00F320BB" w:rsidTr="00F716D2">
        <w:trPr>
          <w:trHeight w:hRule="exact" w:val="587"/>
          <w:jc w:val="center"/>
        </w:trPr>
        <w:tc>
          <w:tcPr>
            <w:tcW w:w="4109" w:type="dxa"/>
            <w:tcBorders>
              <w:top w:val="nil"/>
              <w:left w:val="single" w:sz="8" w:space="0" w:color="000000"/>
              <w:bottom w:val="single" w:sz="8" w:space="0" w:color="000000"/>
              <w:right w:val="single" w:sz="8" w:space="0" w:color="000000"/>
            </w:tcBorders>
            <w:shd w:val="clear" w:color="auto" w:fill="auto"/>
            <w:vAlign w:val="center"/>
            <w:hideMark/>
          </w:tcPr>
          <w:p w:rsidR="00F81505" w:rsidRPr="00F320BB" w:rsidRDefault="00F81505" w:rsidP="00F320BB">
            <w:pPr>
              <w:tabs>
                <w:tab w:val="clear" w:pos="709"/>
              </w:tabs>
              <w:suppressAutoHyphens w:val="0"/>
              <w:spacing w:line="240" w:lineRule="auto"/>
              <w:ind w:firstLineChars="14" w:firstLine="34"/>
              <w:rPr>
                <w:color w:val="000000"/>
                <w:kern w:val="0"/>
                <w:lang w:eastAsia="ru-RU"/>
              </w:rPr>
            </w:pPr>
            <w:r w:rsidRPr="00F320BB">
              <w:rPr>
                <w:color w:val="000000"/>
                <w:kern w:val="0"/>
                <w:lang w:eastAsia="ru-RU"/>
              </w:rPr>
              <w:t>семинары, практические занятия</w:t>
            </w:r>
          </w:p>
        </w:tc>
        <w:tc>
          <w:tcPr>
            <w:tcW w:w="4973" w:type="dxa"/>
            <w:tcBorders>
              <w:top w:val="nil"/>
              <w:left w:val="nil"/>
              <w:bottom w:val="single" w:sz="8" w:space="0" w:color="000000"/>
              <w:right w:val="single" w:sz="8" w:space="0" w:color="000000"/>
            </w:tcBorders>
            <w:shd w:val="clear" w:color="auto" w:fill="auto"/>
            <w:vAlign w:val="center"/>
          </w:tcPr>
          <w:p w:rsidR="00F81505" w:rsidRPr="00F320BB" w:rsidRDefault="00F81505" w:rsidP="00F320BB">
            <w:pPr>
              <w:tabs>
                <w:tab w:val="clear" w:pos="709"/>
              </w:tabs>
              <w:suppressAutoHyphens w:val="0"/>
              <w:spacing w:line="240" w:lineRule="auto"/>
              <w:jc w:val="center"/>
              <w:rPr>
                <w:color w:val="000000"/>
                <w:kern w:val="0"/>
                <w:lang w:eastAsia="ru-RU"/>
              </w:rPr>
            </w:pPr>
            <w:r w:rsidRPr="00F320BB">
              <w:rPr>
                <w:color w:val="000000"/>
                <w:kern w:val="0"/>
                <w:lang w:eastAsia="ru-RU"/>
              </w:rPr>
              <w:t>6</w:t>
            </w:r>
          </w:p>
        </w:tc>
      </w:tr>
      <w:tr w:rsidR="00F81505" w:rsidRPr="00F320BB" w:rsidTr="00F716D2">
        <w:trPr>
          <w:trHeight w:hRule="exact" w:val="393"/>
          <w:jc w:val="center"/>
        </w:trPr>
        <w:tc>
          <w:tcPr>
            <w:tcW w:w="4109" w:type="dxa"/>
            <w:tcBorders>
              <w:top w:val="nil"/>
              <w:left w:val="single" w:sz="8" w:space="0" w:color="000000"/>
              <w:bottom w:val="single" w:sz="8" w:space="0" w:color="000000"/>
              <w:right w:val="single" w:sz="8" w:space="0" w:color="000000"/>
            </w:tcBorders>
            <w:shd w:val="clear" w:color="auto" w:fill="auto"/>
            <w:vAlign w:val="center"/>
            <w:hideMark/>
          </w:tcPr>
          <w:p w:rsidR="00F81505" w:rsidRPr="00F320BB" w:rsidRDefault="00F81505" w:rsidP="00F320BB">
            <w:pPr>
              <w:tabs>
                <w:tab w:val="clear" w:pos="709"/>
              </w:tabs>
              <w:suppressAutoHyphens w:val="0"/>
              <w:spacing w:line="240" w:lineRule="auto"/>
              <w:ind w:firstLineChars="14" w:firstLine="34"/>
              <w:rPr>
                <w:color w:val="000000"/>
                <w:kern w:val="0"/>
                <w:lang w:eastAsia="ru-RU"/>
              </w:rPr>
            </w:pPr>
            <w:r w:rsidRPr="00F320BB">
              <w:rPr>
                <w:color w:val="000000"/>
                <w:kern w:val="0"/>
                <w:lang w:eastAsia="ru-RU"/>
              </w:rPr>
              <w:t>лабораторные работы</w:t>
            </w:r>
          </w:p>
        </w:tc>
        <w:tc>
          <w:tcPr>
            <w:tcW w:w="4973" w:type="dxa"/>
            <w:tcBorders>
              <w:top w:val="nil"/>
              <w:left w:val="nil"/>
              <w:bottom w:val="single" w:sz="8" w:space="0" w:color="000000"/>
              <w:right w:val="single" w:sz="8" w:space="0" w:color="000000"/>
            </w:tcBorders>
            <w:shd w:val="clear" w:color="auto" w:fill="auto"/>
            <w:vAlign w:val="center"/>
          </w:tcPr>
          <w:p w:rsidR="00F81505" w:rsidRPr="00F320BB" w:rsidRDefault="00F81505" w:rsidP="00F320BB">
            <w:pPr>
              <w:tabs>
                <w:tab w:val="clear" w:pos="709"/>
              </w:tabs>
              <w:suppressAutoHyphens w:val="0"/>
              <w:spacing w:line="240" w:lineRule="auto"/>
              <w:jc w:val="center"/>
              <w:rPr>
                <w:color w:val="000000"/>
                <w:kern w:val="0"/>
                <w:lang w:eastAsia="ru-RU"/>
              </w:rPr>
            </w:pPr>
            <w:r w:rsidRPr="00F320BB">
              <w:rPr>
                <w:color w:val="000000"/>
                <w:kern w:val="0"/>
                <w:lang w:eastAsia="ru-RU"/>
              </w:rPr>
              <w:t xml:space="preserve"> </w:t>
            </w:r>
          </w:p>
        </w:tc>
      </w:tr>
      <w:tr w:rsidR="00F81505" w:rsidRPr="00F320BB" w:rsidTr="00F716D2">
        <w:trPr>
          <w:trHeight w:hRule="exact" w:val="870"/>
          <w:jc w:val="center"/>
        </w:trPr>
        <w:tc>
          <w:tcPr>
            <w:tcW w:w="4109" w:type="dxa"/>
            <w:tcBorders>
              <w:top w:val="nil"/>
              <w:left w:val="single" w:sz="8" w:space="0" w:color="000000"/>
              <w:bottom w:val="single" w:sz="4" w:space="0" w:color="auto"/>
              <w:right w:val="single" w:sz="8" w:space="0" w:color="000000"/>
            </w:tcBorders>
            <w:shd w:val="clear" w:color="auto" w:fill="auto"/>
            <w:vAlign w:val="center"/>
            <w:hideMark/>
          </w:tcPr>
          <w:p w:rsidR="00F81505" w:rsidRPr="00F320BB" w:rsidRDefault="00F81505" w:rsidP="00F320BB">
            <w:pPr>
              <w:tabs>
                <w:tab w:val="clear" w:pos="709"/>
              </w:tabs>
              <w:suppressAutoHyphens w:val="0"/>
              <w:spacing w:line="240" w:lineRule="auto"/>
              <w:ind w:firstLineChars="14" w:firstLine="34"/>
              <w:rPr>
                <w:color w:val="000000"/>
                <w:kern w:val="0"/>
                <w:lang w:eastAsia="ru-RU"/>
              </w:rPr>
            </w:pPr>
            <w:r w:rsidRPr="00F320BB">
              <w:rPr>
                <w:color w:val="000000"/>
                <w:kern w:val="0"/>
                <w:lang w:eastAsia="ru-RU"/>
              </w:rPr>
              <w:t>Внеаудиторная работа (всего):</w:t>
            </w:r>
          </w:p>
        </w:tc>
        <w:tc>
          <w:tcPr>
            <w:tcW w:w="4973" w:type="dxa"/>
            <w:tcBorders>
              <w:top w:val="nil"/>
              <w:left w:val="nil"/>
              <w:bottom w:val="single" w:sz="8" w:space="0" w:color="000000"/>
              <w:right w:val="single" w:sz="8" w:space="0" w:color="000000"/>
            </w:tcBorders>
            <w:shd w:val="clear" w:color="auto" w:fill="auto"/>
            <w:vAlign w:val="center"/>
          </w:tcPr>
          <w:p w:rsidR="00F81505" w:rsidRPr="00F320BB" w:rsidRDefault="00F81505" w:rsidP="00F320BB">
            <w:pPr>
              <w:tabs>
                <w:tab w:val="clear" w:pos="709"/>
              </w:tabs>
              <w:suppressAutoHyphens w:val="0"/>
              <w:spacing w:line="240" w:lineRule="auto"/>
              <w:jc w:val="center"/>
              <w:rPr>
                <w:color w:val="000000"/>
                <w:kern w:val="0"/>
                <w:lang w:eastAsia="ru-RU"/>
              </w:rPr>
            </w:pPr>
            <w:r w:rsidRPr="00F320BB">
              <w:rPr>
                <w:color w:val="000000"/>
                <w:kern w:val="0"/>
                <w:lang w:eastAsia="ru-RU"/>
              </w:rPr>
              <w:t> </w:t>
            </w:r>
          </w:p>
        </w:tc>
      </w:tr>
      <w:tr w:rsidR="00F81505" w:rsidRPr="00F320BB" w:rsidTr="00F716D2">
        <w:trPr>
          <w:trHeight w:hRule="exact" w:val="303"/>
          <w:jc w:val="center"/>
        </w:trPr>
        <w:tc>
          <w:tcPr>
            <w:tcW w:w="4109" w:type="dxa"/>
            <w:tcBorders>
              <w:top w:val="single" w:sz="4" w:space="0" w:color="auto"/>
              <w:left w:val="single" w:sz="4" w:space="0" w:color="auto"/>
              <w:right w:val="single" w:sz="4" w:space="0" w:color="auto"/>
            </w:tcBorders>
            <w:shd w:val="clear" w:color="auto" w:fill="auto"/>
            <w:vAlign w:val="center"/>
            <w:hideMark/>
          </w:tcPr>
          <w:p w:rsidR="00F81505" w:rsidRPr="00F320BB" w:rsidRDefault="00F81505" w:rsidP="00F320BB">
            <w:pPr>
              <w:tabs>
                <w:tab w:val="clear" w:pos="709"/>
              </w:tabs>
              <w:suppressAutoHyphens w:val="0"/>
              <w:spacing w:line="240" w:lineRule="auto"/>
              <w:ind w:firstLineChars="14" w:firstLine="34"/>
              <w:rPr>
                <w:color w:val="000000"/>
                <w:kern w:val="0"/>
                <w:lang w:eastAsia="ru-RU"/>
              </w:rPr>
            </w:pPr>
            <w:r w:rsidRPr="00F320BB">
              <w:rPr>
                <w:color w:val="000000"/>
                <w:kern w:val="0"/>
                <w:lang w:eastAsia="ru-RU"/>
              </w:rPr>
              <w:t>в том числе:</w:t>
            </w:r>
          </w:p>
        </w:tc>
        <w:tc>
          <w:tcPr>
            <w:tcW w:w="4973" w:type="dxa"/>
            <w:vMerge w:val="restart"/>
            <w:tcBorders>
              <w:top w:val="nil"/>
              <w:left w:val="single" w:sz="4" w:space="0" w:color="auto"/>
              <w:right w:val="single" w:sz="8" w:space="0" w:color="000000"/>
            </w:tcBorders>
            <w:shd w:val="clear" w:color="auto" w:fill="auto"/>
            <w:vAlign w:val="center"/>
          </w:tcPr>
          <w:p w:rsidR="00F81505" w:rsidRPr="00F320BB" w:rsidRDefault="00F81505" w:rsidP="00F320BB">
            <w:pPr>
              <w:tabs>
                <w:tab w:val="clear" w:pos="709"/>
              </w:tabs>
              <w:suppressAutoHyphens w:val="0"/>
              <w:spacing w:line="240" w:lineRule="auto"/>
              <w:jc w:val="center"/>
              <w:rPr>
                <w:color w:val="000000"/>
                <w:kern w:val="0"/>
                <w:lang w:eastAsia="ru-RU"/>
              </w:rPr>
            </w:pPr>
            <w:r w:rsidRPr="00F320BB">
              <w:rPr>
                <w:color w:val="000000"/>
                <w:kern w:val="0"/>
                <w:lang w:eastAsia="ru-RU"/>
              </w:rPr>
              <w:t xml:space="preserve"> </w:t>
            </w:r>
          </w:p>
        </w:tc>
      </w:tr>
      <w:tr w:rsidR="00F81505" w:rsidRPr="00F320BB" w:rsidTr="00F716D2">
        <w:trPr>
          <w:trHeight w:val="263"/>
          <w:jc w:val="center"/>
        </w:trPr>
        <w:tc>
          <w:tcPr>
            <w:tcW w:w="4109" w:type="dxa"/>
            <w:tcBorders>
              <w:left w:val="single" w:sz="4" w:space="0" w:color="auto"/>
              <w:bottom w:val="single" w:sz="4" w:space="0" w:color="auto"/>
              <w:right w:val="single" w:sz="4" w:space="0" w:color="auto"/>
            </w:tcBorders>
            <w:shd w:val="clear" w:color="auto" w:fill="auto"/>
            <w:vAlign w:val="center"/>
            <w:hideMark/>
          </w:tcPr>
          <w:p w:rsidR="00F81505" w:rsidRPr="00F320BB" w:rsidRDefault="00F81505" w:rsidP="00F320BB">
            <w:pPr>
              <w:tabs>
                <w:tab w:val="clear" w:pos="709"/>
              </w:tabs>
              <w:suppressAutoHyphens w:val="0"/>
              <w:spacing w:line="240" w:lineRule="auto"/>
              <w:ind w:firstLineChars="14" w:firstLine="34"/>
              <w:rPr>
                <w:iCs/>
                <w:color w:val="000000"/>
                <w:kern w:val="0"/>
                <w:lang w:eastAsia="ru-RU"/>
              </w:rPr>
            </w:pPr>
            <w:r w:rsidRPr="00F320BB">
              <w:rPr>
                <w:iCs/>
                <w:color w:val="000000"/>
                <w:kern w:val="0"/>
                <w:lang w:eastAsia="ru-RU"/>
              </w:rPr>
              <w:t>консультация по дисциплине</w:t>
            </w:r>
          </w:p>
        </w:tc>
        <w:tc>
          <w:tcPr>
            <w:tcW w:w="4973" w:type="dxa"/>
            <w:vMerge/>
            <w:tcBorders>
              <w:left w:val="single" w:sz="4" w:space="0" w:color="auto"/>
              <w:bottom w:val="single" w:sz="8" w:space="0" w:color="000000"/>
              <w:right w:val="single" w:sz="8" w:space="0" w:color="000000"/>
            </w:tcBorders>
            <w:vAlign w:val="center"/>
          </w:tcPr>
          <w:p w:rsidR="00F81505" w:rsidRPr="00F320BB" w:rsidRDefault="00F81505" w:rsidP="00F320BB">
            <w:pPr>
              <w:tabs>
                <w:tab w:val="clear" w:pos="709"/>
              </w:tabs>
              <w:suppressAutoHyphens w:val="0"/>
              <w:spacing w:line="240" w:lineRule="auto"/>
              <w:rPr>
                <w:color w:val="000000"/>
                <w:kern w:val="0"/>
                <w:lang w:eastAsia="ru-RU"/>
              </w:rPr>
            </w:pPr>
          </w:p>
        </w:tc>
      </w:tr>
      <w:tr w:rsidR="00F81505" w:rsidRPr="00F320BB" w:rsidTr="00F716D2">
        <w:trPr>
          <w:trHeight w:hRule="exact" w:val="728"/>
          <w:jc w:val="center"/>
        </w:trPr>
        <w:tc>
          <w:tcPr>
            <w:tcW w:w="4109"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F81505" w:rsidRPr="00F320BB" w:rsidRDefault="00F81505" w:rsidP="00F320BB">
            <w:pPr>
              <w:tabs>
                <w:tab w:val="clear" w:pos="709"/>
              </w:tabs>
              <w:suppressAutoHyphens w:val="0"/>
              <w:spacing w:line="240" w:lineRule="auto"/>
              <w:ind w:firstLineChars="14" w:firstLine="34"/>
              <w:rPr>
                <w:color w:val="000000"/>
                <w:kern w:val="0"/>
                <w:lang w:eastAsia="ru-RU"/>
              </w:rPr>
            </w:pPr>
            <w:r w:rsidRPr="00F320BB">
              <w:rPr>
                <w:color w:val="000000"/>
                <w:kern w:val="0"/>
                <w:lang w:eastAsia="ru-RU"/>
              </w:rPr>
              <w:t>Самостоятельная работа обучающихся</w:t>
            </w:r>
            <w:r w:rsidRPr="00F320BB">
              <w:rPr>
                <w:b/>
                <w:bCs/>
                <w:color w:val="000000"/>
                <w:kern w:val="0"/>
                <w:lang w:eastAsia="ru-RU"/>
              </w:rPr>
              <w:t xml:space="preserve"> </w:t>
            </w:r>
            <w:r w:rsidRPr="00F320BB">
              <w:rPr>
                <w:color w:val="000000"/>
                <w:kern w:val="0"/>
                <w:lang w:eastAsia="ru-RU"/>
              </w:rPr>
              <w:t>(всего)</w:t>
            </w:r>
          </w:p>
        </w:tc>
        <w:tc>
          <w:tcPr>
            <w:tcW w:w="4973" w:type="dxa"/>
            <w:tcBorders>
              <w:top w:val="nil"/>
              <w:left w:val="nil"/>
              <w:bottom w:val="single" w:sz="4" w:space="0" w:color="auto"/>
              <w:right w:val="single" w:sz="8" w:space="0" w:color="000000"/>
            </w:tcBorders>
            <w:shd w:val="clear" w:color="auto" w:fill="auto"/>
            <w:vAlign w:val="center"/>
          </w:tcPr>
          <w:p w:rsidR="00F81505" w:rsidRPr="00F320BB" w:rsidRDefault="00F81505" w:rsidP="00F320BB">
            <w:pPr>
              <w:tabs>
                <w:tab w:val="clear" w:pos="709"/>
              </w:tabs>
              <w:suppressAutoHyphens w:val="0"/>
              <w:spacing w:line="240" w:lineRule="auto"/>
              <w:jc w:val="center"/>
              <w:rPr>
                <w:color w:val="000000"/>
                <w:kern w:val="0"/>
                <w:lang w:eastAsia="ru-RU"/>
              </w:rPr>
            </w:pPr>
            <w:r w:rsidRPr="00F320BB">
              <w:rPr>
                <w:color w:val="000000"/>
                <w:kern w:val="0"/>
                <w:lang w:eastAsia="ru-RU"/>
              </w:rPr>
              <w:t>87</w:t>
            </w:r>
          </w:p>
        </w:tc>
      </w:tr>
      <w:tr w:rsidR="00F81505" w:rsidRPr="00F320BB" w:rsidTr="00F716D2">
        <w:trPr>
          <w:trHeight w:hRule="exact" w:val="597"/>
          <w:jc w:val="center"/>
        </w:trPr>
        <w:tc>
          <w:tcPr>
            <w:tcW w:w="4109" w:type="dxa"/>
            <w:tcBorders>
              <w:top w:val="single" w:sz="4" w:space="0" w:color="auto"/>
              <w:left w:val="single" w:sz="4" w:space="0" w:color="auto"/>
              <w:right w:val="single" w:sz="4" w:space="0" w:color="auto"/>
            </w:tcBorders>
            <w:shd w:val="clear" w:color="auto" w:fill="auto"/>
            <w:vAlign w:val="center"/>
            <w:hideMark/>
          </w:tcPr>
          <w:p w:rsidR="00F81505" w:rsidRPr="00F320BB" w:rsidRDefault="00F81505" w:rsidP="00F320BB">
            <w:pPr>
              <w:tabs>
                <w:tab w:val="clear" w:pos="709"/>
              </w:tabs>
              <w:suppressAutoHyphens w:val="0"/>
              <w:spacing w:line="240" w:lineRule="auto"/>
              <w:ind w:firstLineChars="14" w:firstLine="34"/>
              <w:rPr>
                <w:color w:val="000000"/>
                <w:kern w:val="0"/>
                <w:lang w:eastAsia="ru-RU"/>
              </w:rPr>
            </w:pPr>
            <w:r w:rsidRPr="00F320BB">
              <w:rPr>
                <w:color w:val="000000"/>
                <w:kern w:val="0"/>
                <w:lang w:eastAsia="ru-RU"/>
              </w:rPr>
              <w:t>Вид промежуточной аттестации обучающегося</w:t>
            </w:r>
          </w:p>
        </w:tc>
        <w:tc>
          <w:tcPr>
            <w:tcW w:w="4973" w:type="dxa"/>
            <w:vMerge w:val="restart"/>
            <w:tcBorders>
              <w:top w:val="single" w:sz="4" w:space="0" w:color="auto"/>
              <w:left w:val="single" w:sz="4" w:space="0" w:color="auto"/>
              <w:right w:val="single" w:sz="4" w:space="0" w:color="auto"/>
            </w:tcBorders>
            <w:shd w:val="clear" w:color="auto" w:fill="auto"/>
            <w:vAlign w:val="center"/>
          </w:tcPr>
          <w:p w:rsidR="00F81505" w:rsidRPr="00F320BB" w:rsidRDefault="00F81505" w:rsidP="00F320BB">
            <w:pPr>
              <w:tabs>
                <w:tab w:val="clear" w:pos="709"/>
              </w:tabs>
              <w:suppressAutoHyphens w:val="0"/>
              <w:spacing w:line="240" w:lineRule="auto"/>
              <w:jc w:val="center"/>
              <w:rPr>
                <w:color w:val="000000"/>
                <w:kern w:val="0"/>
                <w:lang w:eastAsia="ru-RU"/>
              </w:rPr>
            </w:pPr>
            <w:r w:rsidRPr="00F320BB">
              <w:rPr>
                <w:color w:val="000000"/>
                <w:kern w:val="0"/>
                <w:lang w:eastAsia="ru-RU"/>
              </w:rPr>
              <w:t>9</w:t>
            </w:r>
          </w:p>
        </w:tc>
      </w:tr>
      <w:tr w:rsidR="00F81505" w:rsidRPr="00F320BB" w:rsidTr="00F716D2">
        <w:trPr>
          <w:trHeight w:val="362"/>
          <w:jc w:val="center"/>
        </w:trPr>
        <w:tc>
          <w:tcPr>
            <w:tcW w:w="4109" w:type="dxa"/>
            <w:tcBorders>
              <w:left w:val="single" w:sz="4" w:space="0" w:color="auto"/>
              <w:bottom w:val="single" w:sz="4" w:space="0" w:color="auto"/>
              <w:right w:val="single" w:sz="4" w:space="0" w:color="auto"/>
            </w:tcBorders>
            <w:shd w:val="clear" w:color="auto" w:fill="auto"/>
            <w:vAlign w:val="center"/>
            <w:hideMark/>
          </w:tcPr>
          <w:p w:rsidR="00F81505" w:rsidRPr="00F320BB" w:rsidRDefault="00F81505" w:rsidP="00F320BB">
            <w:pPr>
              <w:tabs>
                <w:tab w:val="clear" w:pos="709"/>
              </w:tabs>
              <w:suppressAutoHyphens w:val="0"/>
              <w:spacing w:line="240" w:lineRule="auto"/>
              <w:ind w:firstLineChars="14" w:firstLine="34"/>
              <w:rPr>
                <w:color w:val="000000"/>
                <w:kern w:val="0"/>
                <w:lang w:eastAsia="ru-RU"/>
              </w:rPr>
            </w:pPr>
            <w:r w:rsidRPr="00F320BB">
              <w:rPr>
                <w:color w:val="000000"/>
                <w:kern w:val="0"/>
                <w:lang w:eastAsia="ru-RU"/>
              </w:rPr>
              <w:t>экзамен</w:t>
            </w:r>
            <w:r w:rsidRPr="00F320BB">
              <w:rPr>
                <w:b/>
                <w:bCs/>
                <w:color w:val="000000"/>
                <w:kern w:val="0"/>
                <w:lang w:eastAsia="ru-RU"/>
              </w:rPr>
              <w:t xml:space="preserve"> </w:t>
            </w:r>
          </w:p>
        </w:tc>
        <w:tc>
          <w:tcPr>
            <w:tcW w:w="4973" w:type="dxa"/>
            <w:vMerge/>
            <w:tcBorders>
              <w:left w:val="single" w:sz="4" w:space="0" w:color="auto"/>
              <w:bottom w:val="single" w:sz="4" w:space="0" w:color="auto"/>
              <w:right w:val="single" w:sz="4" w:space="0" w:color="auto"/>
            </w:tcBorders>
            <w:vAlign w:val="center"/>
          </w:tcPr>
          <w:p w:rsidR="00F81505" w:rsidRPr="00F320BB" w:rsidRDefault="00F81505" w:rsidP="00F320BB">
            <w:pPr>
              <w:tabs>
                <w:tab w:val="clear" w:pos="709"/>
              </w:tabs>
              <w:suppressAutoHyphens w:val="0"/>
              <w:spacing w:line="240" w:lineRule="auto"/>
              <w:rPr>
                <w:color w:val="000000"/>
                <w:kern w:val="0"/>
                <w:lang w:eastAsia="ru-RU"/>
              </w:rPr>
            </w:pPr>
          </w:p>
        </w:tc>
      </w:tr>
    </w:tbl>
    <w:p w:rsidR="00A118F8" w:rsidRPr="00F320BB" w:rsidRDefault="00A118F8" w:rsidP="00F320BB">
      <w:pPr>
        <w:tabs>
          <w:tab w:val="clear" w:pos="709"/>
        </w:tabs>
        <w:spacing w:before="59" w:line="240" w:lineRule="auto"/>
        <w:ind w:right="179"/>
        <w:rPr>
          <w:i/>
          <w:kern w:val="0"/>
        </w:rPr>
      </w:pPr>
    </w:p>
    <w:p w:rsidR="00FF3D66" w:rsidRDefault="00FF3D66" w:rsidP="00CC0615">
      <w:pPr>
        <w:widowControl w:val="0"/>
        <w:numPr>
          <w:ilvl w:val="0"/>
          <w:numId w:val="38"/>
        </w:numPr>
        <w:tabs>
          <w:tab w:val="clear" w:pos="709"/>
          <w:tab w:val="left" w:pos="525"/>
        </w:tabs>
        <w:autoSpaceDE w:val="0"/>
        <w:spacing w:line="240" w:lineRule="auto"/>
        <w:ind w:right="384"/>
        <w:jc w:val="both"/>
        <w:outlineLvl w:val="0"/>
        <w:rPr>
          <w:b/>
          <w:bCs/>
          <w:kern w:val="32"/>
        </w:rPr>
      </w:pPr>
      <w:bookmarkStart w:id="6" w:name="_Toc459975980"/>
      <w:r w:rsidRPr="00FF3D66">
        <w:rPr>
          <w:b/>
          <w:bCs/>
          <w:kern w:val="32"/>
        </w:rPr>
        <w:t>Содержание дисциплины, структурированное по темам (разделам) с указанием отведенного на них количества академических часов и видов учебных</w:t>
      </w:r>
      <w:r w:rsidRPr="00FF3D66">
        <w:rPr>
          <w:b/>
          <w:bCs/>
          <w:spacing w:val="-7"/>
          <w:kern w:val="32"/>
        </w:rPr>
        <w:t xml:space="preserve"> </w:t>
      </w:r>
      <w:r w:rsidRPr="00FF3D66">
        <w:rPr>
          <w:b/>
          <w:bCs/>
          <w:kern w:val="32"/>
        </w:rPr>
        <w:t>занятий</w:t>
      </w:r>
      <w:bookmarkEnd w:id="6"/>
    </w:p>
    <w:p w:rsidR="00F320BB" w:rsidRPr="00FF3D66" w:rsidRDefault="00F320BB" w:rsidP="00F320BB">
      <w:pPr>
        <w:widowControl w:val="0"/>
        <w:tabs>
          <w:tab w:val="clear" w:pos="709"/>
          <w:tab w:val="left" w:pos="525"/>
        </w:tabs>
        <w:autoSpaceDE w:val="0"/>
        <w:spacing w:line="240" w:lineRule="auto"/>
        <w:ind w:left="644" w:right="384"/>
        <w:jc w:val="both"/>
        <w:outlineLvl w:val="0"/>
        <w:rPr>
          <w:b/>
          <w:bCs/>
          <w:kern w:val="32"/>
        </w:rPr>
      </w:pPr>
    </w:p>
    <w:p w:rsidR="00FF3D66" w:rsidRPr="00FF3D66" w:rsidRDefault="00FF3D66" w:rsidP="00FF3D66">
      <w:pPr>
        <w:numPr>
          <w:ilvl w:val="1"/>
          <w:numId w:val="0"/>
        </w:numPr>
        <w:tabs>
          <w:tab w:val="clear" w:pos="709"/>
          <w:tab w:val="num" w:pos="0"/>
        </w:tabs>
        <w:spacing w:before="280" w:after="280" w:line="240" w:lineRule="auto"/>
        <w:ind w:left="576" w:hanging="576"/>
        <w:outlineLvl w:val="1"/>
        <w:rPr>
          <w:bCs/>
          <w:i/>
          <w:kern w:val="0"/>
        </w:rPr>
      </w:pPr>
      <w:bookmarkStart w:id="7" w:name="_Toc459975981"/>
      <w:r w:rsidRPr="00FF3D66">
        <w:rPr>
          <w:bCs/>
          <w:i/>
          <w:kern w:val="0"/>
        </w:rPr>
        <w:t>4.1 Разделы дисциплины и трудоемкость по видам учебных занятий (в академических</w:t>
      </w:r>
      <w:r w:rsidRPr="00FF3D66">
        <w:rPr>
          <w:bCs/>
          <w:i/>
          <w:spacing w:val="-6"/>
          <w:kern w:val="0"/>
        </w:rPr>
        <w:t xml:space="preserve"> </w:t>
      </w:r>
      <w:r w:rsidRPr="00FF3D66">
        <w:rPr>
          <w:bCs/>
          <w:i/>
          <w:kern w:val="0"/>
        </w:rPr>
        <w:t>часах)</w:t>
      </w:r>
      <w:bookmarkEnd w:id="7"/>
    </w:p>
    <w:p w:rsidR="00D94EA3" w:rsidRDefault="00D94EA3">
      <w:pPr>
        <w:pageBreakBefore/>
        <w:jc w:val="center"/>
        <w:rPr>
          <w:b/>
        </w:rPr>
      </w:pPr>
      <w:r>
        <w:rPr>
          <w:b/>
        </w:rPr>
        <w:lastRenderedPageBreak/>
        <w:t xml:space="preserve">Заочная форма обучения </w:t>
      </w:r>
    </w:p>
    <w:p w:rsidR="00D94EA3" w:rsidRDefault="00D94EA3">
      <w:pPr>
        <w:jc w:val="center"/>
        <w:rPr>
          <w:b/>
          <w:sz w:val="28"/>
          <w:szCs w:val="28"/>
        </w:rPr>
      </w:pPr>
    </w:p>
    <w:tbl>
      <w:tblPr>
        <w:tblW w:w="0" w:type="auto"/>
        <w:tblInd w:w="-1030" w:type="dxa"/>
        <w:tblLayout w:type="fixed"/>
        <w:tblLook w:val="0000" w:firstRow="0" w:lastRow="0" w:firstColumn="0" w:lastColumn="0" w:noHBand="0" w:noVBand="0"/>
      </w:tblPr>
      <w:tblGrid>
        <w:gridCol w:w="583"/>
        <w:gridCol w:w="2634"/>
        <w:gridCol w:w="500"/>
        <w:gridCol w:w="683"/>
        <w:gridCol w:w="849"/>
        <w:gridCol w:w="992"/>
        <w:gridCol w:w="909"/>
        <w:gridCol w:w="683"/>
        <w:gridCol w:w="567"/>
        <w:gridCol w:w="500"/>
        <w:gridCol w:w="2079"/>
      </w:tblGrid>
      <w:tr w:rsidR="00D94EA3">
        <w:trPr>
          <w:cantSplit/>
          <w:trHeight w:val="742"/>
        </w:trPr>
        <w:tc>
          <w:tcPr>
            <w:tcW w:w="583" w:type="dxa"/>
            <w:vMerge w:val="restart"/>
            <w:tcBorders>
              <w:top w:val="single" w:sz="4" w:space="0" w:color="000000"/>
              <w:left w:val="single" w:sz="4" w:space="0" w:color="000000"/>
              <w:bottom w:val="single" w:sz="4" w:space="0" w:color="000000"/>
            </w:tcBorders>
            <w:shd w:val="clear" w:color="auto" w:fill="auto"/>
            <w:vAlign w:val="center"/>
          </w:tcPr>
          <w:p w:rsidR="00D94EA3" w:rsidRDefault="00D94EA3">
            <w:pPr>
              <w:tabs>
                <w:tab w:val="clear" w:pos="709"/>
                <w:tab w:val="left" w:pos="643"/>
              </w:tabs>
              <w:suppressAutoHyphens w:val="0"/>
              <w:snapToGrid w:val="0"/>
              <w:jc w:val="center"/>
              <w:rPr>
                <w:b/>
                <w:sz w:val="22"/>
                <w:szCs w:val="22"/>
                <w:lang w:eastAsia="ru-RU"/>
              </w:rPr>
            </w:pPr>
            <w:r>
              <w:rPr>
                <w:b/>
                <w:sz w:val="22"/>
                <w:szCs w:val="22"/>
                <w:lang w:eastAsia="ru-RU"/>
              </w:rPr>
              <w:t>№</w:t>
            </w:r>
          </w:p>
          <w:p w:rsidR="00D94EA3" w:rsidRDefault="00D94EA3">
            <w:pPr>
              <w:tabs>
                <w:tab w:val="clear" w:pos="709"/>
                <w:tab w:val="left" w:pos="643"/>
              </w:tabs>
              <w:suppressAutoHyphens w:val="0"/>
              <w:jc w:val="center"/>
              <w:rPr>
                <w:b/>
                <w:sz w:val="22"/>
                <w:szCs w:val="22"/>
                <w:lang w:eastAsia="ru-RU"/>
              </w:rPr>
            </w:pPr>
            <w:r>
              <w:rPr>
                <w:b/>
                <w:sz w:val="22"/>
                <w:szCs w:val="22"/>
                <w:lang w:eastAsia="ru-RU"/>
              </w:rPr>
              <w:t>п/п</w:t>
            </w:r>
          </w:p>
        </w:tc>
        <w:tc>
          <w:tcPr>
            <w:tcW w:w="2634" w:type="dxa"/>
            <w:vMerge w:val="restart"/>
            <w:tcBorders>
              <w:top w:val="single" w:sz="4" w:space="0" w:color="000000"/>
              <w:left w:val="single" w:sz="4" w:space="0" w:color="000000"/>
              <w:bottom w:val="single" w:sz="4" w:space="0" w:color="000000"/>
            </w:tcBorders>
            <w:shd w:val="clear" w:color="auto" w:fill="auto"/>
            <w:vAlign w:val="center"/>
          </w:tcPr>
          <w:p w:rsidR="00D94EA3" w:rsidRDefault="00D94EA3">
            <w:pPr>
              <w:tabs>
                <w:tab w:val="clear" w:pos="709"/>
                <w:tab w:val="left" w:pos="643"/>
              </w:tabs>
              <w:suppressAutoHyphens w:val="0"/>
              <w:snapToGrid w:val="0"/>
              <w:jc w:val="center"/>
              <w:rPr>
                <w:b/>
                <w:sz w:val="22"/>
                <w:szCs w:val="22"/>
                <w:lang w:eastAsia="ru-RU"/>
              </w:rPr>
            </w:pPr>
            <w:r>
              <w:rPr>
                <w:b/>
                <w:sz w:val="22"/>
                <w:szCs w:val="22"/>
                <w:lang w:eastAsia="ru-RU"/>
              </w:rPr>
              <w:t>Разделы и темы</w:t>
            </w:r>
          </w:p>
          <w:p w:rsidR="00D94EA3" w:rsidRDefault="00D94EA3">
            <w:pPr>
              <w:tabs>
                <w:tab w:val="clear" w:pos="709"/>
                <w:tab w:val="left" w:pos="643"/>
              </w:tabs>
              <w:suppressAutoHyphens w:val="0"/>
              <w:jc w:val="center"/>
              <w:rPr>
                <w:b/>
                <w:sz w:val="22"/>
                <w:szCs w:val="22"/>
                <w:lang w:eastAsia="ru-RU"/>
              </w:rPr>
            </w:pPr>
            <w:r>
              <w:rPr>
                <w:b/>
                <w:sz w:val="22"/>
                <w:szCs w:val="22"/>
                <w:lang w:eastAsia="ru-RU"/>
              </w:rPr>
              <w:t>дисциплины</w:t>
            </w:r>
          </w:p>
        </w:tc>
        <w:tc>
          <w:tcPr>
            <w:tcW w:w="500" w:type="dxa"/>
            <w:vMerge w:val="restart"/>
            <w:tcBorders>
              <w:top w:val="single" w:sz="4" w:space="0" w:color="000000"/>
              <w:left w:val="single" w:sz="4" w:space="0" w:color="000000"/>
              <w:bottom w:val="single" w:sz="4" w:space="0" w:color="000000"/>
            </w:tcBorders>
            <w:shd w:val="clear" w:color="auto" w:fill="auto"/>
            <w:textDirection w:val="tbRlV"/>
            <w:vAlign w:val="center"/>
          </w:tcPr>
          <w:p w:rsidR="00D94EA3" w:rsidRDefault="00D94EA3">
            <w:pPr>
              <w:tabs>
                <w:tab w:val="clear" w:pos="709"/>
                <w:tab w:val="left" w:pos="643"/>
              </w:tabs>
              <w:suppressAutoHyphens w:val="0"/>
              <w:snapToGrid w:val="0"/>
              <w:ind w:right="113"/>
              <w:jc w:val="center"/>
              <w:rPr>
                <w:b/>
                <w:sz w:val="22"/>
                <w:szCs w:val="22"/>
                <w:lang w:eastAsia="ru-RU"/>
              </w:rPr>
            </w:pPr>
            <w:r>
              <w:rPr>
                <w:b/>
                <w:sz w:val="22"/>
                <w:szCs w:val="22"/>
                <w:lang w:eastAsia="ru-RU"/>
              </w:rPr>
              <w:t>Семестр</w:t>
            </w:r>
          </w:p>
        </w:tc>
        <w:tc>
          <w:tcPr>
            <w:tcW w:w="5183" w:type="dxa"/>
            <w:gridSpan w:val="7"/>
            <w:tcBorders>
              <w:top w:val="single" w:sz="4" w:space="0" w:color="000000"/>
              <w:left w:val="single" w:sz="4" w:space="0" w:color="000000"/>
              <w:bottom w:val="single" w:sz="4" w:space="0" w:color="000000"/>
            </w:tcBorders>
            <w:shd w:val="clear" w:color="auto" w:fill="auto"/>
            <w:vAlign w:val="center"/>
          </w:tcPr>
          <w:p w:rsidR="00D94EA3" w:rsidRDefault="00D94EA3">
            <w:pPr>
              <w:tabs>
                <w:tab w:val="clear" w:pos="709"/>
                <w:tab w:val="left" w:pos="643"/>
              </w:tabs>
              <w:suppressAutoHyphens w:val="0"/>
              <w:snapToGrid w:val="0"/>
              <w:jc w:val="center"/>
              <w:rPr>
                <w:b/>
                <w:sz w:val="22"/>
                <w:szCs w:val="22"/>
                <w:lang w:eastAsia="ru-RU"/>
              </w:rPr>
            </w:pPr>
            <w:r>
              <w:rPr>
                <w:b/>
                <w:sz w:val="22"/>
                <w:szCs w:val="22"/>
                <w:lang w:eastAsia="ru-RU"/>
              </w:rPr>
              <w:t>Виды учебной работы, включая самостоятельную работу студентов и трудоемкость (в часах)</w:t>
            </w:r>
          </w:p>
        </w:tc>
        <w:tc>
          <w:tcPr>
            <w:tcW w:w="20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82EDA" w:rsidRPr="00FF3D66" w:rsidRDefault="00982EDA" w:rsidP="00982EDA">
            <w:pPr>
              <w:tabs>
                <w:tab w:val="clear" w:pos="709"/>
                <w:tab w:val="left" w:pos="643"/>
              </w:tabs>
              <w:suppressAutoHyphens w:val="0"/>
              <w:snapToGrid w:val="0"/>
              <w:jc w:val="center"/>
              <w:rPr>
                <w:b/>
                <w:sz w:val="22"/>
                <w:szCs w:val="22"/>
                <w:lang w:eastAsia="ru-RU"/>
              </w:rPr>
            </w:pPr>
            <w:r w:rsidRPr="00FF3D66">
              <w:rPr>
                <w:b/>
                <w:sz w:val="22"/>
                <w:szCs w:val="22"/>
                <w:lang w:eastAsia="ru-RU"/>
              </w:rPr>
              <w:t xml:space="preserve">Вид оценочного средства текущего контроля успеваемости, промежуточной аттестации </w:t>
            </w:r>
          </w:p>
          <w:p w:rsidR="00D94EA3" w:rsidRDefault="00982EDA" w:rsidP="00982EDA">
            <w:pPr>
              <w:tabs>
                <w:tab w:val="clear" w:pos="709"/>
                <w:tab w:val="left" w:pos="643"/>
              </w:tabs>
              <w:suppressAutoHyphens w:val="0"/>
              <w:jc w:val="center"/>
            </w:pPr>
            <w:r w:rsidRPr="00FF3D66">
              <w:rPr>
                <w:b/>
                <w:sz w:val="22"/>
                <w:szCs w:val="22"/>
                <w:lang w:eastAsia="ru-RU"/>
              </w:rPr>
              <w:t>(по семестрам)</w:t>
            </w:r>
            <w:r w:rsidR="00D94EA3">
              <w:rPr>
                <w:i/>
                <w:sz w:val="22"/>
                <w:szCs w:val="22"/>
                <w:lang w:eastAsia="ru-RU"/>
              </w:rPr>
              <w:t>)</w:t>
            </w:r>
          </w:p>
        </w:tc>
      </w:tr>
      <w:tr w:rsidR="00D94EA3">
        <w:trPr>
          <w:cantSplit/>
          <w:trHeight w:val="438"/>
        </w:trPr>
        <w:tc>
          <w:tcPr>
            <w:tcW w:w="583" w:type="dxa"/>
            <w:vMerge/>
            <w:tcBorders>
              <w:top w:val="single" w:sz="4" w:space="0" w:color="000000"/>
              <w:left w:val="single" w:sz="4" w:space="0" w:color="000000"/>
              <w:bottom w:val="single" w:sz="4" w:space="0" w:color="000000"/>
            </w:tcBorders>
            <w:shd w:val="clear" w:color="auto" w:fill="auto"/>
            <w:vAlign w:val="center"/>
          </w:tcPr>
          <w:p w:rsidR="00D94EA3" w:rsidRDefault="00D94EA3">
            <w:pPr>
              <w:tabs>
                <w:tab w:val="clear" w:pos="709"/>
                <w:tab w:val="left" w:pos="643"/>
              </w:tabs>
              <w:suppressAutoHyphens w:val="0"/>
              <w:snapToGrid w:val="0"/>
              <w:jc w:val="center"/>
              <w:rPr>
                <w:lang w:eastAsia="ru-RU"/>
              </w:rPr>
            </w:pPr>
          </w:p>
        </w:tc>
        <w:tc>
          <w:tcPr>
            <w:tcW w:w="2634" w:type="dxa"/>
            <w:vMerge/>
            <w:tcBorders>
              <w:top w:val="single" w:sz="4" w:space="0" w:color="000000"/>
              <w:left w:val="single" w:sz="4" w:space="0" w:color="000000"/>
              <w:bottom w:val="single" w:sz="4" w:space="0" w:color="000000"/>
            </w:tcBorders>
            <w:shd w:val="clear" w:color="auto" w:fill="auto"/>
            <w:vAlign w:val="center"/>
          </w:tcPr>
          <w:p w:rsidR="00D94EA3" w:rsidRDefault="00D94EA3">
            <w:pPr>
              <w:tabs>
                <w:tab w:val="clear" w:pos="709"/>
                <w:tab w:val="left" w:pos="643"/>
              </w:tabs>
              <w:suppressAutoHyphens w:val="0"/>
              <w:snapToGrid w:val="0"/>
              <w:jc w:val="both"/>
              <w:rPr>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rsidR="00D94EA3" w:rsidRDefault="00D94EA3">
            <w:pPr>
              <w:tabs>
                <w:tab w:val="clear" w:pos="709"/>
                <w:tab w:val="left" w:pos="643"/>
              </w:tabs>
              <w:suppressAutoHyphens w:val="0"/>
              <w:snapToGrid w:val="0"/>
              <w:jc w:val="both"/>
              <w:rPr>
                <w:lang w:eastAsia="ru-RU"/>
              </w:rPr>
            </w:pPr>
          </w:p>
        </w:tc>
        <w:tc>
          <w:tcPr>
            <w:tcW w:w="683" w:type="dxa"/>
            <w:vMerge w:val="restart"/>
            <w:tcBorders>
              <w:top w:val="single" w:sz="4" w:space="0" w:color="000000"/>
              <w:left w:val="single" w:sz="4" w:space="0" w:color="000000"/>
              <w:bottom w:val="single" w:sz="4" w:space="0" w:color="000000"/>
            </w:tcBorders>
            <w:shd w:val="clear" w:color="auto" w:fill="auto"/>
            <w:textDirection w:val="tbRlV"/>
            <w:vAlign w:val="center"/>
          </w:tcPr>
          <w:p w:rsidR="00D94EA3" w:rsidRDefault="00D94EA3">
            <w:pPr>
              <w:tabs>
                <w:tab w:val="clear" w:pos="709"/>
                <w:tab w:val="left" w:pos="643"/>
              </w:tabs>
              <w:snapToGrid w:val="0"/>
              <w:ind w:left="113" w:right="113"/>
              <w:jc w:val="center"/>
              <w:rPr>
                <w:b/>
                <w:sz w:val="18"/>
                <w:szCs w:val="18"/>
                <w:lang w:eastAsia="ru-RU"/>
              </w:rPr>
            </w:pPr>
            <w:r>
              <w:rPr>
                <w:b/>
                <w:sz w:val="18"/>
                <w:szCs w:val="18"/>
                <w:lang w:eastAsia="ru-RU"/>
              </w:rPr>
              <w:t>ВСЕГО</w:t>
            </w:r>
          </w:p>
        </w:tc>
        <w:tc>
          <w:tcPr>
            <w:tcW w:w="2750" w:type="dxa"/>
            <w:gridSpan w:val="3"/>
            <w:tcBorders>
              <w:top w:val="single" w:sz="4" w:space="0" w:color="000000"/>
              <w:left w:val="single" w:sz="4" w:space="0" w:color="000000"/>
              <w:bottom w:val="single" w:sz="4" w:space="0" w:color="000000"/>
            </w:tcBorders>
            <w:shd w:val="clear" w:color="auto" w:fill="auto"/>
            <w:vAlign w:val="center"/>
          </w:tcPr>
          <w:p w:rsidR="00D94EA3" w:rsidRDefault="00D94EA3">
            <w:pPr>
              <w:tabs>
                <w:tab w:val="clear" w:pos="709"/>
                <w:tab w:val="left" w:pos="643"/>
              </w:tabs>
              <w:suppressAutoHyphens w:val="0"/>
              <w:snapToGrid w:val="0"/>
              <w:jc w:val="center"/>
              <w:rPr>
                <w:b/>
                <w:sz w:val="18"/>
                <w:szCs w:val="18"/>
                <w:lang w:eastAsia="ru-RU"/>
              </w:rPr>
            </w:pPr>
            <w:r>
              <w:rPr>
                <w:b/>
                <w:sz w:val="18"/>
                <w:szCs w:val="18"/>
                <w:lang w:eastAsia="ru-RU"/>
              </w:rPr>
              <w:t>Из них аудиторные занятия</w:t>
            </w:r>
          </w:p>
        </w:tc>
        <w:tc>
          <w:tcPr>
            <w:tcW w:w="683" w:type="dxa"/>
            <w:vMerge w:val="restart"/>
            <w:tcBorders>
              <w:top w:val="single" w:sz="4" w:space="0" w:color="000000"/>
              <w:left w:val="single" w:sz="4" w:space="0" w:color="000000"/>
              <w:bottom w:val="single" w:sz="4" w:space="0" w:color="000000"/>
            </w:tcBorders>
            <w:shd w:val="clear" w:color="auto" w:fill="auto"/>
            <w:textDirection w:val="tbRlV"/>
            <w:vAlign w:val="center"/>
          </w:tcPr>
          <w:p w:rsidR="00D94EA3" w:rsidRDefault="00D94EA3">
            <w:pPr>
              <w:tabs>
                <w:tab w:val="clear" w:pos="709"/>
                <w:tab w:val="left" w:pos="643"/>
              </w:tabs>
              <w:snapToGrid w:val="0"/>
              <w:ind w:right="113"/>
              <w:jc w:val="center"/>
              <w:rPr>
                <w:b/>
                <w:sz w:val="18"/>
                <w:szCs w:val="18"/>
                <w:lang w:eastAsia="ru-RU"/>
              </w:rPr>
            </w:pPr>
            <w:r>
              <w:rPr>
                <w:b/>
                <w:sz w:val="18"/>
                <w:szCs w:val="18"/>
                <w:lang w:eastAsia="ru-RU"/>
              </w:rPr>
              <w:t>Самостоятельная работа</w:t>
            </w:r>
          </w:p>
        </w:tc>
        <w:tc>
          <w:tcPr>
            <w:tcW w:w="567" w:type="dxa"/>
            <w:vMerge w:val="restart"/>
            <w:tcBorders>
              <w:top w:val="single" w:sz="4" w:space="0" w:color="000000"/>
              <w:left w:val="single" w:sz="4" w:space="0" w:color="000000"/>
              <w:bottom w:val="single" w:sz="4" w:space="0" w:color="000000"/>
            </w:tcBorders>
            <w:shd w:val="clear" w:color="auto" w:fill="auto"/>
            <w:textDirection w:val="tbRlV"/>
            <w:vAlign w:val="center"/>
          </w:tcPr>
          <w:p w:rsidR="00D94EA3" w:rsidRDefault="00D94EA3">
            <w:pPr>
              <w:tabs>
                <w:tab w:val="clear" w:pos="709"/>
                <w:tab w:val="left" w:pos="643"/>
              </w:tabs>
              <w:snapToGrid w:val="0"/>
              <w:ind w:right="113"/>
              <w:jc w:val="center"/>
              <w:rPr>
                <w:b/>
                <w:sz w:val="18"/>
                <w:szCs w:val="18"/>
                <w:lang w:eastAsia="ru-RU"/>
              </w:rPr>
            </w:pPr>
            <w:r>
              <w:rPr>
                <w:b/>
                <w:sz w:val="18"/>
                <w:szCs w:val="18"/>
                <w:lang w:eastAsia="ru-RU"/>
              </w:rPr>
              <w:t>Контрольная работа</w:t>
            </w:r>
          </w:p>
        </w:tc>
        <w:tc>
          <w:tcPr>
            <w:tcW w:w="500" w:type="dxa"/>
            <w:vMerge w:val="restart"/>
            <w:tcBorders>
              <w:top w:val="single" w:sz="4" w:space="0" w:color="000000"/>
              <w:left w:val="single" w:sz="4" w:space="0" w:color="000000"/>
              <w:bottom w:val="single" w:sz="4" w:space="0" w:color="000000"/>
            </w:tcBorders>
            <w:shd w:val="clear" w:color="auto" w:fill="auto"/>
            <w:textDirection w:val="tbRlV"/>
            <w:vAlign w:val="center"/>
          </w:tcPr>
          <w:p w:rsidR="00D94EA3" w:rsidRDefault="00D94EA3">
            <w:pPr>
              <w:tabs>
                <w:tab w:val="clear" w:pos="709"/>
                <w:tab w:val="left" w:pos="643"/>
              </w:tabs>
              <w:snapToGrid w:val="0"/>
              <w:ind w:right="113"/>
              <w:jc w:val="center"/>
              <w:rPr>
                <w:lang w:eastAsia="ru-RU"/>
              </w:rPr>
            </w:pPr>
            <w:r>
              <w:rPr>
                <w:b/>
                <w:sz w:val="18"/>
                <w:szCs w:val="18"/>
                <w:lang w:eastAsia="ru-RU"/>
              </w:rPr>
              <w:t>Курсовая работа</w:t>
            </w:r>
          </w:p>
        </w:tc>
        <w:tc>
          <w:tcPr>
            <w:tcW w:w="2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4EA3" w:rsidRDefault="00D94EA3">
            <w:pPr>
              <w:tabs>
                <w:tab w:val="clear" w:pos="709"/>
                <w:tab w:val="left" w:pos="643"/>
              </w:tabs>
              <w:suppressAutoHyphens w:val="0"/>
              <w:snapToGrid w:val="0"/>
              <w:jc w:val="both"/>
              <w:rPr>
                <w:lang w:eastAsia="ru-RU"/>
              </w:rPr>
            </w:pPr>
          </w:p>
        </w:tc>
      </w:tr>
      <w:tr w:rsidR="00982EDA" w:rsidTr="00982EDA">
        <w:trPr>
          <w:cantSplit/>
          <w:trHeight w:val="2783"/>
        </w:trPr>
        <w:tc>
          <w:tcPr>
            <w:tcW w:w="583" w:type="dxa"/>
            <w:vMerge/>
            <w:tcBorders>
              <w:top w:val="single" w:sz="4" w:space="0" w:color="000000"/>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both"/>
              <w:rPr>
                <w:lang w:eastAsia="ru-RU"/>
              </w:rPr>
            </w:pPr>
          </w:p>
        </w:tc>
        <w:tc>
          <w:tcPr>
            <w:tcW w:w="2634" w:type="dxa"/>
            <w:vMerge/>
            <w:tcBorders>
              <w:top w:val="single" w:sz="4" w:space="0" w:color="000000"/>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both"/>
              <w:rPr>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both"/>
              <w:rPr>
                <w:lang w:eastAsia="ru-RU"/>
              </w:rPr>
            </w:pPr>
          </w:p>
        </w:tc>
        <w:tc>
          <w:tcPr>
            <w:tcW w:w="683" w:type="dxa"/>
            <w:vMerge/>
            <w:tcBorders>
              <w:top w:val="single" w:sz="4" w:space="0" w:color="000000"/>
              <w:left w:val="single" w:sz="4" w:space="0" w:color="000000"/>
              <w:bottom w:val="single" w:sz="4" w:space="0" w:color="000000"/>
            </w:tcBorders>
            <w:shd w:val="clear" w:color="auto" w:fill="auto"/>
            <w:textDirection w:val="tbRlV"/>
            <w:vAlign w:val="center"/>
          </w:tcPr>
          <w:p w:rsidR="00982EDA" w:rsidRDefault="00982EDA">
            <w:pPr>
              <w:tabs>
                <w:tab w:val="clear" w:pos="709"/>
                <w:tab w:val="left" w:pos="643"/>
              </w:tabs>
              <w:suppressAutoHyphens w:val="0"/>
              <w:snapToGrid w:val="0"/>
              <w:ind w:left="113" w:right="113"/>
              <w:jc w:val="center"/>
              <w:rPr>
                <w:sz w:val="18"/>
                <w:szCs w:val="18"/>
                <w:lang w:eastAsia="ru-RU"/>
              </w:rPr>
            </w:pPr>
          </w:p>
        </w:tc>
        <w:tc>
          <w:tcPr>
            <w:tcW w:w="849" w:type="dxa"/>
            <w:tcBorders>
              <w:top w:val="single" w:sz="4" w:space="0" w:color="000000"/>
              <w:left w:val="single" w:sz="4" w:space="0" w:color="000000"/>
              <w:bottom w:val="single" w:sz="4" w:space="0" w:color="000000"/>
            </w:tcBorders>
            <w:shd w:val="clear" w:color="auto" w:fill="auto"/>
            <w:textDirection w:val="tbRlV"/>
            <w:vAlign w:val="center"/>
          </w:tcPr>
          <w:p w:rsidR="00982EDA" w:rsidRDefault="00982EDA">
            <w:pPr>
              <w:tabs>
                <w:tab w:val="clear" w:pos="709"/>
                <w:tab w:val="left" w:pos="643"/>
              </w:tabs>
              <w:suppressAutoHyphens w:val="0"/>
              <w:snapToGrid w:val="0"/>
              <w:ind w:left="113" w:right="113"/>
              <w:jc w:val="center"/>
              <w:rPr>
                <w:b/>
                <w:sz w:val="18"/>
                <w:szCs w:val="18"/>
                <w:lang w:eastAsia="ru-RU"/>
              </w:rPr>
            </w:pPr>
            <w:r>
              <w:rPr>
                <w:b/>
                <w:sz w:val="18"/>
                <w:szCs w:val="18"/>
                <w:lang w:eastAsia="ru-RU"/>
              </w:rPr>
              <w:t xml:space="preserve">Лекции </w:t>
            </w:r>
          </w:p>
        </w:tc>
        <w:tc>
          <w:tcPr>
            <w:tcW w:w="992" w:type="dxa"/>
            <w:tcBorders>
              <w:top w:val="single" w:sz="4" w:space="0" w:color="000000"/>
              <w:left w:val="single" w:sz="4" w:space="0" w:color="000000"/>
              <w:bottom w:val="single" w:sz="4" w:space="0" w:color="000000"/>
            </w:tcBorders>
            <w:shd w:val="clear" w:color="auto" w:fill="auto"/>
            <w:textDirection w:val="tbRlV"/>
            <w:vAlign w:val="center"/>
          </w:tcPr>
          <w:p w:rsidR="00982EDA" w:rsidRDefault="00982EDA">
            <w:pPr>
              <w:tabs>
                <w:tab w:val="clear" w:pos="709"/>
                <w:tab w:val="left" w:pos="643"/>
              </w:tabs>
              <w:suppressAutoHyphens w:val="0"/>
              <w:ind w:left="113" w:right="113"/>
              <w:jc w:val="center"/>
              <w:rPr>
                <w:b/>
                <w:sz w:val="18"/>
                <w:szCs w:val="18"/>
                <w:lang w:eastAsia="ru-RU"/>
              </w:rPr>
            </w:pPr>
            <w:r>
              <w:rPr>
                <w:b/>
                <w:sz w:val="18"/>
                <w:szCs w:val="18"/>
                <w:lang w:eastAsia="ru-RU"/>
              </w:rPr>
              <w:t>Практикум</w:t>
            </w:r>
          </w:p>
          <w:p w:rsidR="00982EDA" w:rsidRDefault="00982EDA">
            <w:pPr>
              <w:tabs>
                <w:tab w:val="clear" w:pos="709"/>
                <w:tab w:val="left" w:pos="643"/>
              </w:tabs>
              <w:suppressAutoHyphens w:val="0"/>
              <w:snapToGrid w:val="0"/>
              <w:ind w:left="113" w:right="113"/>
              <w:jc w:val="center"/>
              <w:rPr>
                <w:b/>
                <w:sz w:val="18"/>
                <w:szCs w:val="18"/>
                <w:lang w:eastAsia="ru-RU"/>
              </w:rPr>
            </w:pPr>
            <w:proofErr w:type="spellStart"/>
            <w:r>
              <w:rPr>
                <w:b/>
                <w:sz w:val="18"/>
                <w:szCs w:val="18"/>
                <w:lang w:eastAsia="ru-RU"/>
              </w:rPr>
              <w:t>Лаборатор</w:t>
            </w:r>
            <w:proofErr w:type="spellEnd"/>
          </w:p>
        </w:tc>
        <w:tc>
          <w:tcPr>
            <w:tcW w:w="909" w:type="dxa"/>
            <w:tcBorders>
              <w:top w:val="single" w:sz="4" w:space="0" w:color="000000"/>
              <w:left w:val="single" w:sz="4" w:space="0" w:color="000000"/>
              <w:bottom w:val="single" w:sz="4" w:space="0" w:color="000000"/>
            </w:tcBorders>
            <w:shd w:val="clear" w:color="auto" w:fill="auto"/>
            <w:textDirection w:val="tbRlV"/>
            <w:vAlign w:val="center"/>
          </w:tcPr>
          <w:p w:rsidR="00982EDA" w:rsidRDefault="00982EDA">
            <w:pPr>
              <w:tabs>
                <w:tab w:val="clear" w:pos="709"/>
                <w:tab w:val="left" w:pos="643"/>
              </w:tabs>
              <w:suppressAutoHyphens w:val="0"/>
              <w:snapToGrid w:val="0"/>
              <w:ind w:left="113" w:right="113"/>
              <w:jc w:val="center"/>
              <w:rPr>
                <w:b/>
                <w:sz w:val="18"/>
                <w:szCs w:val="18"/>
                <w:lang w:eastAsia="ru-RU"/>
              </w:rPr>
            </w:pPr>
            <w:proofErr w:type="spellStart"/>
            <w:r>
              <w:rPr>
                <w:b/>
                <w:sz w:val="18"/>
                <w:szCs w:val="18"/>
                <w:lang w:eastAsia="ru-RU"/>
              </w:rPr>
              <w:t>Практическ.занятия</w:t>
            </w:r>
            <w:proofErr w:type="spellEnd"/>
            <w:r>
              <w:rPr>
                <w:b/>
                <w:sz w:val="18"/>
                <w:szCs w:val="18"/>
                <w:lang w:eastAsia="ru-RU"/>
              </w:rPr>
              <w:t xml:space="preserve"> /семинары </w:t>
            </w:r>
          </w:p>
          <w:p w:rsidR="00982EDA" w:rsidRDefault="00982EDA">
            <w:pPr>
              <w:tabs>
                <w:tab w:val="clear" w:pos="709"/>
                <w:tab w:val="left" w:pos="643"/>
              </w:tabs>
              <w:suppressAutoHyphens w:val="0"/>
              <w:snapToGrid w:val="0"/>
              <w:ind w:right="113"/>
              <w:jc w:val="center"/>
              <w:rPr>
                <w:b/>
                <w:sz w:val="18"/>
                <w:szCs w:val="18"/>
                <w:lang w:eastAsia="ru-RU"/>
              </w:rPr>
            </w:pPr>
            <w:r>
              <w:rPr>
                <w:b/>
                <w:sz w:val="18"/>
                <w:szCs w:val="18"/>
                <w:lang w:eastAsia="ru-RU"/>
              </w:rPr>
              <w:t xml:space="preserve">  </w:t>
            </w:r>
          </w:p>
        </w:tc>
        <w:tc>
          <w:tcPr>
            <w:tcW w:w="683" w:type="dxa"/>
            <w:vMerge/>
            <w:tcBorders>
              <w:top w:val="single" w:sz="4" w:space="0" w:color="000000"/>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ind w:left="113" w:right="113"/>
              <w:jc w:val="center"/>
              <w:rPr>
                <w:b/>
                <w:sz w:val="18"/>
                <w:szCs w:val="18"/>
                <w:lang w:eastAsia="ru-RU"/>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ind w:left="113" w:right="113"/>
              <w:jc w:val="center"/>
              <w:rPr>
                <w:b/>
                <w:sz w:val="18"/>
                <w:szCs w:val="18"/>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ind w:left="113" w:right="113"/>
              <w:jc w:val="center"/>
              <w:rPr>
                <w:b/>
                <w:sz w:val="18"/>
                <w:szCs w:val="18"/>
                <w:lang w:eastAsia="ru-RU"/>
              </w:rPr>
            </w:pPr>
          </w:p>
        </w:tc>
        <w:tc>
          <w:tcPr>
            <w:tcW w:w="2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both"/>
              <w:rPr>
                <w:lang w:eastAsia="ru-RU"/>
              </w:rPr>
            </w:pPr>
          </w:p>
        </w:tc>
      </w:tr>
      <w:tr w:rsidR="00982EDA" w:rsidTr="00982EDA">
        <w:tc>
          <w:tcPr>
            <w:tcW w:w="583" w:type="dxa"/>
            <w:tcBorders>
              <w:top w:val="single" w:sz="4" w:space="0" w:color="000000"/>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center"/>
              <w:rPr>
                <w:rStyle w:val="a7"/>
                <w:b w:val="0"/>
                <w:sz w:val="22"/>
                <w:szCs w:val="22"/>
              </w:rPr>
            </w:pPr>
            <w:r>
              <w:rPr>
                <w:lang w:eastAsia="ru-RU"/>
              </w:rPr>
              <w:t>1</w:t>
            </w:r>
          </w:p>
        </w:tc>
        <w:tc>
          <w:tcPr>
            <w:tcW w:w="2634" w:type="dxa"/>
            <w:tcBorders>
              <w:top w:val="single" w:sz="4" w:space="0" w:color="000000"/>
              <w:left w:val="single" w:sz="4" w:space="0" w:color="000000"/>
              <w:bottom w:val="single" w:sz="4" w:space="0" w:color="000000"/>
            </w:tcBorders>
            <w:shd w:val="clear" w:color="auto" w:fill="auto"/>
            <w:vAlign w:val="center"/>
          </w:tcPr>
          <w:p w:rsidR="00982EDA" w:rsidRDefault="00982EDA">
            <w:pPr>
              <w:spacing w:line="240" w:lineRule="auto"/>
              <w:rPr>
                <w:sz w:val="22"/>
                <w:szCs w:val="22"/>
              </w:rPr>
            </w:pPr>
            <w:r>
              <w:rPr>
                <w:rStyle w:val="a7"/>
                <w:b w:val="0"/>
                <w:sz w:val="22"/>
                <w:szCs w:val="22"/>
              </w:rPr>
              <w:t>Социология управления как отрасль социологической науки</w:t>
            </w:r>
          </w:p>
        </w:tc>
        <w:tc>
          <w:tcPr>
            <w:tcW w:w="500" w:type="dxa"/>
            <w:tcBorders>
              <w:top w:val="single" w:sz="4" w:space="0" w:color="000000"/>
              <w:left w:val="single" w:sz="4" w:space="0" w:color="000000"/>
              <w:bottom w:val="single" w:sz="4" w:space="0" w:color="000000"/>
            </w:tcBorders>
            <w:shd w:val="clear" w:color="auto" w:fill="auto"/>
            <w:vAlign w:val="center"/>
          </w:tcPr>
          <w:p w:rsidR="00982EDA" w:rsidRDefault="00982EDA">
            <w:pPr>
              <w:jc w:val="center"/>
              <w:rPr>
                <w:sz w:val="22"/>
                <w:szCs w:val="22"/>
              </w:rPr>
            </w:pPr>
            <w:r>
              <w:rPr>
                <w:sz w:val="22"/>
                <w:szCs w:val="22"/>
              </w:rPr>
              <w:t>5</w:t>
            </w:r>
          </w:p>
        </w:tc>
        <w:tc>
          <w:tcPr>
            <w:tcW w:w="683" w:type="dxa"/>
            <w:tcBorders>
              <w:top w:val="single" w:sz="4" w:space="0" w:color="000000"/>
              <w:left w:val="single" w:sz="4" w:space="0" w:color="000000"/>
              <w:bottom w:val="single" w:sz="4" w:space="0" w:color="000000"/>
            </w:tcBorders>
            <w:shd w:val="clear" w:color="auto" w:fill="auto"/>
            <w:vAlign w:val="center"/>
          </w:tcPr>
          <w:p w:rsidR="00982EDA" w:rsidRDefault="00953CFB">
            <w:pPr>
              <w:spacing w:line="240" w:lineRule="auto"/>
              <w:jc w:val="center"/>
              <w:rPr>
                <w:sz w:val="22"/>
                <w:szCs w:val="22"/>
              </w:rPr>
            </w:pPr>
            <w:r>
              <w:rPr>
                <w:sz w:val="22"/>
                <w:szCs w:val="22"/>
              </w:rPr>
              <w:t>4</w:t>
            </w:r>
          </w:p>
        </w:tc>
        <w:tc>
          <w:tcPr>
            <w:tcW w:w="849" w:type="dxa"/>
            <w:tcBorders>
              <w:top w:val="single" w:sz="4" w:space="0" w:color="000000"/>
              <w:left w:val="single" w:sz="4" w:space="0" w:color="000000"/>
              <w:bottom w:val="single" w:sz="4" w:space="0" w:color="000000"/>
            </w:tcBorders>
            <w:shd w:val="clear" w:color="auto" w:fill="auto"/>
            <w:vAlign w:val="center"/>
          </w:tcPr>
          <w:p w:rsidR="00982EDA" w:rsidRDefault="00982EDA">
            <w:pPr>
              <w:spacing w:line="240" w:lineRule="auto"/>
              <w:jc w:val="center"/>
              <w:rPr>
                <w:sz w:val="22"/>
                <w:szCs w:val="22"/>
              </w:rPr>
            </w:pPr>
            <w:r>
              <w:rPr>
                <w:sz w:val="22"/>
                <w:szCs w:val="22"/>
              </w:rPr>
              <w:t>0,5</w:t>
            </w:r>
          </w:p>
        </w:tc>
        <w:tc>
          <w:tcPr>
            <w:tcW w:w="992" w:type="dxa"/>
            <w:tcBorders>
              <w:top w:val="single" w:sz="4" w:space="0" w:color="000000"/>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rsidR="00982EDA" w:rsidRDefault="00982EDA">
            <w:pPr>
              <w:spacing w:line="240" w:lineRule="auto"/>
              <w:jc w:val="center"/>
              <w:rPr>
                <w:sz w:val="22"/>
                <w:szCs w:val="22"/>
              </w:rPr>
            </w:pPr>
            <w:r>
              <w:rPr>
                <w:sz w:val="22"/>
                <w:szCs w:val="22"/>
              </w:rPr>
              <w:t>0,5</w:t>
            </w:r>
          </w:p>
        </w:tc>
        <w:tc>
          <w:tcPr>
            <w:tcW w:w="683" w:type="dxa"/>
            <w:tcBorders>
              <w:top w:val="single" w:sz="4" w:space="0" w:color="000000"/>
              <w:left w:val="single" w:sz="4" w:space="0" w:color="000000"/>
              <w:bottom w:val="single" w:sz="4" w:space="0" w:color="000000"/>
            </w:tcBorders>
            <w:shd w:val="clear" w:color="auto" w:fill="auto"/>
            <w:vAlign w:val="center"/>
          </w:tcPr>
          <w:p w:rsidR="00982EDA" w:rsidRDefault="00536258">
            <w:pPr>
              <w:spacing w:line="240" w:lineRule="auto"/>
              <w:jc w:val="center"/>
              <w:rPr>
                <w:sz w:val="22"/>
                <w:szCs w:val="22"/>
              </w:rPr>
            </w:pPr>
            <w:r>
              <w:rPr>
                <w:sz w:val="22"/>
                <w:szCs w:val="22"/>
              </w:rPr>
              <w:t>3</w:t>
            </w:r>
          </w:p>
        </w:tc>
        <w:tc>
          <w:tcPr>
            <w:tcW w:w="567" w:type="dxa"/>
            <w:tcBorders>
              <w:top w:val="single" w:sz="4" w:space="0" w:color="000000"/>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EDA" w:rsidRDefault="00982EDA">
            <w:pPr>
              <w:tabs>
                <w:tab w:val="clear" w:pos="709"/>
                <w:tab w:val="left" w:pos="643"/>
              </w:tabs>
              <w:suppressAutoHyphens w:val="0"/>
              <w:snapToGrid w:val="0"/>
              <w:jc w:val="center"/>
            </w:pPr>
            <w:r>
              <w:rPr>
                <w:rFonts w:cs="Verdana"/>
              </w:rPr>
              <w:t>опрос</w:t>
            </w:r>
          </w:p>
        </w:tc>
      </w:tr>
      <w:tr w:rsidR="00982EDA" w:rsidTr="00982EDA">
        <w:tc>
          <w:tcPr>
            <w:tcW w:w="583" w:type="dxa"/>
            <w:tcBorders>
              <w:top w:val="single" w:sz="4" w:space="0" w:color="000000"/>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center"/>
              <w:rPr>
                <w:rStyle w:val="a7"/>
                <w:b w:val="0"/>
                <w:sz w:val="22"/>
                <w:szCs w:val="22"/>
              </w:rPr>
            </w:pPr>
            <w:r>
              <w:rPr>
                <w:lang w:eastAsia="ru-RU"/>
              </w:rPr>
              <w:t>2</w:t>
            </w:r>
          </w:p>
        </w:tc>
        <w:tc>
          <w:tcPr>
            <w:tcW w:w="2634" w:type="dxa"/>
            <w:tcBorders>
              <w:top w:val="single" w:sz="4" w:space="0" w:color="000000"/>
              <w:left w:val="single" w:sz="4" w:space="0" w:color="000000"/>
              <w:bottom w:val="single" w:sz="4" w:space="0" w:color="000000"/>
            </w:tcBorders>
            <w:shd w:val="clear" w:color="auto" w:fill="auto"/>
            <w:vAlign w:val="center"/>
          </w:tcPr>
          <w:p w:rsidR="00982EDA" w:rsidRDefault="00982EDA">
            <w:pPr>
              <w:pStyle w:val="ae"/>
              <w:spacing w:before="0" w:after="0"/>
              <w:rPr>
                <w:sz w:val="22"/>
                <w:szCs w:val="22"/>
              </w:rPr>
            </w:pPr>
            <w:r>
              <w:rPr>
                <w:rStyle w:val="a7"/>
                <w:b w:val="0"/>
                <w:sz w:val="22"/>
                <w:szCs w:val="22"/>
                <w:lang w:val="ru-RU"/>
              </w:rPr>
              <w:t>Основные зарубежные концепции социологии управления. Современное состояние социологии управления</w:t>
            </w:r>
          </w:p>
        </w:tc>
        <w:tc>
          <w:tcPr>
            <w:tcW w:w="500" w:type="dxa"/>
            <w:tcBorders>
              <w:top w:val="single" w:sz="4" w:space="0" w:color="000000"/>
              <w:left w:val="single" w:sz="4" w:space="0" w:color="000000"/>
              <w:bottom w:val="single" w:sz="4" w:space="0" w:color="000000"/>
            </w:tcBorders>
            <w:shd w:val="clear" w:color="auto" w:fill="auto"/>
            <w:vAlign w:val="center"/>
          </w:tcPr>
          <w:p w:rsidR="00982EDA" w:rsidRDefault="00982EDA">
            <w:pPr>
              <w:jc w:val="center"/>
              <w:rPr>
                <w:sz w:val="22"/>
                <w:szCs w:val="22"/>
              </w:rPr>
            </w:pPr>
            <w:r>
              <w:rPr>
                <w:sz w:val="22"/>
                <w:szCs w:val="22"/>
              </w:rPr>
              <w:t>5</w:t>
            </w:r>
          </w:p>
        </w:tc>
        <w:tc>
          <w:tcPr>
            <w:tcW w:w="683" w:type="dxa"/>
            <w:tcBorders>
              <w:top w:val="single" w:sz="4" w:space="0" w:color="000000"/>
              <w:left w:val="single" w:sz="4" w:space="0" w:color="000000"/>
              <w:bottom w:val="single" w:sz="4" w:space="0" w:color="000000"/>
            </w:tcBorders>
            <w:shd w:val="clear" w:color="auto" w:fill="auto"/>
            <w:vAlign w:val="center"/>
          </w:tcPr>
          <w:p w:rsidR="00982EDA" w:rsidRDefault="00953CFB" w:rsidP="00953CFB">
            <w:pPr>
              <w:spacing w:line="240" w:lineRule="auto"/>
              <w:jc w:val="center"/>
              <w:rPr>
                <w:sz w:val="22"/>
                <w:szCs w:val="22"/>
              </w:rPr>
            </w:pPr>
            <w:r>
              <w:rPr>
                <w:sz w:val="22"/>
                <w:szCs w:val="22"/>
              </w:rPr>
              <w:t>8</w:t>
            </w:r>
          </w:p>
        </w:tc>
        <w:tc>
          <w:tcPr>
            <w:tcW w:w="849" w:type="dxa"/>
            <w:tcBorders>
              <w:top w:val="single" w:sz="4" w:space="0" w:color="000000"/>
              <w:left w:val="single" w:sz="4" w:space="0" w:color="000000"/>
              <w:bottom w:val="single" w:sz="4" w:space="0" w:color="000000"/>
            </w:tcBorders>
            <w:shd w:val="clear" w:color="auto" w:fill="auto"/>
            <w:vAlign w:val="center"/>
          </w:tcPr>
          <w:p w:rsidR="00982EDA" w:rsidRDefault="00982EDA">
            <w:pPr>
              <w:spacing w:line="240" w:lineRule="auto"/>
              <w:jc w:val="center"/>
              <w:rPr>
                <w:sz w:val="22"/>
                <w:szCs w:val="22"/>
              </w:rPr>
            </w:pPr>
            <w:r>
              <w:rPr>
                <w:sz w:val="22"/>
                <w:szCs w:val="22"/>
              </w:rPr>
              <w:t>0,5</w:t>
            </w:r>
          </w:p>
        </w:tc>
        <w:tc>
          <w:tcPr>
            <w:tcW w:w="992" w:type="dxa"/>
            <w:tcBorders>
              <w:top w:val="single" w:sz="4" w:space="0" w:color="000000"/>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rsidR="00982EDA" w:rsidRDefault="00982EDA">
            <w:pPr>
              <w:spacing w:line="240" w:lineRule="auto"/>
              <w:jc w:val="center"/>
              <w:rPr>
                <w:sz w:val="22"/>
                <w:szCs w:val="22"/>
              </w:rPr>
            </w:pPr>
            <w:r>
              <w:rPr>
                <w:sz w:val="22"/>
                <w:szCs w:val="22"/>
              </w:rPr>
              <w:t>0,5</w:t>
            </w:r>
          </w:p>
        </w:tc>
        <w:tc>
          <w:tcPr>
            <w:tcW w:w="683" w:type="dxa"/>
            <w:tcBorders>
              <w:top w:val="single" w:sz="4" w:space="0" w:color="000000"/>
              <w:left w:val="single" w:sz="4" w:space="0" w:color="000000"/>
              <w:bottom w:val="single" w:sz="4" w:space="0" w:color="000000"/>
            </w:tcBorders>
            <w:shd w:val="clear" w:color="auto" w:fill="auto"/>
            <w:vAlign w:val="center"/>
          </w:tcPr>
          <w:p w:rsidR="00982EDA" w:rsidRDefault="00536258">
            <w:pPr>
              <w:spacing w:line="240" w:lineRule="auto"/>
              <w:jc w:val="center"/>
              <w:rPr>
                <w:sz w:val="22"/>
                <w:szCs w:val="22"/>
              </w:rPr>
            </w:pPr>
            <w:r>
              <w:rPr>
                <w:sz w:val="22"/>
                <w:szCs w:val="22"/>
              </w:rPr>
              <w:t>7</w:t>
            </w:r>
          </w:p>
        </w:tc>
        <w:tc>
          <w:tcPr>
            <w:tcW w:w="567" w:type="dxa"/>
            <w:tcBorders>
              <w:top w:val="single" w:sz="4" w:space="0" w:color="000000"/>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EDA" w:rsidRDefault="00982EDA">
            <w:pPr>
              <w:tabs>
                <w:tab w:val="clear" w:pos="709"/>
                <w:tab w:val="left" w:pos="643"/>
              </w:tabs>
              <w:suppressAutoHyphens w:val="0"/>
              <w:snapToGrid w:val="0"/>
              <w:jc w:val="center"/>
            </w:pPr>
            <w:r>
              <w:rPr>
                <w:rFonts w:cs="Verdana"/>
              </w:rPr>
              <w:t>опрос</w:t>
            </w:r>
          </w:p>
        </w:tc>
      </w:tr>
      <w:tr w:rsidR="00982EDA" w:rsidTr="00982EDA">
        <w:tc>
          <w:tcPr>
            <w:tcW w:w="583" w:type="dxa"/>
            <w:tcBorders>
              <w:top w:val="single" w:sz="4" w:space="0" w:color="000000"/>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center"/>
              <w:rPr>
                <w:rStyle w:val="a7"/>
                <w:b w:val="0"/>
                <w:sz w:val="22"/>
                <w:szCs w:val="22"/>
              </w:rPr>
            </w:pPr>
            <w:r>
              <w:rPr>
                <w:lang w:eastAsia="ru-RU"/>
              </w:rPr>
              <w:t>3</w:t>
            </w:r>
          </w:p>
        </w:tc>
        <w:tc>
          <w:tcPr>
            <w:tcW w:w="2634" w:type="dxa"/>
            <w:tcBorders>
              <w:top w:val="single" w:sz="4" w:space="0" w:color="000000"/>
              <w:left w:val="single" w:sz="4" w:space="0" w:color="000000"/>
              <w:bottom w:val="single" w:sz="4" w:space="0" w:color="000000"/>
            </w:tcBorders>
            <w:shd w:val="clear" w:color="auto" w:fill="auto"/>
            <w:vAlign w:val="center"/>
          </w:tcPr>
          <w:p w:rsidR="00982EDA" w:rsidRDefault="00982EDA">
            <w:pPr>
              <w:spacing w:line="240" w:lineRule="auto"/>
              <w:rPr>
                <w:sz w:val="22"/>
                <w:szCs w:val="22"/>
              </w:rPr>
            </w:pPr>
            <w:r>
              <w:rPr>
                <w:rStyle w:val="a7"/>
                <w:b w:val="0"/>
                <w:sz w:val="22"/>
                <w:szCs w:val="22"/>
              </w:rPr>
              <w:t>Управление мотивацией</w:t>
            </w:r>
          </w:p>
        </w:tc>
        <w:tc>
          <w:tcPr>
            <w:tcW w:w="500" w:type="dxa"/>
            <w:tcBorders>
              <w:top w:val="single" w:sz="4" w:space="0" w:color="000000"/>
              <w:left w:val="single" w:sz="4" w:space="0" w:color="000000"/>
              <w:bottom w:val="single" w:sz="4" w:space="0" w:color="000000"/>
            </w:tcBorders>
            <w:shd w:val="clear" w:color="auto" w:fill="auto"/>
            <w:vAlign w:val="center"/>
          </w:tcPr>
          <w:p w:rsidR="00982EDA" w:rsidRDefault="00982EDA">
            <w:pPr>
              <w:jc w:val="center"/>
              <w:rPr>
                <w:sz w:val="22"/>
                <w:szCs w:val="22"/>
              </w:rPr>
            </w:pPr>
            <w:r>
              <w:rPr>
                <w:sz w:val="22"/>
                <w:szCs w:val="22"/>
              </w:rPr>
              <w:t>5</w:t>
            </w:r>
          </w:p>
        </w:tc>
        <w:tc>
          <w:tcPr>
            <w:tcW w:w="683" w:type="dxa"/>
            <w:tcBorders>
              <w:top w:val="single" w:sz="4" w:space="0" w:color="000000"/>
              <w:left w:val="single" w:sz="4" w:space="0" w:color="000000"/>
              <w:bottom w:val="single" w:sz="4" w:space="0" w:color="000000"/>
            </w:tcBorders>
            <w:shd w:val="clear" w:color="auto" w:fill="auto"/>
            <w:vAlign w:val="center"/>
          </w:tcPr>
          <w:p w:rsidR="00982EDA" w:rsidRDefault="00953CFB">
            <w:pPr>
              <w:spacing w:line="240" w:lineRule="auto"/>
              <w:jc w:val="center"/>
              <w:rPr>
                <w:sz w:val="22"/>
                <w:szCs w:val="22"/>
                <w:lang w:val="en-US"/>
              </w:rPr>
            </w:pPr>
            <w:r>
              <w:rPr>
                <w:sz w:val="22"/>
                <w:szCs w:val="22"/>
              </w:rPr>
              <w:t>8</w:t>
            </w:r>
          </w:p>
        </w:tc>
        <w:tc>
          <w:tcPr>
            <w:tcW w:w="849" w:type="dxa"/>
            <w:tcBorders>
              <w:top w:val="single" w:sz="4" w:space="0" w:color="000000"/>
              <w:left w:val="single" w:sz="4" w:space="0" w:color="000000"/>
              <w:bottom w:val="single" w:sz="4" w:space="0" w:color="000000"/>
            </w:tcBorders>
            <w:shd w:val="clear" w:color="auto" w:fill="auto"/>
            <w:vAlign w:val="center"/>
          </w:tcPr>
          <w:p w:rsidR="00982EDA" w:rsidRPr="00953CFB" w:rsidRDefault="00953CFB">
            <w:pPr>
              <w:snapToGrid w:val="0"/>
              <w:spacing w:line="240" w:lineRule="auto"/>
              <w:jc w:val="center"/>
              <w:rPr>
                <w:sz w:val="22"/>
                <w:szCs w:val="22"/>
              </w:rPr>
            </w:pPr>
            <w:r>
              <w:rPr>
                <w:sz w:val="22"/>
                <w:szCs w:val="22"/>
              </w:rPr>
              <w:t>0,5</w:t>
            </w:r>
          </w:p>
        </w:tc>
        <w:tc>
          <w:tcPr>
            <w:tcW w:w="992" w:type="dxa"/>
            <w:tcBorders>
              <w:top w:val="single" w:sz="4" w:space="0" w:color="000000"/>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683" w:type="dxa"/>
            <w:tcBorders>
              <w:top w:val="single" w:sz="4" w:space="0" w:color="000000"/>
              <w:left w:val="single" w:sz="4" w:space="0" w:color="000000"/>
              <w:bottom w:val="single" w:sz="4" w:space="0" w:color="000000"/>
            </w:tcBorders>
            <w:shd w:val="clear" w:color="auto" w:fill="auto"/>
            <w:vAlign w:val="center"/>
          </w:tcPr>
          <w:p w:rsidR="00982EDA" w:rsidRDefault="00536258">
            <w:pPr>
              <w:spacing w:line="240" w:lineRule="auto"/>
              <w:jc w:val="center"/>
              <w:rPr>
                <w:i/>
                <w:sz w:val="22"/>
                <w:szCs w:val="22"/>
              </w:rPr>
            </w:pPr>
            <w:r>
              <w:rPr>
                <w:sz w:val="22"/>
                <w:szCs w:val="22"/>
              </w:rPr>
              <w:t>7</w:t>
            </w:r>
          </w:p>
        </w:tc>
        <w:tc>
          <w:tcPr>
            <w:tcW w:w="567" w:type="dxa"/>
            <w:tcBorders>
              <w:top w:val="single" w:sz="4" w:space="0" w:color="000000"/>
              <w:left w:val="single" w:sz="4" w:space="0" w:color="000000"/>
              <w:bottom w:val="single" w:sz="4" w:space="0" w:color="000000"/>
            </w:tcBorders>
            <w:shd w:val="clear" w:color="auto" w:fill="auto"/>
            <w:vAlign w:val="center"/>
          </w:tcPr>
          <w:p w:rsidR="00982EDA" w:rsidRDefault="00982EDA">
            <w:pPr>
              <w:snapToGrid w:val="0"/>
              <w:spacing w:line="240" w:lineRule="auto"/>
              <w:jc w:val="center"/>
              <w:rPr>
                <w:i/>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rsidR="00982EDA" w:rsidRDefault="00982EDA">
            <w:pPr>
              <w:snapToGrid w:val="0"/>
              <w:spacing w:line="240" w:lineRule="auto"/>
              <w:jc w:val="center"/>
              <w:rPr>
                <w:i/>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EDA" w:rsidRDefault="00982EDA">
            <w:pPr>
              <w:tabs>
                <w:tab w:val="clear" w:pos="709"/>
                <w:tab w:val="left" w:pos="643"/>
              </w:tabs>
              <w:suppressAutoHyphens w:val="0"/>
              <w:snapToGrid w:val="0"/>
              <w:jc w:val="center"/>
            </w:pPr>
            <w:r>
              <w:rPr>
                <w:rFonts w:cs="Verdana"/>
              </w:rPr>
              <w:t>опрос</w:t>
            </w:r>
          </w:p>
        </w:tc>
      </w:tr>
      <w:tr w:rsidR="00982EDA" w:rsidTr="00982EDA">
        <w:tc>
          <w:tcPr>
            <w:tcW w:w="583" w:type="dxa"/>
            <w:tcBorders>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center"/>
              <w:rPr>
                <w:rStyle w:val="a7"/>
                <w:b w:val="0"/>
                <w:sz w:val="22"/>
                <w:szCs w:val="22"/>
              </w:rPr>
            </w:pPr>
            <w:r>
              <w:rPr>
                <w:lang w:eastAsia="ru-RU"/>
              </w:rPr>
              <w:t>4</w:t>
            </w:r>
          </w:p>
        </w:tc>
        <w:tc>
          <w:tcPr>
            <w:tcW w:w="2634" w:type="dxa"/>
            <w:tcBorders>
              <w:left w:val="single" w:sz="4" w:space="0" w:color="000000"/>
              <w:bottom w:val="single" w:sz="4" w:space="0" w:color="000000"/>
            </w:tcBorders>
            <w:shd w:val="clear" w:color="auto" w:fill="auto"/>
            <w:vAlign w:val="center"/>
          </w:tcPr>
          <w:p w:rsidR="00982EDA" w:rsidRPr="004E3913" w:rsidRDefault="00982EDA">
            <w:pPr>
              <w:pStyle w:val="ae"/>
              <w:spacing w:before="0" w:after="0"/>
              <w:rPr>
                <w:sz w:val="22"/>
                <w:szCs w:val="22"/>
                <w:lang w:val="ru-RU"/>
              </w:rPr>
            </w:pPr>
            <w:r>
              <w:rPr>
                <w:rStyle w:val="a7"/>
                <w:b w:val="0"/>
                <w:sz w:val="22"/>
                <w:szCs w:val="22"/>
                <w:lang w:val="ru-RU"/>
              </w:rPr>
              <w:t>Прогнозирование в системе управления: его возможности и ограничения</w:t>
            </w:r>
          </w:p>
        </w:tc>
        <w:tc>
          <w:tcPr>
            <w:tcW w:w="500" w:type="dxa"/>
            <w:tcBorders>
              <w:left w:val="single" w:sz="4" w:space="0" w:color="000000"/>
              <w:bottom w:val="single" w:sz="4" w:space="0" w:color="000000"/>
            </w:tcBorders>
            <w:shd w:val="clear" w:color="auto" w:fill="auto"/>
            <w:vAlign w:val="center"/>
          </w:tcPr>
          <w:p w:rsidR="00982EDA" w:rsidRDefault="00982EDA">
            <w:pPr>
              <w:jc w:val="center"/>
              <w:rPr>
                <w:sz w:val="22"/>
                <w:szCs w:val="22"/>
              </w:rPr>
            </w:pPr>
            <w:r>
              <w:rPr>
                <w:sz w:val="22"/>
                <w:szCs w:val="22"/>
              </w:rPr>
              <w:t>5</w:t>
            </w:r>
          </w:p>
        </w:tc>
        <w:tc>
          <w:tcPr>
            <w:tcW w:w="683" w:type="dxa"/>
            <w:tcBorders>
              <w:left w:val="single" w:sz="4" w:space="0" w:color="000000"/>
              <w:bottom w:val="single" w:sz="4" w:space="0" w:color="000000"/>
            </w:tcBorders>
            <w:shd w:val="clear" w:color="auto" w:fill="auto"/>
            <w:vAlign w:val="center"/>
          </w:tcPr>
          <w:p w:rsidR="00982EDA" w:rsidRDefault="00953CFB">
            <w:pPr>
              <w:spacing w:line="240" w:lineRule="auto"/>
              <w:jc w:val="center"/>
              <w:rPr>
                <w:sz w:val="22"/>
                <w:szCs w:val="22"/>
                <w:lang w:val="en-US"/>
              </w:rPr>
            </w:pPr>
            <w:r>
              <w:rPr>
                <w:sz w:val="22"/>
                <w:szCs w:val="22"/>
              </w:rPr>
              <w:t>8</w:t>
            </w:r>
          </w:p>
        </w:tc>
        <w:tc>
          <w:tcPr>
            <w:tcW w:w="849" w:type="dxa"/>
            <w:tcBorders>
              <w:left w:val="single" w:sz="4" w:space="0" w:color="000000"/>
              <w:bottom w:val="single" w:sz="4" w:space="0" w:color="000000"/>
            </w:tcBorders>
            <w:shd w:val="clear" w:color="auto" w:fill="auto"/>
            <w:vAlign w:val="center"/>
          </w:tcPr>
          <w:p w:rsidR="00982EDA" w:rsidRPr="00953CFB" w:rsidRDefault="00953CFB">
            <w:pPr>
              <w:snapToGrid w:val="0"/>
              <w:spacing w:line="240" w:lineRule="auto"/>
              <w:jc w:val="center"/>
              <w:rPr>
                <w:sz w:val="22"/>
                <w:szCs w:val="22"/>
              </w:rPr>
            </w:pPr>
            <w:r>
              <w:rPr>
                <w:sz w:val="22"/>
                <w:szCs w:val="22"/>
              </w:rPr>
              <w:t>0,5</w:t>
            </w:r>
          </w:p>
        </w:tc>
        <w:tc>
          <w:tcPr>
            <w:tcW w:w="992"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909" w:type="dxa"/>
            <w:tcBorders>
              <w:left w:val="single" w:sz="4" w:space="0" w:color="000000"/>
              <w:bottom w:val="single" w:sz="4" w:space="0" w:color="000000"/>
            </w:tcBorders>
            <w:shd w:val="clear" w:color="auto" w:fill="auto"/>
            <w:vAlign w:val="center"/>
          </w:tcPr>
          <w:p w:rsidR="00982EDA" w:rsidRDefault="00536258">
            <w:pPr>
              <w:spacing w:line="240" w:lineRule="auto"/>
              <w:jc w:val="center"/>
              <w:rPr>
                <w:sz w:val="22"/>
                <w:szCs w:val="22"/>
              </w:rPr>
            </w:pPr>
            <w:r>
              <w:rPr>
                <w:sz w:val="22"/>
                <w:szCs w:val="22"/>
              </w:rPr>
              <w:t>0,5</w:t>
            </w:r>
          </w:p>
        </w:tc>
        <w:tc>
          <w:tcPr>
            <w:tcW w:w="683" w:type="dxa"/>
            <w:tcBorders>
              <w:left w:val="single" w:sz="4" w:space="0" w:color="000000"/>
              <w:bottom w:val="single" w:sz="4" w:space="0" w:color="000000"/>
            </w:tcBorders>
            <w:shd w:val="clear" w:color="auto" w:fill="auto"/>
            <w:vAlign w:val="center"/>
          </w:tcPr>
          <w:p w:rsidR="00982EDA" w:rsidRDefault="00536258">
            <w:pPr>
              <w:spacing w:line="240" w:lineRule="auto"/>
              <w:jc w:val="center"/>
              <w:rPr>
                <w:sz w:val="22"/>
                <w:szCs w:val="22"/>
              </w:rPr>
            </w:pPr>
            <w:r>
              <w:rPr>
                <w:sz w:val="22"/>
                <w:szCs w:val="22"/>
              </w:rPr>
              <w:t>7</w:t>
            </w:r>
          </w:p>
        </w:tc>
        <w:tc>
          <w:tcPr>
            <w:tcW w:w="567"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500"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rsidR="00982EDA" w:rsidRDefault="00982EDA">
            <w:pPr>
              <w:tabs>
                <w:tab w:val="clear" w:pos="709"/>
                <w:tab w:val="left" w:pos="643"/>
              </w:tabs>
              <w:suppressAutoHyphens w:val="0"/>
              <w:snapToGrid w:val="0"/>
              <w:jc w:val="center"/>
            </w:pPr>
            <w:r>
              <w:rPr>
                <w:rFonts w:cs="Verdana"/>
              </w:rPr>
              <w:t>опрос</w:t>
            </w:r>
          </w:p>
        </w:tc>
      </w:tr>
      <w:tr w:rsidR="00982EDA" w:rsidTr="00982EDA">
        <w:tc>
          <w:tcPr>
            <w:tcW w:w="583" w:type="dxa"/>
            <w:tcBorders>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center"/>
              <w:rPr>
                <w:rStyle w:val="a7"/>
                <w:b w:val="0"/>
                <w:sz w:val="22"/>
                <w:szCs w:val="22"/>
              </w:rPr>
            </w:pPr>
            <w:r>
              <w:rPr>
                <w:lang w:eastAsia="ru-RU"/>
              </w:rPr>
              <w:t>5</w:t>
            </w:r>
          </w:p>
        </w:tc>
        <w:tc>
          <w:tcPr>
            <w:tcW w:w="2634" w:type="dxa"/>
            <w:tcBorders>
              <w:left w:val="single" w:sz="4" w:space="0" w:color="000000"/>
              <w:bottom w:val="single" w:sz="4" w:space="0" w:color="000000"/>
            </w:tcBorders>
            <w:shd w:val="clear" w:color="auto" w:fill="auto"/>
            <w:vAlign w:val="center"/>
          </w:tcPr>
          <w:p w:rsidR="00982EDA" w:rsidRDefault="00982EDA">
            <w:pPr>
              <w:spacing w:line="240" w:lineRule="auto"/>
              <w:rPr>
                <w:sz w:val="22"/>
                <w:szCs w:val="22"/>
              </w:rPr>
            </w:pPr>
            <w:r>
              <w:rPr>
                <w:rStyle w:val="a7"/>
                <w:b w:val="0"/>
                <w:sz w:val="22"/>
                <w:szCs w:val="22"/>
              </w:rPr>
              <w:t>Социальное проектирование и социальное программирование: сущность, методы и практика</w:t>
            </w:r>
          </w:p>
        </w:tc>
        <w:tc>
          <w:tcPr>
            <w:tcW w:w="500" w:type="dxa"/>
            <w:tcBorders>
              <w:left w:val="single" w:sz="4" w:space="0" w:color="000000"/>
              <w:bottom w:val="single" w:sz="4" w:space="0" w:color="000000"/>
            </w:tcBorders>
            <w:shd w:val="clear" w:color="auto" w:fill="auto"/>
            <w:vAlign w:val="center"/>
          </w:tcPr>
          <w:p w:rsidR="00982EDA" w:rsidRDefault="00982EDA">
            <w:pPr>
              <w:jc w:val="center"/>
              <w:rPr>
                <w:sz w:val="22"/>
                <w:szCs w:val="22"/>
              </w:rPr>
            </w:pPr>
            <w:r>
              <w:rPr>
                <w:sz w:val="22"/>
                <w:szCs w:val="22"/>
              </w:rPr>
              <w:t>5</w:t>
            </w:r>
          </w:p>
        </w:tc>
        <w:tc>
          <w:tcPr>
            <w:tcW w:w="683" w:type="dxa"/>
            <w:tcBorders>
              <w:left w:val="single" w:sz="4" w:space="0" w:color="000000"/>
              <w:bottom w:val="single" w:sz="4" w:space="0" w:color="000000"/>
            </w:tcBorders>
            <w:shd w:val="clear" w:color="auto" w:fill="auto"/>
            <w:vAlign w:val="center"/>
          </w:tcPr>
          <w:p w:rsidR="00982EDA" w:rsidRDefault="00953CFB">
            <w:pPr>
              <w:spacing w:line="240" w:lineRule="auto"/>
              <w:jc w:val="center"/>
              <w:rPr>
                <w:sz w:val="22"/>
                <w:szCs w:val="22"/>
              </w:rPr>
            </w:pPr>
            <w:r>
              <w:rPr>
                <w:sz w:val="22"/>
                <w:szCs w:val="22"/>
              </w:rPr>
              <w:t>8</w:t>
            </w:r>
          </w:p>
        </w:tc>
        <w:tc>
          <w:tcPr>
            <w:tcW w:w="849" w:type="dxa"/>
            <w:tcBorders>
              <w:left w:val="single" w:sz="4" w:space="0" w:color="000000"/>
              <w:bottom w:val="single" w:sz="4" w:space="0" w:color="000000"/>
            </w:tcBorders>
            <w:shd w:val="clear" w:color="auto" w:fill="auto"/>
            <w:vAlign w:val="center"/>
          </w:tcPr>
          <w:p w:rsidR="00982EDA" w:rsidRDefault="00982EDA">
            <w:pPr>
              <w:spacing w:line="240" w:lineRule="auto"/>
              <w:jc w:val="center"/>
              <w:rPr>
                <w:sz w:val="22"/>
                <w:szCs w:val="22"/>
              </w:rPr>
            </w:pPr>
            <w:r>
              <w:rPr>
                <w:sz w:val="22"/>
                <w:szCs w:val="22"/>
              </w:rPr>
              <w:t>0,5</w:t>
            </w:r>
          </w:p>
        </w:tc>
        <w:tc>
          <w:tcPr>
            <w:tcW w:w="992"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909"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lang w:val="en-US"/>
              </w:rPr>
            </w:pPr>
            <w:r>
              <w:rPr>
                <w:sz w:val="22"/>
                <w:szCs w:val="22"/>
              </w:rPr>
              <w:t>0,5</w:t>
            </w:r>
          </w:p>
        </w:tc>
        <w:tc>
          <w:tcPr>
            <w:tcW w:w="683" w:type="dxa"/>
            <w:tcBorders>
              <w:left w:val="single" w:sz="4" w:space="0" w:color="000000"/>
              <w:bottom w:val="single" w:sz="4" w:space="0" w:color="000000"/>
            </w:tcBorders>
            <w:shd w:val="clear" w:color="auto" w:fill="auto"/>
            <w:vAlign w:val="center"/>
          </w:tcPr>
          <w:p w:rsidR="00982EDA" w:rsidRDefault="00536258">
            <w:pPr>
              <w:jc w:val="center"/>
              <w:rPr>
                <w:sz w:val="22"/>
                <w:szCs w:val="22"/>
              </w:rPr>
            </w:pPr>
            <w:r>
              <w:t>7</w:t>
            </w:r>
          </w:p>
        </w:tc>
        <w:tc>
          <w:tcPr>
            <w:tcW w:w="567"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500"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rsidR="00982EDA" w:rsidRDefault="00982EDA">
            <w:pPr>
              <w:tabs>
                <w:tab w:val="clear" w:pos="709"/>
                <w:tab w:val="left" w:pos="643"/>
              </w:tabs>
              <w:suppressAutoHyphens w:val="0"/>
              <w:snapToGrid w:val="0"/>
              <w:jc w:val="center"/>
            </w:pPr>
            <w:r>
              <w:rPr>
                <w:rFonts w:cs="Verdana"/>
              </w:rPr>
              <w:t>опрос</w:t>
            </w:r>
          </w:p>
        </w:tc>
      </w:tr>
      <w:tr w:rsidR="00982EDA" w:rsidTr="00982EDA">
        <w:tc>
          <w:tcPr>
            <w:tcW w:w="583" w:type="dxa"/>
            <w:tcBorders>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center"/>
              <w:rPr>
                <w:rStyle w:val="a7"/>
                <w:b w:val="0"/>
                <w:bCs w:val="0"/>
                <w:sz w:val="22"/>
                <w:szCs w:val="22"/>
              </w:rPr>
            </w:pPr>
            <w:r>
              <w:rPr>
                <w:lang w:eastAsia="ru-RU"/>
              </w:rPr>
              <w:t>6</w:t>
            </w:r>
          </w:p>
        </w:tc>
        <w:tc>
          <w:tcPr>
            <w:tcW w:w="2634" w:type="dxa"/>
            <w:tcBorders>
              <w:left w:val="single" w:sz="4" w:space="0" w:color="000000"/>
              <w:bottom w:val="single" w:sz="4" w:space="0" w:color="000000"/>
            </w:tcBorders>
            <w:shd w:val="clear" w:color="auto" w:fill="auto"/>
            <w:vAlign w:val="center"/>
          </w:tcPr>
          <w:p w:rsidR="00982EDA" w:rsidRDefault="00982EDA">
            <w:pPr>
              <w:pStyle w:val="1"/>
              <w:spacing w:before="0" w:after="0"/>
              <w:ind w:left="432" w:firstLine="0"/>
              <w:jc w:val="left"/>
              <w:rPr>
                <w:sz w:val="22"/>
                <w:szCs w:val="22"/>
              </w:rPr>
            </w:pPr>
            <w:r>
              <w:rPr>
                <w:rStyle w:val="a7"/>
                <w:rFonts w:ascii="Times New Roman" w:hAnsi="Times New Roman" w:cs="Times New Roman"/>
                <w:sz w:val="22"/>
                <w:szCs w:val="22"/>
              </w:rPr>
              <w:t>Социальное планирование как форма комплексного решения проблемы социального развития</w:t>
            </w:r>
          </w:p>
        </w:tc>
        <w:tc>
          <w:tcPr>
            <w:tcW w:w="500" w:type="dxa"/>
            <w:tcBorders>
              <w:left w:val="single" w:sz="4" w:space="0" w:color="000000"/>
              <w:bottom w:val="single" w:sz="4" w:space="0" w:color="000000"/>
            </w:tcBorders>
            <w:shd w:val="clear" w:color="auto" w:fill="auto"/>
            <w:vAlign w:val="center"/>
          </w:tcPr>
          <w:p w:rsidR="00982EDA" w:rsidRDefault="00982EDA">
            <w:pPr>
              <w:jc w:val="center"/>
              <w:rPr>
                <w:sz w:val="22"/>
                <w:szCs w:val="22"/>
              </w:rPr>
            </w:pPr>
            <w:r>
              <w:rPr>
                <w:sz w:val="22"/>
                <w:szCs w:val="22"/>
              </w:rPr>
              <w:t>5</w:t>
            </w:r>
          </w:p>
        </w:tc>
        <w:tc>
          <w:tcPr>
            <w:tcW w:w="683" w:type="dxa"/>
            <w:tcBorders>
              <w:left w:val="single" w:sz="4" w:space="0" w:color="000000"/>
              <w:bottom w:val="single" w:sz="4" w:space="0" w:color="000000"/>
            </w:tcBorders>
            <w:shd w:val="clear" w:color="auto" w:fill="auto"/>
            <w:vAlign w:val="center"/>
          </w:tcPr>
          <w:p w:rsidR="00982EDA" w:rsidRDefault="00953CFB">
            <w:pPr>
              <w:spacing w:line="240" w:lineRule="auto"/>
              <w:jc w:val="center"/>
              <w:rPr>
                <w:sz w:val="22"/>
                <w:szCs w:val="22"/>
              </w:rPr>
            </w:pPr>
            <w:r>
              <w:rPr>
                <w:sz w:val="22"/>
                <w:szCs w:val="22"/>
              </w:rPr>
              <w:t>9</w:t>
            </w:r>
          </w:p>
        </w:tc>
        <w:tc>
          <w:tcPr>
            <w:tcW w:w="849" w:type="dxa"/>
            <w:tcBorders>
              <w:left w:val="single" w:sz="4" w:space="0" w:color="000000"/>
              <w:bottom w:val="single" w:sz="4" w:space="0" w:color="000000"/>
            </w:tcBorders>
            <w:shd w:val="clear" w:color="auto" w:fill="auto"/>
            <w:vAlign w:val="center"/>
          </w:tcPr>
          <w:p w:rsidR="00982EDA" w:rsidRDefault="00953CFB">
            <w:pPr>
              <w:snapToGrid w:val="0"/>
              <w:spacing w:line="240" w:lineRule="auto"/>
              <w:jc w:val="center"/>
              <w:rPr>
                <w:sz w:val="22"/>
                <w:szCs w:val="22"/>
              </w:rPr>
            </w:pPr>
            <w:r>
              <w:rPr>
                <w:sz w:val="22"/>
                <w:szCs w:val="22"/>
              </w:rPr>
              <w:t>0,5</w:t>
            </w:r>
          </w:p>
        </w:tc>
        <w:tc>
          <w:tcPr>
            <w:tcW w:w="992"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909"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r>
              <w:rPr>
                <w:sz w:val="22"/>
                <w:szCs w:val="22"/>
              </w:rPr>
              <w:t>0,5</w:t>
            </w:r>
          </w:p>
        </w:tc>
        <w:tc>
          <w:tcPr>
            <w:tcW w:w="683" w:type="dxa"/>
            <w:tcBorders>
              <w:left w:val="single" w:sz="4" w:space="0" w:color="000000"/>
              <w:bottom w:val="single" w:sz="4" w:space="0" w:color="000000"/>
            </w:tcBorders>
            <w:shd w:val="clear" w:color="auto" w:fill="auto"/>
            <w:vAlign w:val="center"/>
          </w:tcPr>
          <w:p w:rsidR="00982EDA" w:rsidRDefault="00536258">
            <w:pPr>
              <w:jc w:val="center"/>
              <w:rPr>
                <w:sz w:val="22"/>
                <w:szCs w:val="22"/>
              </w:rPr>
            </w:pPr>
            <w:r>
              <w:t>8</w:t>
            </w:r>
          </w:p>
        </w:tc>
        <w:tc>
          <w:tcPr>
            <w:tcW w:w="567"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500"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rsidR="00982EDA" w:rsidRDefault="00982EDA">
            <w:pPr>
              <w:tabs>
                <w:tab w:val="clear" w:pos="709"/>
                <w:tab w:val="left" w:pos="643"/>
              </w:tabs>
              <w:suppressAutoHyphens w:val="0"/>
              <w:snapToGrid w:val="0"/>
              <w:jc w:val="center"/>
            </w:pPr>
            <w:r>
              <w:rPr>
                <w:rFonts w:cs="Verdana"/>
              </w:rPr>
              <w:t>опрос</w:t>
            </w:r>
          </w:p>
        </w:tc>
      </w:tr>
      <w:tr w:rsidR="00982EDA" w:rsidTr="00982EDA">
        <w:tc>
          <w:tcPr>
            <w:tcW w:w="583" w:type="dxa"/>
            <w:tcBorders>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center"/>
              <w:rPr>
                <w:rStyle w:val="a7"/>
                <w:b w:val="0"/>
                <w:bCs w:val="0"/>
                <w:sz w:val="22"/>
                <w:szCs w:val="22"/>
              </w:rPr>
            </w:pPr>
            <w:r>
              <w:rPr>
                <w:lang w:eastAsia="ru-RU"/>
              </w:rPr>
              <w:t>7</w:t>
            </w:r>
          </w:p>
        </w:tc>
        <w:tc>
          <w:tcPr>
            <w:tcW w:w="2634" w:type="dxa"/>
            <w:tcBorders>
              <w:left w:val="single" w:sz="4" w:space="0" w:color="000000"/>
              <w:bottom w:val="single" w:sz="4" w:space="0" w:color="000000"/>
            </w:tcBorders>
            <w:shd w:val="clear" w:color="auto" w:fill="auto"/>
            <w:vAlign w:val="center"/>
          </w:tcPr>
          <w:p w:rsidR="00982EDA" w:rsidRDefault="00982EDA">
            <w:pPr>
              <w:spacing w:line="240" w:lineRule="auto"/>
              <w:rPr>
                <w:sz w:val="22"/>
                <w:szCs w:val="22"/>
              </w:rPr>
            </w:pPr>
            <w:r>
              <w:rPr>
                <w:rStyle w:val="a7"/>
                <w:b w:val="0"/>
                <w:bCs w:val="0"/>
                <w:sz w:val="22"/>
                <w:szCs w:val="22"/>
              </w:rPr>
              <w:t>Нововведения и их роль в совершенствовании управления</w:t>
            </w:r>
          </w:p>
        </w:tc>
        <w:tc>
          <w:tcPr>
            <w:tcW w:w="500" w:type="dxa"/>
            <w:tcBorders>
              <w:left w:val="single" w:sz="4" w:space="0" w:color="000000"/>
              <w:bottom w:val="single" w:sz="4" w:space="0" w:color="000000"/>
            </w:tcBorders>
            <w:shd w:val="clear" w:color="auto" w:fill="auto"/>
            <w:vAlign w:val="center"/>
          </w:tcPr>
          <w:p w:rsidR="00982EDA" w:rsidRDefault="00982EDA">
            <w:pPr>
              <w:jc w:val="center"/>
              <w:rPr>
                <w:sz w:val="22"/>
                <w:szCs w:val="22"/>
              </w:rPr>
            </w:pPr>
            <w:r>
              <w:rPr>
                <w:sz w:val="22"/>
                <w:szCs w:val="22"/>
              </w:rPr>
              <w:t>5</w:t>
            </w:r>
          </w:p>
        </w:tc>
        <w:tc>
          <w:tcPr>
            <w:tcW w:w="683" w:type="dxa"/>
            <w:tcBorders>
              <w:left w:val="single" w:sz="4" w:space="0" w:color="000000"/>
              <w:bottom w:val="single" w:sz="4" w:space="0" w:color="000000"/>
            </w:tcBorders>
            <w:shd w:val="clear" w:color="auto" w:fill="auto"/>
            <w:vAlign w:val="center"/>
          </w:tcPr>
          <w:p w:rsidR="00982EDA" w:rsidRDefault="00982EDA">
            <w:pPr>
              <w:spacing w:line="240" w:lineRule="auto"/>
              <w:jc w:val="center"/>
              <w:rPr>
                <w:sz w:val="22"/>
                <w:szCs w:val="22"/>
              </w:rPr>
            </w:pPr>
            <w:r>
              <w:rPr>
                <w:sz w:val="22"/>
                <w:szCs w:val="22"/>
              </w:rPr>
              <w:t>8</w:t>
            </w:r>
          </w:p>
        </w:tc>
        <w:tc>
          <w:tcPr>
            <w:tcW w:w="849" w:type="dxa"/>
            <w:tcBorders>
              <w:left w:val="single" w:sz="4" w:space="0" w:color="000000"/>
              <w:bottom w:val="single" w:sz="4" w:space="0" w:color="000000"/>
            </w:tcBorders>
            <w:shd w:val="clear" w:color="auto" w:fill="auto"/>
            <w:vAlign w:val="center"/>
          </w:tcPr>
          <w:p w:rsidR="00982EDA" w:rsidRDefault="00982EDA">
            <w:pPr>
              <w:spacing w:line="240" w:lineRule="auto"/>
              <w:jc w:val="center"/>
              <w:rPr>
                <w:sz w:val="22"/>
                <w:szCs w:val="22"/>
              </w:rPr>
            </w:pPr>
            <w:r>
              <w:rPr>
                <w:sz w:val="22"/>
                <w:szCs w:val="22"/>
              </w:rPr>
              <w:t>0,5</w:t>
            </w:r>
          </w:p>
        </w:tc>
        <w:tc>
          <w:tcPr>
            <w:tcW w:w="992"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909" w:type="dxa"/>
            <w:tcBorders>
              <w:left w:val="single" w:sz="4" w:space="0" w:color="000000"/>
              <w:bottom w:val="single" w:sz="4" w:space="0" w:color="000000"/>
            </w:tcBorders>
            <w:shd w:val="clear" w:color="auto" w:fill="auto"/>
            <w:vAlign w:val="center"/>
          </w:tcPr>
          <w:p w:rsidR="00982EDA" w:rsidRDefault="00982EDA">
            <w:pPr>
              <w:spacing w:line="240" w:lineRule="auto"/>
              <w:jc w:val="center"/>
            </w:pPr>
            <w:r>
              <w:rPr>
                <w:sz w:val="22"/>
                <w:szCs w:val="22"/>
              </w:rPr>
              <w:t>0,5</w:t>
            </w:r>
          </w:p>
        </w:tc>
        <w:tc>
          <w:tcPr>
            <w:tcW w:w="683" w:type="dxa"/>
            <w:tcBorders>
              <w:left w:val="single" w:sz="4" w:space="0" w:color="000000"/>
              <w:bottom w:val="single" w:sz="4" w:space="0" w:color="000000"/>
            </w:tcBorders>
            <w:shd w:val="clear" w:color="auto" w:fill="auto"/>
            <w:vAlign w:val="center"/>
          </w:tcPr>
          <w:p w:rsidR="00982EDA" w:rsidRDefault="00982EDA">
            <w:pPr>
              <w:jc w:val="center"/>
              <w:rPr>
                <w:sz w:val="22"/>
                <w:szCs w:val="22"/>
              </w:rPr>
            </w:pPr>
            <w:r>
              <w:t>7</w:t>
            </w:r>
          </w:p>
        </w:tc>
        <w:tc>
          <w:tcPr>
            <w:tcW w:w="567"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500"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rsidR="00982EDA" w:rsidRDefault="00982EDA">
            <w:pPr>
              <w:tabs>
                <w:tab w:val="clear" w:pos="709"/>
                <w:tab w:val="left" w:pos="643"/>
              </w:tabs>
              <w:suppressAutoHyphens w:val="0"/>
              <w:snapToGrid w:val="0"/>
              <w:jc w:val="center"/>
            </w:pPr>
            <w:r>
              <w:rPr>
                <w:rFonts w:cs="Verdana"/>
              </w:rPr>
              <w:t>опрос</w:t>
            </w:r>
          </w:p>
        </w:tc>
      </w:tr>
      <w:tr w:rsidR="00982EDA" w:rsidTr="00982EDA">
        <w:tc>
          <w:tcPr>
            <w:tcW w:w="583" w:type="dxa"/>
            <w:tcBorders>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center"/>
              <w:rPr>
                <w:rStyle w:val="a7"/>
                <w:b w:val="0"/>
                <w:bCs w:val="0"/>
                <w:sz w:val="22"/>
                <w:szCs w:val="22"/>
              </w:rPr>
            </w:pPr>
            <w:r>
              <w:rPr>
                <w:lang w:eastAsia="ru-RU"/>
              </w:rPr>
              <w:t>8</w:t>
            </w:r>
          </w:p>
        </w:tc>
        <w:tc>
          <w:tcPr>
            <w:tcW w:w="2634" w:type="dxa"/>
            <w:tcBorders>
              <w:left w:val="single" w:sz="4" w:space="0" w:color="000000"/>
              <w:bottom w:val="single" w:sz="4" w:space="0" w:color="000000"/>
            </w:tcBorders>
            <w:shd w:val="clear" w:color="auto" w:fill="auto"/>
            <w:vAlign w:val="center"/>
          </w:tcPr>
          <w:p w:rsidR="00982EDA" w:rsidRDefault="00982EDA">
            <w:pPr>
              <w:pStyle w:val="1"/>
              <w:spacing w:before="0" w:after="0"/>
              <w:ind w:left="432" w:firstLine="0"/>
              <w:jc w:val="left"/>
              <w:rPr>
                <w:sz w:val="22"/>
                <w:szCs w:val="22"/>
              </w:rPr>
            </w:pPr>
            <w:r>
              <w:rPr>
                <w:rStyle w:val="a7"/>
                <w:rFonts w:ascii="Times New Roman" w:hAnsi="Times New Roman" w:cs="Times New Roman"/>
                <w:sz w:val="22"/>
                <w:szCs w:val="22"/>
              </w:rPr>
              <w:t>Социологическое информационно-аналитическое обеспечение управленческого процесса</w:t>
            </w:r>
          </w:p>
        </w:tc>
        <w:tc>
          <w:tcPr>
            <w:tcW w:w="500" w:type="dxa"/>
            <w:tcBorders>
              <w:left w:val="single" w:sz="4" w:space="0" w:color="000000"/>
              <w:bottom w:val="single" w:sz="4" w:space="0" w:color="000000"/>
            </w:tcBorders>
            <w:shd w:val="clear" w:color="auto" w:fill="auto"/>
            <w:vAlign w:val="center"/>
          </w:tcPr>
          <w:p w:rsidR="00982EDA" w:rsidRDefault="00982EDA">
            <w:pPr>
              <w:jc w:val="center"/>
            </w:pPr>
            <w:r>
              <w:rPr>
                <w:sz w:val="22"/>
                <w:szCs w:val="22"/>
              </w:rPr>
              <w:t>5</w:t>
            </w:r>
          </w:p>
        </w:tc>
        <w:tc>
          <w:tcPr>
            <w:tcW w:w="683" w:type="dxa"/>
            <w:tcBorders>
              <w:left w:val="single" w:sz="4" w:space="0" w:color="000000"/>
              <w:bottom w:val="single" w:sz="4" w:space="0" w:color="000000"/>
            </w:tcBorders>
            <w:shd w:val="clear" w:color="auto" w:fill="auto"/>
            <w:vAlign w:val="center"/>
          </w:tcPr>
          <w:p w:rsidR="00982EDA" w:rsidRDefault="00953CFB">
            <w:pPr>
              <w:jc w:val="center"/>
              <w:rPr>
                <w:sz w:val="22"/>
                <w:szCs w:val="22"/>
              </w:rPr>
            </w:pPr>
            <w:r>
              <w:t>10</w:t>
            </w:r>
          </w:p>
        </w:tc>
        <w:tc>
          <w:tcPr>
            <w:tcW w:w="849" w:type="dxa"/>
            <w:tcBorders>
              <w:left w:val="single" w:sz="4" w:space="0" w:color="000000"/>
              <w:bottom w:val="single" w:sz="4" w:space="0" w:color="000000"/>
            </w:tcBorders>
            <w:shd w:val="clear" w:color="auto" w:fill="auto"/>
            <w:vAlign w:val="center"/>
          </w:tcPr>
          <w:p w:rsidR="00982EDA" w:rsidRDefault="00982EDA">
            <w:pPr>
              <w:spacing w:line="240" w:lineRule="auto"/>
              <w:jc w:val="center"/>
              <w:rPr>
                <w:sz w:val="22"/>
                <w:szCs w:val="22"/>
              </w:rPr>
            </w:pPr>
            <w:r>
              <w:rPr>
                <w:sz w:val="22"/>
                <w:szCs w:val="22"/>
              </w:rPr>
              <w:t>0,5</w:t>
            </w:r>
          </w:p>
        </w:tc>
        <w:tc>
          <w:tcPr>
            <w:tcW w:w="992" w:type="dxa"/>
            <w:tcBorders>
              <w:left w:val="single" w:sz="4" w:space="0" w:color="000000"/>
              <w:bottom w:val="single" w:sz="4" w:space="0" w:color="000000"/>
            </w:tcBorders>
            <w:shd w:val="clear" w:color="auto" w:fill="auto"/>
            <w:vAlign w:val="center"/>
          </w:tcPr>
          <w:p w:rsidR="00982EDA" w:rsidRDefault="00982EDA">
            <w:pPr>
              <w:spacing w:line="240" w:lineRule="auto"/>
              <w:jc w:val="center"/>
              <w:rPr>
                <w:sz w:val="22"/>
                <w:szCs w:val="22"/>
              </w:rPr>
            </w:pPr>
            <w:r>
              <w:rPr>
                <w:sz w:val="22"/>
                <w:szCs w:val="22"/>
              </w:rPr>
              <w:t xml:space="preserve">   </w:t>
            </w:r>
          </w:p>
        </w:tc>
        <w:tc>
          <w:tcPr>
            <w:tcW w:w="909" w:type="dxa"/>
            <w:tcBorders>
              <w:left w:val="single" w:sz="4" w:space="0" w:color="000000"/>
              <w:bottom w:val="single" w:sz="4" w:space="0" w:color="000000"/>
            </w:tcBorders>
            <w:shd w:val="clear" w:color="auto" w:fill="auto"/>
            <w:vAlign w:val="center"/>
          </w:tcPr>
          <w:p w:rsidR="00982EDA" w:rsidRDefault="00982EDA">
            <w:pPr>
              <w:spacing w:line="240" w:lineRule="auto"/>
              <w:jc w:val="center"/>
            </w:pPr>
            <w:r>
              <w:rPr>
                <w:sz w:val="22"/>
                <w:szCs w:val="22"/>
              </w:rPr>
              <w:t>0,5</w:t>
            </w:r>
          </w:p>
        </w:tc>
        <w:tc>
          <w:tcPr>
            <w:tcW w:w="683" w:type="dxa"/>
            <w:tcBorders>
              <w:left w:val="single" w:sz="4" w:space="0" w:color="000000"/>
              <w:bottom w:val="single" w:sz="4" w:space="0" w:color="000000"/>
            </w:tcBorders>
            <w:shd w:val="clear" w:color="auto" w:fill="auto"/>
            <w:vAlign w:val="center"/>
          </w:tcPr>
          <w:p w:rsidR="00982EDA" w:rsidRDefault="00536258">
            <w:pPr>
              <w:jc w:val="center"/>
              <w:rPr>
                <w:sz w:val="22"/>
                <w:szCs w:val="22"/>
              </w:rPr>
            </w:pPr>
            <w:r>
              <w:t>9</w:t>
            </w:r>
          </w:p>
        </w:tc>
        <w:tc>
          <w:tcPr>
            <w:tcW w:w="567"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500"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rsidR="00982EDA" w:rsidRDefault="00982EDA">
            <w:pPr>
              <w:tabs>
                <w:tab w:val="clear" w:pos="709"/>
                <w:tab w:val="left" w:pos="643"/>
              </w:tabs>
              <w:suppressAutoHyphens w:val="0"/>
              <w:snapToGrid w:val="0"/>
              <w:jc w:val="center"/>
            </w:pPr>
            <w:r>
              <w:rPr>
                <w:rFonts w:cs="Verdana"/>
              </w:rPr>
              <w:t>опрос</w:t>
            </w:r>
          </w:p>
        </w:tc>
      </w:tr>
      <w:tr w:rsidR="00982EDA" w:rsidTr="00982EDA">
        <w:tc>
          <w:tcPr>
            <w:tcW w:w="583" w:type="dxa"/>
            <w:tcBorders>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center"/>
              <w:rPr>
                <w:rStyle w:val="a7"/>
                <w:b w:val="0"/>
                <w:bCs w:val="0"/>
                <w:sz w:val="22"/>
                <w:szCs w:val="22"/>
              </w:rPr>
            </w:pPr>
            <w:r>
              <w:rPr>
                <w:lang w:eastAsia="ru-RU"/>
              </w:rPr>
              <w:lastRenderedPageBreak/>
              <w:t>9</w:t>
            </w:r>
          </w:p>
        </w:tc>
        <w:tc>
          <w:tcPr>
            <w:tcW w:w="2634" w:type="dxa"/>
            <w:tcBorders>
              <w:left w:val="single" w:sz="4" w:space="0" w:color="000000"/>
              <w:bottom w:val="single" w:sz="4" w:space="0" w:color="000000"/>
            </w:tcBorders>
            <w:shd w:val="clear" w:color="auto" w:fill="auto"/>
            <w:vAlign w:val="center"/>
          </w:tcPr>
          <w:p w:rsidR="00982EDA" w:rsidRDefault="00982EDA">
            <w:pPr>
              <w:spacing w:line="240" w:lineRule="auto"/>
              <w:rPr>
                <w:sz w:val="22"/>
                <w:szCs w:val="22"/>
              </w:rPr>
            </w:pPr>
            <w:r>
              <w:rPr>
                <w:rStyle w:val="a7"/>
                <w:b w:val="0"/>
                <w:bCs w:val="0"/>
                <w:sz w:val="22"/>
                <w:szCs w:val="22"/>
              </w:rPr>
              <w:t>Социологическое обеспечение системы управления персоналом</w:t>
            </w:r>
          </w:p>
        </w:tc>
        <w:tc>
          <w:tcPr>
            <w:tcW w:w="500" w:type="dxa"/>
            <w:tcBorders>
              <w:left w:val="single" w:sz="4" w:space="0" w:color="000000"/>
              <w:bottom w:val="single" w:sz="4" w:space="0" w:color="000000"/>
            </w:tcBorders>
            <w:shd w:val="clear" w:color="auto" w:fill="auto"/>
            <w:vAlign w:val="center"/>
          </w:tcPr>
          <w:p w:rsidR="00982EDA" w:rsidRDefault="00982EDA">
            <w:pPr>
              <w:jc w:val="center"/>
            </w:pPr>
            <w:r>
              <w:rPr>
                <w:sz w:val="22"/>
                <w:szCs w:val="22"/>
              </w:rPr>
              <w:t>5</w:t>
            </w:r>
          </w:p>
        </w:tc>
        <w:tc>
          <w:tcPr>
            <w:tcW w:w="683" w:type="dxa"/>
            <w:tcBorders>
              <w:left w:val="single" w:sz="4" w:space="0" w:color="000000"/>
              <w:bottom w:val="single" w:sz="4" w:space="0" w:color="000000"/>
            </w:tcBorders>
            <w:shd w:val="clear" w:color="auto" w:fill="auto"/>
            <w:vAlign w:val="center"/>
          </w:tcPr>
          <w:p w:rsidR="00982EDA" w:rsidRDefault="00953CFB">
            <w:pPr>
              <w:jc w:val="center"/>
              <w:rPr>
                <w:sz w:val="22"/>
                <w:szCs w:val="22"/>
              </w:rPr>
            </w:pPr>
            <w:r>
              <w:t>10</w:t>
            </w:r>
          </w:p>
        </w:tc>
        <w:tc>
          <w:tcPr>
            <w:tcW w:w="849" w:type="dxa"/>
            <w:tcBorders>
              <w:left w:val="single" w:sz="4" w:space="0" w:color="000000"/>
              <w:bottom w:val="single" w:sz="4" w:space="0" w:color="000000"/>
            </w:tcBorders>
            <w:shd w:val="clear" w:color="auto" w:fill="auto"/>
            <w:vAlign w:val="center"/>
          </w:tcPr>
          <w:p w:rsidR="00982EDA" w:rsidRDefault="00982EDA">
            <w:pPr>
              <w:spacing w:line="240" w:lineRule="auto"/>
              <w:jc w:val="center"/>
              <w:rPr>
                <w:sz w:val="22"/>
                <w:szCs w:val="22"/>
              </w:rPr>
            </w:pPr>
            <w:r>
              <w:rPr>
                <w:sz w:val="22"/>
                <w:szCs w:val="22"/>
              </w:rPr>
              <w:t>0,5</w:t>
            </w:r>
          </w:p>
        </w:tc>
        <w:tc>
          <w:tcPr>
            <w:tcW w:w="992" w:type="dxa"/>
            <w:tcBorders>
              <w:left w:val="single" w:sz="4" w:space="0" w:color="000000"/>
              <w:bottom w:val="single" w:sz="4" w:space="0" w:color="000000"/>
            </w:tcBorders>
            <w:shd w:val="clear" w:color="auto" w:fill="auto"/>
            <w:vAlign w:val="center"/>
          </w:tcPr>
          <w:p w:rsidR="00982EDA" w:rsidRDefault="00982EDA">
            <w:pPr>
              <w:spacing w:line="240" w:lineRule="auto"/>
              <w:jc w:val="center"/>
            </w:pPr>
            <w:r>
              <w:rPr>
                <w:sz w:val="22"/>
                <w:szCs w:val="22"/>
              </w:rPr>
              <w:t xml:space="preserve"> </w:t>
            </w:r>
          </w:p>
        </w:tc>
        <w:tc>
          <w:tcPr>
            <w:tcW w:w="909" w:type="dxa"/>
            <w:tcBorders>
              <w:left w:val="single" w:sz="4" w:space="0" w:color="000000"/>
              <w:bottom w:val="single" w:sz="4" w:space="0" w:color="000000"/>
            </w:tcBorders>
            <w:shd w:val="clear" w:color="auto" w:fill="auto"/>
            <w:vAlign w:val="center"/>
          </w:tcPr>
          <w:p w:rsidR="00982EDA" w:rsidRDefault="00536258">
            <w:pPr>
              <w:snapToGrid w:val="0"/>
              <w:spacing w:line="240" w:lineRule="auto"/>
              <w:jc w:val="center"/>
              <w:rPr>
                <w:sz w:val="22"/>
                <w:szCs w:val="22"/>
              </w:rPr>
            </w:pPr>
            <w:r>
              <w:rPr>
                <w:sz w:val="22"/>
                <w:szCs w:val="22"/>
              </w:rPr>
              <w:t>0,5</w:t>
            </w:r>
          </w:p>
        </w:tc>
        <w:tc>
          <w:tcPr>
            <w:tcW w:w="683" w:type="dxa"/>
            <w:tcBorders>
              <w:left w:val="single" w:sz="4" w:space="0" w:color="000000"/>
              <w:bottom w:val="single" w:sz="4" w:space="0" w:color="000000"/>
            </w:tcBorders>
            <w:shd w:val="clear" w:color="auto" w:fill="auto"/>
            <w:vAlign w:val="center"/>
          </w:tcPr>
          <w:p w:rsidR="00982EDA" w:rsidRDefault="00536258">
            <w:pPr>
              <w:jc w:val="center"/>
              <w:rPr>
                <w:sz w:val="22"/>
                <w:szCs w:val="22"/>
              </w:rPr>
            </w:pPr>
            <w:r>
              <w:t>9</w:t>
            </w:r>
          </w:p>
        </w:tc>
        <w:tc>
          <w:tcPr>
            <w:tcW w:w="567"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500"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rsidR="00982EDA" w:rsidRDefault="00982EDA">
            <w:pPr>
              <w:tabs>
                <w:tab w:val="clear" w:pos="709"/>
                <w:tab w:val="left" w:pos="643"/>
              </w:tabs>
              <w:suppressAutoHyphens w:val="0"/>
              <w:snapToGrid w:val="0"/>
              <w:jc w:val="center"/>
            </w:pPr>
            <w:r>
              <w:rPr>
                <w:rFonts w:cs="Verdana"/>
              </w:rPr>
              <w:t>опрос</w:t>
            </w:r>
          </w:p>
        </w:tc>
      </w:tr>
      <w:tr w:rsidR="00982EDA" w:rsidTr="00982EDA">
        <w:tc>
          <w:tcPr>
            <w:tcW w:w="583" w:type="dxa"/>
            <w:tcBorders>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center"/>
              <w:rPr>
                <w:rStyle w:val="a7"/>
                <w:b w:val="0"/>
                <w:sz w:val="22"/>
                <w:szCs w:val="22"/>
              </w:rPr>
            </w:pPr>
            <w:r>
              <w:rPr>
                <w:lang w:eastAsia="ru-RU"/>
              </w:rPr>
              <w:t>10</w:t>
            </w:r>
          </w:p>
        </w:tc>
        <w:tc>
          <w:tcPr>
            <w:tcW w:w="2634" w:type="dxa"/>
            <w:tcBorders>
              <w:left w:val="single" w:sz="4" w:space="0" w:color="000000"/>
              <w:bottom w:val="single" w:sz="4" w:space="0" w:color="000000"/>
            </w:tcBorders>
            <w:shd w:val="clear" w:color="auto" w:fill="auto"/>
            <w:vAlign w:val="center"/>
          </w:tcPr>
          <w:p w:rsidR="00982EDA" w:rsidRDefault="00982EDA">
            <w:pPr>
              <w:pStyle w:val="ae"/>
              <w:spacing w:before="0" w:after="0"/>
              <w:rPr>
                <w:sz w:val="22"/>
                <w:szCs w:val="22"/>
              </w:rPr>
            </w:pPr>
            <w:r>
              <w:rPr>
                <w:rStyle w:val="a7"/>
                <w:b w:val="0"/>
                <w:sz w:val="22"/>
                <w:szCs w:val="22"/>
                <w:lang w:val="ru-RU"/>
              </w:rPr>
              <w:t>Социальные технологии</w:t>
            </w:r>
          </w:p>
        </w:tc>
        <w:tc>
          <w:tcPr>
            <w:tcW w:w="500" w:type="dxa"/>
            <w:tcBorders>
              <w:left w:val="single" w:sz="4" w:space="0" w:color="000000"/>
              <w:bottom w:val="single" w:sz="4" w:space="0" w:color="000000"/>
            </w:tcBorders>
            <w:shd w:val="clear" w:color="auto" w:fill="auto"/>
            <w:vAlign w:val="center"/>
          </w:tcPr>
          <w:p w:rsidR="00982EDA" w:rsidRDefault="00982EDA">
            <w:pPr>
              <w:jc w:val="center"/>
              <w:rPr>
                <w:sz w:val="22"/>
                <w:szCs w:val="22"/>
              </w:rPr>
            </w:pPr>
            <w:r>
              <w:rPr>
                <w:sz w:val="22"/>
                <w:szCs w:val="22"/>
              </w:rPr>
              <w:t>5</w:t>
            </w:r>
          </w:p>
        </w:tc>
        <w:tc>
          <w:tcPr>
            <w:tcW w:w="683" w:type="dxa"/>
            <w:tcBorders>
              <w:left w:val="single" w:sz="4" w:space="0" w:color="000000"/>
              <w:bottom w:val="single" w:sz="4" w:space="0" w:color="000000"/>
            </w:tcBorders>
            <w:shd w:val="clear" w:color="auto" w:fill="auto"/>
            <w:vAlign w:val="center"/>
          </w:tcPr>
          <w:p w:rsidR="00982EDA" w:rsidRDefault="00953CFB">
            <w:pPr>
              <w:jc w:val="center"/>
              <w:rPr>
                <w:sz w:val="22"/>
                <w:szCs w:val="22"/>
              </w:rPr>
            </w:pPr>
            <w:r>
              <w:rPr>
                <w:sz w:val="22"/>
                <w:szCs w:val="22"/>
              </w:rPr>
              <w:t>10</w:t>
            </w:r>
          </w:p>
        </w:tc>
        <w:tc>
          <w:tcPr>
            <w:tcW w:w="849" w:type="dxa"/>
            <w:tcBorders>
              <w:left w:val="single" w:sz="4" w:space="0" w:color="000000"/>
              <w:bottom w:val="single" w:sz="4" w:space="0" w:color="000000"/>
            </w:tcBorders>
            <w:shd w:val="clear" w:color="auto" w:fill="auto"/>
            <w:vAlign w:val="center"/>
          </w:tcPr>
          <w:p w:rsidR="00982EDA" w:rsidRDefault="00982EDA">
            <w:pPr>
              <w:spacing w:line="240" w:lineRule="auto"/>
              <w:jc w:val="center"/>
              <w:rPr>
                <w:sz w:val="22"/>
                <w:szCs w:val="22"/>
              </w:rPr>
            </w:pPr>
            <w:r>
              <w:rPr>
                <w:sz w:val="22"/>
                <w:szCs w:val="22"/>
              </w:rPr>
              <w:t>0,5</w:t>
            </w:r>
          </w:p>
        </w:tc>
        <w:tc>
          <w:tcPr>
            <w:tcW w:w="992"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909" w:type="dxa"/>
            <w:tcBorders>
              <w:left w:val="single" w:sz="4" w:space="0" w:color="000000"/>
              <w:bottom w:val="single" w:sz="4" w:space="0" w:color="000000"/>
            </w:tcBorders>
            <w:shd w:val="clear" w:color="auto" w:fill="auto"/>
            <w:vAlign w:val="center"/>
          </w:tcPr>
          <w:p w:rsidR="00982EDA" w:rsidRDefault="00536258">
            <w:pPr>
              <w:spacing w:line="240" w:lineRule="auto"/>
              <w:jc w:val="center"/>
              <w:rPr>
                <w:sz w:val="22"/>
                <w:szCs w:val="22"/>
              </w:rPr>
            </w:pPr>
            <w:r>
              <w:rPr>
                <w:sz w:val="22"/>
                <w:szCs w:val="22"/>
              </w:rPr>
              <w:t>0,5</w:t>
            </w:r>
            <w:r w:rsidR="00982EDA">
              <w:rPr>
                <w:sz w:val="22"/>
                <w:szCs w:val="22"/>
              </w:rPr>
              <w:t xml:space="preserve"> </w:t>
            </w:r>
          </w:p>
        </w:tc>
        <w:tc>
          <w:tcPr>
            <w:tcW w:w="683" w:type="dxa"/>
            <w:tcBorders>
              <w:left w:val="single" w:sz="4" w:space="0" w:color="000000"/>
              <w:bottom w:val="single" w:sz="4" w:space="0" w:color="000000"/>
            </w:tcBorders>
            <w:shd w:val="clear" w:color="auto" w:fill="auto"/>
            <w:vAlign w:val="center"/>
          </w:tcPr>
          <w:p w:rsidR="00982EDA" w:rsidRDefault="00536258">
            <w:pPr>
              <w:jc w:val="center"/>
              <w:rPr>
                <w:sz w:val="22"/>
                <w:szCs w:val="22"/>
              </w:rPr>
            </w:pPr>
            <w:r>
              <w:rPr>
                <w:sz w:val="22"/>
                <w:szCs w:val="22"/>
              </w:rPr>
              <w:t>9</w:t>
            </w:r>
          </w:p>
        </w:tc>
        <w:tc>
          <w:tcPr>
            <w:tcW w:w="567"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500"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rsidR="00982EDA" w:rsidRDefault="00982EDA">
            <w:pPr>
              <w:tabs>
                <w:tab w:val="clear" w:pos="709"/>
                <w:tab w:val="left" w:pos="643"/>
              </w:tabs>
              <w:suppressAutoHyphens w:val="0"/>
              <w:snapToGrid w:val="0"/>
              <w:jc w:val="center"/>
            </w:pPr>
            <w:r>
              <w:rPr>
                <w:rFonts w:cs="Verdana"/>
              </w:rPr>
              <w:t>опрос</w:t>
            </w:r>
          </w:p>
        </w:tc>
      </w:tr>
      <w:tr w:rsidR="00982EDA" w:rsidTr="00982EDA">
        <w:tc>
          <w:tcPr>
            <w:tcW w:w="583" w:type="dxa"/>
            <w:tcBorders>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center"/>
              <w:rPr>
                <w:rStyle w:val="a7"/>
                <w:b w:val="0"/>
                <w:sz w:val="22"/>
                <w:szCs w:val="22"/>
              </w:rPr>
            </w:pPr>
            <w:r>
              <w:rPr>
                <w:lang w:eastAsia="ru-RU"/>
              </w:rPr>
              <w:t>11</w:t>
            </w:r>
          </w:p>
        </w:tc>
        <w:tc>
          <w:tcPr>
            <w:tcW w:w="2634" w:type="dxa"/>
            <w:tcBorders>
              <w:left w:val="single" w:sz="4" w:space="0" w:color="000000"/>
              <w:bottom w:val="single" w:sz="4" w:space="0" w:color="000000"/>
            </w:tcBorders>
            <w:shd w:val="clear" w:color="auto" w:fill="auto"/>
            <w:vAlign w:val="center"/>
          </w:tcPr>
          <w:p w:rsidR="00982EDA" w:rsidRDefault="00982EDA">
            <w:pPr>
              <w:spacing w:line="240" w:lineRule="auto"/>
              <w:rPr>
                <w:sz w:val="22"/>
                <w:szCs w:val="22"/>
              </w:rPr>
            </w:pPr>
            <w:r>
              <w:rPr>
                <w:rStyle w:val="a7"/>
                <w:b w:val="0"/>
                <w:sz w:val="22"/>
                <w:szCs w:val="22"/>
              </w:rPr>
              <w:t>Социальный эксперимент</w:t>
            </w:r>
          </w:p>
        </w:tc>
        <w:tc>
          <w:tcPr>
            <w:tcW w:w="500" w:type="dxa"/>
            <w:tcBorders>
              <w:left w:val="single" w:sz="4" w:space="0" w:color="000000"/>
              <w:bottom w:val="single" w:sz="4" w:space="0" w:color="000000"/>
            </w:tcBorders>
            <w:shd w:val="clear" w:color="auto" w:fill="auto"/>
            <w:vAlign w:val="center"/>
          </w:tcPr>
          <w:p w:rsidR="00982EDA" w:rsidRDefault="00982EDA">
            <w:pPr>
              <w:jc w:val="center"/>
              <w:rPr>
                <w:sz w:val="22"/>
                <w:szCs w:val="22"/>
              </w:rPr>
            </w:pPr>
            <w:r>
              <w:rPr>
                <w:sz w:val="22"/>
                <w:szCs w:val="22"/>
              </w:rPr>
              <w:t>5</w:t>
            </w:r>
          </w:p>
        </w:tc>
        <w:tc>
          <w:tcPr>
            <w:tcW w:w="683" w:type="dxa"/>
            <w:tcBorders>
              <w:left w:val="single" w:sz="4" w:space="0" w:color="000000"/>
              <w:bottom w:val="single" w:sz="4" w:space="0" w:color="000000"/>
            </w:tcBorders>
            <w:shd w:val="clear" w:color="auto" w:fill="auto"/>
            <w:vAlign w:val="center"/>
          </w:tcPr>
          <w:p w:rsidR="00982EDA" w:rsidRDefault="00953CFB">
            <w:pPr>
              <w:jc w:val="center"/>
              <w:rPr>
                <w:sz w:val="22"/>
                <w:szCs w:val="22"/>
              </w:rPr>
            </w:pPr>
            <w:r>
              <w:rPr>
                <w:sz w:val="22"/>
                <w:szCs w:val="22"/>
              </w:rPr>
              <w:t>8</w:t>
            </w:r>
          </w:p>
        </w:tc>
        <w:tc>
          <w:tcPr>
            <w:tcW w:w="849" w:type="dxa"/>
            <w:tcBorders>
              <w:left w:val="single" w:sz="4" w:space="0" w:color="000000"/>
              <w:bottom w:val="single" w:sz="4" w:space="0" w:color="000000"/>
            </w:tcBorders>
            <w:shd w:val="clear" w:color="auto" w:fill="auto"/>
            <w:vAlign w:val="center"/>
          </w:tcPr>
          <w:p w:rsidR="00982EDA" w:rsidRDefault="00953CFB">
            <w:pPr>
              <w:snapToGrid w:val="0"/>
              <w:spacing w:line="240" w:lineRule="auto"/>
              <w:jc w:val="center"/>
              <w:rPr>
                <w:sz w:val="22"/>
                <w:szCs w:val="22"/>
              </w:rPr>
            </w:pPr>
            <w:r>
              <w:rPr>
                <w:sz w:val="22"/>
                <w:szCs w:val="22"/>
              </w:rPr>
              <w:t>0,5</w:t>
            </w:r>
          </w:p>
        </w:tc>
        <w:tc>
          <w:tcPr>
            <w:tcW w:w="992"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909" w:type="dxa"/>
            <w:tcBorders>
              <w:left w:val="single" w:sz="4" w:space="0" w:color="000000"/>
              <w:bottom w:val="single" w:sz="4" w:space="0" w:color="000000"/>
            </w:tcBorders>
            <w:shd w:val="clear" w:color="auto" w:fill="auto"/>
            <w:vAlign w:val="center"/>
          </w:tcPr>
          <w:p w:rsidR="00982EDA" w:rsidRDefault="00982EDA">
            <w:pPr>
              <w:spacing w:line="240" w:lineRule="auto"/>
              <w:jc w:val="center"/>
              <w:rPr>
                <w:sz w:val="22"/>
                <w:szCs w:val="22"/>
              </w:rPr>
            </w:pPr>
            <w:r>
              <w:rPr>
                <w:sz w:val="22"/>
                <w:szCs w:val="22"/>
              </w:rPr>
              <w:t>0,5</w:t>
            </w:r>
          </w:p>
        </w:tc>
        <w:tc>
          <w:tcPr>
            <w:tcW w:w="683" w:type="dxa"/>
            <w:tcBorders>
              <w:left w:val="single" w:sz="4" w:space="0" w:color="000000"/>
              <w:bottom w:val="single" w:sz="4" w:space="0" w:color="000000"/>
            </w:tcBorders>
            <w:shd w:val="clear" w:color="auto" w:fill="auto"/>
            <w:vAlign w:val="center"/>
          </w:tcPr>
          <w:p w:rsidR="00982EDA" w:rsidRDefault="00536258">
            <w:pPr>
              <w:jc w:val="center"/>
              <w:rPr>
                <w:sz w:val="22"/>
                <w:szCs w:val="22"/>
              </w:rPr>
            </w:pPr>
            <w:r>
              <w:rPr>
                <w:sz w:val="22"/>
                <w:szCs w:val="22"/>
              </w:rPr>
              <w:t>7</w:t>
            </w:r>
          </w:p>
        </w:tc>
        <w:tc>
          <w:tcPr>
            <w:tcW w:w="567"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500"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rsidR="00982EDA" w:rsidRDefault="00982EDA">
            <w:pPr>
              <w:tabs>
                <w:tab w:val="clear" w:pos="709"/>
                <w:tab w:val="left" w:pos="643"/>
              </w:tabs>
              <w:suppressAutoHyphens w:val="0"/>
              <w:snapToGrid w:val="0"/>
              <w:jc w:val="center"/>
            </w:pPr>
            <w:r>
              <w:t>опрос</w:t>
            </w:r>
          </w:p>
        </w:tc>
      </w:tr>
      <w:tr w:rsidR="00982EDA" w:rsidTr="00982EDA">
        <w:tc>
          <w:tcPr>
            <w:tcW w:w="583" w:type="dxa"/>
            <w:tcBorders>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center"/>
              <w:rPr>
                <w:rStyle w:val="a7"/>
                <w:b w:val="0"/>
                <w:sz w:val="22"/>
                <w:szCs w:val="22"/>
              </w:rPr>
            </w:pPr>
            <w:r>
              <w:rPr>
                <w:lang w:eastAsia="ru-RU"/>
              </w:rPr>
              <w:t>12</w:t>
            </w:r>
          </w:p>
        </w:tc>
        <w:tc>
          <w:tcPr>
            <w:tcW w:w="2634" w:type="dxa"/>
            <w:tcBorders>
              <w:left w:val="single" w:sz="4" w:space="0" w:color="000000"/>
              <w:bottom w:val="single" w:sz="4" w:space="0" w:color="000000"/>
            </w:tcBorders>
            <w:shd w:val="clear" w:color="auto" w:fill="auto"/>
            <w:vAlign w:val="center"/>
          </w:tcPr>
          <w:p w:rsidR="00982EDA" w:rsidRDefault="00982EDA">
            <w:pPr>
              <w:spacing w:line="240" w:lineRule="auto"/>
              <w:rPr>
                <w:sz w:val="22"/>
                <w:szCs w:val="22"/>
              </w:rPr>
            </w:pPr>
            <w:r>
              <w:rPr>
                <w:rStyle w:val="a7"/>
                <w:b w:val="0"/>
                <w:sz w:val="22"/>
                <w:szCs w:val="22"/>
              </w:rPr>
              <w:t>Современное состояние социологии управления</w:t>
            </w:r>
          </w:p>
        </w:tc>
        <w:tc>
          <w:tcPr>
            <w:tcW w:w="500" w:type="dxa"/>
            <w:tcBorders>
              <w:left w:val="single" w:sz="4" w:space="0" w:color="000000"/>
              <w:bottom w:val="single" w:sz="4" w:space="0" w:color="000000"/>
            </w:tcBorders>
            <w:shd w:val="clear" w:color="auto" w:fill="auto"/>
            <w:vAlign w:val="center"/>
          </w:tcPr>
          <w:p w:rsidR="00982EDA" w:rsidRDefault="00982EDA">
            <w:pPr>
              <w:jc w:val="center"/>
              <w:rPr>
                <w:sz w:val="22"/>
                <w:szCs w:val="22"/>
              </w:rPr>
            </w:pPr>
            <w:r>
              <w:rPr>
                <w:sz w:val="22"/>
                <w:szCs w:val="22"/>
              </w:rPr>
              <w:t>5</w:t>
            </w:r>
          </w:p>
        </w:tc>
        <w:tc>
          <w:tcPr>
            <w:tcW w:w="683" w:type="dxa"/>
            <w:tcBorders>
              <w:left w:val="single" w:sz="4" w:space="0" w:color="000000"/>
              <w:bottom w:val="single" w:sz="4" w:space="0" w:color="000000"/>
            </w:tcBorders>
            <w:shd w:val="clear" w:color="auto" w:fill="auto"/>
            <w:vAlign w:val="center"/>
          </w:tcPr>
          <w:p w:rsidR="00982EDA" w:rsidRDefault="00953CFB">
            <w:pPr>
              <w:jc w:val="center"/>
              <w:rPr>
                <w:sz w:val="22"/>
                <w:szCs w:val="22"/>
              </w:rPr>
            </w:pPr>
            <w:r>
              <w:rPr>
                <w:sz w:val="22"/>
                <w:szCs w:val="22"/>
              </w:rPr>
              <w:t>8</w:t>
            </w:r>
          </w:p>
        </w:tc>
        <w:tc>
          <w:tcPr>
            <w:tcW w:w="849" w:type="dxa"/>
            <w:tcBorders>
              <w:left w:val="single" w:sz="4" w:space="0" w:color="000000"/>
              <w:bottom w:val="single" w:sz="4" w:space="0" w:color="000000"/>
            </w:tcBorders>
            <w:shd w:val="clear" w:color="auto" w:fill="auto"/>
            <w:vAlign w:val="center"/>
          </w:tcPr>
          <w:p w:rsidR="00982EDA" w:rsidRDefault="00982EDA">
            <w:pPr>
              <w:spacing w:line="240" w:lineRule="auto"/>
              <w:jc w:val="center"/>
              <w:rPr>
                <w:sz w:val="22"/>
                <w:szCs w:val="22"/>
              </w:rPr>
            </w:pPr>
            <w:r>
              <w:rPr>
                <w:sz w:val="22"/>
                <w:szCs w:val="22"/>
              </w:rPr>
              <w:t>0,5</w:t>
            </w:r>
          </w:p>
        </w:tc>
        <w:tc>
          <w:tcPr>
            <w:tcW w:w="992"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909" w:type="dxa"/>
            <w:tcBorders>
              <w:left w:val="single" w:sz="4" w:space="0" w:color="000000"/>
              <w:bottom w:val="single" w:sz="4" w:space="0" w:color="000000"/>
            </w:tcBorders>
            <w:shd w:val="clear" w:color="auto" w:fill="auto"/>
            <w:vAlign w:val="center"/>
          </w:tcPr>
          <w:p w:rsidR="00982EDA" w:rsidRDefault="00982EDA">
            <w:pPr>
              <w:spacing w:line="240" w:lineRule="auto"/>
              <w:jc w:val="center"/>
              <w:rPr>
                <w:sz w:val="22"/>
                <w:szCs w:val="22"/>
              </w:rPr>
            </w:pPr>
            <w:r>
              <w:rPr>
                <w:sz w:val="22"/>
                <w:szCs w:val="22"/>
              </w:rPr>
              <w:t>0,5</w:t>
            </w:r>
          </w:p>
        </w:tc>
        <w:tc>
          <w:tcPr>
            <w:tcW w:w="683" w:type="dxa"/>
            <w:tcBorders>
              <w:left w:val="single" w:sz="4" w:space="0" w:color="000000"/>
              <w:bottom w:val="single" w:sz="4" w:space="0" w:color="000000"/>
            </w:tcBorders>
            <w:shd w:val="clear" w:color="auto" w:fill="auto"/>
            <w:vAlign w:val="center"/>
          </w:tcPr>
          <w:p w:rsidR="00982EDA" w:rsidRDefault="00536258">
            <w:pPr>
              <w:jc w:val="center"/>
              <w:rPr>
                <w:sz w:val="22"/>
                <w:szCs w:val="22"/>
              </w:rPr>
            </w:pPr>
            <w:r>
              <w:rPr>
                <w:sz w:val="22"/>
                <w:szCs w:val="22"/>
              </w:rPr>
              <w:t>7</w:t>
            </w:r>
          </w:p>
        </w:tc>
        <w:tc>
          <w:tcPr>
            <w:tcW w:w="567"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500"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rsidR="00982EDA" w:rsidRDefault="00982EDA">
            <w:pPr>
              <w:tabs>
                <w:tab w:val="clear" w:pos="709"/>
                <w:tab w:val="left" w:pos="643"/>
              </w:tabs>
              <w:suppressAutoHyphens w:val="0"/>
              <w:snapToGrid w:val="0"/>
              <w:jc w:val="center"/>
            </w:pPr>
            <w:r>
              <w:t>опрос</w:t>
            </w:r>
          </w:p>
        </w:tc>
      </w:tr>
      <w:tr w:rsidR="00953CFB" w:rsidTr="00982EDA">
        <w:tc>
          <w:tcPr>
            <w:tcW w:w="583" w:type="dxa"/>
            <w:tcBorders>
              <w:left w:val="single" w:sz="4" w:space="0" w:color="000000"/>
              <w:bottom w:val="single" w:sz="4" w:space="0" w:color="000000"/>
            </w:tcBorders>
            <w:shd w:val="clear" w:color="auto" w:fill="auto"/>
            <w:vAlign w:val="center"/>
          </w:tcPr>
          <w:p w:rsidR="00953CFB" w:rsidRDefault="00953CFB">
            <w:pPr>
              <w:tabs>
                <w:tab w:val="clear" w:pos="709"/>
                <w:tab w:val="left" w:pos="643"/>
              </w:tabs>
              <w:suppressAutoHyphens w:val="0"/>
              <w:snapToGrid w:val="0"/>
              <w:spacing w:after="160" w:line="240" w:lineRule="exact"/>
              <w:jc w:val="center"/>
              <w:rPr>
                <w:lang w:eastAsia="ru-RU"/>
              </w:rPr>
            </w:pPr>
          </w:p>
        </w:tc>
        <w:tc>
          <w:tcPr>
            <w:tcW w:w="2634" w:type="dxa"/>
            <w:tcBorders>
              <w:left w:val="single" w:sz="4" w:space="0" w:color="000000"/>
              <w:bottom w:val="single" w:sz="4" w:space="0" w:color="000000"/>
            </w:tcBorders>
            <w:shd w:val="clear" w:color="auto" w:fill="auto"/>
            <w:vAlign w:val="center"/>
          </w:tcPr>
          <w:p w:rsidR="00953CFB" w:rsidRDefault="00953CFB">
            <w:pPr>
              <w:spacing w:line="240" w:lineRule="auto"/>
              <w:rPr>
                <w:rStyle w:val="a7"/>
                <w:b w:val="0"/>
                <w:sz w:val="22"/>
                <w:szCs w:val="22"/>
              </w:rPr>
            </w:pPr>
            <w:r>
              <w:rPr>
                <w:rStyle w:val="a7"/>
                <w:b w:val="0"/>
                <w:sz w:val="22"/>
                <w:szCs w:val="22"/>
              </w:rPr>
              <w:t>Экзамен</w:t>
            </w:r>
          </w:p>
        </w:tc>
        <w:tc>
          <w:tcPr>
            <w:tcW w:w="500" w:type="dxa"/>
            <w:tcBorders>
              <w:left w:val="single" w:sz="4" w:space="0" w:color="000000"/>
              <w:bottom w:val="single" w:sz="4" w:space="0" w:color="000000"/>
            </w:tcBorders>
            <w:shd w:val="clear" w:color="auto" w:fill="auto"/>
            <w:vAlign w:val="center"/>
          </w:tcPr>
          <w:p w:rsidR="00953CFB" w:rsidRDefault="00953CFB">
            <w:pPr>
              <w:jc w:val="center"/>
              <w:rPr>
                <w:sz w:val="22"/>
                <w:szCs w:val="22"/>
              </w:rPr>
            </w:pPr>
            <w:r>
              <w:rPr>
                <w:sz w:val="22"/>
                <w:szCs w:val="22"/>
              </w:rPr>
              <w:t>5</w:t>
            </w:r>
          </w:p>
        </w:tc>
        <w:tc>
          <w:tcPr>
            <w:tcW w:w="683" w:type="dxa"/>
            <w:tcBorders>
              <w:left w:val="single" w:sz="4" w:space="0" w:color="000000"/>
              <w:bottom w:val="single" w:sz="4" w:space="0" w:color="000000"/>
            </w:tcBorders>
            <w:shd w:val="clear" w:color="auto" w:fill="auto"/>
            <w:vAlign w:val="center"/>
          </w:tcPr>
          <w:p w:rsidR="00953CFB" w:rsidRDefault="00953CFB">
            <w:pPr>
              <w:jc w:val="center"/>
              <w:rPr>
                <w:sz w:val="22"/>
                <w:szCs w:val="22"/>
              </w:rPr>
            </w:pPr>
            <w:r>
              <w:rPr>
                <w:sz w:val="22"/>
                <w:szCs w:val="22"/>
              </w:rPr>
              <w:t>9</w:t>
            </w:r>
          </w:p>
        </w:tc>
        <w:tc>
          <w:tcPr>
            <w:tcW w:w="849" w:type="dxa"/>
            <w:tcBorders>
              <w:left w:val="single" w:sz="4" w:space="0" w:color="000000"/>
              <w:bottom w:val="single" w:sz="4" w:space="0" w:color="000000"/>
            </w:tcBorders>
            <w:shd w:val="clear" w:color="auto" w:fill="auto"/>
            <w:vAlign w:val="center"/>
          </w:tcPr>
          <w:p w:rsidR="00953CFB" w:rsidRDefault="00953CFB">
            <w:pPr>
              <w:spacing w:line="240" w:lineRule="auto"/>
              <w:jc w:val="center"/>
              <w:rPr>
                <w:sz w:val="22"/>
                <w:szCs w:val="22"/>
              </w:rPr>
            </w:pPr>
          </w:p>
        </w:tc>
        <w:tc>
          <w:tcPr>
            <w:tcW w:w="992" w:type="dxa"/>
            <w:tcBorders>
              <w:left w:val="single" w:sz="4" w:space="0" w:color="000000"/>
              <w:bottom w:val="single" w:sz="4" w:space="0" w:color="000000"/>
            </w:tcBorders>
            <w:shd w:val="clear" w:color="auto" w:fill="auto"/>
            <w:vAlign w:val="center"/>
          </w:tcPr>
          <w:p w:rsidR="00953CFB" w:rsidRDefault="00953CFB">
            <w:pPr>
              <w:snapToGrid w:val="0"/>
              <w:spacing w:line="240" w:lineRule="auto"/>
              <w:jc w:val="center"/>
              <w:rPr>
                <w:sz w:val="22"/>
                <w:szCs w:val="22"/>
              </w:rPr>
            </w:pPr>
          </w:p>
        </w:tc>
        <w:tc>
          <w:tcPr>
            <w:tcW w:w="909" w:type="dxa"/>
            <w:tcBorders>
              <w:left w:val="single" w:sz="4" w:space="0" w:color="000000"/>
              <w:bottom w:val="single" w:sz="4" w:space="0" w:color="000000"/>
            </w:tcBorders>
            <w:shd w:val="clear" w:color="auto" w:fill="auto"/>
            <w:vAlign w:val="center"/>
          </w:tcPr>
          <w:p w:rsidR="00953CFB" w:rsidRDefault="00953CFB">
            <w:pPr>
              <w:spacing w:line="240" w:lineRule="auto"/>
              <w:jc w:val="center"/>
              <w:rPr>
                <w:sz w:val="22"/>
                <w:szCs w:val="22"/>
              </w:rPr>
            </w:pPr>
          </w:p>
        </w:tc>
        <w:tc>
          <w:tcPr>
            <w:tcW w:w="683" w:type="dxa"/>
            <w:tcBorders>
              <w:left w:val="single" w:sz="4" w:space="0" w:color="000000"/>
              <w:bottom w:val="single" w:sz="4" w:space="0" w:color="000000"/>
            </w:tcBorders>
            <w:shd w:val="clear" w:color="auto" w:fill="auto"/>
            <w:vAlign w:val="center"/>
          </w:tcPr>
          <w:p w:rsidR="00953CFB" w:rsidRDefault="00953CFB">
            <w:pPr>
              <w:jc w:val="center"/>
              <w:rPr>
                <w:sz w:val="22"/>
                <w:szCs w:val="22"/>
              </w:rPr>
            </w:pPr>
          </w:p>
        </w:tc>
        <w:tc>
          <w:tcPr>
            <w:tcW w:w="567" w:type="dxa"/>
            <w:tcBorders>
              <w:left w:val="single" w:sz="4" w:space="0" w:color="000000"/>
              <w:bottom w:val="single" w:sz="4" w:space="0" w:color="000000"/>
            </w:tcBorders>
            <w:shd w:val="clear" w:color="auto" w:fill="auto"/>
            <w:vAlign w:val="center"/>
          </w:tcPr>
          <w:p w:rsidR="00953CFB" w:rsidRDefault="00953CFB">
            <w:pPr>
              <w:snapToGrid w:val="0"/>
              <w:spacing w:line="240" w:lineRule="auto"/>
              <w:jc w:val="center"/>
              <w:rPr>
                <w:sz w:val="22"/>
                <w:szCs w:val="22"/>
              </w:rPr>
            </w:pPr>
          </w:p>
        </w:tc>
        <w:tc>
          <w:tcPr>
            <w:tcW w:w="500" w:type="dxa"/>
            <w:tcBorders>
              <w:left w:val="single" w:sz="4" w:space="0" w:color="000000"/>
              <w:bottom w:val="single" w:sz="4" w:space="0" w:color="000000"/>
            </w:tcBorders>
            <w:shd w:val="clear" w:color="auto" w:fill="auto"/>
            <w:vAlign w:val="center"/>
          </w:tcPr>
          <w:p w:rsidR="00953CFB" w:rsidRDefault="00953CFB">
            <w:pPr>
              <w:snapToGrid w:val="0"/>
              <w:spacing w:line="240" w:lineRule="auto"/>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rsidR="00953CFB" w:rsidRDefault="00953CFB">
            <w:pPr>
              <w:tabs>
                <w:tab w:val="clear" w:pos="709"/>
                <w:tab w:val="left" w:pos="643"/>
              </w:tabs>
              <w:suppressAutoHyphens w:val="0"/>
              <w:snapToGrid w:val="0"/>
              <w:jc w:val="center"/>
            </w:pPr>
            <w:r>
              <w:t>Список вопросов</w:t>
            </w:r>
          </w:p>
        </w:tc>
      </w:tr>
      <w:tr w:rsidR="00982EDA" w:rsidTr="00982EDA">
        <w:tc>
          <w:tcPr>
            <w:tcW w:w="583" w:type="dxa"/>
            <w:tcBorders>
              <w:top w:val="single" w:sz="4" w:space="0" w:color="000000"/>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both"/>
              <w:rPr>
                <w:lang w:eastAsia="ru-RU"/>
              </w:rPr>
            </w:pPr>
          </w:p>
        </w:tc>
        <w:tc>
          <w:tcPr>
            <w:tcW w:w="2634" w:type="dxa"/>
            <w:tcBorders>
              <w:top w:val="single" w:sz="4" w:space="0" w:color="000000"/>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both"/>
              <w:rPr>
                <w:b/>
                <w:sz w:val="22"/>
                <w:szCs w:val="22"/>
              </w:rPr>
            </w:pPr>
            <w:r>
              <w:rPr>
                <w:b/>
                <w:bCs/>
                <w:lang w:eastAsia="ru-RU"/>
              </w:rPr>
              <w:t>ИТОГО</w:t>
            </w:r>
          </w:p>
        </w:tc>
        <w:tc>
          <w:tcPr>
            <w:tcW w:w="500" w:type="dxa"/>
            <w:tcBorders>
              <w:top w:val="single" w:sz="4" w:space="0" w:color="000000"/>
              <w:left w:val="single" w:sz="4" w:space="0" w:color="000000"/>
              <w:bottom w:val="single" w:sz="4" w:space="0" w:color="000000"/>
            </w:tcBorders>
            <w:shd w:val="clear" w:color="auto" w:fill="auto"/>
            <w:vAlign w:val="center"/>
          </w:tcPr>
          <w:p w:rsidR="00982EDA" w:rsidRDefault="00982EDA">
            <w:pPr>
              <w:snapToGrid w:val="0"/>
              <w:spacing w:line="240" w:lineRule="auto"/>
              <w:jc w:val="center"/>
              <w:rPr>
                <w:b/>
                <w:sz w:val="22"/>
                <w:szCs w:val="22"/>
              </w:rPr>
            </w:pPr>
            <w:r>
              <w:rPr>
                <w:b/>
                <w:sz w:val="22"/>
                <w:szCs w:val="22"/>
              </w:rPr>
              <w:t>5</w:t>
            </w:r>
          </w:p>
        </w:tc>
        <w:tc>
          <w:tcPr>
            <w:tcW w:w="683" w:type="dxa"/>
            <w:tcBorders>
              <w:top w:val="single" w:sz="4" w:space="0" w:color="000000"/>
              <w:left w:val="single" w:sz="4" w:space="0" w:color="000000"/>
              <w:bottom w:val="single" w:sz="4" w:space="0" w:color="000000"/>
            </w:tcBorders>
            <w:shd w:val="clear" w:color="auto" w:fill="auto"/>
            <w:vAlign w:val="center"/>
          </w:tcPr>
          <w:p w:rsidR="00982EDA" w:rsidRDefault="00982EDA">
            <w:pPr>
              <w:spacing w:line="240" w:lineRule="auto"/>
              <w:jc w:val="center"/>
              <w:rPr>
                <w:b/>
                <w:sz w:val="22"/>
                <w:szCs w:val="22"/>
              </w:rPr>
            </w:pPr>
            <w:r>
              <w:rPr>
                <w:b/>
                <w:sz w:val="22"/>
                <w:szCs w:val="22"/>
              </w:rPr>
              <w:t>108</w:t>
            </w:r>
          </w:p>
        </w:tc>
        <w:tc>
          <w:tcPr>
            <w:tcW w:w="849" w:type="dxa"/>
            <w:tcBorders>
              <w:top w:val="single" w:sz="4" w:space="0" w:color="000000"/>
              <w:left w:val="single" w:sz="4" w:space="0" w:color="000000"/>
              <w:bottom w:val="single" w:sz="4" w:space="0" w:color="000000"/>
            </w:tcBorders>
            <w:shd w:val="clear" w:color="auto" w:fill="auto"/>
            <w:vAlign w:val="center"/>
          </w:tcPr>
          <w:p w:rsidR="00982EDA" w:rsidRDefault="00953CFB">
            <w:pPr>
              <w:spacing w:line="240" w:lineRule="auto"/>
              <w:jc w:val="center"/>
              <w:rPr>
                <w:b/>
                <w:sz w:val="22"/>
                <w:szCs w:val="22"/>
              </w:rPr>
            </w:pPr>
            <w:r>
              <w:rPr>
                <w:b/>
                <w:sz w:val="22"/>
                <w:szCs w:val="22"/>
              </w:rPr>
              <w:t>6</w:t>
            </w:r>
          </w:p>
        </w:tc>
        <w:tc>
          <w:tcPr>
            <w:tcW w:w="992" w:type="dxa"/>
            <w:tcBorders>
              <w:top w:val="single" w:sz="4" w:space="0" w:color="000000"/>
              <w:left w:val="single" w:sz="4" w:space="0" w:color="000000"/>
              <w:bottom w:val="single" w:sz="4" w:space="0" w:color="000000"/>
            </w:tcBorders>
            <w:shd w:val="clear" w:color="auto" w:fill="auto"/>
            <w:vAlign w:val="center"/>
          </w:tcPr>
          <w:p w:rsidR="00982EDA" w:rsidRDefault="00953CFB">
            <w:pPr>
              <w:spacing w:line="240" w:lineRule="auto"/>
              <w:jc w:val="center"/>
              <w:rPr>
                <w:b/>
                <w:sz w:val="22"/>
                <w:szCs w:val="22"/>
              </w:rPr>
            </w:pPr>
            <w:r>
              <w:rPr>
                <w:b/>
                <w:sz w:val="22"/>
                <w:szCs w:val="22"/>
              </w:rPr>
              <w:t xml:space="preserve"> </w:t>
            </w:r>
          </w:p>
        </w:tc>
        <w:tc>
          <w:tcPr>
            <w:tcW w:w="909" w:type="dxa"/>
            <w:tcBorders>
              <w:top w:val="single" w:sz="4" w:space="0" w:color="000000"/>
              <w:left w:val="single" w:sz="4" w:space="0" w:color="000000"/>
              <w:bottom w:val="single" w:sz="4" w:space="0" w:color="000000"/>
            </w:tcBorders>
            <w:shd w:val="clear" w:color="auto" w:fill="auto"/>
            <w:vAlign w:val="center"/>
          </w:tcPr>
          <w:p w:rsidR="00982EDA" w:rsidRDefault="00982EDA">
            <w:pPr>
              <w:spacing w:line="240" w:lineRule="auto"/>
              <w:jc w:val="center"/>
              <w:rPr>
                <w:b/>
                <w:sz w:val="22"/>
                <w:szCs w:val="22"/>
              </w:rPr>
            </w:pPr>
            <w:r>
              <w:rPr>
                <w:b/>
                <w:sz w:val="22"/>
                <w:szCs w:val="22"/>
              </w:rPr>
              <w:t>6</w:t>
            </w:r>
          </w:p>
          <w:p w:rsidR="00982EDA" w:rsidRDefault="00982EDA">
            <w:pPr>
              <w:spacing w:line="240" w:lineRule="auto"/>
              <w:jc w:val="center"/>
              <w:rPr>
                <w:b/>
                <w:sz w:val="22"/>
                <w:szCs w:val="22"/>
              </w:rPr>
            </w:pPr>
            <w:r>
              <w:rPr>
                <w:b/>
                <w:sz w:val="22"/>
                <w:szCs w:val="22"/>
              </w:rPr>
              <w:t xml:space="preserve"> </w:t>
            </w:r>
          </w:p>
        </w:tc>
        <w:tc>
          <w:tcPr>
            <w:tcW w:w="683" w:type="dxa"/>
            <w:tcBorders>
              <w:top w:val="single" w:sz="4" w:space="0" w:color="000000"/>
              <w:left w:val="single" w:sz="4" w:space="0" w:color="000000"/>
              <w:bottom w:val="single" w:sz="4" w:space="0" w:color="000000"/>
            </w:tcBorders>
            <w:shd w:val="clear" w:color="auto" w:fill="auto"/>
            <w:vAlign w:val="center"/>
          </w:tcPr>
          <w:p w:rsidR="00982EDA" w:rsidRDefault="00982EDA">
            <w:pPr>
              <w:spacing w:line="240" w:lineRule="auto"/>
              <w:jc w:val="center"/>
              <w:rPr>
                <w:rFonts w:ascii="Sylfaen" w:hAnsi="Sylfaen" w:cs="Sylfaen"/>
                <w:b/>
                <w:sz w:val="22"/>
                <w:szCs w:val="22"/>
                <w:lang w:val="en-US"/>
              </w:rPr>
            </w:pPr>
            <w:r>
              <w:rPr>
                <w:b/>
                <w:sz w:val="22"/>
                <w:szCs w:val="22"/>
              </w:rPr>
              <w:t>8</w:t>
            </w:r>
            <w:r w:rsidR="00953CFB">
              <w:rPr>
                <w:b/>
                <w:sz w:val="22"/>
                <w:szCs w:val="22"/>
              </w:rPr>
              <w:t>7</w:t>
            </w:r>
          </w:p>
        </w:tc>
        <w:tc>
          <w:tcPr>
            <w:tcW w:w="567" w:type="dxa"/>
            <w:tcBorders>
              <w:top w:val="single" w:sz="4" w:space="0" w:color="000000"/>
              <w:left w:val="single" w:sz="4" w:space="0" w:color="000000"/>
              <w:bottom w:val="single" w:sz="4" w:space="0" w:color="000000"/>
            </w:tcBorders>
            <w:shd w:val="clear" w:color="auto" w:fill="auto"/>
            <w:vAlign w:val="center"/>
          </w:tcPr>
          <w:p w:rsidR="00982EDA" w:rsidRPr="00953CFB" w:rsidRDefault="00953CFB">
            <w:pPr>
              <w:spacing w:line="240" w:lineRule="auto"/>
              <w:jc w:val="center"/>
              <w:rPr>
                <w:b/>
                <w:sz w:val="22"/>
                <w:szCs w:val="22"/>
              </w:rPr>
            </w:pPr>
            <w:r>
              <w:rPr>
                <w:rFonts w:ascii="Sylfaen" w:hAnsi="Sylfaen" w:cs="Sylfaen"/>
                <w:b/>
                <w:sz w:val="22"/>
                <w:szCs w:val="22"/>
              </w:rPr>
              <w:t xml:space="preserve"> </w:t>
            </w:r>
          </w:p>
        </w:tc>
        <w:tc>
          <w:tcPr>
            <w:tcW w:w="500" w:type="dxa"/>
            <w:tcBorders>
              <w:top w:val="single" w:sz="4" w:space="0" w:color="000000"/>
              <w:left w:val="single" w:sz="4" w:space="0" w:color="000000"/>
              <w:bottom w:val="single" w:sz="4" w:space="0" w:color="000000"/>
            </w:tcBorders>
            <w:shd w:val="clear" w:color="auto" w:fill="auto"/>
            <w:vAlign w:val="center"/>
          </w:tcPr>
          <w:p w:rsidR="00982EDA" w:rsidRDefault="00982EDA">
            <w:pPr>
              <w:snapToGrid w:val="0"/>
              <w:spacing w:line="240" w:lineRule="auto"/>
              <w:jc w:val="center"/>
              <w:rPr>
                <w:b/>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EDA" w:rsidRDefault="00982EDA">
            <w:pPr>
              <w:spacing w:line="240" w:lineRule="auto"/>
              <w:jc w:val="center"/>
            </w:pPr>
            <w:r>
              <w:rPr>
                <w:b/>
                <w:sz w:val="22"/>
                <w:szCs w:val="22"/>
              </w:rPr>
              <w:t>9 (экзамен)</w:t>
            </w:r>
          </w:p>
        </w:tc>
      </w:tr>
    </w:tbl>
    <w:p w:rsidR="00D94EA3" w:rsidRPr="00D66A3F" w:rsidRDefault="00D94EA3" w:rsidP="00D66A3F">
      <w:pPr>
        <w:ind w:right="106" w:firstLine="567"/>
        <w:jc w:val="both"/>
      </w:pPr>
    </w:p>
    <w:p w:rsidR="00982EDA" w:rsidRPr="00D66A3F" w:rsidRDefault="00982EDA" w:rsidP="00D66A3F">
      <w:pPr>
        <w:numPr>
          <w:ilvl w:val="1"/>
          <w:numId w:val="29"/>
        </w:numPr>
        <w:spacing w:line="240" w:lineRule="auto"/>
        <w:ind w:left="0" w:right="106" w:firstLine="567"/>
        <w:jc w:val="both"/>
        <w:rPr>
          <w:b/>
          <w:i/>
        </w:rPr>
      </w:pPr>
      <w:bookmarkStart w:id="8" w:name="_Toc459975982"/>
      <w:bookmarkStart w:id="9" w:name="_Toc467325171"/>
      <w:r w:rsidRPr="00D66A3F">
        <w:rPr>
          <w:b/>
          <w:i/>
        </w:rPr>
        <w:t>Содержание дисциплины, структурированное по темам</w:t>
      </w:r>
      <w:bookmarkEnd w:id="8"/>
      <w:bookmarkEnd w:id="9"/>
    </w:p>
    <w:p w:rsidR="00D94EA3" w:rsidRPr="00D66A3F" w:rsidRDefault="00D94EA3" w:rsidP="00D66A3F">
      <w:pPr>
        <w:spacing w:line="240" w:lineRule="auto"/>
        <w:ind w:right="106" w:firstLine="567"/>
        <w:jc w:val="both"/>
      </w:pPr>
    </w:p>
    <w:p w:rsidR="00D94EA3" w:rsidRPr="00D66A3F" w:rsidRDefault="00D94EA3" w:rsidP="00D66A3F">
      <w:pPr>
        <w:autoSpaceDE w:val="0"/>
        <w:ind w:right="106" w:firstLine="567"/>
        <w:jc w:val="both"/>
        <w:rPr>
          <w:b/>
          <w:bCs/>
        </w:rPr>
      </w:pPr>
      <w:r w:rsidRPr="00D66A3F">
        <w:rPr>
          <w:b/>
          <w:bCs/>
        </w:rPr>
        <w:t xml:space="preserve">Тема 1. </w:t>
      </w:r>
      <w:r w:rsidRPr="00D66A3F">
        <w:rPr>
          <w:rStyle w:val="a7"/>
        </w:rPr>
        <w:t>Социология управления как отрасль социологической науки</w:t>
      </w:r>
      <w:r w:rsidRPr="00D66A3F">
        <w:rPr>
          <w:b/>
          <w:bCs/>
        </w:rPr>
        <w:t xml:space="preserve">  </w:t>
      </w:r>
    </w:p>
    <w:p w:rsidR="00982EDA" w:rsidRPr="00D66A3F" w:rsidRDefault="00982EDA" w:rsidP="00D66A3F">
      <w:pPr>
        <w:autoSpaceDE w:val="0"/>
        <w:ind w:right="106" w:firstLine="567"/>
        <w:jc w:val="both"/>
        <w:rPr>
          <w:b/>
          <w:bCs/>
        </w:rPr>
      </w:pPr>
    </w:p>
    <w:p w:rsidR="00982EDA" w:rsidRPr="00D66A3F" w:rsidRDefault="00982EDA" w:rsidP="00D66A3F">
      <w:pPr>
        <w:autoSpaceDE w:val="0"/>
        <w:ind w:right="106" w:firstLine="567"/>
        <w:jc w:val="both"/>
        <w:rPr>
          <w:i/>
        </w:rPr>
      </w:pPr>
      <w:r w:rsidRPr="00D66A3F">
        <w:rPr>
          <w:i/>
        </w:rPr>
        <w:t>Содержание лекционных занятий</w:t>
      </w:r>
    </w:p>
    <w:p w:rsidR="00D94EA3" w:rsidRPr="00D66A3F" w:rsidRDefault="00D94EA3" w:rsidP="00D66A3F">
      <w:pPr>
        <w:pStyle w:val="ae"/>
        <w:spacing w:before="0" w:after="0"/>
        <w:ind w:right="106" w:firstLine="567"/>
        <w:jc w:val="both"/>
        <w:rPr>
          <w:lang w:val="ru-RU"/>
        </w:rPr>
      </w:pPr>
      <w:r w:rsidRPr="00D66A3F">
        <w:rPr>
          <w:lang w:val="ru-RU"/>
        </w:rPr>
        <w:t xml:space="preserve">Объект, предмет и основные категории социологии управления. Управление как специфический процесс, способ социального действия, внутреннее свойство организованных социальных общностей. </w:t>
      </w:r>
      <w:proofErr w:type="spellStart"/>
      <w:r w:rsidRPr="00D66A3F">
        <w:rPr>
          <w:lang w:val="ru-RU"/>
        </w:rPr>
        <w:t>Субъектно</w:t>
      </w:r>
      <w:proofErr w:type="spellEnd"/>
      <w:r w:rsidRPr="00D66A3F">
        <w:rPr>
          <w:lang w:val="ru-RU"/>
        </w:rPr>
        <w:t xml:space="preserve">–объектные отношения в процессе управления. Институциональные формы и уровни управления как объект социологии управления.  </w:t>
      </w:r>
    </w:p>
    <w:p w:rsidR="00D94EA3" w:rsidRPr="00D66A3F" w:rsidRDefault="00D94EA3" w:rsidP="00D66A3F">
      <w:pPr>
        <w:pStyle w:val="ae"/>
        <w:spacing w:before="0" w:after="0"/>
        <w:ind w:right="106" w:firstLine="567"/>
        <w:jc w:val="both"/>
        <w:rPr>
          <w:lang w:val="ru-RU"/>
        </w:rPr>
      </w:pPr>
      <w:r w:rsidRPr="00D66A3F">
        <w:rPr>
          <w:lang w:val="ru-RU"/>
        </w:rPr>
        <w:t xml:space="preserve">Взаимосвязь социологии управления с общей теорией управления, с прикладными и специальными социологическими дисциплинами. Специфика предмета социологии управления: социальные механизмы и способы управленческого воздействия на сознание и поведение людей (организаций, социальных групп, общества), их характеристики. </w:t>
      </w:r>
    </w:p>
    <w:p w:rsidR="00D94EA3" w:rsidRPr="00D66A3F" w:rsidRDefault="00D94EA3" w:rsidP="00D66A3F">
      <w:pPr>
        <w:pStyle w:val="ae"/>
        <w:spacing w:before="0" w:after="0"/>
        <w:ind w:right="106" w:firstLine="567"/>
        <w:jc w:val="both"/>
        <w:rPr>
          <w:lang w:val="ru-RU"/>
        </w:rPr>
      </w:pPr>
      <w:r w:rsidRPr="00D66A3F">
        <w:rPr>
          <w:lang w:val="ru-RU"/>
        </w:rPr>
        <w:t xml:space="preserve">Социология управления и менеджмент, их сходство и различие. </w:t>
      </w:r>
    </w:p>
    <w:p w:rsidR="00D94EA3" w:rsidRPr="00D66A3F" w:rsidRDefault="00D94EA3" w:rsidP="00D66A3F">
      <w:pPr>
        <w:pStyle w:val="ae"/>
        <w:spacing w:before="0" w:after="0"/>
        <w:ind w:right="106" w:firstLine="567"/>
        <w:jc w:val="both"/>
        <w:rPr>
          <w:lang w:val="ru-RU"/>
        </w:rPr>
      </w:pPr>
      <w:r w:rsidRPr="00D66A3F">
        <w:rPr>
          <w:lang w:val="ru-RU"/>
        </w:rPr>
        <w:t>Проблематика социологии управления. Структура социологии управления. Общетеоретические и прикладные аспекты социологических исследований управления. Понятийно–категориальный аппарат социологии управления как следствие ее междисциплинарного и пограничного развития. Функции социологии управления.</w:t>
      </w:r>
    </w:p>
    <w:p w:rsidR="00D94EA3" w:rsidRPr="00D66A3F" w:rsidRDefault="00D94EA3" w:rsidP="00D66A3F">
      <w:pPr>
        <w:pStyle w:val="ae"/>
        <w:spacing w:before="0" w:after="0"/>
        <w:ind w:right="106" w:firstLine="567"/>
        <w:jc w:val="both"/>
        <w:rPr>
          <w:lang w:val="ru-RU"/>
        </w:rPr>
      </w:pPr>
      <w:r w:rsidRPr="00D66A3F">
        <w:rPr>
          <w:lang w:val="ru-RU"/>
        </w:rPr>
        <w:t xml:space="preserve">Цель и задачи социологии управления как учебного курса.  </w:t>
      </w:r>
    </w:p>
    <w:p w:rsidR="00E47E7F" w:rsidRPr="00D66A3F" w:rsidRDefault="00E47E7F" w:rsidP="00D66A3F">
      <w:pPr>
        <w:pStyle w:val="ae"/>
        <w:spacing w:before="0" w:after="0"/>
        <w:ind w:right="106" w:firstLine="567"/>
        <w:jc w:val="both"/>
        <w:rPr>
          <w:lang w:val="ru-RU"/>
        </w:rPr>
      </w:pPr>
    </w:p>
    <w:p w:rsidR="00E47E7F" w:rsidRPr="00D66A3F" w:rsidRDefault="00E47E7F" w:rsidP="00D66A3F">
      <w:pPr>
        <w:pStyle w:val="ae"/>
        <w:spacing w:before="0" w:after="0"/>
        <w:ind w:right="106" w:firstLine="567"/>
        <w:jc w:val="both"/>
        <w:rPr>
          <w:i/>
          <w:lang w:val="ru-RU"/>
        </w:rPr>
      </w:pPr>
      <w:r w:rsidRPr="00D66A3F">
        <w:rPr>
          <w:i/>
          <w:lang w:val="ru-RU"/>
        </w:rPr>
        <w:t>Содержание практических занятий</w:t>
      </w:r>
    </w:p>
    <w:p w:rsidR="00E47E7F" w:rsidRPr="00D66A3F" w:rsidRDefault="00E47E7F" w:rsidP="00D66A3F">
      <w:pPr>
        <w:pStyle w:val="ae"/>
        <w:spacing w:before="0" w:after="0"/>
        <w:ind w:right="106" w:firstLine="567"/>
        <w:jc w:val="both"/>
        <w:rPr>
          <w:lang w:val="ru-RU"/>
        </w:rPr>
      </w:pPr>
      <w:r w:rsidRPr="00D66A3F">
        <w:rPr>
          <w:lang w:val="ru-RU"/>
        </w:rPr>
        <w:t>1.</w:t>
      </w:r>
      <w:r w:rsidRPr="00D66A3F">
        <w:rPr>
          <w:lang w:val="ru-RU"/>
        </w:rPr>
        <w:tab/>
        <w:t>Предпосылки возникновения научного управления.</w:t>
      </w:r>
    </w:p>
    <w:p w:rsidR="00E47E7F" w:rsidRPr="00D66A3F" w:rsidRDefault="00E47E7F" w:rsidP="00D66A3F">
      <w:pPr>
        <w:pStyle w:val="ae"/>
        <w:spacing w:before="0" w:after="0"/>
        <w:ind w:right="106" w:firstLine="567"/>
        <w:jc w:val="both"/>
        <w:rPr>
          <w:lang w:val="ru-RU"/>
        </w:rPr>
      </w:pPr>
      <w:r w:rsidRPr="00D66A3F">
        <w:rPr>
          <w:lang w:val="ru-RU"/>
        </w:rPr>
        <w:t>2.</w:t>
      </w:r>
      <w:r w:rsidRPr="00D66A3F">
        <w:rPr>
          <w:lang w:val="ru-RU"/>
        </w:rPr>
        <w:tab/>
        <w:t>Социология управления как специаль</w:t>
      </w:r>
      <w:r w:rsidR="00D66A3F">
        <w:rPr>
          <w:lang w:val="ru-RU"/>
        </w:rPr>
        <w:t xml:space="preserve">ная социологическая теория, ее </w:t>
      </w:r>
      <w:r w:rsidRPr="00D66A3F">
        <w:rPr>
          <w:lang w:val="ru-RU"/>
        </w:rPr>
        <w:t>объект, предмет, методы, цели и задачи.</w:t>
      </w:r>
    </w:p>
    <w:p w:rsidR="00E47E7F" w:rsidRPr="00D66A3F" w:rsidRDefault="00E47E7F" w:rsidP="00D66A3F">
      <w:pPr>
        <w:pStyle w:val="ae"/>
        <w:spacing w:before="0" w:after="0"/>
        <w:ind w:right="106" w:firstLine="567"/>
        <w:jc w:val="both"/>
        <w:rPr>
          <w:lang w:val="ru-RU"/>
        </w:rPr>
      </w:pPr>
      <w:r w:rsidRPr="00D66A3F">
        <w:rPr>
          <w:lang w:val="ru-RU"/>
        </w:rPr>
        <w:t>3.</w:t>
      </w:r>
      <w:r w:rsidRPr="00D66A3F">
        <w:rPr>
          <w:lang w:val="ru-RU"/>
        </w:rPr>
        <w:tab/>
        <w:t>Принципы и методы социологии управления.</w:t>
      </w:r>
    </w:p>
    <w:p w:rsidR="00E47E7F" w:rsidRPr="00D66A3F" w:rsidRDefault="00E47E7F" w:rsidP="00D66A3F">
      <w:pPr>
        <w:pStyle w:val="ae"/>
        <w:spacing w:before="0" w:after="0"/>
        <w:ind w:right="106" w:firstLine="567"/>
        <w:jc w:val="both"/>
        <w:rPr>
          <w:lang w:val="ru-RU"/>
        </w:rPr>
      </w:pPr>
      <w:r w:rsidRPr="00D66A3F">
        <w:rPr>
          <w:lang w:val="ru-RU"/>
        </w:rPr>
        <w:t>4.</w:t>
      </w:r>
      <w:r w:rsidRPr="00D66A3F">
        <w:rPr>
          <w:lang w:val="ru-RU"/>
        </w:rPr>
        <w:tab/>
        <w:t>Функции социологии управления. Содержательная структура социологии управления.</w:t>
      </w:r>
    </w:p>
    <w:p w:rsidR="00E47E7F" w:rsidRPr="00D66A3F" w:rsidRDefault="00E47E7F" w:rsidP="00D66A3F">
      <w:pPr>
        <w:pStyle w:val="ae"/>
        <w:spacing w:before="0" w:after="0"/>
        <w:ind w:right="106" w:firstLine="567"/>
        <w:jc w:val="both"/>
        <w:rPr>
          <w:lang w:val="ru-RU"/>
        </w:rPr>
      </w:pPr>
      <w:r w:rsidRPr="00D66A3F">
        <w:rPr>
          <w:lang w:val="ru-RU"/>
        </w:rPr>
        <w:t>5.</w:t>
      </w:r>
      <w:r w:rsidRPr="00D66A3F">
        <w:rPr>
          <w:lang w:val="ru-RU"/>
        </w:rPr>
        <w:tab/>
        <w:t>Отличие «управления» от «менеджмента».</w:t>
      </w:r>
    </w:p>
    <w:p w:rsidR="00E47E7F" w:rsidRPr="00D66A3F" w:rsidRDefault="00E47E7F" w:rsidP="00D66A3F">
      <w:pPr>
        <w:pStyle w:val="ae"/>
        <w:spacing w:before="0" w:after="0"/>
        <w:ind w:right="106" w:firstLine="567"/>
        <w:jc w:val="both"/>
        <w:rPr>
          <w:lang w:val="ru-RU"/>
        </w:rPr>
      </w:pPr>
      <w:r w:rsidRPr="00D66A3F">
        <w:rPr>
          <w:lang w:val="ru-RU"/>
        </w:rPr>
        <w:t>6.</w:t>
      </w:r>
      <w:r w:rsidRPr="00D66A3F">
        <w:rPr>
          <w:lang w:val="ru-RU"/>
        </w:rPr>
        <w:tab/>
        <w:t xml:space="preserve">Специфика социологии управления. </w:t>
      </w:r>
      <w:r w:rsidR="00D66A3F">
        <w:rPr>
          <w:lang w:val="ru-RU"/>
        </w:rPr>
        <w:t xml:space="preserve">Ее взаимосвязь с общей теорией </w:t>
      </w:r>
      <w:r w:rsidRPr="00D66A3F">
        <w:rPr>
          <w:lang w:val="ru-RU"/>
        </w:rPr>
        <w:t>управления и прикладными дисциплинами управления.</w:t>
      </w:r>
    </w:p>
    <w:p w:rsidR="00E47E7F" w:rsidRPr="00D66A3F" w:rsidRDefault="00E47E7F" w:rsidP="00D66A3F">
      <w:pPr>
        <w:pStyle w:val="ae"/>
        <w:tabs>
          <w:tab w:val="left" w:pos="7093"/>
        </w:tabs>
        <w:spacing w:before="0" w:after="0"/>
        <w:ind w:right="106" w:firstLine="567"/>
        <w:jc w:val="both"/>
        <w:rPr>
          <w:lang w:val="ru-RU"/>
        </w:rPr>
      </w:pPr>
      <w:r w:rsidRPr="00D66A3F">
        <w:rPr>
          <w:lang w:val="ru-RU"/>
        </w:rPr>
        <w:tab/>
      </w:r>
    </w:p>
    <w:p w:rsidR="00D94EA3" w:rsidRPr="00D66A3F" w:rsidRDefault="00D94EA3" w:rsidP="00D66A3F">
      <w:pPr>
        <w:pStyle w:val="ae"/>
        <w:spacing w:before="0" w:after="0"/>
        <w:ind w:right="106" w:firstLine="567"/>
        <w:jc w:val="both"/>
        <w:rPr>
          <w:lang w:val="ru-RU"/>
        </w:rPr>
      </w:pPr>
      <w:r w:rsidRPr="00D66A3F">
        <w:rPr>
          <w:rStyle w:val="a7"/>
          <w:lang w:val="ru-RU"/>
        </w:rPr>
        <w:t>Тема 2. Основные зарубежные концепции социологии управления. Современное состояние социологии управления</w:t>
      </w:r>
    </w:p>
    <w:p w:rsidR="00D66A3F" w:rsidRDefault="00D66A3F"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lang w:val="ru-RU"/>
        </w:rPr>
        <w:lastRenderedPageBreak/>
        <w:t xml:space="preserve">Школа научного управления: Ф. Тейлор, г. Форд, Г. </w:t>
      </w:r>
      <w:proofErr w:type="spellStart"/>
      <w:r w:rsidRPr="00D66A3F">
        <w:rPr>
          <w:lang w:val="ru-RU"/>
        </w:rPr>
        <w:t>Эмерсон</w:t>
      </w:r>
      <w:proofErr w:type="spellEnd"/>
      <w:r w:rsidRPr="00D66A3F">
        <w:rPr>
          <w:lang w:val="ru-RU"/>
        </w:rPr>
        <w:t>. Научный анализ факторов организации труда и определение методов достижения цели. «Наилучшие методы работы». Типология работников. Мотивация и "сильные" стимулы. Управление как специальность.</w:t>
      </w:r>
    </w:p>
    <w:p w:rsidR="00D94EA3" w:rsidRPr="00D66A3F" w:rsidRDefault="00D94EA3" w:rsidP="00D66A3F">
      <w:pPr>
        <w:pStyle w:val="ae"/>
        <w:spacing w:before="0" w:after="0"/>
        <w:ind w:right="106" w:firstLine="567"/>
        <w:jc w:val="both"/>
        <w:rPr>
          <w:lang w:val="ru-RU"/>
        </w:rPr>
      </w:pPr>
      <w:r w:rsidRPr="00D66A3F">
        <w:rPr>
          <w:lang w:val="ru-RU"/>
        </w:rPr>
        <w:t xml:space="preserve">Классическая или административная школа: А. </w:t>
      </w:r>
      <w:proofErr w:type="spellStart"/>
      <w:r w:rsidRPr="00D66A3F">
        <w:rPr>
          <w:lang w:val="ru-RU"/>
        </w:rPr>
        <w:t>Файоль</w:t>
      </w:r>
      <w:proofErr w:type="spellEnd"/>
      <w:r w:rsidRPr="00D66A3F">
        <w:rPr>
          <w:lang w:val="ru-RU"/>
        </w:rPr>
        <w:t xml:space="preserve">, Л. </w:t>
      </w:r>
      <w:proofErr w:type="spellStart"/>
      <w:r w:rsidRPr="00D66A3F">
        <w:rPr>
          <w:lang w:val="ru-RU"/>
        </w:rPr>
        <w:t>Урвик</w:t>
      </w:r>
      <w:proofErr w:type="spellEnd"/>
      <w:r w:rsidRPr="00D66A3F">
        <w:rPr>
          <w:lang w:val="ru-RU"/>
        </w:rPr>
        <w:t xml:space="preserve">, Д. </w:t>
      </w:r>
      <w:proofErr w:type="spellStart"/>
      <w:r w:rsidRPr="00D66A3F">
        <w:rPr>
          <w:lang w:val="ru-RU"/>
        </w:rPr>
        <w:t>Муни</w:t>
      </w:r>
      <w:proofErr w:type="spellEnd"/>
      <w:r w:rsidRPr="00D66A3F">
        <w:rPr>
          <w:lang w:val="ru-RU"/>
        </w:rPr>
        <w:t>. Универсальные принципы управления. Основные функции управления. Установки руководителей. Систематизированный подход к управлению организацией. Необходимость социологического образования.</w:t>
      </w:r>
    </w:p>
    <w:p w:rsidR="00D94EA3" w:rsidRPr="00D66A3F" w:rsidRDefault="00D94EA3" w:rsidP="00D66A3F">
      <w:pPr>
        <w:pStyle w:val="ae"/>
        <w:spacing w:before="0" w:after="0"/>
        <w:ind w:right="106" w:firstLine="567"/>
        <w:jc w:val="both"/>
        <w:rPr>
          <w:lang w:val="ru-RU"/>
        </w:rPr>
      </w:pPr>
      <w:r w:rsidRPr="00D66A3F">
        <w:rPr>
          <w:lang w:val="ru-RU"/>
        </w:rPr>
        <w:t>«Идеальная» организация управления в концепции М. Вебера. Регламентация управленческой деятельности, ее формализация, иерархическая структура. Принципы управления. Профессионализм управления. Модификация классических теорий управления на базе многофакторного анализа. Принцип "концентрации усилий" (Парето) и его применение в управленческих ситуациях.</w:t>
      </w:r>
    </w:p>
    <w:p w:rsidR="00D94EA3" w:rsidRPr="00D66A3F" w:rsidRDefault="00D94EA3" w:rsidP="00D66A3F">
      <w:pPr>
        <w:pStyle w:val="ae"/>
        <w:spacing w:before="0" w:after="0"/>
        <w:ind w:right="106" w:firstLine="567"/>
        <w:jc w:val="both"/>
        <w:rPr>
          <w:lang w:val="ru-RU"/>
        </w:rPr>
      </w:pPr>
      <w:r w:rsidRPr="00D66A3F">
        <w:rPr>
          <w:lang w:val="ru-RU"/>
        </w:rPr>
        <w:t xml:space="preserve">Школа человеческих отношений: М. </w:t>
      </w:r>
      <w:proofErr w:type="spellStart"/>
      <w:r w:rsidRPr="00D66A3F">
        <w:rPr>
          <w:lang w:val="ru-RU"/>
        </w:rPr>
        <w:t>Фоллет</w:t>
      </w:r>
      <w:proofErr w:type="spellEnd"/>
      <w:r w:rsidRPr="00D66A3F">
        <w:rPr>
          <w:lang w:val="ru-RU"/>
        </w:rPr>
        <w:t xml:space="preserve">, Э. </w:t>
      </w:r>
      <w:proofErr w:type="spellStart"/>
      <w:r w:rsidRPr="00D66A3F">
        <w:rPr>
          <w:lang w:val="ru-RU"/>
        </w:rPr>
        <w:t>Мэйо</w:t>
      </w:r>
      <w:proofErr w:type="spellEnd"/>
      <w:r w:rsidRPr="00D66A3F">
        <w:rPr>
          <w:lang w:val="ru-RU"/>
        </w:rPr>
        <w:t>, К. Левин. Организация как социальная система. Социальные функции управления. Роль человеческого фактора и малых групп. Межличностные отношения, их влияние на удовлетворенность работой, повышение производительности.</w:t>
      </w:r>
    </w:p>
    <w:p w:rsidR="00D94EA3" w:rsidRPr="00D66A3F" w:rsidRDefault="00D94EA3" w:rsidP="00D66A3F">
      <w:pPr>
        <w:pStyle w:val="ae"/>
        <w:spacing w:before="0" w:after="0"/>
        <w:ind w:right="106" w:firstLine="567"/>
        <w:jc w:val="both"/>
        <w:rPr>
          <w:lang w:val="ru-RU"/>
        </w:rPr>
      </w:pPr>
      <w:r w:rsidRPr="00D66A3F">
        <w:rPr>
          <w:lang w:val="ru-RU"/>
        </w:rPr>
        <w:t xml:space="preserve">Теории мотивации, их практическое применение в управлении. Иерархия потребностей А. </w:t>
      </w:r>
      <w:proofErr w:type="spellStart"/>
      <w:r w:rsidRPr="00D66A3F">
        <w:rPr>
          <w:lang w:val="ru-RU"/>
        </w:rPr>
        <w:t>Маслоу</w:t>
      </w:r>
      <w:proofErr w:type="spellEnd"/>
      <w:r w:rsidRPr="00D66A3F">
        <w:rPr>
          <w:lang w:val="ru-RU"/>
        </w:rPr>
        <w:t xml:space="preserve">. Уровни потребностей, принцип доминанты, взаимосвязь потребностей. Практическое применение концепции А. </w:t>
      </w:r>
      <w:proofErr w:type="spellStart"/>
      <w:r w:rsidRPr="00D66A3F">
        <w:rPr>
          <w:lang w:val="ru-RU"/>
        </w:rPr>
        <w:t>Маслоу</w:t>
      </w:r>
      <w:proofErr w:type="spellEnd"/>
      <w:r w:rsidRPr="00D66A3F">
        <w:rPr>
          <w:lang w:val="ru-RU"/>
        </w:rPr>
        <w:t xml:space="preserve"> в управлении. Двухфакторная теория </w:t>
      </w:r>
      <w:proofErr w:type="spellStart"/>
      <w:r w:rsidRPr="00D66A3F">
        <w:rPr>
          <w:lang w:val="ru-RU"/>
        </w:rPr>
        <w:t>Герцберга</w:t>
      </w:r>
      <w:proofErr w:type="spellEnd"/>
      <w:r w:rsidRPr="00D66A3F">
        <w:rPr>
          <w:lang w:val="ru-RU"/>
        </w:rPr>
        <w:t xml:space="preserve">, ее содержание и практическое применение. Д. </w:t>
      </w:r>
      <w:proofErr w:type="spellStart"/>
      <w:r w:rsidRPr="00D66A3F">
        <w:rPr>
          <w:lang w:val="ru-RU"/>
        </w:rPr>
        <w:t>Макгрегор</w:t>
      </w:r>
      <w:proofErr w:type="spellEnd"/>
      <w:r w:rsidRPr="00D66A3F">
        <w:rPr>
          <w:lang w:val="ru-RU"/>
        </w:rPr>
        <w:t>: теория «Х» и теория «</w:t>
      </w:r>
      <w:r w:rsidRPr="00D66A3F">
        <w:t>Y</w:t>
      </w:r>
      <w:r w:rsidRPr="00D66A3F">
        <w:rPr>
          <w:lang w:val="ru-RU"/>
        </w:rPr>
        <w:t>». Практическое применение концепций.</w:t>
      </w:r>
    </w:p>
    <w:p w:rsidR="00D94EA3" w:rsidRPr="00D66A3F" w:rsidRDefault="00D94EA3" w:rsidP="00D66A3F">
      <w:pPr>
        <w:pStyle w:val="ae"/>
        <w:spacing w:before="0" w:after="0"/>
        <w:ind w:right="106" w:firstLine="567"/>
        <w:jc w:val="both"/>
        <w:rPr>
          <w:lang w:val="ru-RU"/>
        </w:rPr>
      </w:pPr>
      <w:r w:rsidRPr="00D66A3F">
        <w:rPr>
          <w:lang w:val="ru-RU"/>
        </w:rPr>
        <w:t>Социология организационного поведения. Сущность социальной организации как открытой системы, ее структура, функции. Персональная и позиционная власть в организации. Позиция. Статус. Должность в организации. Модель как форма представления организации. Конструирование социально–организационных моделей. Влияние методов моделирования на социологию управления.</w:t>
      </w:r>
    </w:p>
    <w:p w:rsidR="00D94EA3" w:rsidRPr="00D66A3F" w:rsidRDefault="00D94EA3" w:rsidP="00D66A3F">
      <w:pPr>
        <w:pStyle w:val="ae"/>
        <w:spacing w:before="0" w:after="0"/>
        <w:ind w:right="106" w:firstLine="567"/>
        <w:jc w:val="both"/>
        <w:rPr>
          <w:lang w:val="ru-RU"/>
        </w:rPr>
      </w:pPr>
      <w:r w:rsidRPr="00D66A3F">
        <w:rPr>
          <w:lang w:val="ru-RU"/>
        </w:rPr>
        <w:t xml:space="preserve">Концепция стилей управления. Четыре модели управления </w:t>
      </w:r>
      <w:proofErr w:type="spellStart"/>
      <w:r w:rsidRPr="00D66A3F">
        <w:rPr>
          <w:lang w:val="ru-RU"/>
        </w:rPr>
        <w:t>Лайкерта</w:t>
      </w:r>
      <w:proofErr w:type="spellEnd"/>
      <w:r w:rsidRPr="00D66A3F">
        <w:rPr>
          <w:lang w:val="ru-RU"/>
        </w:rPr>
        <w:t>. Отношение "стиль управления – стиль подчинения". Модель Портера–</w:t>
      </w:r>
      <w:proofErr w:type="spellStart"/>
      <w:r w:rsidRPr="00D66A3F">
        <w:rPr>
          <w:lang w:val="ru-RU"/>
        </w:rPr>
        <w:t>Лоулера</w:t>
      </w:r>
      <w:proofErr w:type="spellEnd"/>
      <w:r w:rsidRPr="00D66A3F">
        <w:rPr>
          <w:lang w:val="ru-RU"/>
        </w:rPr>
        <w:t>: ожидания и вознаграждения. Мотивация и компенсация. Стиль управления как система ориентации. Типы руководителей.</w:t>
      </w:r>
    </w:p>
    <w:p w:rsidR="00D94EA3" w:rsidRPr="00D66A3F" w:rsidRDefault="00D94EA3" w:rsidP="00D66A3F">
      <w:pPr>
        <w:pStyle w:val="ae"/>
        <w:spacing w:before="0" w:after="0"/>
        <w:ind w:right="106" w:firstLine="567"/>
        <w:jc w:val="both"/>
        <w:rPr>
          <w:lang w:val="ru-RU"/>
        </w:rPr>
      </w:pPr>
      <w:r w:rsidRPr="00D66A3F">
        <w:rPr>
          <w:lang w:val="ru-RU"/>
        </w:rPr>
        <w:t xml:space="preserve">Концепции </w:t>
      </w:r>
      <w:proofErr w:type="spellStart"/>
      <w:r w:rsidRPr="00D66A3F">
        <w:rPr>
          <w:lang w:val="ru-RU"/>
        </w:rPr>
        <w:t>партисипативного</w:t>
      </w:r>
      <w:proofErr w:type="spellEnd"/>
      <w:r w:rsidRPr="00D66A3F">
        <w:rPr>
          <w:lang w:val="ru-RU"/>
        </w:rPr>
        <w:t xml:space="preserve"> управления. Привлечение персонала к управлению. Участие высшего, среднего и низшего звеньев управленческого персонала в управлении, их различие. Делегирование полномочий. Социология участия.</w:t>
      </w:r>
    </w:p>
    <w:p w:rsidR="00D94EA3" w:rsidRPr="00D66A3F" w:rsidRDefault="00D94EA3" w:rsidP="00D66A3F">
      <w:pPr>
        <w:pStyle w:val="ae"/>
        <w:spacing w:before="0" w:after="0"/>
        <w:ind w:right="106" w:firstLine="567"/>
        <w:jc w:val="both"/>
        <w:rPr>
          <w:lang w:val="ru-RU"/>
        </w:rPr>
      </w:pPr>
      <w:r w:rsidRPr="00D66A3F">
        <w:rPr>
          <w:lang w:val="ru-RU"/>
        </w:rPr>
        <w:t>Производительный труд и управление. Социальные факторы повышения производительности управленческого труда. Новые формы организации труда (опыт США, Японии, Германии). Автономные группы. Ротация, расширение функций. Обогащение труда, участие в управлении. Социологические исследования в области обогащения труда и новых форм организации. Общие закономерности и специфические особенности зарубежных теорий и практики социального управления. Объективная необходимость изучения и границы заимствования зарубежного опыта.</w:t>
      </w:r>
    </w:p>
    <w:p w:rsidR="00D94EA3" w:rsidRPr="00D66A3F" w:rsidRDefault="00D94EA3" w:rsidP="00D66A3F">
      <w:pPr>
        <w:pStyle w:val="ae"/>
        <w:spacing w:before="0" w:after="0"/>
        <w:ind w:right="106" w:firstLine="567"/>
        <w:jc w:val="both"/>
        <w:rPr>
          <w:lang w:val="ru-RU"/>
        </w:rPr>
      </w:pPr>
      <w:r w:rsidRPr="00D66A3F">
        <w:rPr>
          <w:lang w:val="ru-RU"/>
        </w:rPr>
        <w:t>Факторы, определяющие эволюцию социологии управления как научной дисциплины. Основные направления социологии управления, их вклад в теорию и практику управления.</w:t>
      </w:r>
    </w:p>
    <w:p w:rsidR="00D94EA3" w:rsidRPr="00D66A3F" w:rsidRDefault="00D94EA3" w:rsidP="00D66A3F">
      <w:pPr>
        <w:pStyle w:val="ae"/>
        <w:spacing w:before="0" w:after="0"/>
        <w:ind w:right="106" w:firstLine="567"/>
        <w:jc w:val="both"/>
        <w:rPr>
          <w:lang w:val="ru-RU"/>
        </w:rPr>
      </w:pPr>
    </w:p>
    <w:p w:rsidR="00E47E7F" w:rsidRPr="00D66A3F" w:rsidRDefault="00E47E7F" w:rsidP="00D66A3F">
      <w:pPr>
        <w:pStyle w:val="ae"/>
        <w:spacing w:before="0" w:after="0"/>
        <w:ind w:right="106" w:firstLine="567"/>
        <w:jc w:val="both"/>
        <w:rPr>
          <w:i/>
          <w:lang w:val="ru-RU"/>
        </w:rPr>
      </w:pPr>
      <w:r w:rsidRPr="00D66A3F">
        <w:rPr>
          <w:i/>
          <w:lang w:val="ru-RU"/>
        </w:rPr>
        <w:t>Содержание практических занятий</w:t>
      </w:r>
    </w:p>
    <w:p w:rsidR="00E47E7F" w:rsidRPr="00D66A3F" w:rsidRDefault="00E47E7F" w:rsidP="00D66A3F">
      <w:pPr>
        <w:tabs>
          <w:tab w:val="clear" w:pos="709"/>
        </w:tabs>
        <w:suppressAutoHyphens w:val="0"/>
        <w:spacing w:line="240" w:lineRule="auto"/>
        <w:ind w:right="106" w:firstLine="567"/>
        <w:jc w:val="both"/>
      </w:pPr>
      <w:r w:rsidRPr="00D66A3F">
        <w:t xml:space="preserve">1.Теория научного управления </w:t>
      </w:r>
      <w:proofErr w:type="spellStart"/>
      <w:proofErr w:type="gramStart"/>
      <w:r w:rsidRPr="00D66A3F">
        <w:t>Ф,Тейлора</w:t>
      </w:r>
      <w:proofErr w:type="spellEnd"/>
      <w:proofErr w:type="gramEnd"/>
      <w:r w:rsidRPr="00D66A3F">
        <w:t xml:space="preserve"> и теория административного поведения </w:t>
      </w:r>
      <w:proofErr w:type="spellStart"/>
      <w:r w:rsidRPr="00D66A3F">
        <w:t>А.Файоля</w:t>
      </w:r>
      <w:proofErr w:type="spellEnd"/>
      <w:r w:rsidRPr="00D66A3F">
        <w:t xml:space="preserve">. Научная школа человеческих отношений: М. </w:t>
      </w:r>
      <w:proofErr w:type="spellStart"/>
      <w:r w:rsidRPr="00D66A3F">
        <w:t>Фоллет</w:t>
      </w:r>
      <w:proofErr w:type="spellEnd"/>
      <w:r w:rsidRPr="00D66A3F">
        <w:t xml:space="preserve">, Э. </w:t>
      </w:r>
      <w:proofErr w:type="spellStart"/>
      <w:r w:rsidRPr="00D66A3F">
        <w:t>Мэйо</w:t>
      </w:r>
      <w:proofErr w:type="spellEnd"/>
      <w:r w:rsidRPr="00D66A3F">
        <w:t>, К. Левин.</w:t>
      </w:r>
    </w:p>
    <w:p w:rsidR="00E47E7F" w:rsidRPr="00D66A3F" w:rsidRDefault="00E47E7F" w:rsidP="00D66A3F">
      <w:pPr>
        <w:tabs>
          <w:tab w:val="clear" w:pos="709"/>
        </w:tabs>
        <w:suppressAutoHyphens w:val="0"/>
        <w:spacing w:line="240" w:lineRule="auto"/>
        <w:ind w:right="106" w:firstLine="567"/>
        <w:jc w:val="both"/>
      </w:pPr>
      <w:r w:rsidRPr="00D66A3F">
        <w:t>2. Бюрократическая теория организации М. Вебера.</w:t>
      </w:r>
    </w:p>
    <w:p w:rsidR="00E47E7F" w:rsidRPr="00D66A3F" w:rsidRDefault="00E47E7F" w:rsidP="00D66A3F">
      <w:pPr>
        <w:tabs>
          <w:tab w:val="clear" w:pos="709"/>
        </w:tabs>
        <w:suppressAutoHyphens w:val="0"/>
        <w:spacing w:line="240" w:lineRule="auto"/>
        <w:ind w:right="106" w:firstLine="567"/>
        <w:jc w:val="both"/>
      </w:pPr>
      <w:r w:rsidRPr="00D66A3F">
        <w:t>3. Теории мотивации (</w:t>
      </w:r>
      <w:proofErr w:type="spellStart"/>
      <w:r w:rsidRPr="00D66A3F">
        <w:t>А.Маслоу</w:t>
      </w:r>
      <w:proofErr w:type="spellEnd"/>
      <w:r w:rsidRPr="00D66A3F">
        <w:t xml:space="preserve">, </w:t>
      </w:r>
      <w:proofErr w:type="spellStart"/>
      <w:r w:rsidRPr="00D66A3F">
        <w:t>Д.Макгрегор</w:t>
      </w:r>
      <w:proofErr w:type="spellEnd"/>
      <w:r w:rsidRPr="00D66A3F">
        <w:t>).</w:t>
      </w:r>
    </w:p>
    <w:p w:rsidR="00E47E7F" w:rsidRPr="00D66A3F" w:rsidRDefault="00E47E7F" w:rsidP="00D66A3F">
      <w:pPr>
        <w:pStyle w:val="ae"/>
        <w:spacing w:before="0" w:after="0"/>
        <w:ind w:right="106" w:firstLine="567"/>
        <w:jc w:val="both"/>
        <w:rPr>
          <w:rStyle w:val="a7"/>
          <w:lang w:val="ru-RU"/>
        </w:rPr>
      </w:pPr>
    </w:p>
    <w:p w:rsidR="00D94EA3" w:rsidRPr="00D66A3F" w:rsidRDefault="00D94EA3" w:rsidP="00D66A3F">
      <w:pPr>
        <w:pStyle w:val="ae"/>
        <w:spacing w:before="0" w:after="0"/>
        <w:ind w:right="106" w:firstLine="567"/>
        <w:jc w:val="both"/>
        <w:rPr>
          <w:lang w:val="ru-RU"/>
        </w:rPr>
      </w:pPr>
      <w:r w:rsidRPr="00D66A3F">
        <w:rPr>
          <w:rStyle w:val="a7"/>
          <w:lang w:val="ru-RU"/>
        </w:rPr>
        <w:t>Тема 3. Управление мотивацией</w:t>
      </w:r>
    </w:p>
    <w:p w:rsidR="00D66A3F" w:rsidRDefault="00D66A3F"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lang w:val="ru-RU"/>
        </w:rPr>
        <w:t>Понятие мотивации, ее сущность. Мотивация как процесс деятельности для достижения целей организации. Место и роль мотивов в поведении. Потребности и мотивы. Уровни мотивации поведения человека в организации. Обусловленность мотивации культурно-историческими факторами, производственной инфраструктурой, социально-психологическим климатом организации. Роль руководителя, его стиль и профессиональные качества в формировании мотивации персонала.</w:t>
      </w:r>
    </w:p>
    <w:p w:rsidR="00D94EA3" w:rsidRPr="00D66A3F" w:rsidRDefault="00D94EA3" w:rsidP="00D66A3F">
      <w:pPr>
        <w:pStyle w:val="ae"/>
        <w:spacing w:before="0" w:after="0"/>
        <w:ind w:right="106" w:firstLine="567"/>
        <w:jc w:val="both"/>
        <w:rPr>
          <w:lang w:val="ru-RU"/>
        </w:rPr>
      </w:pPr>
      <w:r w:rsidRPr="00D66A3F">
        <w:rPr>
          <w:lang w:val="ru-RU"/>
        </w:rPr>
        <w:t>Принципы мотивационной передачи: давления результата; совершенной компенсации; формализации; общения и коммуникации; санкции вне игры (наказание за нарушение правил организации).</w:t>
      </w:r>
    </w:p>
    <w:p w:rsidR="00D94EA3" w:rsidRPr="00D66A3F" w:rsidRDefault="00D94EA3" w:rsidP="00D66A3F">
      <w:pPr>
        <w:pStyle w:val="ae"/>
        <w:spacing w:before="0" w:after="0"/>
        <w:ind w:right="106" w:firstLine="567"/>
        <w:jc w:val="both"/>
        <w:rPr>
          <w:lang w:val="ru-RU"/>
        </w:rPr>
      </w:pPr>
      <w:r w:rsidRPr="00D66A3F">
        <w:rPr>
          <w:lang w:val="ru-RU"/>
        </w:rPr>
        <w:t>Методы мотивирования персонала. Метод направленного самоутверждения. Компаративные (сравнительные) методы. Коммуникативные методы. Метод косвенной и связной стимуляции. Метод мотивационного смещения, переключения и содействия. Методы мотивационной компенсации и «трансляции». Метод стимулирования «духа команды».</w:t>
      </w:r>
    </w:p>
    <w:p w:rsidR="00E47E7F" w:rsidRPr="00D66A3F" w:rsidRDefault="00E47E7F" w:rsidP="00D66A3F">
      <w:pPr>
        <w:pStyle w:val="ae"/>
        <w:spacing w:before="0" w:after="0"/>
        <w:ind w:right="106" w:firstLine="567"/>
        <w:jc w:val="both"/>
        <w:rPr>
          <w:i/>
          <w:lang w:val="ru-RU"/>
        </w:rPr>
      </w:pPr>
    </w:p>
    <w:p w:rsidR="00E47E7F" w:rsidRPr="00D66A3F" w:rsidRDefault="00E47E7F" w:rsidP="00D66A3F">
      <w:pPr>
        <w:pStyle w:val="ae"/>
        <w:spacing w:before="0" w:after="0"/>
        <w:ind w:right="106" w:firstLine="567"/>
        <w:jc w:val="both"/>
        <w:rPr>
          <w:i/>
          <w:lang w:val="ru-RU"/>
        </w:rPr>
      </w:pPr>
      <w:r w:rsidRPr="00D66A3F">
        <w:rPr>
          <w:i/>
          <w:lang w:val="ru-RU"/>
        </w:rPr>
        <w:t>Содержание практических занятий</w:t>
      </w:r>
    </w:p>
    <w:p w:rsidR="00E47E7F" w:rsidRPr="00D66A3F" w:rsidRDefault="00E47E7F" w:rsidP="00D66A3F">
      <w:pPr>
        <w:tabs>
          <w:tab w:val="clear" w:pos="709"/>
        </w:tabs>
        <w:suppressAutoHyphens w:val="0"/>
        <w:spacing w:line="240" w:lineRule="auto"/>
        <w:ind w:right="106" w:firstLine="567"/>
        <w:jc w:val="both"/>
      </w:pPr>
      <w:r w:rsidRPr="00D66A3F">
        <w:t>1. Мотивации ее сущность.</w:t>
      </w:r>
    </w:p>
    <w:p w:rsidR="00E47E7F" w:rsidRPr="00D66A3F" w:rsidRDefault="00E47E7F" w:rsidP="00D66A3F">
      <w:pPr>
        <w:tabs>
          <w:tab w:val="clear" w:pos="709"/>
        </w:tabs>
        <w:suppressAutoHyphens w:val="0"/>
        <w:spacing w:line="240" w:lineRule="auto"/>
        <w:ind w:right="106" w:firstLine="567"/>
        <w:jc w:val="both"/>
      </w:pPr>
      <w:r w:rsidRPr="00D66A3F">
        <w:t>2. Основные теории и концепции мотивации.</w:t>
      </w:r>
    </w:p>
    <w:p w:rsidR="00E47E7F" w:rsidRPr="00D66A3F" w:rsidRDefault="00E47E7F" w:rsidP="00D66A3F">
      <w:pPr>
        <w:tabs>
          <w:tab w:val="clear" w:pos="709"/>
        </w:tabs>
        <w:suppressAutoHyphens w:val="0"/>
        <w:spacing w:line="240" w:lineRule="auto"/>
        <w:ind w:right="106" w:firstLine="567"/>
        <w:jc w:val="both"/>
      </w:pPr>
      <w:r w:rsidRPr="00D66A3F">
        <w:t>2. Формы и методы мотивирования персонала.</w:t>
      </w:r>
    </w:p>
    <w:p w:rsidR="00E47E7F" w:rsidRPr="00D66A3F" w:rsidRDefault="00E47E7F"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rStyle w:val="a7"/>
          <w:lang w:val="ru-RU"/>
        </w:rPr>
        <w:t>Тема 4. Прогнозирование в системе управления: его возможности и ограничения</w:t>
      </w:r>
    </w:p>
    <w:p w:rsidR="00D66A3F" w:rsidRPr="004F5F06" w:rsidRDefault="00D66A3F"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lang w:val="ru-RU"/>
        </w:rPr>
        <w:t>Место и роль прогнозирования в управлении. Сущность, уровни, типы и виды предвидения как основы социального прогнозирования. Социальное прогнозирование как процесс выработки вариантов научно обоснованных суждений о возможных состояниях объекта в будущем.</w:t>
      </w:r>
    </w:p>
    <w:p w:rsidR="00D94EA3" w:rsidRPr="00D66A3F" w:rsidRDefault="00D94EA3" w:rsidP="00D66A3F">
      <w:pPr>
        <w:pStyle w:val="ae"/>
        <w:spacing w:before="0" w:after="0"/>
        <w:ind w:right="106" w:firstLine="567"/>
        <w:jc w:val="both"/>
        <w:rPr>
          <w:lang w:val="ru-RU"/>
        </w:rPr>
      </w:pPr>
      <w:r w:rsidRPr="00D66A3F">
        <w:rPr>
          <w:lang w:val="ru-RU"/>
        </w:rPr>
        <w:t xml:space="preserve">Социальный прогноз – результат алгоритмического прогнозирования прикладного характера. Типы прогнозов. </w:t>
      </w:r>
    </w:p>
    <w:p w:rsidR="00D94EA3" w:rsidRPr="00D66A3F" w:rsidRDefault="00D94EA3" w:rsidP="00D66A3F">
      <w:pPr>
        <w:pStyle w:val="ae"/>
        <w:spacing w:before="0" w:after="0"/>
        <w:ind w:right="106" w:firstLine="567"/>
        <w:jc w:val="both"/>
        <w:rPr>
          <w:lang w:val="ru-RU"/>
        </w:rPr>
      </w:pPr>
      <w:r w:rsidRPr="00D66A3F">
        <w:rPr>
          <w:lang w:val="ru-RU"/>
        </w:rPr>
        <w:t xml:space="preserve">Алгоритм (технология) управленческого прогнозирования: 1. </w:t>
      </w:r>
      <w:proofErr w:type="spellStart"/>
      <w:r w:rsidRPr="00D66A3F">
        <w:rPr>
          <w:lang w:val="ru-RU"/>
        </w:rPr>
        <w:t>Предпрогнозная</w:t>
      </w:r>
      <w:proofErr w:type="spellEnd"/>
      <w:r w:rsidRPr="00D66A3F">
        <w:rPr>
          <w:lang w:val="ru-RU"/>
        </w:rPr>
        <w:t xml:space="preserve"> ориентация. Базовая (прогнозная) модель. Информационное обеспечение: система показателей внутренних резервов объекта и факторов прогнозного фона. Определение тенденций, альтернатив развития объекта. 2. Экстраполяция тенденций (</w:t>
      </w:r>
      <w:proofErr w:type="spellStart"/>
      <w:r w:rsidRPr="00D66A3F">
        <w:rPr>
          <w:lang w:val="ru-RU"/>
        </w:rPr>
        <w:t>экспоративная</w:t>
      </w:r>
      <w:proofErr w:type="spellEnd"/>
      <w:r w:rsidRPr="00D66A3F">
        <w:rPr>
          <w:lang w:val="ru-RU"/>
        </w:rPr>
        <w:t xml:space="preserve"> модель). Обоснование желательного состояния объекта (нормальная модель). Сравнение поисковых, нормативных и комбинированных сценариев развития объекта. 3. Верификация полученных прогнозов с учетом прогнозного фона. Корректировка действий. Выбор оптимальной системы воздействия. 4. Разработка рекомендаций для социального проектирования, программирования, планирования.</w:t>
      </w:r>
    </w:p>
    <w:p w:rsidR="00D94EA3" w:rsidRPr="00D66A3F" w:rsidRDefault="00D94EA3" w:rsidP="00D66A3F">
      <w:pPr>
        <w:pStyle w:val="ae"/>
        <w:spacing w:before="0" w:after="0"/>
        <w:ind w:right="106" w:firstLine="567"/>
        <w:jc w:val="both"/>
        <w:rPr>
          <w:lang w:val="ru-RU"/>
        </w:rPr>
      </w:pPr>
      <w:r w:rsidRPr="00D66A3F">
        <w:rPr>
          <w:lang w:val="ru-RU"/>
        </w:rPr>
        <w:t xml:space="preserve">Принципы и методы прогнозирования. Принцип объективности, альтернативности, релевантности, комплексности, опережающей информации. Метод экстраполяций. Метод моделирования. Метод сценариев. Экспертные (эвристические) методы прогнозирования. Мозговой штурм и </w:t>
      </w:r>
      <w:proofErr w:type="spellStart"/>
      <w:r w:rsidRPr="00D66A3F">
        <w:rPr>
          <w:lang w:val="ru-RU"/>
        </w:rPr>
        <w:t>синектика</w:t>
      </w:r>
      <w:proofErr w:type="spellEnd"/>
      <w:r w:rsidRPr="00D66A3F">
        <w:rPr>
          <w:lang w:val="ru-RU"/>
        </w:rPr>
        <w:t xml:space="preserve">. Метод </w:t>
      </w:r>
      <w:proofErr w:type="spellStart"/>
      <w:r w:rsidRPr="00D66A3F">
        <w:rPr>
          <w:lang w:val="ru-RU"/>
        </w:rPr>
        <w:t>Дельфи</w:t>
      </w:r>
      <w:proofErr w:type="spellEnd"/>
      <w:r w:rsidRPr="00D66A3F">
        <w:rPr>
          <w:lang w:val="ru-RU"/>
        </w:rPr>
        <w:t xml:space="preserve">. Морфологический анализ </w:t>
      </w:r>
      <w:proofErr w:type="spellStart"/>
      <w:r w:rsidRPr="00D66A3F">
        <w:rPr>
          <w:lang w:val="ru-RU"/>
        </w:rPr>
        <w:t>Цвикки</w:t>
      </w:r>
      <w:proofErr w:type="spellEnd"/>
      <w:r w:rsidRPr="00D66A3F">
        <w:rPr>
          <w:lang w:val="ru-RU"/>
        </w:rPr>
        <w:t>. Метод «дерева целей».</w:t>
      </w:r>
    </w:p>
    <w:p w:rsidR="00D94EA3" w:rsidRPr="00D66A3F" w:rsidRDefault="00D94EA3" w:rsidP="00D66A3F">
      <w:pPr>
        <w:pStyle w:val="ae"/>
        <w:spacing w:before="0" w:after="0"/>
        <w:ind w:right="106" w:firstLine="567"/>
        <w:jc w:val="both"/>
        <w:rPr>
          <w:lang w:val="ru-RU"/>
        </w:rPr>
      </w:pPr>
      <w:r w:rsidRPr="00D66A3F">
        <w:rPr>
          <w:lang w:val="ru-RU"/>
        </w:rPr>
        <w:t xml:space="preserve">Ограничения прогнозирования. Типичные ошибки в прогнозах: ошибка </w:t>
      </w:r>
      <w:proofErr w:type="spellStart"/>
      <w:r w:rsidRPr="00D66A3F">
        <w:rPr>
          <w:lang w:val="ru-RU"/>
        </w:rPr>
        <w:t>безальтернативности</w:t>
      </w:r>
      <w:proofErr w:type="spellEnd"/>
      <w:r w:rsidRPr="00D66A3F">
        <w:rPr>
          <w:lang w:val="ru-RU"/>
        </w:rPr>
        <w:t>; ошибка априорности целей; ошибка неучтенных потребностей, ценностей, ожиданий. «Эффект Эдипа». «Эффект Кассандры».</w:t>
      </w:r>
    </w:p>
    <w:p w:rsidR="00D94EA3" w:rsidRPr="00D66A3F" w:rsidRDefault="00D94EA3" w:rsidP="00D66A3F">
      <w:pPr>
        <w:pStyle w:val="ae"/>
        <w:spacing w:before="0" w:after="0"/>
        <w:ind w:right="106" w:firstLine="567"/>
        <w:jc w:val="both"/>
        <w:rPr>
          <w:lang w:val="ru-RU"/>
        </w:rPr>
      </w:pPr>
    </w:p>
    <w:p w:rsidR="00E47E7F" w:rsidRPr="00D66A3F" w:rsidRDefault="00E47E7F" w:rsidP="00D66A3F">
      <w:pPr>
        <w:pStyle w:val="ae"/>
        <w:spacing w:before="0" w:after="0"/>
        <w:ind w:right="106" w:firstLine="567"/>
        <w:jc w:val="both"/>
        <w:rPr>
          <w:i/>
          <w:lang w:val="ru-RU"/>
        </w:rPr>
      </w:pPr>
      <w:r w:rsidRPr="00D66A3F">
        <w:rPr>
          <w:i/>
          <w:lang w:val="ru-RU"/>
        </w:rPr>
        <w:t>Содержание практических занятий</w:t>
      </w:r>
    </w:p>
    <w:p w:rsidR="00E47E7F" w:rsidRPr="00D66A3F" w:rsidRDefault="00E47E7F" w:rsidP="00D66A3F">
      <w:pPr>
        <w:tabs>
          <w:tab w:val="clear" w:pos="709"/>
        </w:tabs>
        <w:suppressAutoHyphens w:val="0"/>
        <w:spacing w:line="240" w:lineRule="auto"/>
        <w:ind w:right="106" w:firstLine="567"/>
        <w:jc w:val="both"/>
      </w:pPr>
      <w:r w:rsidRPr="00D66A3F">
        <w:t xml:space="preserve">1. Сущность социального предвидения и прогнозирования.  </w:t>
      </w:r>
    </w:p>
    <w:p w:rsidR="00E47E7F" w:rsidRPr="00D66A3F" w:rsidRDefault="00E47E7F" w:rsidP="00D66A3F">
      <w:pPr>
        <w:tabs>
          <w:tab w:val="clear" w:pos="709"/>
        </w:tabs>
        <w:suppressAutoHyphens w:val="0"/>
        <w:spacing w:line="240" w:lineRule="auto"/>
        <w:ind w:right="106" w:firstLine="567"/>
        <w:jc w:val="both"/>
      </w:pPr>
      <w:r w:rsidRPr="00D66A3F">
        <w:t>2. Методы социального прогнозирования.</w:t>
      </w:r>
    </w:p>
    <w:p w:rsidR="00C526E3" w:rsidRPr="00D66A3F" w:rsidRDefault="00C526E3" w:rsidP="00D66A3F">
      <w:pPr>
        <w:tabs>
          <w:tab w:val="clear" w:pos="709"/>
        </w:tabs>
        <w:suppressAutoHyphens w:val="0"/>
        <w:spacing w:line="240" w:lineRule="auto"/>
        <w:ind w:right="106" w:firstLine="567"/>
        <w:jc w:val="both"/>
        <w:rPr>
          <w:b/>
          <w:bCs/>
          <w:i/>
        </w:rPr>
      </w:pPr>
    </w:p>
    <w:p w:rsidR="00C526E3" w:rsidRPr="00D66A3F" w:rsidRDefault="00C526E3" w:rsidP="00D66A3F">
      <w:pPr>
        <w:tabs>
          <w:tab w:val="clear" w:pos="709"/>
        </w:tabs>
        <w:suppressAutoHyphens w:val="0"/>
        <w:spacing w:line="240" w:lineRule="auto"/>
        <w:ind w:right="106" w:firstLine="567"/>
        <w:jc w:val="both"/>
        <w:rPr>
          <w:i/>
        </w:rPr>
      </w:pPr>
      <w:r w:rsidRPr="00D66A3F">
        <w:rPr>
          <w:bCs/>
          <w:i/>
        </w:rPr>
        <w:t>Тематика для докладов</w:t>
      </w:r>
    </w:p>
    <w:p w:rsidR="00C526E3" w:rsidRPr="00D66A3F" w:rsidRDefault="00C526E3" w:rsidP="00D66A3F">
      <w:pPr>
        <w:numPr>
          <w:ilvl w:val="0"/>
          <w:numId w:val="4"/>
        </w:numPr>
        <w:tabs>
          <w:tab w:val="left" w:pos="360"/>
        </w:tabs>
        <w:suppressAutoHyphens w:val="0"/>
        <w:spacing w:line="240" w:lineRule="auto"/>
        <w:ind w:left="0" w:right="106" w:firstLine="567"/>
        <w:jc w:val="both"/>
      </w:pPr>
      <w:r w:rsidRPr="00D66A3F">
        <w:t>Научные основы социального прогнозирования: история и современность.</w:t>
      </w:r>
    </w:p>
    <w:p w:rsidR="00C526E3" w:rsidRPr="00D66A3F" w:rsidRDefault="00C526E3" w:rsidP="00D66A3F">
      <w:pPr>
        <w:numPr>
          <w:ilvl w:val="0"/>
          <w:numId w:val="4"/>
        </w:numPr>
        <w:tabs>
          <w:tab w:val="left" w:pos="360"/>
        </w:tabs>
        <w:suppressAutoHyphens w:val="0"/>
        <w:spacing w:line="240" w:lineRule="auto"/>
        <w:ind w:left="0" w:right="106" w:firstLine="567"/>
        <w:jc w:val="both"/>
      </w:pPr>
      <w:r w:rsidRPr="00D66A3F">
        <w:t xml:space="preserve">Метод </w:t>
      </w:r>
      <w:proofErr w:type="spellStart"/>
      <w:r w:rsidRPr="00D66A3F">
        <w:t>Дельфи</w:t>
      </w:r>
      <w:proofErr w:type="spellEnd"/>
      <w:r w:rsidRPr="00D66A3F">
        <w:t>.</w:t>
      </w:r>
    </w:p>
    <w:p w:rsidR="00C526E3" w:rsidRPr="00D66A3F" w:rsidRDefault="00C526E3" w:rsidP="00D66A3F">
      <w:pPr>
        <w:numPr>
          <w:ilvl w:val="0"/>
          <w:numId w:val="4"/>
        </w:numPr>
        <w:tabs>
          <w:tab w:val="left" w:pos="360"/>
        </w:tabs>
        <w:suppressAutoHyphens w:val="0"/>
        <w:spacing w:line="240" w:lineRule="auto"/>
        <w:ind w:left="0" w:right="106" w:firstLine="567"/>
        <w:jc w:val="both"/>
      </w:pPr>
      <w:r w:rsidRPr="00D66A3F">
        <w:t xml:space="preserve">Морфологический анализ </w:t>
      </w:r>
      <w:proofErr w:type="spellStart"/>
      <w:r w:rsidRPr="00D66A3F">
        <w:t>Цвикки</w:t>
      </w:r>
      <w:proofErr w:type="spellEnd"/>
      <w:r w:rsidRPr="00D66A3F">
        <w:t>.</w:t>
      </w:r>
    </w:p>
    <w:p w:rsidR="00C526E3" w:rsidRPr="00D66A3F" w:rsidRDefault="00C526E3" w:rsidP="00D66A3F">
      <w:pPr>
        <w:numPr>
          <w:ilvl w:val="0"/>
          <w:numId w:val="4"/>
        </w:numPr>
        <w:tabs>
          <w:tab w:val="left" w:pos="360"/>
        </w:tabs>
        <w:suppressAutoHyphens w:val="0"/>
        <w:spacing w:line="240" w:lineRule="auto"/>
        <w:ind w:left="0" w:right="106" w:firstLine="567"/>
        <w:jc w:val="both"/>
        <w:rPr>
          <w:lang w:val="en-US"/>
        </w:rPr>
      </w:pPr>
      <w:r w:rsidRPr="00D66A3F">
        <w:t>Метод «дерева целей».</w:t>
      </w:r>
    </w:p>
    <w:p w:rsidR="00E47E7F" w:rsidRPr="00D66A3F" w:rsidRDefault="00E47E7F"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rStyle w:val="a7"/>
          <w:lang w:val="ru-RU"/>
        </w:rPr>
        <w:t>Тема 5. Социальное проектирование и социальное программирование: сущность, методы и практика</w:t>
      </w:r>
    </w:p>
    <w:p w:rsidR="00D66A3F" w:rsidRDefault="00D66A3F"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lang w:val="ru-RU"/>
        </w:rPr>
        <w:t>Место и роль социального проектирования в социологии управления. Понятие проекта. Социальное проектирование как целенаправленная деятельность по формированию объемно-информационного аналога создаваемого объекта. Роль проектирования в социальном управлении.</w:t>
      </w:r>
    </w:p>
    <w:p w:rsidR="00D94EA3" w:rsidRPr="00D66A3F" w:rsidRDefault="00D94EA3" w:rsidP="00D66A3F">
      <w:pPr>
        <w:pStyle w:val="ae"/>
        <w:spacing w:before="0" w:after="0"/>
        <w:ind w:right="106" w:firstLine="567"/>
        <w:jc w:val="both"/>
        <w:rPr>
          <w:lang w:val="ru-RU"/>
        </w:rPr>
      </w:pPr>
      <w:r w:rsidRPr="00D66A3F">
        <w:rPr>
          <w:lang w:val="ru-RU"/>
        </w:rPr>
        <w:t>Классификация социальных проектов по инновационному потенциалу: радикальные (базовые), комбинаторные, модифицирующие. Уровни социального проектирования.</w:t>
      </w:r>
    </w:p>
    <w:p w:rsidR="00D94EA3" w:rsidRPr="00D66A3F" w:rsidRDefault="00D94EA3" w:rsidP="00D66A3F">
      <w:pPr>
        <w:pStyle w:val="ae"/>
        <w:spacing w:before="0" w:after="0"/>
        <w:ind w:right="106" w:firstLine="567"/>
        <w:jc w:val="both"/>
        <w:rPr>
          <w:lang w:val="ru-RU"/>
        </w:rPr>
      </w:pPr>
      <w:r w:rsidRPr="00D66A3F">
        <w:rPr>
          <w:lang w:val="ru-RU"/>
        </w:rPr>
        <w:t>Алгоритм социального проектирования: 1. Выявление потребности в социальном преобразовании; трансформация потребности в цель проекта (систему целей), определение сущностных характеристик аналога задач по созданию проекта. 2. Формирование предпосылок для осуществления проекта: отбор информации, разработка системы действий во времени и пространстве, определение порядка, способов и средств осуществления задач, выдвинутых в проекте; создание пакета решений (в соответствии с ресурсами и факторами внешней среды); определение метода замера результатов. 3. Организация проектной деятельности: создание проектной команды и оперативного руководства, распределение ролей и действий; экспериментальная проверка и идентификация проекта, текущий анализ. Контроль и корректирование деятельности. 4. Фронтальный анализ социального проекта. Исследование цели: цель – проект – результат.</w:t>
      </w:r>
    </w:p>
    <w:p w:rsidR="00D94EA3" w:rsidRPr="00D66A3F" w:rsidRDefault="00D94EA3" w:rsidP="00D66A3F">
      <w:pPr>
        <w:pStyle w:val="ae"/>
        <w:spacing w:before="0" w:after="0"/>
        <w:ind w:right="106" w:firstLine="567"/>
        <w:jc w:val="both"/>
        <w:rPr>
          <w:lang w:val="ru-RU"/>
        </w:rPr>
      </w:pPr>
      <w:r w:rsidRPr="00D66A3F">
        <w:rPr>
          <w:lang w:val="ru-RU"/>
        </w:rPr>
        <w:t>Принципы и методы социального проектирования. Общие методы социального проектирования. Социологические методы. Специфические методы социального проектирования. Ограничения в проектной деятельности. Роль и значение программирования в управленческом процессе. Социальная проблема как объект программирования. Понятие социальной программы. Целеполагание и социальное программирование. Соотношение целей и задач. Программа – как цель и система действий по разрешению проблемы. Классификация социальных проблем. Комплексность, системность социальной программы, ее конкретность, адресность. Наличие обратной связи в процессе реализации. Использование социологических методов на всех этапах программирования. Ограничения в социальном программировании.</w:t>
      </w:r>
    </w:p>
    <w:p w:rsidR="00D94EA3" w:rsidRPr="00D66A3F" w:rsidRDefault="00D94EA3" w:rsidP="00D66A3F">
      <w:pPr>
        <w:pStyle w:val="ae"/>
        <w:spacing w:before="0" w:after="0"/>
        <w:ind w:right="106" w:firstLine="567"/>
        <w:jc w:val="both"/>
        <w:rPr>
          <w:lang w:val="ru-RU"/>
        </w:rPr>
      </w:pPr>
    </w:p>
    <w:p w:rsidR="00666CD0" w:rsidRPr="00D66A3F" w:rsidRDefault="00666CD0" w:rsidP="00D66A3F">
      <w:pPr>
        <w:pStyle w:val="ae"/>
        <w:spacing w:before="0" w:after="0"/>
        <w:ind w:right="106" w:firstLine="567"/>
        <w:jc w:val="both"/>
        <w:rPr>
          <w:i/>
          <w:lang w:val="ru-RU"/>
        </w:rPr>
      </w:pPr>
      <w:r w:rsidRPr="00D66A3F">
        <w:rPr>
          <w:i/>
          <w:lang w:val="ru-RU"/>
        </w:rPr>
        <w:t>Содержание практических занятий</w:t>
      </w:r>
    </w:p>
    <w:p w:rsidR="00666CD0" w:rsidRPr="00D66A3F" w:rsidRDefault="00666CD0" w:rsidP="00D66A3F">
      <w:pPr>
        <w:tabs>
          <w:tab w:val="clear" w:pos="709"/>
        </w:tabs>
        <w:suppressAutoHyphens w:val="0"/>
        <w:spacing w:line="240" w:lineRule="auto"/>
        <w:ind w:right="106" w:firstLine="567"/>
        <w:jc w:val="both"/>
      </w:pPr>
      <w:r w:rsidRPr="00D66A3F">
        <w:t>1. Сущность социального проектирования и программирования.</w:t>
      </w:r>
    </w:p>
    <w:p w:rsidR="00666CD0" w:rsidRPr="00D66A3F" w:rsidRDefault="00666CD0" w:rsidP="00D66A3F">
      <w:pPr>
        <w:tabs>
          <w:tab w:val="clear" w:pos="709"/>
        </w:tabs>
        <w:suppressAutoHyphens w:val="0"/>
        <w:spacing w:line="240" w:lineRule="auto"/>
        <w:ind w:right="106" w:firstLine="567"/>
        <w:jc w:val="both"/>
      </w:pPr>
      <w:r w:rsidRPr="00D66A3F">
        <w:t>2. Методы и технологии социального проектирования. Технология программно-целевого проектирования.</w:t>
      </w:r>
    </w:p>
    <w:p w:rsidR="00C526E3" w:rsidRPr="00D66A3F" w:rsidRDefault="00C526E3" w:rsidP="00D66A3F">
      <w:pPr>
        <w:tabs>
          <w:tab w:val="clear" w:pos="709"/>
        </w:tabs>
        <w:suppressAutoHyphens w:val="0"/>
        <w:spacing w:line="240" w:lineRule="auto"/>
        <w:ind w:right="106" w:firstLine="567"/>
        <w:jc w:val="both"/>
        <w:rPr>
          <w:bCs/>
          <w:i/>
        </w:rPr>
      </w:pPr>
    </w:p>
    <w:p w:rsidR="00C526E3" w:rsidRPr="00D66A3F" w:rsidRDefault="00C526E3" w:rsidP="00D66A3F">
      <w:pPr>
        <w:tabs>
          <w:tab w:val="clear" w:pos="709"/>
        </w:tabs>
        <w:suppressAutoHyphens w:val="0"/>
        <w:spacing w:line="240" w:lineRule="auto"/>
        <w:ind w:right="106" w:firstLine="567"/>
        <w:jc w:val="both"/>
        <w:rPr>
          <w:i/>
        </w:rPr>
      </w:pPr>
      <w:r w:rsidRPr="00D66A3F">
        <w:rPr>
          <w:bCs/>
          <w:i/>
        </w:rPr>
        <w:t>Тематика для докладов</w:t>
      </w:r>
    </w:p>
    <w:p w:rsidR="00C526E3" w:rsidRPr="00D66A3F" w:rsidRDefault="00C526E3" w:rsidP="00D66A3F">
      <w:pPr>
        <w:numPr>
          <w:ilvl w:val="0"/>
          <w:numId w:val="9"/>
        </w:numPr>
        <w:tabs>
          <w:tab w:val="clear" w:pos="709"/>
        </w:tabs>
        <w:suppressAutoHyphens w:val="0"/>
        <w:spacing w:line="240" w:lineRule="auto"/>
        <w:ind w:left="0" w:right="106" w:firstLine="567"/>
        <w:jc w:val="both"/>
      </w:pPr>
      <w:r w:rsidRPr="00D66A3F">
        <w:t>Методологические основы социального проектирования.</w:t>
      </w:r>
    </w:p>
    <w:p w:rsidR="00C526E3" w:rsidRPr="00D66A3F" w:rsidRDefault="00C526E3" w:rsidP="00D66A3F">
      <w:pPr>
        <w:numPr>
          <w:ilvl w:val="0"/>
          <w:numId w:val="9"/>
        </w:numPr>
        <w:tabs>
          <w:tab w:val="clear" w:pos="709"/>
        </w:tabs>
        <w:suppressAutoHyphens w:val="0"/>
        <w:spacing w:line="240" w:lineRule="auto"/>
        <w:ind w:left="0" w:right="106" w:firstLine="567"/>
        <w:jc w:val="both"/>
      </w:pPr>
      <w:r w:rsidRPr="00D66A3F">
        <w:t>Генезис идей социального проектирования.</w:t>
      </w:r>
    </w:p>
    <w:p w:rsidR="00C526E3" w:rsidRPr="00D66A3F" w:rsidRDefault="00C526E3" w:rsidP="00D66A3F">
      <w:pPr>
        <w:numPr>
          <w:ilvl w:val="0"/>
          <w:numId w:val="9"/>
        </w:numPr>
        <w:tabs>
          <w:tab w:val="clear" w:pos="709"/>
        </w:tabs>
        <w:suppressAutoHyphens w:val="0"/>
        <w:spacing w:line="240" w:lineRule="auto"/>
        <w:ind w:left="0" w:right="106" w:firstLine="567"/>
        <w:jc w:val="both"/>
      </w:pPr>
      <w:proofErr w:type="spellStart"/>
      <w:r w:rsidRPr="00D66A3F">
        <w:t>Программно</w:t>
      </w:r>
      <w:proofErr w:type="spellEnd"/>
      <w:r w:rsidRPr="00D66A3F">
        <w:t>–целевой метод планирования.</w:t>
      </w:r>
    </w:p>
    <w:p w:rsidR="00C526E3" w:rsidRPr="00D66A3F" w:rsidRDefault="00C526E3" w:rsidP="00D66A3F">
      <w:pPr>
        <w:numPr>
          <w:ilvl w:val="0"/>
          <w:numId w:val="9"/>
        </w:numPr>
        <w:tabs>
          <w:tab w:val="clear" w:pos="709"/>
        </w:tabs>
        <w:suppressAutoHyphens w:val="0"/>
        <w:spacing w:line="240" w:lineRule="auto"/>
        <w:ind w:left="0" w:right="106" w:firstLine="567"/>
        <w:jc w:val="both"/>
      </w:pPr>
      <w:r w:rsidRPr="00D66A3F">
        <w:t>Опыт социального программирования в современной России.</w:t>
      </w:r>
    </w:p>
    <w:p w:rsidR="00C526E3" w:rsidRPr="00D66A3F" w:rsidRDefault="00C526E3" w:rsidP="00D66A3F">
      <w:pPr>
        <w:numPr>
          <w:ilvl w:val="0"/>
          <w:numId w:val="9"/>
        </w:numPr>
        <w:tabs>
          <w:tab w:val="clear" w:pos="709"/>
        </w:tabs>
        <w:suppressAutoHyphens w:val="0"/>
        <w:spacing w:line="240" w:lineRule="auto"/>
        <w:ind w:left="0" w:right="106" w:firstLine="567"/>
        <w:jc w:val="both"/>
        <w:rPr>
          <w:lang w:val="en-US"/>
        </w:rPr>
      </w:pPr>
      <w:r w:rsidRPr="00D66A3F">
        <w:t>Социальное проектирование в СССР.</w:t>
      </w:r>
    </w:p>
    <w:p w:rsidR="00C526E3" w:rsidRPr="00D66A3F" w:rsidRDefault="00C526E3" w:rsidP="00D66A3F">
      <w:pPr>
        <w:pStyle w:val="ae"/>
        <w:spacing w:before="0" w:after="0"/>
        <w:ind w:right="106" w:firstLine="567"/>
        <w:jc w:val="both"/>
      </w:pPr>
    </w:p>
    <w:p w:rsidR="00D94EA3" w:rsidRPr="00D66A3F" w:rsidRDefault="00D94EA3" w:rsidP="00D66A3F">
      <w:pPr>
        <w:pStyle w:val="ae"/>
        <w:spacing w:before="0" w:after="0"/>
        <w:ind w:right="106" w:firstLine="567"/>
        <w:jc w:val="both"/>
        <w:rPr>
          <w:lang w:val="ru-RU"/>
        </w:rPr>
      </w:pPr>
      <w:r w:rsidRPr="00D66A3F">
        <w:rPr>
          <w:rStyle w:val="a7"/>
          <w:lang w:val="ru-RU"/>
        </w:rPr>
        <w:t>Тема 6. Социальное планирование как форма комплексного решения проблемы социального развития</w:t>
      </w:r>
    </w:p>
    <w:p w:rsidR="00D66A3F" w:rsidRDefault="00D66A3F"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lang w:val="ru-RU"/>
        </w:rPr>
        <w:t>Понятие и сущность социального планирования. Планирование как научно обоснованное определение целей, показателей, заданий (сроков, темпов, стадий) развития социальных процессов и основных средств претворения целей в жизнь в интересах населения. Объекты социального планирования. Уровни социального планирования. Стратегия и тактика планирования. Формы социального планирования.</w:t>
      </w:r>
    </w:p>
    <w:p w:rsidR="00D94EA3" w:rsidRPr="00D66A3F" w:rsidRDefault="00D94EA3" w:rsidP="00D66A3F">
      <w:pPr>
        <w:pStyle w:val="ae"/>
        <w:spacing w:before="0" w:after="0"/>
        <w:ind w:right="106" w:firstLine="567"/>
        <w:jc w:val="both"/>
        <w:rPr>
          <w:lang w:val="ru-RU"/>
        </w:rPr>
      </w:pPr>
      <w:r w:rsidRPr="00D66A3F">
        <w:rPr>
          <w:lang w:val="ru-RU"/>
        </w:rPr>
        <w:t>Алгоритм социального планирования: 1. Обоснование и разработка общего плана. Иерархия целей и задач. Стратегия и тактика плана. Руководство планом: люди и организационная среда. 2. Реализация плана по стадиям. Стадии и задания (мероприятия). Показатели и индикаторы. Исполнители и ответственность. 3. Использование ресурсов. Ресурсы материальные, финансовые. Люди. Мотивация. Ресурсное обеспечение заданий. Размещение ресурсов по стадиям. 4. Мониторинг и контроль в процессе осуществления плана. Контрольные ориентиры в конце каждой стадии. Сравнение с запланированными результатами. Обратная связь. Отклонение от плана. Корректировка заданий. Управление риском. 5. Оценка результатов после окончания плана. Сравнение полученных и запланированных результатов. Анализ мероприятий плана. Выводы как заключительная фаза перехода к практике.</w:t>
      </w:r>
    </w:p>
    <w:p w:rsidR="00D94EA3" w:rsidRPr="00D66A3F" w:rsidRDefault="00D94EA3" w:rsidP="00D66A3F">
      <w:pPr>
        <w:pStyle w:val="ae"/>
        <w:spacing w:before="0" w:after="0"/>
        <w:ind w:right="106" w:firstLine="567"/>
        <w:jc w:val="both"/>
        <w:rPr>
          <w:lang w:val="ru-RU"/>
        </w:rPr>
      </w:pPr>
      <w:r w:rsidRPr="00D66A3F">
        <w:rPr>
          <w:lang w:val="ru-RU"/>
        </w:rPr>
        <w:t>Методы социального планирования. Аналитический метод; комплексный метод; проблемно-целевой метод; социальный эксперимент; экономико-математический метод; методы количественного анализа. Показатели и нормативы социального развития. Роль социологических исследований в социальном планировании.</w:t>
      </w:r>
    </w:p>
    <w:p w:rsidR="00666CD0" w:rsidRPr="00D66A3F" w:rsidRDefault="00666CD0" w:rsidP="00D66A3F">
      <w:pPr>
        <w:pStyle w:val="ae"/>
        <w:spacing w:before="0" w:after="0"/>
        <w:ind w:right="106" w:firstLine="567"/>
        <w:jc w:val="both"/>
        <w:rPr>
          <w:lang w:val="ru-RU"/>
        </w:rPr>
      </w:pPr>
    </w:p>
    <w:p w:rsidR="00666CD0" w:rsidRPr="00D66A3F" w:rsidRDefault="00666CD0" w:rsidP="00D66A3F">
      <w:pPr>
        <w:pStyle w:val="ae"/>
        <w:spacing w:before="0" w:after="0"/>
        <w:ind w:right="106" w:firstLine="567"/>
        <w:jc w:val="both"/>
        <w:rPr>
          <w:i/>
          <w:lang w:val="ru-RU"/>
        </w:rPr>
      </w:pPr>
      <w:r w:rsidRPr="00D66A3F">
        <w:rPr>
          <w:i/>
          <w:lang w:val="ru-RU"/>
        </w:rPr>
        <w:t>Содержание практических занятий</w:t>
      </w:r>
    </w:p>
    <w:p w:rsidR="00666CD0" w:rsidRPr="00D66A3F" w:rsidRDefault="00666CD0" w:rsidP="00D66A3F">
      <w:pPr>
        <w:tabs>
          <w:tab w:val="clear" w:pos="709"/>
        </w:tabs>
        <w:suppressAutoHyphens w:val="0"/>
        <w:spacing w:line="240" w:lineRule="auto"/>
        <w:ind w:right="106" w:firstLine="567"/>
        <w:jc w:val="both"/>
      </w:pPr>
      <w:r w:rsidRPr="00D66A3F">
        <w:t>1. Сущность социального планирования.</w:t>
      </w:r>
    </w:p>
    <w:p w:rsidR="00666CD0" w:rsidRPr="00D66A3F" w:rsidRDefault="00666CD0" w:rsidP="00D66A3F">
      <w:pPr>
        <w:tabs>
          <w:tab w:val="clear" w:pos="709"/>
        </w:tabs>
        <w:suppressAutoHyphens w:val="0"/>
        <w:spacing w:line="240" w:lineRule="auto"/>
        <w:ind w:right="106" w:firstLine="567"/>
        <w:jc w:val="both"/>
      </w:pPr>
      <w:r w:rsidRPr="00D66A3F">
        <w:t>2. Методы социального планирования.</w:t>
      </w:r>
    </w:p>
    <w:p w:rsidR="00C526E3" w:rsidRPr="00D66A3F" w:rsidRDefault="00C526E3" w:rsidP="00D66A3F">
      <w:pPr>
        <w:tabs>
          <w:tab w:val="clear" w:pos="709"/>
        </w:tabs>
        <w:suppressAutoHyphens w:val="0"/>
        <w:spacing w:line="240" w:lineRule="auto"/>
        <w:ind w:right="106" w:firstLine="567"/>
        <w:jc w:val="both"/>
        <w:rPr>
          <w:bCs/>
          <w:i/>
        </w:rPr>
      </w:pPr>
    </w:p>
    <w:p w:rsidR="00C526E3" w:rsidRPr="00D66A3F" w:rsidRDefault="00C526E3" w:rsidP="00D66A3F">
      <w:pPr>
        <w:tabs>
          <w:tab w:val="clear" w:pos="709"/>
        </w:tabs>
        <w:suppressAutoHyphens w:val="0"/>
        <w:spacing w:line="240" w:lineRule="auto"/>
        <w:ind w:right="106" w:firstLine="567"/>
        <w:jc w:val="both"/>
        <w:rPr>
          <w:i/>
        </w:rPr>
      </w:pPr>
      <w:r w:rsidRPr="00D66A3F">
        <w:rPr>
          <w:bCs/>
          <w:i/>
        </w:rPr>
        <w:t>Тематика для докладов</w:t>
      </w:r>
    </w:p>
    <w:p w:rsidR="00C526E3" w:rsidRPr="00D66A3F" w:rsidRDefault="00C526E3" w:rsidP="00D66A3F">
      <w:pPr>
        <w:numPr>
          <w:ilvl w:val="0"/>
          <w:numId w:val="7"/>
        </w:numPr>
        <w:tabs>
          <w:tab w:val="clear" w:pos="709"/>
        </w:tabs>
        <w:suppressAutoHyphens w:val="0"/>
        <w:spacing w:line="240" w:lineRule="auto"/>
        <w:ind w:left="0" w:right="106" w:firstLine="567"/>
        <w:jc w:val="both"/>
      </w:pPr>
      <w:r w:rsidRPr="00D66A3F">
        <w:t>Социальные показатели и их роль в совершенствовании пла</w:t>
      </w:r>
      <w:r w:rsidRPr="00D66A3F">
        <w:softHyphen/>
        <w:t>нирования.</w:t>
      </w:r>
    </w:p>
    <w:p w:rsidR="00C526E3" w:rsidRPr="00D66A3F" w:rsidRDefault="00C526E3" w:rsidP="00D66A3F">
      <w:pPr>
        <w:numPr>
          <w:ilvl w:val="0"/>
          <w:numId w:val="7"/>
        </w:numPr>
        <w:tabs>
          <w:tab w:val="clear" w:pos="709"/>
        </w:tabs>
        <w:suppressAutoHyphens w:val="0"/>
        <w:spacing w:line="240" w:lineRule="auto"/>
        <w:ind w:left="0" w:right="106" w:firstLine="567"/>
        <w:jc w:val="both"/>
      </w:pPr>
      <w:r w:rsidRPr="00D66A3F">
        <w:t>Социальная карта региона как инструмент социального пла</w:t>
      </w:r>
      <w:r w:rsidRPr="00D66A3F">
        <w:softHyphen/>
        <w:t>нирования.</w:t>
      </w:r>
    </w:p>
    <w:p w:rsidR="00666CD0" w:rsidRPr="00D66A3F" w:rsidRDefault="00666CD0"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rStyle w:val="a7"/>
          <w:lang w:val="ru-RU"/>
        </w:rPr>
        <w:t>Тема 7. Нововведения и их роль в совершенствовании управления</w:t>
      </w:r>
    </w:p>
    <w:p w:rsidR="00D66A3F" w:rsidRDefault="00D66A3F"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lang w:val="ru-RU"/>
        </w:rPr>
        <w:t>Источники и типы нововведения. Понятие нововведения. Нововведение как процесс. Нововведение как результат. Источники нововведения: внезапное изменение ситуации; выявившиеся противоречия: изменения во внешней среде, структурные лакуны (ниши), изменения в массовом (групповом) сознании, новое знание как импульс для нововведения, новые потребности. Уровни нововведения.</w:t>
      </w:r>
    </w:p>
    <w:p w:rsidR="00D94EA3" w:rsidRPr="00D66A3F" w:rsidRDefault="00D94EA3" w:rsidP="00D66A3F">
      <w:pPr>
        <w:pStyle w:val="ae"/>
        <w:spacing w:before="0" w:after="0"/>
        <w:ind w:right="106" w:firstLine="567"/>
        <w:jc w:val="both"/>
        <w:rPr>
          <w:lang w:val="ru-RU"/>
        </w:rPr>
      </w:pPr>
      <w:r w:rsidRPr="00D66A3F">
        <w:rPr>
          <w:lang w:val="ru-RU"/>
        </w:rPr>
        <w:t>Типология нововведений. Продуктивные нововведения. Технологические нововведения. Социальные нововведения. Комплексные нововведения. Социальный эксперимент как способ реализации нововведений.</w:t>
      </w:r>
    </w:p>
    <w:p w:rsidR="00D94EA3" w:rsidRPr="00D66A3F" w:rsidRDefault="00D94EA3" w:rsidP="00D66A3F">
      <w:pPr>
        <w:pStyle w:val="ae"/>
        <w:spacing w:before="0" w:after="0"/>
        <w:ind w:right="106" w:firstLine="567"/>
        <w:jc w:val="both"/>
        <w:rPr>
          <w:lang w:val="ru-RU"/>
        </w:rPr>
      </w:pPr>
      <w:r w:rsidRPr="00D66A3F">
        <w:rPr>
          <w:lang w:val="ru-RU"/>
        </w:rPr>
        <w:t xml:space="preserve">Алгоритм социального нововведения. 1. Формирование потребности в изменениях. Осознание потребности и возможности изменений. Поиск соответствующего новшества. 2. Принятие решения об увязке потребности в изменении, нововведения и ресурсов. 3. Проверка нововведения (внедрение новшества в часть организации). Эксперимент и оценка возможных последствий. 4. Полномасштабное внедрение, встраивание новшества в существующую </w:t>
      </w:r>
      <w:r w:rsidRPr="00D66A3F">
        <w:rPr>
          <w:lang w:val="ru-RU"/>
        </w:rPr>
        <w:lastRenderedPageBreak/>
        <w:t>структуру и деятельность организации. 5. Институ</w:t>
      </w:r>
      <w:r w:rsidR="00D66A3F">
        <w:rPr>
          <w:lang w:val="ru-RU"/>
        </w:rPr>
        <w:t>цион</w:t>
      </w:r>
      <w:r w:rsidRPr="00D66A3F">
        <w:rPr>
          <w:lang w:val="ru-RU"/>
        </w:rPr>
        <w:t>ализация нововведения (реализация нововведения в стабильные, постоянно действующие элементы системы).</w:t>
      </w:r>
    </w:p>
    <w:p w:rsidR="00D94EA3" w:rsidRPr="00D66A3F" w:rsidRDefault="00D94EA3" w:rsidP="00D66A3F">
      <w:pPr>
        <w:pStyle w:val="ae"/>
        <w:spacing w:before="0" w:after="0"/>
        <w:ind w:right="106" w:firstLine="567"/>
        <w:jc w:val="both"/>
        <w:rPr>
          <w:lang w:val="ru-RU"/>
        </w:rPr>
      </w:pPr>
      <w:r w:rsidRPr="00D66A3F">
        <w:rPr>
          <w:lang w:val="ru-RU"/>
        </w:rPr>
        <w:t>Принципы и методы нововведения. Принцип обоснованности. Принцип учета восприятия. Принцип информационного обеспечения. Принцип индивидуальной компенсации. Многообразие методов нововведения. Директивный метод. Латентный метод. Методы аналогий и ассоциаций. Конкурсный метод. Метод инновационной игры. Эффективность (неэффективность) нововведений.</w:t>
      </w:r>
    </w:p>
    <w:p w:rsidR="00D94EA3" w:rsidRPr="00D66A3F" w:rsidRDefault="00D94EA3" w:rsidP="00D66A3F">
      <w:pPr>
        <w:pStyle w:val="ae"/>
        <w:spacing w:before="0" w:after="0"/>
        <w:ind w:right="106" w:firstLine="567"/>
        <w:jc w:val="both"/>
        <w:rPr>
          <w:lang w:val="ru-RU"/>
        </w:rPr>
      </w:pPr>
      <w:r w:rsidRPr="00D66A3F">
        <w:rPr>
          <w:lang w:val="ru-RU"/>
        </w:rPr>
        <w:t>Ограничения для нововведений. 1. Факторы противодействия нововведениям: конкретные производственные отношения, внешняя среда, деловая культура. 2. Ресурсные отношения. 3. Организационные и социально–психологические препятствия. 4. Зависимость внедрения новшества от групповых и личных качеств пользователя. 5. Социальная цена нововведений.</w:t>
      </w:r>
    </w:p>
    <w:p w:rsidR="00666CD0" w:rsidRPr="00D66A3F" w:rsidRDefault="00666CD0" w:rsidP="00D66A3F">
      <w:pPr>
        <w:pStyle w:val="ae"/>
        <w:spacing w:before="0" w:after="0"/>
        <w:ind w:right="106" w:firstLine="567"/>
        <w:jc w:val="both"/>
        <w:rPr>
          <w:lang w:val="ru-RU"/>
        </w:rPr>
      </w:pPr>
    </w:p>
    <w:p w:rsidR="00666CD0" w:rsidRPr="00D66A3F" w:rsidRDefault="00666CD0" w:rsidP="00D66A3F">
      <w:pPr>
        <w:pStyle w:val="ae"/>
        <w:spacing w:before="0" w:after="0"/>
        <w:ind w:right="106" w:firstLine="567"/>
        <w:jc w:val="both"/>
        <w:rPr>
          <w:i/>
          <w:lang w:val="ru-RU"/>
        </w:rPr>
      </w:pPr>
      <w:r w:rsidRPr="00D66A3F">
        <w:rPr>
          <w:i/>
          <w:lang w:val="ru-RU"/>
        </w:rPr>
        <w:t>Содержание практических занятий</w:t>
      </w:r>
    </w:p>
    <w:p w:rsidR="00666CD0" w:rsidRPr="00D66A3F" w:rsidRDefault="00666CD0" w:rsidP="00D66A3F">
      <w:pPr>
        <w:tabs>
          <w:tab w:val="clear" w:pos="709"/>
        </w:tabs>
        <w:suppressAutoHyphens w:val="0"/>
        <w:spacing w:line="240" w:lineRule="auto"/>
        <w:ind w:right="106" w:firstLine="567"/>
        <w:jc w:val="both"/>
      </w:pPr>
      <w:r w:rsidRPr="00D66A3F">
        <w:t>1. Понятие нововведения. Источники и типы.</w:t>
      </w:r>
    </w:p>
    <w:p w:rsidR="00666CD0" w:rsidRPr="00D66A3F" w:rsidRDefault="00666CD0" w:rsidP="00D66A3F">
      <w:pPr>
        <w:tabs>
          <w:tab w:val="clear" w:pos="709"/>
        </w:tabs>
        <w:suppressAutoHyphens w:val="0"/>
        <w:spacing w:line="240" w:lineRule="auto"/>
        <w:ind w:right="106" w:firstLine="567"/>
        <w:jc w:val="both"/>
        <w:rPr>
          <w:b/>
          <w:bCs/>
        </w:rPr>
      </w:pPr>
      <w:r w:rsidRPr="00D66A3F">
        <w:t>2. Принципы и методы нововведений.</w:t>
      </w:r>
      <w:r w:rsidRPr="00D66A3F">
        <w:rPr>
          <w:b/>
          <w:bCs/>
        </w:rPr>
        <w:t xml:space="preserve"> </w:t>
      </w:r>
    </w:p>
    <w:p w:rsidR="00C526E3" w:rsidRPr="00D66A3F" w:rsidRDefault="00C526E3" w:rsidP="00D66A3F">
      <w:pPr>
        <w:tabs>
          <w:tab w:val="clear" w:pos="709"/>
        </w:tabs>
        <w:suppressAutoHyphens w:val="0"/>
        <w:spacing w:line="240" w:lineRule="auto"/>
        <w:ind w:right="106" w:firstLine="567"/>
        <w:jc w:val="both"/>
        <w:rPr>
          <w:bCs/>
          <w:i/>
        </w:rPr>
      </w:pPr>
    </w:p>
    <w:p w:rsidR="00C526E3" w:rsidRPr="00D66A3F" w:rsidRDefault="00C526E3" w:rsidP="00D66A3F">
      <w:pPr>
        <w:tabs>
          <w:tab w:val="clear" w:pos="709"/>
        </w:tabs>
        <w:suppressAutoHyphens w:val="0"/>
        <w:spacing w:line="240" w:lineRule="auto"/>
        <w:ind w:right="106" w:firstLine="567"/>
        <w:jc w:val="both"/>
        <w:rPr>
          <w:i/>
        </w:rPr>
      </w:pPr>
      <w:r w:rsidRPr="00D66A3F">
        <w:rPr>
          <w:bCs/>
          <w:i/>
        </w:rPr>
        <w:t>Тематика для докладов</w:t>
      </w:r>
    </w:p>
    <w:p w:rsidR="00C526E3" w:rsidRPr="00D66A3F" w:rsidRDefault="00C526E3" w:rsidP="00D66A3F">
      <w:pPr>
        <w:numPr>
          <w:ilvl w:val="0"/>
          <w:numId w:val="13"/>
        </w:numPr>
        <w:tabs>
          <w:tab w:val="clear" w:pos="709"/>
        </w:tabs>
        <w:suppressAutoHyphens w:val="0"/>
        <w:spacing w:line="240" w:lineRule="auto"/>
        <w:ind w:left="0" w:right="106" w:firstLine="567"/>
        <w:jc w:val="both"/>
      </w:pPr>
      <w:proofErr w:type="spellStart"/>
      <w:r w:rsidRPr="00D66A3F">
        <w:rPr>
          <w:lang w:val="en-US"/>
        </w:rPr>
        <w:t>Типология</w:t>
      </w:r>
      <w:proofErr w:type="spellEnd"/>
      <w:r w:rsidRPr="00D66A3F">
        <w:rPr>
          <w:lang w:val="en-US"/>
        </w:rPr>
        <w:t xml:space="preserve"> </w:t>
      </w:r>
      <w:proofErr w:type="spellStart"/>
      <w:r w:rsidRPr="00D66A3F">
        <w:rPr>
          <w:lang w:val="en-US"/>
        </w:rPr>
        <w:t>нововведений</w:t>
      </w:r>
      <w:proofErr w:type="spellEnd"/>
      <w:r w:rsidRPr="00D66A3F">
        <w:t>.</w:t>
      </w:r>
    </w:p>
    <w:p w:rsidR="00C526E3" w:rsidRPr="00D66A3F" w:rsidRDefault="00C526E3" w:rsidP="00D66A3F">
      <w:pPr>
        <w:numPr>
          <w:ilvl w:val="0"/>
          <w:numId w:val="13"/>
        </w:numPr>
        <w:tabs>
          <w:tab w:val="clear" w:pos="709"/>
        </w:tabs>
        <w:suppressAutoHyphens w:val="0"/>
        <w:spacing w:line="240" w:lineRule="auto"/>
        <w:ind w:left="0" w:right="106" w:firstLine="567"/>
        <w:jc w:val="both"/>
      </w:pPr>
      <w:r w:rsidRPr="00D66A3F">
        <w:t>Методология и организация нововведений в менеджменте.</w:t>
      </w:r>
    </w:p>
    <w:p w:rsidR="00C526E3" w:rsidRPr="00D66A3F" w:rsidRDefault="005E000D" w:rsidP="00D66A3F">
      <w:pPr>
        <w:numPr>
          <w:ilvl w:val="0"/>
          <w:numId w:val="13"/>
        </w:numPr>
        <w:tabs>
          <w:tab w:val="clear" w:pos="709"/>
        </w:tabs>
        <w:suppressAutoHyphens w:val="0"/>
        <w:spacing w:line="240" w:lineRule="auto"/>
        <w:ind w:left="0" w:right="106" w:firstLine="567"/>
        <w:jc w:val="both"/>
      </w:pPr>
      <w:hyperlink r:id="rId9" w:anchor="_blank" w:history="1">
        <w:r w:rsidR="00C526E3" w:rsidRPr="00D66A3F">
          <w:t>Нововведения в управлении персоналом</w:t>
        </w:r>
      </w:hyperlink>
      <w:r w:rsidR="00C526E3" w:rsidRPr="00D66A3F">
        <w:t xml:space="preserve"> организации: основные подходы.</w:t>
      </w:r>
    </w:p>
    <w:p w:rsidR="00C526E3" w:rsidRPr="00D66A3F" w:rsidRDefault="00C526E3" w:rsidP="00D66A3F">
      <w:pPr>
        <w:numPr>
          <w:ilvl w:val="0"/>
          <w:numId w:val="13"/>
        </w:numPr>
        <w:tabs>
          <w:tab w:val="clear" w:pos="709"/>
        </w:tabs>
        <w:suppressAutoHyphens w:val="0"/>
        <w:spacing w:line="240" w:lineRule="auto"/>
        <w:ind w:left="0" w:right="106" w:firstLine="567"/>
        <w:jc w:val="both"/>
      </w:pPr>
      <w:r w:rsidRPr="00D66A3F">
        <w:t>Нововведения как объект инновационного управления.</w:t>
      </w:r>
    </w:p>
    <w:p w:rsidR="00D94EA3" w:rsidRPr="00D66A3F" w:rsidRDefault="00D94EA3"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rStyle w:val="a7"/>
          <w:lang w:val="ru-RU"/>
        </w:rPr>
        <w:t>Тема 8. Социологическое информационно-аналитическое обеспечение управленческого процесса</w:t>
      </w:r>
    </w:p>
    <w:p w:rsidR="00D66A3F" w:rsidRDefault="00D66A3F"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lang w:val="ru-RU"/>
        </w:rPr>
        <w:t>Социальная информация как основание принятия управленческого решения. Понятие информации. Свойства информации (релевантность, надежность, оптимальность, достоверность, доступность, системность, новизна). Особенности социальной информации. Информационное обеспечение управленческих действий. Структура социальной информации. Информационная культура. Первичная и вторичная формы социальной информации.</w:t>
      </w:r>
    </w:p>
    <w:p w:rsidR="00D94EA3" w:rsidRPr="00D66A3F" w:rsidRDefault="00D94EA3" w:rsidP="00D66A3F">
      <w:pPr>
        <w:pStyle w:val="ae"/>
        <w:spacing w:before="0" w:after="0"/>
        <w:ind w:right="106" w:firstLine="567"/>
        <w:jc w:val="both"/>
        <w:rPr>
          <w:lang w:val="ru-RU"/>
        </w:rPr>
      </w:pPr>
      <w:r w:rsidRPr="00D66A3F">
        <w:rPr>
          <w:lang w:val="ru-RU"/>
        </w:rPr>
        <w:t>Источники социологической информации. Методы сбора социологической информации. Проблема адекватности информации. Анализ и оценка социальной информации. Критерии объективности, надежности, достоверности информации.</w:t>
      </w:r>
    </w:p>
    <w:p w:rsidR="00D94EA3" w:rsidRPr="00D66A3F" w:rsidRDefault="00D94EA3" w:rsidP="00D66A3F">
      <w:pPr>
        <w:pStyle w:val="ae"/>
        <w:spacing w:before="0" w:after="0"/>
        <w:ind w:right="106" w:firstLine="567"/>
        <w:jc w:val="both"/>
        <w:rPr>
          <w:lang w:val="ru-RU"/>
        </w:rPr>
      </w:pPr>
      <w:r w:rsidRPr="00D66A3F">
        <w:rPr>
          <w:lang w:val="ru-RU"/>
        </w:rPr>
        <w:t>Алгоритм информационного обеспечения. 1. Определение информационных потребностей в процессе управления. Постановка информационного обеспечения в соответствии с задачами управления. Информация и выбор цели. Информация и принятие решений. Информация и принятие решений. Информация на этапе выполнения решений. Информация как обратная связь. Информация и контроль. 2. Наполнение информационного банка (</w:t>
      </w:r>
      <w:proofErr w:type="spellStart"/>
      <w:r w:rsidRPr="00D66A3F">
        <w:rPr>
          <w:lang w:val="ru-RU"/>
        </w:rPr>
        <w:t>фактологическая</w:t>
      </w:r>
      <w:proofErr w:type="spellEnd"/>
      <w:r w:rsidRPr="00D66A3F">
        <w:rPr>
          <w:lang w:val="ru-RU"/>
        </w:rPr>
        <w:t>, статистическая, социально–демографическая и др. информация), данными, необходимыми в процессе управления. 3. Оформление информации (графики, модели, паспорта и т.д.) для ее выразительности и четкости. Своевременное обновление информации. Опережающее поступление. Предъявление информации. 4. Анализ сведений, данных. Преобразование в соответствии с потребностями управления. 5. Оперативное, комплексное представление информации в соответствующей форме руководителям разных уровней. 6. Оценка полученной информации руководителями.</w:t>
      </w:r>
    </w:p>
    <w:p w:rsidR="00D94EA3" w:rsidRPr="00D66A3F" w:rsidRDefault="00D94EA3" w:rsidP="00D66A3F">
      <w:pPr>
        <w:pStyle w:val="ae"/>
        <w:spacing w:before="0" w:after="0"/>
        <w:ind w:right="106" w:firstLine="567"/>
        <w:jc w:val="both"/>
        <w:rPr>
          <w:lang w:val="ru-RU"/>
        </w:rPr>
      </w:pPr>
      <w:r w:rsidRPr="00D66A3F">
        <w:rPr>
          <w:lang w:val="ru-RU"/>
        </w:rPr>
        <w:t>Проблема достоверности социологической информации. Методы обеспечения надежности и достоверности информации. Искажение социологической информации и ее причины. Организационно–коммуникативные факторы искажения. Социально–</w:t>
      </w:r>
      <w:r w:rsidRPr="00D66A3F">
        <w:rPr>
          <w:lang w:val="ru-RU"/>
        </w:rPr>
        <w:lastRenderedPageBreak/>
        <w:t>психологические факторы искажения. Эффект «испорченного телефона». Монополия на информацию. «Ложь во благо». «Показательный» синдром как фактор искажения информации. Ограничения «драматизации», нейтрализации оценочных стереотипов, исключения информационного «перепада».</w:t>
      </w:r>
    </w:p>
    <w:p w:rsidR="00666CD0" w:rsidRPr="00D66A3F" w:rsidRDefault="00666CD0" w:rsidP="00D66A3F">
      <w:pPr>
        <w:pStyle w:val="ae"/>
        <w:spacing w:before="0" w:after="0"/>
        <w:ind w:right="106" w:firstLine="567"/>
        <w:jc w:val="both"/>
        <w:rPr>
          <w:lang w:val="ru-RU"/>
        </w:rPr>
      </w:pPr>
    </w:p>
    <w:p w:rsidR="00666CD0" w:rsidRPr="00D66A3F" w:rsidRDefault="00666CD0" w:rsidP="00D66A3F">
      <w:pPr>
        <w:pStyle w:val="ae"/>
        <w:spacing w:before="0" w:after="0"/>
        <w:ind w:right="106" w:firstLine="567"/>
        <w:jc w:val="both"/>
        <w:rPr>
          <w:i/>
          <w:lang w:val="ru-RU"/>
        </w:rPr>
      </w:pPr>
      <w:r w:rsidRPr="00D66A3F">
        <w:rPr>
          <w:i/>
          <w:lang w:val="ru-RU"/>
        </w:rPr>
        <w:t>Содержание практических занятий</w:t>
      </w:r>
    </w:p>
    <w:p w:rsidR="00666CD0" w:rsidRPr="00D66A3F" w:rsidRDefault="00666CD0" w:rsidP="00D66A3F">
      <w:pPr>
        <w:tabs>
          <w:tab w:val="clear" w:pos="709"/>
        </w:tabs>
        <w:suppressAutoHyphens w:val="0"/>
        <w:spacing w:line="240" w:lineRule="auto"/>
        <w:ind w:right="106" w:firstLine="567"/>
        <w:jc w:val="both"/>
      </w:pPr>
      <w:r w:rsidRPr="00D66A3F">
        <w:t>1. Сущность социальной информации.</w:t>
      </w:r>
    </w:p>
    <w:p w:rsidR="00666CD0" w:rsidRPr="00D66A3F" w:rsidRDefault="00666CD0" w:rsidP="00D66A3F">
      <w:pPr>
        <w:tabs>
          <w:tab w:val="clear" w:pos="709"/>
        </w:tabs>
        <w:suppressAutoHyphens w:val="0"/>
        <w:spacing w:line="240" w:lineRule="auto"/>
        <w:ind w:right="106" w:firstLine="567"/>
        <w:jc w:val="both"/>
      </w:pPr>
      <w:r w:rsidRPr="00D66A3F">
        <w:t>2. Источники и методы сбора социологической информации.</w:t>
      </w:r>
    </w:p>
    <w:p w:rsidR="00C526E3" w:rsidRPr="00D66A3F" w:rsidRDefault="00C526E3" w:rsidP="00D66A3F">
      <w:pPr>
        <w:tabs>
          <w:tab w:val="clear" w:pos="709"/>
        </w:tabs>
        <w:suppressAutoHyphens w:val="0"/>
        <w:spacing w:line="240" w:lineRule="auto"/>
        <w:ind w:right="106" w:firstLine="567"/>
        <w:jc w:val="both"/>
      </w:pPr>
    </w:p>
    <w:p w:rsidR="00D94EA3" w:rsidRPr="00D66A3F" w:rsidRDefault="00D94EA3" w:rsidP="00D66A3F">
      <w:pPr>
        <w:pStyle w:val="ae"/>
        <w:spacing w:before="0" w:after="0"/>
        <w:ind w:right="106" w:firstLine="567"/>
        <w:jc w:val="both"/>
        <w:rPr>
          <w:lang w:val="ru-RU"/>
        </w:rPr>
      </w:pPr>
      <w:r w:rsidRPr="00D66A3F">
        <w:rPr>
          <w:rStyle w:val="a7"/>
          <w:lang w:val="ru-RU"/>
        </w:rPr>
        <w:t>Тема 9. Социологическое обеспечение системы управления персоналом</w:t>
      </w:r>
    </w:p>
    <w:p w:rsidR="00001B2E" w:rsidRDefault="00001B2E"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lang w:val="ru-RU"/>
        </w:rPr>
        <w:t>Содержание социологического обеспечения управления персоналом. Определение наиболее существенных показателей и индикаторов</w:t>
      </w:r>
      <w:r w:rsidR="00001B2E">
        <w:rPr>
          <w:lang w:val="ru-RU"/>
        </w:rPr>
        <w:t>,</w:t>
      </w:r>
      <w:r w:rsidRPr="00D66A3F">
        <w:rPr>
          <w:lang w:val="ru-RU"/>
        </w:rPr>
        <w:t xml:space="preserve"> отражающих состояние социальной среды. Основные социологические показатели качества работы персонала. Понятие и основные элементы индекса развития человеческого потенциала. Статистические и социологические показатели качества жизни населения. Формы организации социологических исследований. Социально-управленческий мониторинг: сущность, содержание, технология подготовки и проведения. Мониторинговые показатели. Методы мониторинговых исследований в управлении персоналом: опрос, анкетирование, интервью, анализ документов. Мониторинговые индикаторы. Основные направления социологических исследований для обеспечения и оценки управления персоналом.</w:t>
      </w:r>
    </w:p>
    <w:p w:rsidR="00C526E3" w:rsidRPr="00D66A3F" w:rsidRDefault="00C526E3" w:rsidP="00D66A3F">
      <w:pPr>
        <w:pStyle w:val="ae"/>
        <w:spacing w:before="0" w:after="0"/>
        <w:ind w:right="106" w:firstLine="567"/>
        <w:jc w:val="both"/>
        <w:rPr>
          <w:i/>
          <w:lang w:val="ru-RU"/>
        </w:rPr>
      </w:pPr>
    </w:p>
    <w:p w:rsidR="00C526E3" w:rsidRPr="00D66A3F" w:rsidRDefault="00C526E3" w:rsidP="00D66A3F">
      <w:pPr>
        <w:pStyle w:val="ae"/>
        <w:spacing w:before="0" w:after="0"/>
        <w:ind w:right="106" w:firstLine="567"/>
        <w:jc w:val="both"/>
        <w:rPr>
          <w:i/>
          <w:lang w:val="ru-RU"/>
        </w:rPr>
      </w:pPr>
      <w:r w:rsidRPr="00D66A3F">
        <w:rPr>
          <w:i/>
          <w:lang w:val="ru-RU"/>
        </w:rPr>
        <w:t>Содержание практических занятий</w:t>
      </w:r>
    </w:p>
    <w:p w:rsidR="00C526E3" w:rsidRPr="00D66A3F" w:rsidRDefault="00C526E3" w:rsidP="00D66A3F">
      <w:pPr>
        <w:tabs>
          <w:tab w:val="clear" w:pos="709"/>
        </w:tabs>
        <w:suppressAutoHyphens w:val="0"/>
        <w:spacing w:line="240" w:lineRule="auto"/>
        <w:ind w:right="106" w:firstLine="567"/>
        <w:jc w:val="both"/>
      </w:pPr>
      <w:r w:rsidRPr="00D66A3F">
        <w:t>1. Сущность социологического обеспечения управления.</w:t>
      </w:r>
    </w:p>
    <w:p w:rsidR="00C526E3" w:rsidRPr="00D66A3F" w:rsidRDefault="00C526E3" w:rsidP="00D66A3F">
      <w:pPr>
        <w:tabs>
          <w:tab w:val="clear" w:pos="709"/>
        </w:tabs>
        <w:suppressAutoHyphens w:val="0"/>
        <w:spacing w:line="240" w:lineRule="auto"/>
        <w:ind w:right="106" w:firstLine="567"/>
        <w:jc w:val="both"/>
      </w:pPr>
      <w:r w:rsidRPr="00D66A3F">
        <w:t>2.Содержание социологического обеспечения управленческой деятельности.</w:t>
      </w:r>
    </w:p>
    <w:p w:rsidR="00666CD0" w:rsidRPr="00D66A3F" w:rsidRDefault="00666CD0"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rStyle w:val="a7"/>
          <w:lang w:val="ru-RU"/>
        </w:rPr>
        <w:t>Тема 10. Социальные технологии</w:t>
      </w:r>
    </w:p>
    <w:p w:rsidR="00001B2E" w:rsidRDefault="00001B2E"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lang w:val="ru-RU"/>
        </w:rPr>
        <w:t>Сущность и природа социальных технологий как организационной деятельности. Различия в трактовках технологии. Общее и особенное в различных видах технологий.</w:t>
      </w:r>
    </w:p>
    <w:p w:rsidR="00D94EA3" w:rsidRPr="00D66A3F" w:rsidRDefault="00D94EA3" w:rsidP="00D66A3F">
      <w:pPr>
        <w:pStyle w:val="ae"/>
        <w:spacing w:before="0" w:after="0"/>
        <w:ind w:right="106" w:firstLine="567"/>
        <w:jc w:val="both"/>
        <w:rPr>
          <w:lang w:val="ru-RU"/>
        </w:rPr>
      </w:pPr>
      <w:r w:rsidRPr="00D66A3F">
        <w:rPr>
          <w:lang w:val="ru-RU"/>
        </w:rPr>
        <w:t>Технология как организация. Возможность алгоритмизации социальных процессов. Генезис идей организационного воплощения идей социального развития.</w:t>
      </w:r>
    </w:p>
    <w:p w:rsidR="00D94EA3" w:rsidRPr="00D66A3F" w:rsidRDefault="00D94EA3" w:rsidP="00D66A3F">
      <w:pPr>
        <w:pStyle w:val="ae"/>
        <w:spacing w:before="0" w:after="0"/>
        <w:ind w:right="106" w:firstLine="567"/>
        <w:jc w:val="both"/>
        <w:rPr>
          <w:lang w:val="ru-RU"/>
        </w:rPr>
      </w:pPr>
      <w:r w:rsidRPr="00D66A3F">
        <w:rPr>
          <w:lang w:val="ru-RU"/>
        </w:rPr>
        <w:t>Социальные технологии как: 1) способ достижения цели; 2) пооперационное осуществление деятельности.</w:t>
      </w:r>
    </w:p>
    <w:p w:rsidR="00D94EA3" w:rsidRPr="00D66A3F" w:rsidRDefault="00D94EA3" w:rsidP="00D66A3F">
      <w:pPr>
        <w:pStyle w:val="ae"/>
        <w:spacing w:before="0" w:after="0"/>
        <w:ind w:right="106" w:firstLine="567"/>
        <w:jc w:val="both"/>
        <w:rPr>
          <w:lang w:val="ru-RU"/>
        </w:rPr>
      </w:pPr>
      <w:r w:rsidRPr="00D66A3F">
        <w:rPr>
          <w:lang w:val="ru-RU"/>
        </w:rPr>
        <w:t>Формы социальных технологий: 1) как структурный элемент любой системы, технологически оформленный программный продукт и 2) как деятельность, связанная с реализацией намеченной цели. Виды социальных технологий как отражение основных видов человеческой деятельности. Этапы реализации социальных технологий.</w:t>
      </w:r>
    </w:p>
    <w:p w:rsidR="00D94EA3" w:rsidRPr="00D66A3F" w:rsidRDefault="00D94EA3" w:rsidP="00D66A3F">
      <w:pPr>
        <w:pStyle w:val="ae"/>
        <w:spacing w:before="0" w:after="0"/>
        <w:ind w:right="106" w:firstLine="567"/>
        <w:jc w:val="both"/>
        <w:rPr>
          <w:rStyle w:val="a7"/>
          <w:lang w:val="ru-RU"/>
        </w:rPr>
      </w:pPr>
      <w:r w:rsidRPr="00D66A3F">
        <w:rPr>
          <w:lang w:val="ru-RU"/>
        </w:rPr>
        <w:t>Технологическая культура как способ реализации знаний, умений и навыков в организационной деятельности. Возможности и особенности этого вида культуры. Стили технологического мышления: концептуальное, стратегическое, оперативное, комплексное. Специфика ее проявления в условиях рыночных отношений.</w:t>
      </w:r>
    </w:p>
    <w:p w:rsidR="00D94EA3" w:rsidRPr="00D66A3F" w:rsidRDefault="00D94EA3" w:rsidP="00D66A3F">
      <w:pPr>
        <w:pStyle w:val="ae"/>
        <w:spacing w:before="0" w:after="0"/>
        <w:ind w:right="106" w:firstLine="567"/>
        <w:jc w:val="both"/>
        <w:rPr>
          <w:rStyle w:val="a7"/>
          <w:lang w:val="ru-RU"/>
        </w:rPr>
      </w:pPr>
      <w:r w:rsidRPr="00D66A3F">
        <w:rPr>
          <w:rStyle w:val="a7"/>
        </w:rPr>
        <w:t> </w:t>
      </w:r>
    </w:p>
    <w:p w:rsidR="00666CD0" w:rsidRPr="00D66A3F" w:rsidRDefault="00666CD0" w:rsidP="00D66A3F">
      <w:pPr>
        <w:pStyle w:val="ae"/>
        <w:spacing w:before="0" w:after="0"/>
        <w:ind w:right="106" w:firstLine="567"/>
        <w:jc w:val="both"/>
        <w:rPr>
          <w:i/>
          <w:lang w:val="ru-RU"/>
        </w:rPr>
      </w:pPr>
      <w:r w:rsidRPr="00D66A3F">
        <w:rPr>
          <w:i/>
          <w:lang w:val="ru-RU"/>
        </w:rPr>
        <w:t>Содержание практических занятий</w:t>
      </w:r>
    </w:p>
    <w:p w:rsidR="00666CD0" w:rsidRPr="00D66A3F" w:rsidRDefault="00666CD0" w:rsidP="00D66A3F">
      <w:pPr>
        <w:tabs>
          <w:tab w:val="clear" w:pos="709"/>
        </w:tabs>
        <w:suppressAutoHyphens w:val="0"/>
        <w:spacing w:line="240" w:lineRule="auto"/>
        <w:ind w:right="106" w:firstLine="567"/>
        <w:jc w:val="both"/>
      </w:pPr>
      <w:r w:rsidRPr="00D66A3F">
        <w:t>1. Сущность и природа социальных технологий.</w:t>
      </w:r>
    </w:p>
    <w:p w:rsidR="00666CD0" w:rsidRPr="00D66A3F" w:rsidRDefault="00666CD0" w:rsidP="00D66A3F">
      <w:pPr>
        <w:tabs>
          <w:tab w:val="clear" w:pos="709"/>
        </w:tabs>
        <w:suppressAutoHyphens w:val="0"/>
        <w:spacing w:line="240" w:lineRule="auto"/>
        <w:ind w:right="106" w:firstLine="567"/>
        <w:jc w:val="both"/>
      </w:pPr>
      <w:r w:rsidRPr="00D66A3F">
        <w:t>2. Технологическая культура руководителя.</w:t>
      </w:r>
    </w:p>
    <w:p w:rsidR="00C526E3" w:rsidRPr="00D66A3F" w:rsidRDefault="00C526E3" w:rsidP="00D66A3F">
      <w:pPr>
        <w:tabs>
          <w:tab w:val="clear" w:pos="709"/>
        </w:tabs>
        <w:suppressAutoHyphens w:val="0"/>
        <w:spacing w:line="240" w:lineRule="auto"/>
        <w:ind w:right="106" w:firstLine="567"/>
        <w:jc w:val="both"/>
      </w:pPr>
    </w:p>
    <w:p w:rsidR="007C6CA1" w:rsidRPr="00D66A3F" w:rsidRDefault="007C6CA1" w:rsidP="00D66A3F">
      <w:pPr>
        <w:tabs>
          <w:tab w:val="clear" w:pos="709"/>
        </w:tabs>
        <w:suppressAutoHyphens w:val="0"/>
        <w:spacing w:line="240" w:lineRule="auto"/>
        <w:ind w:right="106" w:firstLine="567"/>
        <w:jc w:val="both"/>
        <w:rPr>
          <w:i/>
        </w:rPr>
      </w:pPr>
      <w:r w:rsidRPr="00D66A3F">
        <w:rPr>
          <w:bCs/>
          <w:i/>
        </w:rPr>
        <w:t>Тематика для докладов</w:t>
      </w:r>
    </w:p>
    <w:p w:rsidR="007C6CA1" w:rsidRPr="00D66A3F" w:rsidRDefault="007C6CA1" w:rsidP="00D66A3F">
      <w:pPr>
        <w:numPr>
          <w:ilvl w:val="0"/>
          <w:numId w:val="10"/>
        </w:numPr>
        <w:tabs>
          <w:tab w:val="clear" w:pos="709"/>
        </w:tabs>
        <w:suppressAutoHyphens w:val="0"/>
        <w:spacing w:line="240" w:lineRule="auto"/>
        <w:ind w:left="0" w:right="106" w:firstLine="567"/>
        <w:jc w:val="both"/>
      </w:pPr>
      <w:r w:rsidRPr="00D66A3F">
        <w:t>Особенность социальных технологий в различных сферах общественной жизни.</w:t>
      </w:r>
    </w:p>
    <w:p w:rsidR="007C6CA1" w:rsidRPr="00D66A3F" w:rsidRDefault="007C6CA1" w:rsidP="00D66A3F">
      <w:pPr>
        <w:numPr>
          <w:ilvl w:val="0"/>
          <w:numId w:val="10"/>
        </w:numPr>
        <w:tabs>
          <w:tab w:val="clear" w:pos="709"/>
        </w:tabs>
        <w:suppressAutoHyphens w:val="0"/>
        <w:spacing w:line="240" w:lineRule="auto"/>
        <w:ind w:left="0" w:right="106" w:firstLine="567"/>
        <w:jc w:val="both"/>
        <w:rPr>
          <w:b/>
          <w:bCs/>
          <w:lang w:val="en-US"/>
        </w:rPr>
      </w:pPr>
      <w:r w:rsidRPr="00D66A3F">
        <w:lastRenderedPageBreak/>
        <w:t>Классификация социальных технологий.</w:t>
      </w:r>
    </w:p>
    <w:p w:rsidR="00666CD0" w:rsidRPr="00D66A3F" w:rsidRDefault="00666CD0" w:rsidP="00D66A3F">
      <w:pPr>
        <w:pStyle w:val="ae"/>
        <w:spacing w:before="0" w:after="0"/>
        <w:ind w:right="106" w:firstLine="567"/>
        <w:jc w:val="both"/>
        <w:rPr>
          <w:rStyle w:val="a7"/>
          <w:lang w:val="ru-RU"/>
        </w:rPr>
      </w:pPr>
    </w:p>
    <w:p w:rsidR="00D94EA3" w:rsidRPr="00D66A3F" w:rsidRDefault="00D94EA3" w:rsidP="00D66A3F">
      <w:pPr>
        <w:pStyle w:val="ae"/>
        <w:spacing w:before="0" w:after="0"/>
        <w:ind w:right="106" w:firstLine="567"/>
        <w:jc w:val="both"/>
      </w:pPr>
      <w:r w:rsidRPr="00D66A3F">
        <w:rPr>
          <w:rStyle w:val="a7"/>
          <w:lang w:val="ru-RU"/>
        </w:rPr>
        <w:t>Тема 11. Социальный эксперимент</w:t>
      </w:r>
    </w:p>
    <w:p w:rsidR="00001B2E" w:rsidRDefault="00001B2E" w:rsidP="00D66A3F">
      <w:pPr>
        <w:pStyle w:val="ae"/>
        <w:spacing w:before="0" w:after="0"/>
        <w:ind w:right="106" w:firstLine="567"/>
        <w:jc w:val="both"/>
      </w:pPr>
    </w:p>
    <w:p w:rsidR="00D94EA3" w:rsidRPr="00D66A3F" w:rsidRDefault="00D94EA3" w:rsidP="00D66A3F">
      <w:pPr>
        <w:pStyle w:val="ae"/>
        <w:spacing w:before="0" w:after="0"/>
        <w:ind w:right="106" w:firstLine="567"/>
        <w:jc w:val="both"/>
        <w:rPr>
          <w:lang w:val="ru-RU"/>
        </w:rPr>
      </w:pPr>
      <w:r w:rsidRPr="00D66A3F">
        <w:rPr>
          <w:lang w:val="ru-RU"/>
        </w:rPr>
        <w:t>Возникновение эксперимента как научного метода. Виды опыта: внутренний, внешний. Мыслительный и натурный эксперимент.</w:t>
      </w:r>
    </w:p>
    <w:p w:rsidR="00D94EA3" w:rsidRPr="00D66A3F" w:rsidRDefault="00D94EA3" w:rsidP="00D66A3F">
      <w:pPr>
        <w:pStyle w:val="ae"/>
        <w:spacing w:before="0" w:after="0"/>
        <w:ind w:right="106" w:firstLine="567"/>
        <w:jc w:val="both"/>
        <w:rPr>
          <w:lang w:val="ru-RU"/>
        </w:rPr>
      </w:pPr>
      <w:r w:rsidRPr="00D66A3F">
        <w:rPr>
          <w:lang w:val="ru-RU"/>
        </w:rPr>
        <w:t xml:space="preserve">Основное назначение эксперимента. Виды эксперимента. Сущность, особенности и функции социального эксперимента. Социальный эксперимент Р. Оуэна. </w:t>
      </w:r>
      <w:proofErr w:type="spellStart"/>
      <w:r w:rsidRPr="00D66A3F">
        <w:rPr>
          <w:lang w:val="ru-RU"/>
        </w:rPr>
        <w:t>Хоторнские</w:t>
      </w:r>
      <w:proofErr w:type="spellEnd"/>
      <w:r w:rsidRPr="00D66A3F">
        <w:rPr>
          <w:lang w:val="ru-RU"/>
        </w:rPr>
        <w:t xml:space="preserve"> эксперименты </w:t>
      </w:r>
      <w:proofErr w:type="spellStart"/>
      <w:r w:rsidRPr="00D66A3F">
        <w:rPr>
          <w:lang w:val="ru-RU"/>
        </w:rPr>
        <w:t>Мэйо</w:t>
      </w:r>
      <w:proofErr w:type="spellEnd"/>
      <w:r w:rsidRPr="00D66A3F">
        <w:rPr>
          <w:lang w:val="ru-RU"/>
        </w:rPr>
        <w:t>.</w:t>
      </w:r>
    </w:p>
    <w:p w:rsidR="00D94EA3" w:rsidRPr="00D66A3F" w:rsidRDefault="00D94EA3" w:rsidP="00D66A3F">
      <w:pPr>
        <w:pStyle w:val="ae"/>
        <w:spacing w:before="0" w:after="0"/>
        <w:ind w:right="106" w:firstLine="567"/>
        <w:jc w:val="both"/>
        <w:rPr>
          <w:lang w:val="ru-RU"/>
        </w:rPr>
      </w:pPr>
      <w:r w:rsidRPr="00D66A3F">
        <w:rPr>
          <w:lang w:val="ru-RU"/>
        </w:rPr>
        <w:t>Виды социального эксперимента. Социальный эксперимент как способ внедрения в жизнь новых форм социальной организации и оптимизации теории и практики социального управления. Методологические основания социального эксперимента. Особенности и ограничения социального эксперимента. Масштаб эксперимента. Технология социального эксперимента: план и алгоритм.</w:t>
      </w:r>
    </w:p>
    <w:p w:rsidR="00D94EA3" w:rsidRPr="00D66A3F" w:rsidRDefault="00D94EA3" w:rsidP="00D66A3F">
      <w:pPr>
        <w:pStyle w:val="ae"/>
        <w:spacing w:before="0" w:after="0"/>
        <w:ind w:right="106" w:firstLine="567"/>
        <w:jc w:val="both"/>
        <w:rPr>
          <w:lang w:val="ru-RU"/>
        </w:rPr>
      </w:pPr>
    </w:p>
    <w:p w:rsidR="00666CD0" w:rsidRPr="00D66A3F" w:rsidRDefault="00666CD0" w:rsidP="00D66A3F">
      <w:pPr>
        <w:pStyle w:val="ae"/>
        <w:spacing w:before="0" w:after="0"/>
        <w:ind w:right="106" w:firstLine="567"/>
        <w:jc w:val="both"/>
        <w:rPr>
          <w:i/>
          <w:lang w:val="ru-RU"/>
        </w:rPr>
      </w:pPr>
      <w:r w:rsidRPr="00D66A3F">
        <w:rPr>
          <w:i/>
          <w:lang w:val="ru-RU"/>
        </w:rPr>
        <w:t>Содержание практических занятий</w:t>
      </w:r>
    </w:p>
    <w:p w:rsidR="00666CD0" w:rsidRPr="00D66A3F" w:rsidRDefault="00666CD0" w:rsidP="00D66A3F">
      <w:pPr>
        <w:tabs>
          <w:tab w:val="clear" w:pos="709"/>
        </w:tabs>
        <w:suppressAutoHyphens w:val="0"/>
        <w:spacing w:line="240" w:lineRule="auto"/>
        <w:ind w:right="106" w:firstLine="567"/>
        <w:jc w:val="both"/>
      </w:pPr>
      <w:r w:rsidRPr="00D66A3F">
        <w:t>1. Сущность и особенности социального эксперимента.</w:t>
      </w:r>
    </w:p>
    <w:p w:rsidR="00666CD0" w:rsidRPr="00D66A3F" w:rsidRDefault="00666CD0" w:rsidP="00D66A3F">
      <w:pPr>
        <w:tabs>
          <w:tab w:val="clear" w:pos="709"/>
        </w:tabs>
        <w:suppressAutoHyphens w:val="0"/>
        <w:spacing w:line="240" w:lineRule="auto"/>
        <w:ind w:right="106" w:firstLine="567"/>
        <w:jc w:val="both"/>
      </w:pPr>
      <w:r w:rsidRPr="00D66A3F">
        <w:t>2. Виды и технология проведения социального эксперимента.</w:t>
      </w:r>
    </w:p>
    <w:p w:rsidR="007C6CA1" w:rsidRPr="00D66A3F" w:rsidRDefault="007C6CA1" w:rsidP="00D66A3F">
      <w:pPr>
        <w:tabs>
          <w:tab w:val="clear" w:pos="709"/>
        </w:tabs>
        <w:suppressAutoHyphens w:val="0"/>
        <w:spacing w:line="240" w:lineRule="auto"/>
        <w:ind w:right="106" w:firstLine="567"/>
        <w:jc w:val="both"/>
        <w:rPr>
          <w:bCs/>
          <w:i/>
        </w:rPr>
      </w:pPr>
    </w:p>
    <w:p w:rsidR="007C6CA1" w:rsidRPr="00D66A3F" w:rsidRDefault="007C6CA1" w:rsidP="00D66A3F">
      <w:pPr>
        <w:tabs>
          <w:tab w:val="clear" w:pos="709"/>
        </w:tabs>
        <w:suppressAutoHyphens w:val="0"/>
        <w:spacing w:line="240" w:lineRule="auto"/>
        <w:ind w:right="106" w:firstLine="567"/>
        <w:jc w:val="both"/>
        <w:rPr>
          <w:i/>
        </w:rPr>
      </w:pPr>
      <w:r w:rsidRPr="00D66A3F">
        <w:rPr>
          <w:bCs/>
          <w:i/>
        </w:rPr>
        <w:t>Тематика для докладов</w:t>
      </w:r>
    </w:p>
    <w:p w:rsidR="00C526E3" w:rsidRPr="00D66A3F" w:rsidRDefault="00C526E3" w:rsidP="00D66A3F">
      <w:pPr>
        <w:numPr>
          <w:ilvl w:val="0"/>
          <w:numId w:val="8"/>
        </w:numPr>
        <w:tabs>
          <w:tab w:val="clear" w:pos="709"/>
        </w:tabs>
        <w:suppressAutoHyphens w:val="0"/>
        <w:spacing w:line="240" w:lineRule="auto"/>
        <w:ind w:left="0" w:right="106" w:firstLine="567"/>
        <w:jc w:val="both"/>
      </w:pPr>
      <w:r w:rsidRPr="00D66A3F">
        <w:t>Основные виды социального эксперимента.</w:t>
      </w:r>
    </w:p>
    <w:p w:rsidR="00C526E3" w:rsidRPr="00D66A3F" w:rsidRDefault="00C526E3" w:rsidP="00D66A3F">
      <w:pPr>
        <w:numPr>
          <w:ilvl w:val="0"/>
          <w:numId w:val="8"/>
        </w:numPr>
        <w:tabs>
          <w:tab w:val="clear" w:pos="709"/>
        </w:tabs>
        <w:suppressAutoHyphens w:val="0"/>
        <w:spacing w:line="240" w:lineRule="auto"/>
        <w:ind w:left="0" w:right="106" w:firstLine="567"/>
        <w:jc w:val="both"/>
        <w:rPr>
          <w:bCs/>
        </w:rPr>
      </w:pPr>
      <w:r w:rsidRPr="00D66A3F">
        <w:t>История возникновения эксперимента как научного метода.</w:t>
      </w:r>
    </w:p>
    <w:p w:rsidR="00666CD0" w:rsidRPr="00D66A3F" w:rsidRDefault="00666CD0" w:rsidP="00D66A3F">
      <w:pPr>
        <w:pStyle w:val="ae"/>
        <w:spacing w:before="0" w:after="0"/>
        <w:ind w:right="106" w:firstLine="567"/>
        <w:jc w:val="both"/>
        <w:rPr>
          <w:rStyle w:val="a7"/>
          <w:lang w:val="ru-RU"/>
        </w:rPr>
      </w:pPr>
    </w:p>
    <w:p w:rsidR="00D94EA3" w:rsidRPr="00D66A3F" w:rsidRDefault="00D94EA3" w:rsidP="00D66A3F">
      <w:pPr>
        <w:pStyle w:val="ae"/>
        <w:spacing w:before="0" w:after="0"/>
        <w:ind w:right="106" w:firstLine="567"/>
        <w:jc w:val="both"/>
        <w:rPr>
          <w:lang w:val="ru-RU"/>
        </w:rPr>
      </w:pPr>
      <w:r w:rsidRPr="00D66A3F">
        <w:rPr>
          <w:rStyle w:val="a7"/>
          <w:lang w:val="ru-RU"/>
        </w:rPr>
        <w:t>Тема 12. Современное состояние социологии управления</w:t>
      </w:r>
    </w:p>
    <w:p w:rsidR="00001B2E" w:rsidRDefault="00001B2E"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lang w:val="ru-RU"/>
        </w:rPr>
        <w:t>Социология организационного поведения. Сущность социальной организации как открытой системы, ее структура, функции. Персональная и позиционная власть в организации. Позиция. Статус. Должность в организации. Модель как форма представления организации. Конструирование социально–организационных моделей. Влияние методов моделирования на социологию управления.</w:t>
      </w:r>
    </w:p>
    <w:p w:rsidR="00D94EA3" w:rsidRPr="00D66A3F" w:rsidRDefault="00D94EA3" w:rsidP="00D66A3F">
      <w:pPr>
        <w:pStyle w:val="ae"/>
        <w:spacing w:before="0" w:after="0"/>
        <w:ind w:right="106" w:firstLine="567"/>
        <w:jc w:val="both"/>
        <w:rPr>
          <w:lang w:val="ru-RU"/>
        </w:rPr>
      </w:pPr>
      <w:r w:rsidRPr="00D66A3F">
        <w:rPr>
          <w:lang w:val="ru-RU"/>
        </w:rPr>
        <w:t xml:space="preserve">Концепция стилей управления. Четыре модели управления </w:t>
      </w:r>
      <w:proofErr w:type="spellStart"/>
      <w:r w:rsidRPr="00D66A3F">
        <w:rPr>
          <w:lang w:val="ru-RU"/>
        </w:rPr>
        <w:t>Лайкерта</w:t>
      </w:r>
      <w:proofErr w:type="spellEnd"/>
      <w:r w:rsidRPr="00D66A3F">
        <w:rPr>
          <w:lang w:val="ru-RU"/>
        </w:rPr>
        <w:t>. Отношение «стиль управления – стиль подчинения». Модель Портера-</w:t>
      </w:r>
      <w:proofErr w:type="spellStart"/>
      <w:r w:rsidRPr="00D66A3F">
        <w:rPr>
          <w:lang w:val="ru-RU"/>
        </w:rPr>
        <w:t>Лоулера</w:t>
      </w:r>
      <w:proofErr w:type="spellEnd"/>
      <w:r w:rsidRPr="00D66A3F">
        <w:rPr>
          <w:lang w:val="ru-RU"/>
        </w:rPr>
        <w:t>: ожидания и вознаграждения. Мотивация и компенсация. Стиль управления как система ориентации. Типы руководителей.</w:t>
      </w:r>
    </w:p>
    <w:p w:rsidR="00D94EA3" w:rsidRPr="00D66A3F" w:rsidRDefault="00D94EA3" w:rsidP="00D66A3F">
      <w:pPr>
        <w:pStyle w:val="ae"/>
        <w:spacing w:before="0" w:after="0"/>
        <w:ind w:right="106" w:firstLine="567"/>
        <w:jc w:val="both"/>
        <w:rPr>
          <w:lang w:val="ru-RU"/>
        </w:rPr>
      </w:pPr>
      <w:r w:rsidRPr="00D66A3F">
        <w:rPr>
          <w:lang w:val="ru-RU"/>
        </w:rPr>
        <w:t xml:space="preserve">Концепции </w:t>
      </w:r>
      <w:proofErr w:type="spellStart"/>
      <w:r w:rsidRPr="00D66A3F">
        <w:rPr>
          <w:lang w:val="ru-RU"/>
        </w:rPr>
        <w:t>партисипативного</w:t>
      </w:r>
      <w:proofErr w:type="spellEnd"/>
      <w:r w:rsidRPr="00D66A3F">
        <w:rPr>
          <w:lang w:val="ru-RU"/>
        </w:rPr>
        <w:t xml:space="preserve"> управления. Привлечение персонала к управлению. Участие высшего, среднего и низшего звеньев управленческого персонала в управлении, их различие. Делегирование полномочий. Социология участия.</w:t>
      </w:r>
    </w:p>
    <w:p w:rsidR="00D94EA3" w:rsidRPr="00D66A3F" w:rsidRDefault="00D94EA3" w:rsidP="00D66A3F">
      <w:pPr>
        <w:pStyle w:val="ae"/>
        <w:spacing w:before="0" w:after="0"/>
        <w:ind w:right="106" w:firstLine="567"/>
        <w:jc w:val="both"/>
        <w:rPr>
          <w:lang w:val="ru-RU"/>
        </w:rPr>
      </w:pPr>
      <w:r w:rsidRPr="00D66A3F">
        <w:rPr>
          <w:lang w:val="ru-RU"/>
        </w:rPr>
        <w:t>Производительный труд и управление. Социальные факторы повышения производительности управленческого труда. Новые формы организации труда (опыт США, Японии, Германии). Автономные группы. Ротация, расширение функций. Обогащение труда, участие в управлении. Социологические исследования в области обогащения труда и новых форм организации.</w:t>
      </w:r>
    </w:p>
    <w:p w:rsidR="00D94EA3" w:rsidRPr="00D66A3F" w:rsidRDefault="00D94EA3" w:rsidP="00D66A3F">
      <w:pPr>
        <w:pStyle w:val="ae"/>
        <w:spacing w:before="0" w:after="0"/>
        <w:ind w:right="106" w:firstLine="567"/>
        <w:jc w:val="both"/>
        <w:rPr>
          <w:lang w:val="ru-RU"/>
        </w:rPr>
      </w:pPr>
    </w:p>
    <w:p w:rsidR="00666CD0" w:rsidRPr="00D66A3F" w:rsidRDefault="00666CD0" w:rsidP="00D66A3F">
      <w:pPr>
        <w:pStyle w:val="ae"/>
        <w:spacing w:before="0" w:after="0"/>
        <w:ind w:right="106" w:firstLine="567"/>
        <w:jc w:val="both"/>
        <w:rPr>
          <w:i/>
          <w:lang w:val="ru-RU"/>
        </w:rPr>
      </w:pPr>
      <w:r w:rsidRPr="00D66A3F">
        <w:rPr>
          <w:i/>
          <w:lang w:val="ru-RU"/>
        </w:rPr>
        <w:t>Содержание практических занятий</w:t>
      </w:r>
    </w:p>
    <w:p w:rsidR="00666CD0" w:rsidRPr="00D66A3F" w:rsidRDefault="00666CD0" w:rsidP="00D66A3F">
      <w:pPr>
        <w:tabs>
          <w:tab w:val="clear" w:pos="709"/>
        </w:tabs>
        <w:suppressAutoHyphens w:val="0"/>
        <w:spacing w:line="240" w:lineRule="auto"/>
        <w:ind w:right="106" w:firstLine="567"/>
        <w:jc w:val="both"/>
      </w:pPr>
      <w:r w:rsidRPr="00D66A3F">
        <w:t>1. Состояние управленческой мысли в России</w:t>
      </w:r>
      <w:r w:rsidR="007C6CA1" w:rsidRPr="00D66A3F">
        <w:t>.</w:t>
      </w:r>
    </w:p>
    <w:p w:rsidR="00666CD0" w:rsidRPr="00D66A3F" w:rsidRDefault="00666CD0" w:rsidP="00D66A3F">
      <w:pPr>
        <w:tabs>
          <w:tab w:val="clear" w:pos="709"/>
        </w:tabs>
        <w:suppressAutoHyphens w:val="0"/>
        <w:spacing w:line="240" w:lineRule="auto"/>
        <w:ind w:right="106" w:firstLine="567"/>
        <w:jc w:val="both"/>
        <w:rPr>
          <w:bCs/>
        </w:rPr>
      </w:pPr>
      <w:r w:rsidRPr="00D66A3F">
        <w:t>2. Современное состояние науки и практики управления за рубежом.</w:t>
      </w:r>
      <w:r w:rsidRPr="00D66A3F">
        <w:rPr>
          <w:b/>
          <w:bCs/>
          <w:lang w:val="en-US"/>
        </w:rPr>
        <w:t> </w:t>
      </w:r>
    </w:p>
    <w:p w:rsidR="00D94EA3" w:rsidRDefault="00D94EA3">
      <w:pPr>
        <w:pStyle w:val="ae"/>
        <w:spacing w:before="0" w:after="0"/>
        <w:jc w:val="both"/>
        <w:rPr>
          <w:lang w:val="ru-RU"/>
        </w:rPr>
      </w:pPr>
    </w:p>
    <w:p w:rsidR="00006B53" w:rsidRPr="00006B53" w:rsidRDefault="00006B53" w:rsidP="00001B2E">
      <w:pPr>
        <w:widowControl w:val="0"/>
        <w:numPr>
          <w:ilvl w:val="0"/>
          <w:numId w:val="13"/>
        </w:numPr>
        <w:tabs>
          <w:tab w:val="clear" w:pos="360"/>
          <w:tab w:val="clear" w:pos="709"/>
          <w:tab w:val="num" w:pos="567"/>
        </w:tabs>
        <w:autoSpaceDE w:val="0"/>
        <w:spacing w:line="240" w:lineRule="auto"/>
        <w:ind w:left="0" w:right="106" w:firstLine="567"/>
        <w:jc w:val="both"/>
        <w:outlineLvl w:val="0"/>
        <w:rPr>
          <w:b/>
          <w:bCs/>
          <w:kern w:val="32"/>
        </w:rPr>
      </w:pPr>
      <w:bookmarkStart w:id="10" w:name="_Toc459975983"/>
      <w:r w:rsidRPr="00006B53">
        <w:rPr>
          <w:b/>
          <w:bCs/>
          <w:kern w:val="32"/>
        </w:rPr>
        <w:t>Перечень учебно-методического обеспечения для самостоятельной работы обучающихся по дисциплине</w:t>
      </w:r>
      <w:r w:rsidRPr="00006B53">
        <w:rPr>
          <w:b/>
          <w:bCs/>
          <w:spacing w:val="-12"/>
          <w:kern w:val="32"/>
        </w:rPr>
        <w:t xml:space="preserve"> </w:t>
      </w:r>
      <w:r w:rsidRPr="00006B53">
        <w:rPr>
          <w:b/>
          <w:bCs/>
          <w:kern w:val="32"/>
        </w:rPr>
        <w:t>(модулю)</w:t>
      </w:r>
      <w:bookmarkEnd w:id="10"/>
    </w:p>
    <w:p w:rsidR="00001B2E" w:rsidRDefault="00001B2E" w:rsidP="00001B2E">
      <w:pPr>
        <w:tabs>
          <w:tab w:val="clear" w:pos="709"/>
          <w:tab w:val="num" w:pos="567"/>
        </w:tabs>
        <w:spacing w:line="240" w:lineRule="auto"/>
        <w:ind w:right="106" w:firstLine="567"/>
        <w:jc w:val="both"/>
        <w:rPr>
          <w:kern w:val="0"/>
        </w:rPr>
      </w:pPr>
    </w:p>
    <w:p w:rsidR="00006B53" w:rsidRPr="00006B53" w:rsidRDefault="00006B53" w:rsidP="00001B2E">
      <w:pPr>
        <w:tabs>
          <w:tab w:val="clear" w:pos="709"/>
          <w:tab w:val="num" w:pos="567"/>
        </w:tabs>
        <w:spacing w:line="240" w:lineRule="auto"/>
        <w:ind w:right="106" w:firstLine="567"/>
        <w:jc w:val="both"/>
        <w:rPr>
          <w:kern w:val="0"/>
        </w:rPr>
      </w:pPr>
      <w:r w:rsidRPr="00006B53">
        <w:rPr>
          <w:kern w:val="0"/>
        </w:rPr>
        <w:lastRenderedPageBreak/>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006B53" w:rsidRPr="00006B53" w:rsidRDefault="00006B53" w:rsidP="00001B2E">
      <w:pPr>
        <w:tabs>
          <w:tab w:val="clear" w:pos="709"/>
          <w:tab w:val="num" w:pos="567"/>
        </w:tabs>
        <w:spacing w:line="240" w:lineRule="auto"/>
        <w:ind w:right="106" w:firstLine="567"/>
        <w:jc w:val="both"/>
        <w:rPr>
          <w:kern w:val="0"/>
        </w:rPr>
      </w:pPr>
      <w:r w:rsidRPr="00006B53">
        <w:rPr>
          <w:kern w:val="0"/>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006B53" w:rsidRPr="00006B53" w:rsidRDefault="00006B53" w:rsidP="00001B2E">
      <w:pPr>
        <w:tabs>
          <w:tab w:val="clear" w:pos="709"/>
          <w:tab w:val="num" w:pos="567"/>
        </w:tabs>
        <w:spacing w:line="240" w:lineRule="auto"/>
        <w:ind w:right="106" w:firstLine="567"/>
        <w:jc w:val="both"/>
        <w:rPr>
          <w:kern w:val="0"/>
        </w:rPr>
      </w:pPr>
      <w:r w:rsidRPr="00006B53">
        <w:rPr>
          <w:kern w:val="0"/>
        </w:rPr>
        <w:t>Самостоятельная работа преследует цель закрепить, углубить и расширить знания, полученные обучающимися в ходе аудиторных занятий, а также сформировать навыки работы с научной, учебной и учебно-методической лите</w:t>
      </w:r>
      <w:r w:rsidR="00001B2E">
        <w:rPr>
          <w:kern w:val="0"/>
        </w:rPr>
        <w:t xml:space="preserve">ратурой, развивать творческое, </w:t>
      </w:r>
      <w:r w:rsidRPr="00006B53">
        <w:rPr>
          <w:kern w:val="0"/>
        </w:rPr>
        <w:t>продуктивное мышление обучаемых, их креативные качества.</w:t>
      </w:r>
    </w:p>
    <w:p w:rsidR="00006B53" w:rsidRPr="00006B53" w:rsidRDefault="00006B53" w:rsidP="00001B2E">
      <w:pPr>
        <w:tabs>
          <w:tab w:val="clear" w:pos="709"/>
          <w:tab w:val="num" w:pos="567"/>
        </w:tabs>
        <w:spacing w:line="240" w:lineRule="auto"/>
        <w:ind w:right="106" w:firstLine="567"/>
        <w:jc w:val="both"/>
        <w:rPr>
          <w:i/>
          <w:kern w:val="0"/>
          <w:u w:val="single"/>
        </w:rPr>
      </w:pPr>
      <w:r w:rsidRPr="00006B53">
        <w:rPr>
          <w:kern w:val="0"/>
        </w:rPr>
        <w:t>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 Результаты анализа основной и дополнительной литературы в виде короткого конспекта основных положений той или иной работы, наличие которой у обучающегося обязательно.</w:t>
      </w:r>
    </w:p>
    <w:p w:rsidR="00006B53" w:rsidRPr="00CC0615" w:rsidRDefault="00006B53" w:rsidP="00001B2E">
      <w:pPr>
        <w:tabs>
          <w:tab w:val="clear" w:pos="709"/>
          <w:tab w:val="num" w:pos="567"/>
        </w:tabs>
        <w:spacing w:line="240" w:lineRule="auto"/>
        <w:ind w:right="106" w:firstLine="567"/>
        <w:jc w:val="both"/>
        <w:rPr>
          <w:kern w:val="0"/>
        </w:rPr>
      </w:pPr>
      <w:r w:rsidRPr="00CC0615">
        <w:rPr>
          <w:kern w:val="0"/>
          <w:u w:val="single"/>
        </w:rPr>
        <w:t>Основные формы самостоятельной работы:</w:t>
      </w:r>
    </w:p>
    <w:p w:rsidR="00006B53" w:rsidRPr="00CC0615" w:rsidRDefault="00006B53" w:rsidP="00001B2E">
      <w:pPr>
        <w:tabs>
          <w:tab w:val="clear" w:pos="709"/>
          <w:tab w:val="num" w:pos="567"/>
        </w:tabs>
        <w:spacing w:line="240" w:lineRule="auto"/>
        <w:ind w:right="106" w:firstLine="567"/>
        <w:jc w:val="both"/>
        <w:rPr>
          <w:kern w:val="0"/>
        </w:rPr>
      </w:pPr>
      <w:r w:rsidRPr="00CC0615">
        <w:rPr>
          <w:kern w:val="0"/>
        </w:rPr>
        <w:t xml:space="preserve">- анализ и изучение литературы и лекционного материала; </w:t>
      </w:r>
    </w:p>
    <w:p w:rsidR="00006B53" w:rsidRPr="00CC0615" w:rsidRDefault="00006B53" w:rsidP="00001B2E">
      <w:pPr>
        <w:tabs>
          <w:tab w:val="clear" w:pos="709"/>
          <w:tab w:val="num" w:pos="567"/>
        </w:tabs>
        <w:spacing w:line="240" w:lineRule="auto"/>
        <w:ind w:right="106" w:firstLine="567"/>
        <w:jc w:val="both"/>
        <w:rPr>
          <w:kern w:val="0"/>
        </w:rPr>
      </w:pPr>
      <w:r w:rsidRPr="00CC0615">
        <w:rPr>
          <w:kern w:val="0"/>
        </w:rPr>
        <w:t xml:space="preserve">- </w:t>
      </w:r>
      <w:r w:rsidR="00760E61" w:rsidRPr="00CC0615">
        <w:rPr>
          <w:kern w:val="0"/>
        </w:rPr>
        <w:t>подготовка рефератов</w:t>
      </w:r>
      <w:r w:rsidRPr="00CC0615">
        <w:rPr>
          <w:kern w:val="0"/>
        </w:rPr>
        <w:t>;</w:t>
      </w:r>
    </w:p>
    <w:p w:rsidR="00006B53" w:rsidRPr="00006B53" w:rsidRDefault="00006B53" w:rsidP="00001B2E">
      <w:pPr>
        <w:tabs>
          <w:tab w:val="clear" w:pos="709"/>
          <w:tab w:val="num" w:pos="567"/>
        </w:tabs>
        <w:spacing w:line="240" w:lineRule="auto"/>
        <w:ind w:right="106" w:firstLine="567"/>
        <w:jc w:val="both"/>
        <w:rPr>
          <w:kern w:val="0"/>
        </w:rPr>
      </w:pPr>
      <w:r w:rsidRPr="00CC0615">
        <w:rPr>
          <w:kern w:val="0"/>
        </w:rPr>
        <w:t>- подготовка к экзамену.</w:t>
      </w:r>
    </w:p>
    <w:p w:rsidR="00D94EA3" w:rsidRDefault="00D94EA3" w:rsidP="00001B2E">
      <w:pPr>
        <w:tabs>
          <w:tab w:val="num" w:pos="567"/>
        </w:tabs>
        <w:spacing w:line="240" w:lineRule="auto"/>
        <w:ind w:right="106" w:firstLine="567"/>
        <w:jc w:val="both"/>
        <w:rPr>
          <w:b/>
        </w:rPr>
      </w:pPr>
    </w:p>
    <w:p w:rsidR="00760E61" w:rsidRPr="00760E61" w:rsidRDefault="00760E61" w:rsidP="00001B2E">
      <w:pPr>
        <w:widowControl w:val="0"/>
        <w:numPr>
          <w:ilvl w:val="0"/>
          <w:numId w:val="13"/>
        </w:numPr>
        <w:tabs>
          <w:tab w:val="clear" w:pos="360"/>
          <w:tab w:val="clear" w:pos="709"/>
          <w:tab w:val="num" w:pos="567"/>
        </w:tabs>
        <w:autoSpaceDE w:val="0"/>
        <w:spacing w:line="240" w:lineRule="auto"/>
        <w:ind w:left="0" w:firstLine="567"/>
        <w:jc w:val="both"/>
        <w:outlineLvl w:val="0"/>
        <w:rPr>
          <w:b/>
          <w:bCs/>
          <w:kern w:val="32"/>
        </w:rPr>
      </w:pPr>
      <w:bookmarkStart w:id="11" w:name="_Toc459975984"/>
      <w:r w:rsidRPr="00760E61">
        <w:rPr>
          <w:b/>
          <w:bCs/>
          <w:kern w:val="32"/>
        </w:rPr>
        <w:t>Фонд оценочных средств для проведения промежуточной аттестации обучающихся по дисциплине</w:t>
      </w:r>
      <w:r w:rsidRPr="00760E61">
        <w:rPr>
          <w:b/>
          <w:bCs/>
          <w:spacing w:val="-11"/>
          <w:kern w:val="32"/>
        </w:rPr>
        <w:t xml:space="preserve"> </w:t>
      </w:r>
      <w:bookmarkEnd w:id="11"/>
    </w:p>
    <w:p w:rsidR="00001B2E" w:rsidRDefault="00001B2E" w:rsidP="00001B2E">
      <w:pPr>
        <w:tabs>
          <w:tab w:val="clear" w:pos="709"/>
          <w:tab w:val="num" w:pos="567"/>
          <w:tab w:val="left" w:pos="1134"/>
        </w:tabs>
        <w:spacing w:after="200" w:line="276" w:lineRule="auto"/>
        <w:ind w:firstLine="567"/>
        <w:jc w:val="both"/>
        <w:rPr>
          <w:rFonts w:eastAsia="Calibri"/>
          <w:kern w:val="0"/>
          <w:lang w:eastAsia="ru-RU"/>
        </w:rPr>
      </w:pPr>
    </w:p>
    <w:p w:rsidR="00760E61" w:rsidRDefault="00760E61" w:rsidP="00001B2E">
      <w:pPr>
        <w:tabs>
          <w:tab w:val="clear" w:pos="709"/>
          <w:tab w:val="num" w:pos="567"/>
          <w:tab w:val="left" w:pos="1134"/>
        </w:tabs>
        <w:spacing w:after="200" w:line="276" w:lineRule="auto"/>
        <w:ind w:firstLine="567"/>
        <w:jc w:val="both"/>
        <w:rPr>
          <w:rFonts w:eastAsia="Calibri"/>
          <w:kern w:val="0"/>
          <w:lang w:val="x-none" w:eastAsia="ru-RU"/>
        </w:rPr>
      </w:pPr>
      <w:r w:rsidRPr="00760E61">
        <w:rPr>
          <w:rFonts w:eastAsia="Calibri"/>
          <w:kern w:val="0"/>
          <w:lang w:val="x-none" w:eastAsia="ru-RU"/>
        </w:rPr>
        <w:t>Фонд оценочных средств оформлен в виде приложения к рабочей программе дисциплины «</w:t>
      </w:r>
      <w:r w:rsidR="00001B2E">
        <w:rPr>
          <w:rFonts w:eastAsia="Calibri"/>
          <w:kern w:val="0"/>
          <w:lang w:eastAsia="ru-RU"/>
        </w:rPr>
        <w:t>Социология управления</w:t>
      </w:r>
      <w:r w:rsidRPr="00760E61">
        <w:rPr>
          <w:rFonts w:eastAsia="Calibri"/>
          <w:kern w:val="0"/>
          <w:lang w:val="x-none" w:eastAsia="ru-RU"/>
        </w:rPr>
        <w:t>».</w:t>
      </w:r>
    </w:p>
    <w:p w:rsidR="00001B2E" w:rsidRPr="00760E61" w:rsidRDefault="00001B2E" w:rsidP="00001B2E">
      <w:pPr>
        <w:tabs>
          <w:tab w:val="clear" w:pos="709"/>
          <w:tab w:val="num" w:pos="567"/>
          <w:tab w:val="left" w:pos="1134"/>
        </w:tabs>
        <w:spacing w:after="200" w:line="276" w:lineRule="auto"/>
        <w:ind w:firstLine="567"/>
        <w:jc w:val="both"/>
        <w:rPr>
          <w:rFonts w:eastAsia="Calibri"/>
          <w:kern w:val="0"/>
          <w:lang w:val="x-none" w:eastAsia="ru-RU"/>
        </w:rPr>
      </w:pPr>
    </w:p>
    <w:p w:rsidR="00D94EA3" w:rsidRPr="00001B2E" w:rsidRDefault="00D94EA3" w:rsidP="00001B2E">
      <w:pPr>
        <w:pStyle w:val="ae"/>
        <w:numPr>
          <w:ilvl w:val="0"/>
          <w:numId w:val="13"/>
        </w:numPr>
        <w:tabs>
          <w:tab w:val="clear" w:pos="360"/>
          <w:tab w:val="num" w:pos="709"/>
          <w:tab w:val="left" w:pos="851"/>
          <w:tab w:val="left" w:pos="993"/>
        </w:tabs>
        <w:spacing w:before="0" w:after="0" w:line="360" w:lineRule="auto"/>
        <w:ind w:left="0" w:firstLine="567"/>
        <w:jc w:val="both"/>
        <w:rPr>
          <w:lang w:val="ru-RU"/>
        </w:rPr>
      </w:pPr>
      <w:r w:rsidRPr="00D93B4F">
        <w:rPr>
          <w:b/>
          <w:lang w:val="ru-RU"/>
        </w:rPr>
        <w:t>Перечень основной и дополнительной учебной литературы, необходимой для освоения дисциплины (модуля)</w:t>
      </w:r>
    </w:p>
    <w:p w:rsidR="00001B2E" w:rsidRPr="004E3913" w:rsidRDefault="00001B2E" w:rsidP="00001B2E">
      <w:pPr>
        <w:pStyle w:val="ae"/>
        <w:tabs>
          <w:tab w:val="num" w:pos="709"/>
          <w:tab w:val="left" w:pos="851"/>
          <w:tab w:val="left" w:pos="993"/>
        </w:tabs>
        <w:spacing w:before="0" w:after="0" w:line="360" w:lineRule="auto"/>
        <w:ind w:firstLine="567"/>
        <w:jc w:val="both"/>
        <w:rPr>
          <w:lang w:val="ru-RU"/>
        </w:rPr>
      </w:pPr>
    </w:p>
    <w:p w:rsidR="00D93B4F" w:rsidRDefault="00D93B4F" w:rsidP="00001B2E">
      <w:pPr>
        <w:tabs>
          <w:tab w:val="num" w:pos="709"/>
        </w:tabs>
        <w:spacing w:line="240" w:lineRule="auto"/>
        <w:ind w:right="106" w:firstLine="567"/>
        <w:jc w:val="both"/>
        <w:rPr>
          <w:b/>
          <w:bCs/>
          <w:i/>
        </w:rPr>
      </w:pPr>
      <w:r w:rsidRPr="00D93B4F">
        <w:rPr>
          <w:b/>
          <w:bCs/>
          <w:i/>
        </w:rPr>
        <w:t>а)</w:t>
      </w:r>
      <w:r w:rsidRPr="00D93B4F">
        <w:rPr>
          <w:b/>
          <w:bCs/>
          <w:i/>
        </w:rPr>
        <w:tab/>
        <w:t>основная учебная литература:</w:t>
      </w:r>
    </w:p>
    <w:p w:rsidR="00001B2E" w:rsidRPr="00D93B4F" w:rsidRDefault="00001B2E" w:rsidP="00001B2E">
      <w:pPr>
        <w:tabs>
          <w:tab w:val="num" w:pos="709"/>
        </w:tabs>
        <w:spacing w:line="240" w:lineRule="auto"/>
        <w:ind w:right="106" w:firstLine="567"/>
        <w:jc w:val="both"/>
        <w:rPr>
          <w:b/>
          <w:bCs/>
          <w:i/>
        </w:rPr>
      </w:pPr>
    </w:p>
    <w:p w:rsidR="00536258" w:rsidRPr="00536258" w:rsidRDefault="00536258" w:rsidP="00001B2E">
      <w:pPr>
        <w:numPr>
          <w:ilvl w:val="0"/>
          <w:numId w:val="39"/>
        </w:numPr>
        <w:tabs>
          <w:tab w:val="num" w:pos="709"/>
        </w:tabs>
        <w:spacing w:line="240" w:lineRule="auto"/>
        <w:ind w:left="0" w:right="106" w:firstLine="567"/>
        <w:jc w:val="both"/>
      </w:pPr>
      <w:r w:rsidRPr="00536258">
        <w:t xml:space="preserve">Белозор Ф.И. Социология управления [Электронный ресурс]: учебное пособие/ Белозор Ф.И.— Электрон. текстовые </w:t>
      </w:r>
      <w:proofErr w:type="gramStart"/>
      <w:r w:rsidRPr="00536258">
        <w:t>данные.—</w:t>
      </w:r>
      <w:proofErr w:type="gramEnd"/>
      <w:r w:rsidRPr="00536258">
        <w:t xml:space="preserve"> Саратов: Ай Пи Эр Медиа, 2019.— 559 c.— Режим доступа: http://www.iprbookshop.ru/79679.html.— ЭБС «</w:t>
      </w:r>
      <w:proofErr w:type="spellStart"/>
      <w:r w:rsidRPr="00536258">
        <w:t>IPRbooks</w:t>
      </w:r>
      <w:proofErr w:type="spellEnd"/>
      <w:r w:rsidRPr="00536258">
        <w:t>»</w:t>
      </w:r>
    </w:p>
    <w:p w:rsidR="00001B2E" w:rsidRPr="00536258" w:rsidRDefault="00001B2E" w:rsidP="00001B2E">
      <w:pPr>
        <w:numPr>
          <w:ilvl w:val="0"/>
          <w:numId w:val="39"/>
        </w:numPr>
        <w:spacing w:line="240" w:lineRule="auto"/>
        <w:ind w:right="106"/>
        <w:jc w:val="both"/>
      </w:pPr>
      <w:proofErr w:type="spellStart"/>
      <w:r w:rsidRPr="00536258">
        <w:t>Большунова</w:t>
      </w:r>
      <w:proofErr w:type="spellEnd"/>
      <w:r w:rsidRPr="00536258">
        <w:t xml:space="preserve"> Т.В. Социология управления [Электронный ресурс]: учебное пособие/ </w:t>
      </w:r>
      <w:proofErr w:type="spellStart"/>
      <w:r w:rsidRPr="00536258">
        <w:t>Большунова</w:t>
      </w:r>
      <w:proofErr w:type="spellEnd"/>
      <w:r w:rsidRPr="00536258">
        <w:t xml:space="preserve"> Т.В., Маслова О.М.— Электрон. текстовые </w:t>
      </w:r>
      <w:proofErr w:type="gramStart"/>
      <w:r w:rsidRPr="00536258">
        <w:t>данные.—</w:t>
      </w:r>
      <w:proofErr w:type="gramEnd"/>
      <w:r w:rsidRPr="00536258">
        <w:t xml:space="preserve"> Липецк: Липецкий государственный технический университет, ЭБС АСВ, 2019.— 119 c.— Режим доступа: http://www.iprbookshop.ru/88788.html.— ЭБС «</w:t>
      </w:r>
      <w:proofErr w:type="spellStart"/>
      <w:r w:rsidRPr="00536258">
        <w:t>IPRbooks</w:t>
      </w:r>
      <w:proofErr w:type="spellEnd"/>
      <w:r w:rsidRPr="00536258">
        <w:t>»</w:t>
      </w:r>
    </w:p>
    <w:p w:rsidR="001A3D61" w:rsidRPr="00536258" w:rsidRDefault="001A3D61" w:rsidP="001A3D61">
      <w:pPr>
        <w:numPr>
          <w:ilvl w:val="0"/>
          <w:numId w:val="39"/>
        </w:numPr>
        <w:spacing w:line="240" w:lineRule="auto"/>
        <w:ind w:right="106"/>
        <w:jc w:val="both"/>
      </w:pPr>
      <w:r w:rsidRPr="00536258">
        <w:t xml:space="preserve">Фененко Ю.В. Социология управления [Электронный ресурс]: учебник для студентов вузов, обучающихся по социально-гуманитарным специальностям/ Фененко Ю.В.— Электрон. текстовые </w:t>
      </w:r>
      <w:proofErr w:type="gramStart"/>
      <w:r w:rsidRPr="00536258">
        <w:t>данные.—</w:t>
      </w:r>
      <w:proofErr w:type="gramEnd"/>
      <w:r w:rsidRPr="00536258">
        <w:t xml:space="preserve"> Москва: ЮНИТИ-ДАНА, 2017.— 214 c.— Режим доступа: http://www.iprbookshop.ru/71056.html.— ЭБС «</w:t>
      </w:r>
      <w:proofErr w:type="spellStart"/>
      <w:r w:rsidRPr="00536258">
        <w:t>IPRbooks</w:t>
      </w:r>
      <w:proofErr w:type="spellEnd"/>
      <w:r w:rsidRPr="00536258">
        <w:t>»</w:t>
      </w:r>
    </w:p>
    <w:p w:rsidR="00D94EA3" w:rsidRDefault="00D94EA3" w:rsidP="00001B2E">
      <w:pPr>
        <w:tabs>
          <w:tab w:val="num" w:pos="709"/>
        </w:tabs>
        <w:spacing w:line="240" w:lineRule="auto"/>
        <w:ind w:right="106" w:firstLine="567"/>
        <w:jc w:val="both"/>
      </w:pPr>
    </w:p>
    <w:p w:rsidR="00D94EA3" w:rsidRDefault="00D94EA3" w:rsidP="00001B2E">
      <w:pPr>
        <w:tabs>
          <w:tab w:val="num" w:pos="709"/>
        </w:tabs>
        <w:spacing w:line="240" w:lineRule="auto"/>
        <w:ind w:right="106" w:firstLine="567"/>
        <w:jc w:val="both"/>
        <w:rPr>
          <w:b/>
          <w:i/>
        </w:rPr>
      </w:pPr>
      <w:r w:rsidRPr="00D93B4F">
        <w:rPr>
          <w:b/>
          <w:i/>
        </w:rPr>
        <w:t>б)</w:t>
      </w:r>
      <w:r w:rsidR="00D93B4F">
        <w:rPr>
          <w:b/>
          <w:i/>
        </w:rPr>
        <w:t xml:space="preserve"> д</w:t>
      </w:r>
      <w:r w:rsidRPr="00D93B4F">
        <w:rPr>
          <w:b/>
          <w:i/>
        </w:rPr>
        <w:t xml:space="preserve">ополнительная </w:t>
      </w:r>
      <w:r w:rsidR="00D93B4F" w:rsidRPr="00D93B4F">
        <w:rPr>
          <w:b/>
          <w:i/>
        </w:rPr>
        <w:t xml:space="preserve">учебная </w:t>
      </w:r>
      <w:r w:rsidRPr="00D93B4F">
        <w:rPr>
          <w:b/>
          <w:i/>
        </w:rPr>
        <w:t>литература</w:t>
      </w:r>
    </w:p>
    <w:p w:rsidR="00001B2E" w:rsidRPr="00D93B4F" w:rsidRDefault="00001B2E" w:rsidP="00001B2E">
      <w:pPr>
        <w:tabs>
          <w:tab w:val="num" w:pos="709"/>
        </w:tabs>
        <w:spacing w:line="240" w:lineRule="auto"/>
        <w:ind w:right="106" w:firstLine="567"/>
        <w:jc w:val="both"/>
        <w:rPr>
          <w:b/>
        </w:rPr>
      </w:pPr>
    </w:p>
    <w:p w:rsidR="001A3D61" w:rsidRDefault="001A3D61" w:rsidP="00001B2E">
      <w:pPr>
        <w:numPr>
          <w:ilvl w:val="0"/>
          <w:numId w:val="43"/>
        </w:numPr>
        <w:spacing w:line="240" w:lineRule="auto"/>
        <w:ind w:right="106"/>
        <w:jc w:val="both"/>
      </w:pPr>
      <w:proofErr w:type="spellStart"/>
      <w:r w:rsidRPr="001A3D61">
        <w:t>Бурганова</w:t>
      </w:r>
      <w:proofErr w:type="spellEnd"/>
      <w:r w:rsidRPr="001A3D61">
        <w:t xml:space="preserve"> Л.А. Социология управления [Электронный ресурс]: учебник/ </w:t>
      </w:r>
      <w:proofErr w:type="spellStart"/>
      <w:r w:rsidRPr="001A3D61">
        <w:t>Бурганова</w:t>
      </w:r>
      <w:proofErr w:type="spellEnd"/>
      <w:r w:rsidRPr="001A3D61">
        <w:t xml:space="preserve"> Л.А.— Электрон. текстовые </w:t>
      </w:r>
      <w:proofErr w:type="gramStart"/>
      <w:r w:rsidRPr="001A3D61">
        <w:t>данные.—</w:t>
      </w:r>
      <w:proofErr w:type="gramEnd"/>
      <w:r w:rsidRPr="001A3D61">
        <w:t xml:space="preserve"> Казань: Казанский национальный исследовательский технологический университет, 2016.— 160 c.— Режим доступа: http://www.iprbookshop.ru/79519.html.— ЭБС «</w:t>
      </w:r>
      <w:proofErr w:type="spellStart"/>
      <w:r w:rsidRPr="001A3D61">
        <w:t>IPRbooks</w:t>
      </w:r>
      <w:proofErr w:type="spellEnd"/>
      <w:r w:rsidRPr="001A3D61">
        <w:t>»</w:t>
      </w:r>
    </w:p>
    <w:p w:rsidR="00001B2E" w:rsidRPr="00001B2E" w:rsidRDefault="00001B2E" w:rsidP="00001B2E">
      <w:pPr>
        <w:numPr>
          <w:ilvl w:val="0"/>
          <w:numId w:val="43"/>
        </w:numPr>
        <w:spacing w:line="240" w:lineRule="auto"/>
        <w:ind w:right="106"/>
        <w:jc w:val="both"/>
      </w:pPr>
      <w:r w:rsidRPr="00001B2E">
        <w:t xml:space="preserve">Ефименко А.З. Социология управления. Часть 1 [Электронный ресурс]: учебное пособие/ Ефименко А.З.— Электрон. текстовые </w:t>
      </w:r>
      <w:proofErr w:type="gramStart"/>
      <w:r w:rsidRPr="00001B2E">
        <w:t>данные.—</w:t>
      </w:r>
      <w:proofErr w:type="gramEnd"/>
      <w:r w:rsidRPr="00001B2E">
        <w:t xml:space="preserve"> Москва: Московский государственный строительный университет, ЭБС АСВ, 2015.— 240 c.— Режим доступа: http://www.iprbookshop.ru/30446.html.— ЭБС «</w:t>
      </w:r>
      <w:proofErr w:type="spellStart"/>
      <w:r w:rsidRPr="00001B2E">
        <w:t>IPRbooks</w:t>
      </w:r>
      <w:proofErr w:type="spellEnd"/>
      <w:r w:rsidRPr="00001B2E">
        <w:t>»</w:t>
      </w:r>
    </w:p>
    <w:p w:rsidR="00001B2E" w:rsidRDefault="00001B2E" w:rsidP="00001B2E">
      <w:pPr>
        <w:numPr>
          <w:ilvl w:val="0"/>
          <w:numId w:val="43"/>
        </w:numPr>
        <w:spacing w:line="240" w:lineRule="auto"/>
        <w:ind w:right="106"/>
        <w:jc w:val="both"/>
      </w:pPr>
      <w:r w:rsidRPr="00001B2E">
        <w:t xml:space="preserve">Ефименко А.З. Социология управления. Часть 2 [Электронный ресурс]: учебное пособие/ Ефименко А.З.— Электрон. текстовые </w:t>
      </w:r>
      <w:proofErr w:type="gramStart"/>
      <w:r w:rsidRPr="00001B2E">
        <w:t>данные.—</w:t>
      </w:r>
      <w:proofErr w:type="gramEnd"/>
      <w:r w:rsidRPr="00001B2E">
        <w:t xml:space="preserve"> Москва: Московский государственный строительный университет, ЭБС АСВ, 2015.— 160 c.— Режим доступа: http://www.iprbookshop.ru/30447.html.— ЭБС «</w:t>
      </w:r>
      <w:proofErr w:type="spellStart"/>
      <w:r w:rsidRPr="00001B2E">
        <w:t>IPRbooks</w:t>
      </w:r>
      <w:proofErr w:type="spellEnd"/>
      <w:r w:rsidRPr="00001B2E">
        <w:t>»</w:t>
      </w:r>
    </w:p>
    <w:p w:rsidR="00001B2E" w:rsidRDefault="001A3D61" w:rsidP="00001B2E">
      <w:pPr>
        <w:numPr>
          <w:ilvl w:val="0"/>
          <w:numId w:val="43"/>
        </w:numPr>
        <w:spacing w:line="240" w:lineRule="auto"/>
        <w:ind w:right="106"/>
        <w:jc w:val="both"/>
      </w:pPr>
      <w:r w:rsidRPr="001A3D61">
        <w:t xml:space="preserve">Ильиных С.А. Социология управления [Электронный ресурс]: учебное пособие/ Ильиных С.А.— Электрон. текстовые </w:t>
      </w:r>
      <w:proofErr w:type="gramStart"/>
      <w:r w:rsidRPr="001A3D61">
        <w:t>данные.—</w:t>
      </w:r>
      <w:proofErr w:type="gramEnd"/>
      <w:r w:rsidRPr="001A3D61">
        <w:t xml:space="preserve"> Новосибирск: Сибирский государственный университет телекоммуникаций и информатики, 2016.— 180 c.— Режим доступа: http://www.iprbookshop.ru/69557.html.— ЭБС «</w:t>
      </w:r>
      <w:proofErr w:type="spellStart"/>
      <w:r w:rsidRPr="001A3D61">
        <w:t>IPRbooks</w:t>
      </w:r>
      <w:proofErr w:type="spellEnd"/>
      <w:r w:rsidRPr="001A3D61">
        <w:t>»</w:t>
      </w:r>
    </w:p>
    <w:p w:rsidR="001A3D61" w:rsidRPr="001A3D61" w:rsidRDefault="001A3D61" w:rsidP="001A3D61">
      <w:pPr>
        <w:numPr>
          <w:ilvl w:val="0"/>
          <w:numId w:val="43"/>
        </w:numPr>
        <w:spacing w:line="240" w:lineRule="auto"/>
        <w:ind w:right="106"/>
        <w:jc w:val="both"/>
      </w:pPr>
      <w:r w:rsidRPr="001A3D61">
        <w:t xml:space="preserve">Социология управления [Электронный ресурс]: практикум/ — Электрон. текстовые </w:t>
      </w:r>
      <w:proofErr w:type="gramStart"/>
      <w:r w:rsidRPr="001A3D61">
        <w:t>данные.—</w:t>
      </w:r>
      <w:proofErr w:type="gramEnd"/>
      <w:r w:rsidRPr="001A3D61">
        <w:t xml:space="preserve"> Ставрополь: Северо-Кавказский федеральный университет, 2016.— 177 c.— Режим доступа: http://www.iprbookshop.ru/66108.html.— ЭБС «</w:t>
      </w:r>
      <w:proofErr w:type="spellStart"/>
      <w:r w:rsidRPr="001A3D61">
        <w:t>IPRbooks</w:t>
      </w:r>
      <w:proofErr w:type="spellEnd"/>
      <w:r w:rsidRPr="001A3D61">
        <w:t>»</w:t>
      </w:r>
    </w:p>
    <w:p w:rsidR="00001B2E" w:rsidRPr="0011053F" w:rsidRDefault="00001B2E" w:rsidP="00001B2E">
      <w:pPr>
        <w:pStyle w:val="ae"/>
        <w:tabs>
          <w:tab w:val="num" w:pos="709"/>
        </w:tabs>
        <w:spacing w:before="0" w:after="0"/>
        <w:ind w:right="106" w:firstLine="567"/>
        <w:jc w:val="both"/>
        <w:rPr>
          <w:rFonts w:ascii="Calibri" w:hAnsi="Calibri"/>
          <w:lang w:val="ru-RU"/>
        </w:rPr>
      </w:pPr>
    </w:p>
    <w:p w:rsidR="00D94EA3" w:rsidRPr="001A3D61" w:rsidRDefault="00D94EA3" w:rsidP="001A3D61">
      <w:pPr>
        <w:numPr>
          <w:ilvl w:val="0"/>
          <w:numId w:val="13"/>
        </w:numPr>
        <w:tabs>
          <w:tab w:val="clear" w:pos="360"/>
          <w:tab w:val="num" w:pos="567"/>
        </w:tabs>
        <w:ind w:left="0" w:right="106" w:firstLine="567"/>
        <w:jc w:val="both"/>
        <w:rPr>
          <w:rFonts w:eastAsia="Calibri"/>
          <w:b/>
          <w:kern w:val="0"/>
          <w:lang w:val="x-none"/>
        </w:rPr>
      </w:pPr>
      <w:r w:rsidRPr="001A3D61">
        <w:rPr>
          <w:rFonts w:eastAsia="Calibri"/>
          <w:b/>
          <w:kern w:val="0"/>
          <w:lang w:val="x-none"/>
        </w:rPr>
        <w:t>Перечень ресурсов информационно-телекоммуникационной сети «Интернет» (далее – сеть «Интернет»), необходимых для освоения дисциплины (модуля)</w:t>
      </w:r>
    </w:p>
    <w:p w:rsidR="001A3D61" w:rsidRPr="001A3D61" w:rsidRDefault="001A3D61" w:rsidP="001A3D61">
      <w:pPr>
        <w:tabs>
          <w:tab w:val="num" w:pos="567"/>
        </w:tabs>
        <w:ind w:right="106" w:firstLine="567"/>
        <w:jc w:val="both"/>
        <w:rPr>
          <w:rFonts w:eastAsia="Calibri"/>
          <w:b/>
          <w:kern w:val="0"/>
          <w:lang w:val="x-none"/>
        </w:rPr>
      </w:pPr>
    </w:p>
    <w:p w:rsidR="00D94EA3" w:rsidRPr="001A3D61" w:rsidRDefault="00D94EA3" w:rsidP="001A3D61">
      <w:pPr>
        <w:numPr>
          <w:ilvl w:val="0"/>
          <w:numId w:val="35"/>
        </w:numPr>
        <w:tabs>
          <w:tab w:val="num" w:pos="567"/>
        </w:tabs>
        <w:suppressAutoHyphens w:val="0"/>
        <w:spacing w:line="240" w:lineRule="auto"/>
        <w:ind w:left="0" w:right="106" w:firstLine="567"/>
        <w:jc w:val="both"/>
        <w:rPr>
          <w:kern w:val="0"/>
        </w:rPr>
      </w:pPr>
      <w:r w:rsidRPr="001A3D61">
        <w:rPr>
          <w:kern w:val="0"/>
        </w:rPr>
        <w:t xml:space="preserve">Библиотека: Интернет-издательство </w:t>
      </w:r>
      <w:r w:rsidRPr="001A3D61">
        <w:rPr>
          <w:b/>
          <w:bCs/>
          <w:i/>
          <w:iCs/>
          <w:kern w:val="0"/>
        </w:rPr>
        <w:t>/</w:t>
      </w:r>
      <w:r w:rsidRPr="001A3D61">
        <w:rPr>
          <w:kern w:val="0"/>
        </w:rPr>
        <w:t xml:space="preserve"> </w:t>
      </w:r>
      <w:hyperlink r:id="rId10" w:history="1">
        <w:r w:rsidRPr="001A3D61">
          <w:rPr>
            <w:kern w:val="0"/>
          </w:rPr>
          <w:t>http://www.magister.msk.ru/library/</w:t>
        </w:r>
      </w:hyperlink>
    </w:p>
    <w:p w:rsidR="00D94EA3" w:rsidRPr="001A3D61" w:rsidRDefault="00D94EA3" w:rsidP="001A3D61">
      <w:pPr>
        <w:numPr>
          <w:ilvl w:val="0"/>
          <w:numId w:val="35"/>
        </w:numPr>
        <w:tabs>
          <w:tab w:val="num" w:pos="567"/>
        </w:tabs>
        <w:suppressAutoHyphens w:val="0"/>
        <w:spacing w:line="240" w:lineRule="auto"/>
        <w:ind w:left="0" w:right="106" w:firstLine="567"/>
        <w:jc w:val="both"/>
        <w:rPr>
          <w:kern w:val="0"/>
        </w:rPr>
      </w:pPr>
      <w:r w:rsidRPr="001A3D61">
        <w:rPr>
          <w:kern w:val="0"/>
        </w:rPr>
        <w:t xml:space="preserve">Библиотека Я. Кротова / </w:t>
      </w:r>
      <w:hyperlink r:id="rId11" w:history="1">
        <w:r w:rsidRPr="001A3D61">
          <w:rPr>
            <w:kern w:val="0"/>
          </w:rPr>
          <w:t>http://www.krotov.info/</w:t>
        </w:r>
      </w:hyperlink>
    </w:p>
    <w:p w:rsidR="00D94EA3" w:rsidRPr="001A3D61" w:rsidRDefault="00D94EA3" w:rsidP="001A3D61">
      <w:pPr>
        <w:numPr>
          <w:ilvl w:val="0"/>
          <w:numId w:val="35"/>
        </w:numPr>
        <w:tabs>
          <w:tab w:val="num" w:pos="567"/>
        </w:tabs>
        <w:suppressAutoHyphens w:val="0"/>
        <w:spacing w:line="240" w:lineRule="auto"/>
        <w:ind w:left="0" w:right="106" w:firstLine="567"/>
        <w:jc w:val="both"/>
        <w:rPr>
          <w:kern w:val="0"/>
        </w:rPr>
      </w:pPr>
      <w:r w:rsidRPr="001A3D61">
        <w:rPr>
          <w:kern w:val="0"/>
        </w:rPr>
        <w:t xml:space="preserve">Единое окно доступа к образовательным ресурсам / </w:t>
      </w:r>
      <w:hyperlink r:id="rId12" w:history="1">
        <w:r w:rsidRPr="001A3D61">
          <w:rPr>
            <w:kern w:val="0"/>
          </w:rPr>
          <w:t>http://window.edu.ru/window/library</w:t>
        </w:r>
      </w:hyperlink>
    </w:p>
    <w:p w:rsidR="00D94EA3" w:rsidRPr="001A3D61" w:rsidRDefault="00D94EA3" w:rsidP="001A3D61">
      <w:pPr>
        <w:numPr>
          <w:ilvl w:val="0"/>
          <w:numId w:val="35"/>
        </w:numPr>
        <w:tabs>
          <w:tab w:val="num" w:pos="567"/>
        </w:tabs>
        <w:suppressAutoHyphens w:val="0"/>
        <w:spacing w:line="240" w:lineRule="auto"/>
        <w:ind w:left="0" w:right="106" w:firstLine="567"/>
        <w:jc w:val="both"/>
        <w:rPr>
          <w:kern w:val="0"/>
        </w:rPr>
      </w:pPr>
      <w:r w:rsidRPr="001A3D61">
        <w:rPr>
          <w:kern w:val="0"/>
        </w:rPr>
        <w:t xml:space="preserve">Мировая цифровая библиотека / </w:t>
      </w:r>
      <w:hyperlink r:id="rId13" w:history="1">
        <w:r w:rsidRPr="001A3D61">
          <w:rPr>
            <w:kern w:val="0"/>
          </w:rPr>
          <w:t>http://wdl.org/ru//</w:t>
        </w:r>
      </w:hyperlink>
    </w:p>
    <w:p w:rsidR="00D94EA3" w:rsidRPr="001A3D61" w:rsidRDefault="00D94EA3" w:rsidP="001A3D61">
      <w:pPr>
        <w:numPr>
          <w:ilvl w:val="0"/>
          <w:numId w:val="35"/>
        </w:numPr>
        <w:tabs>
          <w:tab w:val="num" w:pos="567"/>
        </w:tabs>
        <w:suppressAutoHyphens w:val="0"/>
        <w:spacing w:line="240" w:lineRule="auto"/>
        <w:ind w:left="0" w:right="106" w:firstLine="567"/>
        <w:jc w:val="both"/>
        <w:rPr>
          <w:kern w:val="0"/>
        </w:rPr>
      </w:pPr>
      <w:r w:rsidRPr="001A3D61">
        <w:rPr>
          <w:kern w:val="0"/>
        </w:rPr>
        <w:t xml:space="preserve">Публичная Электронная Библиотека </w:t>
      </w:r>
      <w:r w:rsidRPr="001A3D61">
        <w:rPr>
          <w:b/>
          <w:bCs/>
          <w:i/>
          <w:iCs/>
          <w:kern w:val="0"/>
        </w:rPr>
        <w:t>/</w:t>
      </w:r>
      <w:r w:rsidRPr="001A3D61">
        <w:rPr>
          <w:kern w:val="0"/>
        </w:rPr>
        <w:t xml:space="preserve"> </w:t>
      </w:r>
      <w:hyperlink r:id="rId14" w:anchor="_blank" w:history="1">
        <w:r w:rsidRPr="001A3D61">
          <w:rPr>
            <w:kern w:val="0"/>
          </w:rPr>
          <w:t>http://lib.walla.ru/</w:t>
        </w:r>
      </w:hyperlink>
    </w:p>
    <w:p w:rsidR="00D94EA3" w:rsidRPr="001A3D61" w:rsidRDefault="00D94EA3" w:rsidP="001A3D61">
      <w:pPr>
        <w:numPr>
          <w:ilvl w:val="0"/>
          <w:numId w:val="35"/>
        </w:numPr>
        <w:tabs>
          <w:tab w:val="num" w:pos="567"/>
        </w:tabs>
        <w:suppressAutoHyphens w:val="0"/>
        <w:spacing w:line="240" w:lineRule="auto"/>
        <w:ind w:left="0" w:right="106" w:firstLine="567"/>
        <w:jc w:val="both"/>
        <w:rPr>
          <w:kern w:val="0"/>
        </w:rPr>
      </w:pPr>
      <w:r w:rsidRPr="001A3D61">
        <w:rPr>
          <w:kern w:val="0"/>
        </w:rPr>
        <w:t xml:space="preserve">Российское образование. Федеральный портал. / </w:t>
      </w:r>
      <w:hyperlink r:id="rId15" w:history="1">
        <w:r w:rsidRPr="001A3D61">
          <w:rPr>
            <w:kern w:val="0"/>
          </w:rPr>
          <w:t>http://www.edu.ru/</w:t>
        </w:r>
      </w:hyperlink>
    </w:p>
    <w:p w:rsidR="00D94EA3" w:rsidRPr="001A3D61" w:rsidRDefault="00D94EA3" w:rsidP="001A3D61">
      <w:pPr>
        <w:numPr>
          <w:ilvl w:val="0"/>
          <w:numId w:val="35"/>
        </w:numPr>
        <w:tabs>
          <w:tab w:val="num" w:pos="567"/>
        </w:tabs>
        <w:suppressAutoHyphens w:val="0"/>
        <w:spacing w:line="240" w:lineRule="auto"/>
        <w:ind w:left="0" w:right="106" w:firstLine="567"/>
        <w:jc w:val="both"/>
        <w:rPr>
          <w:kern w:val="0"/>
        </w:rPr>
      </w:pPr>
      <w:r w:rsidRPr="001A3D61">
        <w:rPr>
          <w:kern w:val="0"/>
        </w:rPr>
        <w:t xml:space="preserve">Электронная библиотека Российской государственной библиотеки / </w:t>
      </w:r>
      <w:hyperlink r:id="rId16" w:history="1">
        <w:r w:rsidRPr="001A3D61">
          <w:rPr>
            <w:kern w:val="0"/>
          </w:rPr>
          <w:t>http://www.rsl.ru/ru/s2/s101/</w:t>
        </w:r>
      </w:hyperlink>
    </w:p>
    <w:p w:rsidR="00D94EA3" w:rsidRPr="001A3D61" w:rsidRDefault="00D94EA3" w:rsidP="001A3D61">
      <w:pPr>
        <w:numPr>
          <w:ilvl w:val="0"/>
          <w:numId w:val="35"/>
        </w:numPr>
        <w:tabs>
          <w:tab w:val="clear" w:pos="709"/>
          <w:tab w:val="num" w:pos="567"/>
        </w:tabs>
        <w:suppressAutoHyphens w:val="0"/>
        <w:spacing w:line="240" w:lineRule="auto"/>
        <w:ind w:left="0" w:right="106" w:firstLine="567"/>
        <w:jc w:val="both"/>
        <w:rPr>
          <w:kern w:val="0"/>
        </w:rPr>
      </w:pPr>
      <w:r w:rsidRPr="001A3D61">
        <w:rPr>
          <w:kern w:val="0"/>
        </w:rPr>
        <w:t xml:space="preserve">Электронная библиотека учебников / </w:t>
      </w:r>
      <w:hyperlink r:id="rId17" w:anchor="_blank" w:history="1">
        <w:r w:rsidRPr="001A3D61">
          <w:rPr>
            <w:kern w:val="0"/>
          </w:rPr>
          <w:t>http://studentam.net/</w:t>
        </w:r>
      </w:hyperlink>
    </w:p>
    <w:p w:rsidR="00D94EA3" w:rsidRPr="001A3D61" w:rsidRDefault="00D94EA3" w:rsidP="001A3D61">
      <w:pPr>
        <w:numPr>
          <w:ilvl w:val="0"/>
          <w:numId w:val="35"/>
        </w:numPr>
        <w:tabs>
          <w:tab w:val="clear" w:pos="709"/>
          <w:tab w:val="num" w:pos="567"/>
        </w:tabs>
        <w:suppressAutoHyphens w:val="0"/>
        <w:spacing w:line="240" w:lineRule="auto"/>
        <w:ind w:left="0" w:right="106" w:firstLine="567"/>
        <w:jc w:val="both"/>
        <w:rPr>
          <w:kern w:val="0"/>
        </w:rPr>
      </w:pPr>
      <w:r w:rsidRPr="001A3D61">
        <w:rPr>
          <w:kern w:val="0"/>
        </w:rPr>
        <w:t xml:space="preserve">Электронная библиотека </w:t>
      </w:r>
      <w:proofErr w:type="spellStart"/>
      <w:r w:rsidRPr="001A3D61">
        <w:rPr>
          <w:kern w:val="0"/>
        </w:rPr>
        <w:t>IQlib</w:t>
      </w:r>
      <w:proofErr w:type="spellEnd"/>
      <w:r w:rsidRPr="001A3D61">
        <w:rPr>
          <w:kern w:val="0"/>
        </w:rPr>
        <w:t xml:space="preserve"> / </w:t>
      </w:r>
      <w:hyperlink r:id="rId18" w:history="1">
        <w:r w:rsidRPr="001A3D61">
          <w:rPr>
            <w:kern w:val="0"/>
          </w:rPr>
          <w:t>http://www.iqlib.ru/</w:t>
        </w:r>
      </w:hyperlink>
    </w:p>
    <w:p w:rsidR="00D94EA3" w:rsidRPr="001A3D61" w:rsidRDefault="00D94EA3" w:rsidP="001A3D61">
      <w:pPr>
        <w:numPr>
          <w:ilvl w:val="0"/>
          <w:numId w:val="35"/>
        </w:numPr>
        <w:tabs>
          <w:tab w:val="clear" w:pos="709"/>
          <w:tab w:val="num" w:pos="567"/>
        </w:tabs>
        <w:suppressAutoHyphens w:val="0"/>
        <w:spacing w:line="240" w:lineRule="auto"/>
        <w:ind w:left="0" w:right="106" w:firstLine="567"/>
        <w:jc w:val="both"/>
        <w:rPr>
          <w:kern w:val="0"/>
        </w:rPr>
      </w:pPr>
      <w:proofErr w:type="spellStart"/>
      <w:r w:rsidRPr="001A3D61">
        <w:rPr>
          <w:kern w:val="0"/>
        </w:rPr>
        <w:t>Lib.Ru</w:t>
      </w:r>
      <w:proofErr w:type="spellEnd"/>
      <w:r w:rsidRPr="001A3D61">
        <w:rPr>
          <w:kern w:val="0"/>
        </w:rPr>
        <w:t xml:space="preserve">: Библиотека Максима Мошкова / </w:t>
      </w:r>
      <w:hyperlink r:id="rId19" w:anchor="_blank" w:history="1">
        <w:r w:rsidRPr="001A3D61">
          <w:rPr>
            <w:kern w:val="0"/>
          </w:rPr>
          <w:t>http://lib.ru/</w:t>
        </w:r>
      </w:hyperlink>
    </w:p>
    <w:p w:rsidR="00D94EA3" w:rsidRPr="001A3D61" w:rsidRDefault="00D94EA3" w:rsidP="001A3D61">
      <w:pPr>
        <w:numPr>
          <w:ilvl w:val="0"/>
          <w:numId w:val="35"/>
        </w:numPr>
        <w:tabs>
          <w:tab w:val="clear" w:pos="709"/>
          <w:tab w:val="num" w:pos="567"/>
        </w:tabs>
        <w:suppressAutoHyphens w:val="0"/>
        <w:spacing w:line="240" w:lineRule="auto"/>
        <w:ind w:left="0" w:right="106" w:firstLine="567"/>
        <w:jc w:val="both"/>
        <w:rPr>
          <w:kern w:val="0"/>
        </w:rPr>
      </w:pPr>
      <w:r w:rsidRPr="001A3D61">
        <w:rPr>
          <w:kern w:val="0"/>
        </w:rPr>
        <w:t xml:space="preserve">Официальный сайт Президента Российской Федерации // </w:t>
      </w:r>
      <w:hyperlink r:id="rId20" w:history="1">
        <w:r w:rsidRPr="001A3D61">
          <w:rPr>
            <w:kern w:val="0"/>
          </w:rPr>
          <w:t>www.krevlin.ru</w:t>
        </w:r>
      </w:hyperlink>
    </w:p>
    <w:p w:rsidR="00D94EA3" w:rsidRPr="001A3D61" w:rsidRDefault="00D94EA3" w:rsidP="001A3D61">
      <w:pPr>
        <w:numPr>
          <w:ilvl w:val="0"/>
          <w:numId w:val="35"/>
        </w:numPr>
        <w:tabs>
          <w:tab w:val="clear" w:pos="709"/>
          <w:tab w:val="num" w:pos="567"/>
        </w:tabs>
        <w:suppressAutoHyphens w:val="0"/>
        <w:spacing w:line="240" w:lineRule="auto"/>
        <w:ind w:left="0" w:right="106" w:firstLine="567"/>
        <w:jc w:val="both"/>
        <w:rPr>
          <w:kern w:val="0"/>
        </w:rPr>
      </w:pPr>
      <w:r w:rsidRPr="001A3D61">
        <w:rPr>
          <w:kern w:val="0"/>
        </w:rPr>
        <w:t xml:space="preserve">Официальный сайт Федеральной службы государственной статистики // </w:t>
      </w:r>
      <w:hyperlink r:id="rId21" w:history="1">
        <w:r w:rsidRPr="001A3D61">
          <w:rPr>
            <w:kern w:val="0"/>
          </w:rPr>
          <w:t>www.gks.ru</w:t>
        </w:r>
      </w:hyperlink>
    </w:p>
    <w:p w:rsidR="00D94EA3" w:rsidRPr="001A3D61" w:rsidRDefault="00D94EA3" w:rsidP="001A3D61">
      <w:pPr>
        <w:numPr>
          <w:ilvl w:val="0"/>
          <w:numId w:val="35"/>
        </w:numPr>
        <w:tabs>
          <w:tab w:val="clear" w:pos="709"/>
          <w:tab w:val="num" w:pos="567"/>
        </w:tabs>
        <w:suppressAutoHyphens w:val="0"/>
        <w:spacing w:line="240" w:lineRule="auto"/>
        <w:ind w:left="0" w:right="106" w:firstLine="567"/>
        <w:jc w:val="both"/>
        <w:rPr>
          <w:kern w:val="0"/>
        </w:rPr>
      </w:pPr>
      <w:r w:rsidRPr="001A3D61">
        <w:rPr>
          <w:kern w:val="0"/>
        </w:rPr>
        <w:t xml:space="preserve">Журнал - Государственная служба и кадры. </w:t>
      </w:r>
      <w:hyperlink r:id="rId22" w:history="1">
        <w:r w:rsidRPr="001A3D61">
          <w:rPr>
            <w:kern w:val="0"/>
          </w:rPr>
          <w:t>http://www.iprbookshop.ru</w:t>
        </w:r>
      </w:hyperlink>
    </w:p>
    <w:p w:rsidR="00D94EA3" w:rsidRPr="001A3D61" w:rsidRDefault="00D94EA3" w:rsidP="001A3D61">
      <w:pPr>
        <w:numPr>
          <w:ilvl w:val="0"/>
          <w:numId w:val="35"/>
        </w:numPr>
        <w:tabs>
          <w:tab w:val="clear" w:pos="709"/>
          <w:tab w:val="num" w:pos="567"/>
        </w:tabs>
        <w:suppressAutoHyphens w:val="0"/>
        <w:spacing w:line="240" w:lineRule="auto"/>
        <w:ind w:left="0" w:right="106" w:firstLine="567"/>
        <w:jc w:val="both"/>
        <w:rPr>
          <w:rFonts w:eastAsia="Calibri"/>
          <w:kern w:val="0"/>
        </w:rPr>
      </w:pPr>
      <w:r w:rsidRPr="001A3D61">
        <w:rPr>
          <w:rFonts w:eastAsia="Calibri"/>
          <w:kern w:val="0"/>
          <w:lang w:val="x-none"/>
        </w:rPr>
        <w:t>Информационно-</w:t>
      </w:r>
      <w:r w:rsidRPr="001A3D61">
        <w:rPr>
          <w:rFonts w:eastAsia="Calibri"/>
          <w:kern w:val="0"/>
        </w:rPr>
        <w:t>справочный</w:t>
      </w:r>
      <w:r w:rsidRPr="001A3D61">
        <w:rPr>
          <w:rFonts w:eastAsia="Calibri"/>
          <w:kern w:val="0"/>
          <w:lang w:val="x-none"/>
        </w:rPr>
        <w:t xml:space="preserve"> портал</w:t>
      </w:r>
      <w:r w:rsidRPr="001A3D61">
        <w:rPr>
          <w:rFonts w:eastAsia="Calibri"/>
          <w:kern w:val="0"/>
        </w:rPr>
        <w:t xml:space="preserve"> </w:t>
      </w:r>
      <w:hyperlink r:id="rId23" w:history="1">
        <w:r w:rsidRPr="001A3D61">
          <w:rPr>
            <w:rFonts w:eastAsia="Calibri"/>
            <w:kern w:val="0"/>
          </w:rPr>
          <w:t>http://www.bizneshaus.ru</w:t>
        </w:r>
      </w:hyperlink>
    </w:p>
    <w:p w:rsidR="00D94EA3" w:rsidRPr="001A3D61" w:rsidRDefault="00D94EA3" w:rsidP="001A3D61">
      <w:pPr>
        <w:numPr>
          <w:ilvl w:val="0"/>
          <w:numId w:val="35"/>
        </w:numPr>
        <w:tabs>
          <w:tab w:val="clear" w:pos="709"/>
          <w:tab w:val="num" w:pos="567"/>
        </w:tabs>
        <w:suppressAutoHyphens w:val="0"/>
        <w:spacing w:line="240" w:lineRule="auto"/>
        <w:ind w:left="0" w:right="106" w:firstLine="567"/>
        <w:jc w:val="both"/>
        <w:rPr>
          <w:rFonts w:eastAsia="Calibri"/>
          <w:kern w:val="0"/>
          <w:lang w:eastAsia="ru-RU"/>
        </w:rPr>
      </w:pPr>
      <w:r w:rsidRPr="001A3D61">
        <w:rPr>
          <w:rFonts w:eastAsia="Calibri"/>
          <w:kern w:val="0"/>
          <w:lang w:eastAsia="ru-RU"/>
        </w:rPr>
        <w:t xml:space="preserve">Журнал «Управление персоналом» </w:t>
      </w:r>
      <w:hyperlink r:id="rId24" w:history="1">
        <w:r w:rsidRPr="001A3D61">
          <w:rPr>
            <w:rFonts w:eastAsia="Calibri"/>
            <w:kern w:val="0"/>
            <w:lang w:eastAsia="ru-RU"/>
          </w:rPr>
          <w:t>http://www.top-personal.ru</w:t>
        </w:r>
      </w:hyperlink>
    </w:p>
    <w:p w:rsidR="00D94EA3" w:rsidRPr="001A3D61" w:rsidRDefault="00D94EA3" w:rsidP="001A3D61">
      <w:pPr>
        <w:numPr>
          <w:ilvl w:val="0"/>
          <w:numId w:val="35"/>
        </w:numPr>
        <w:tabs>
          <w:tab w:val="clear" w:pos="709"/>
          <w:tab w:val="num" w:pos="567"/>
        </w:tabs>
        <w:suppressAutoHyphens w:val="0"/>
        <w:spacing w:line="240" w:lineRule="auto"/>
        <w:ind w:left="0" w:right="106" w:firstLine="567"/>
        <w:jc w:val="both"/>
        <w:rPr>
          <w:kern w:val="0"/>
          <w:lang w:eastAsia="ru-RU"/>
        </w:rPr>
      </w:pPr>
      <w:r w:rsidRPr="001A3D61">
        <w:rPr>
          <w:kern w:val="0"/>
        </w:rPr>
        <w:t xml:space="preserve">Электронно-библиотечная система </w:t>
      </w:r>
      <w:proofErr w:type="spellStart"/>
      <w:r w:rsidRPr="001A3D61">
        <w:rPr>
          <w:kern w:val="0"/>
          <w:lang w:val="en-US"/>
        </w:rPr>
        <w:t>IPRbooks</w:t>
      </w:r>
      <w:proofErr w:type="spellEnd"/>
      <w:r w:rsidRPr="001A3D61">
        <w:rPr>
          <w:kern w:val="0"/>
          <w:lang w:eastAsia="ru-RU"/>
        </w:rPr>
        <w:t>http://www.iprbookshop.ru/</w:t>
      </w:r>
    </w:p>
    <w:p w:rsidR="00D94EA3" w:rsidRPr="00CC0615" w:rsidRDefault="00D94EA3">
      <w:pPr>
        <w:tabs>
          <w:tab w:val="clear" w:pos="709"/>
        </w:tabs>
        <w:spacing w:line="240" w:lineRule="auto"/>
        <w:ind w:left="-533" w:firstLine="142"/>
        <w:jc w:val="both"/>
      </w:pPr>
    </w:p>
    <w:p w:rsidR="00F308F0" w:rsidRPr="00CC0615" w:rsidRDefault="00D94EA3" w:rsidP="00F308F0">
      <w:pPr>
        <w:widowControl w:val="0"/>
        <w:numPr>
          <w:ilvl w:val="0"/>
          <w:numId w:val="13"/>
        </w:numPr>
        <w:tabs>
          <w:tab w:val="clear" w:pos="709"/>
          <w:tab w:val="left" w:pos="525"/>
        </w:tabs>
        <w:autoSpaceDE w:val="0"/>
        <w:spacing w:before="9" w:line="240" w:lineRule="auto"/>
        <w:ind w:right="194"/>
        <w:jc w:val="both"/>
        <w:outlineLvl w:val="0"/>
        <w:rPr>
          <w:rFonts w:ascii="Calibri" w:eastAsia="Calibri" w:hAnsi="Calibri" w:cs="Calibri"/>
          <w:b/>
          <w:kern w:val="0"/>
          <w:sz w:val="20"/>
          <w:szCs w:val="20"/>
          <w:lang w:val="x-none"/>
        </w:rPr>
      </w:pPr>
      <w:bookmarkStart w:id="12" w:name="_Toc459975987"/>
      <w:r w:rsidRPr="00CC0615">
        <w:rPr>
          <w:rFonts w:eastAsia="Calibri"/>
          <w:b/>
          <w:kern w:val="0"/>
          <w:lang w:val="x-none"/>
        </w:rPr>
        <w:t>Методические указания для обучающихся по освоению</w:t>
      </w:r>
      <w:r w:rsidRPr="00CC0615">
        <w:rPr>
          <w:rFonts w:eastAsia="Calibri"/>
          <w:b/>
          <w:spacing w:val="-15"/>
          <w:kern w:val="0"/>
          <w:lang w:val="x-none"/>
        </w:rPr>
        <w:t xml:space="preserve"> </w:t>
      </w:r>
      <w:r w:rsidRPr="00CC0615">
        <w:rPr>
          <w:rFonts w:eastAsia="Calibri"/>
          <w:b/>
          <w:kern w:val="0"/>
          <w:lang w:val="x-none"/>
        </w:rPr>
        <w:t xml:space="preserve">дисциплины </w:t>
      </w:r>
      <w:bookmarkEnd w:id="12"/>
    </w:p>
    <w:p w:rsidR="00D94EA3" w:rsidRPr="00CC0615" w:rsidRDefault="00D94EA3" w:rsidP="00F308F0">
      <w:pPr>
        <w:widowControl w:val="0"/>
        <w:tabs>
          <w:tab w:val="clear" w:pos="709"/>
          <w:tab w:val="left" w:pos="525"/>
        </w:tabs>
        <w:autoSpaceDE w:val="0"/>
        <w:spacing w:before="9" w:line="240" w:lineRule="auto"/>
        <w:ind w:left="610" w:right="194"/>
        <w:jc w:val="both"/>
        <w:outlineLvl w:val="0"/>
        <w:rPr>
          <w:rFonts w:ascii="Calibri" w:eastAsia="Calibri" w:hAnsi="Calibri" w:cs="Calibri"/>
          <w:b/>
          <w:kern w:val="0"/>
          <w:sz w:val="20"/>
          <w:szCs w:val="20"/>
          <w:lang w:val="x-none"/>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6738"/>
      </w:tblGrid>
      <w:tr w:rsidR="00D94EA3" w:rsidRPr="00CC0615" w:rsidTr="00D94EA3">
        <w:tc>
          <w:tcPr>
            <w:tcW w:w="2619" w:type="dxa"/>
            <w:shd w:val="clear" w:color="auto" w:fill="auto"/>
          </w:tcPr>
          <w:p w:rsidR="00D94EA3" w:rsidRPr="00CC0615" w:rsidRDefault="00D94EA3" w:rsidP="00D94EA3">
            <w:pPr>
              <w:widowControl w:val="0"/>
              <w:tabs>
                <w:tab w:val="clear" w:pos="709"/>
              </w:tabs>
              <w:autoSpaceDE w:val="0"/>
              <w:spacing w:line="240" w:lineRule="auto"/>
              <w:jc w:val="center"/>
              <w:rPr>
                <w:b/>
                <w:kern w:val="0"/>
                <w:szCs w:val="20"/>
              </w:rPr>
            </w:pPr>
            <w:r w:rsidRPr="00CC0615">
              <w:rPr>
                <w:b/>
                <w:kern w:val="0"/>
                <w:szCs w:val="20"/>
              </w:rPr>
              <w:t>Вид деятельности</w:t>
            </w:r>
          </w:p>
        </w:tc>
        <w:tc>
          <w:tcPr>
            <w:tcW w:w="6738" w:type="dxa"/>
            <w:shd w:val="clear" w:color="auto" w:fill="auto"/>
          </w:tcPr>
          <w:p w:rsidR="00D94EA3" w:rsidRPr="00CC0615" w:rsidRDefault="00D94EA3" w:rsidP="00D94EA3">
            <w:pPr>
              <w:widowControl w:val="0"/>
              <w:tabs>
                <w:tab w:val="clear" w:pos="709"/>
              </w:tabs>
              <w:autoSpaceDE w:val="0"/>
              <w:spacing w:line="240" w:lineRule="auto"/>
              <w:jc w:val="center"/>
              <w:rPr>
                <w:b/>
                <w:kern w:val="0"/>
                <w:szCs w:val="20"/>
              </w:rPr>
            </w:pPr>
            <w:r w:rsidRPr="00CC0615">
              <w:rPr>
                <w:b/>
                <w:kern w:val="0"/>
                <w:szCs w:val="20"/>
              </w:rPr>
              <w:t xml:space="preserve">Методические указания по организации деятельности </w:t>
            </w:r>
            <w:r w:rsidRPr="00CC0615">
              <w:rPr>
                <w:b/>
                <w:kern w:val="0"/>
                <w:szCs w:val="20"/>
              </w:rPr>
              <w:lastRenderedPageBreak/>
              <w:t>обучающегося</w:t>
            </w:r>
          </w:p>
        </w:tc>
      </w:tr>
      <w:tr w:rsidR="00D94EA3" w:rsidRPr="00CC0615" w:rsidTr="00D94EA3">
        <w:tc>
          <w:tcPr>
            <w:tcW w:w="2619" w:type="dxa"/>
            <w:shd w:val="clear" w:color="auto" w:fill="auto"/>
          </w:tcPr>
          <w:p w:rsidR="00D94EA3" w:rsidRPr="00CC0615" w:rsidRDefault="00D94EA3" w:rsidP="00D94EA3">
            <w:pPr>
              <w:widowControl w:val="0"/>
              <w:tabs>
                <w:tab w:val="clear" w:pos="709"/>
              </w:tabs>
              <w:autoSpaceDE w:val="0"/>
              <w:spacing w:line="273" w:lineRule="exact"/>
              <w:ind w:left="103" w:right="368"/>
              <w:rPr>
                <w:kern w:val="0"/>
                <w:szCs w:val="20"/>
              </w:rPr>
            </w:pPr>
            <w:r w:rsidRPr="00CC0615">
              <w:rPr>
                <w:kern w:val="0"/>
                <w:szCs w:val="20"/>
              </w:rPr>
              <w:lastRenderedPageBreak/>
              <w:t>Лекция</w:t>
            </w:r>
          </w:p>
        </w:tc>
        <w:tc>
          <w:tcPr>
            <w:tcW w:w="6738" w:type="dxa"/>
            <w:shd w:val="clear" w:color="auto" w:fill="auto"/>
          </w:tcPr>
          <w:p w:rsidR="00D94EA3" w:rsidRPr="00CC0615" w:rsidRDefault="00D94EA3" w:rsidP="00AF4CAA">
            <w:pPr>
              <w:widowControl w:val="0"/>
              <w:tabs>
                <w:tab w:val="clear" w:pos="709"/>
              </w:tabs>
              <w:autoSpaceDE w:val="0"/>
              <w:spacing w:line="240" w:lineRule="auto"/>
              <w:ind w:left="103" w:right="100"/>
              <w:jc w:val="both"/>
              <w:rPr>
                <w:kern w:val="0"/>
                <w:szCs w:val="20"/>
              </w:rPr>
            </w:pPr>
            <w:r w:rsidRPr="00CC0615">
              <w:rPr>
                <w:kern w:val="0"/>
                <w:szCs w:val="20"/>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w:t>
            </w:r>
          </w:p>
        </w:tc>
      </w:tr>
      <w:tr w:rsidR="00D94EA3" w:rsidRPr="00CC0615" w:rsidTr="00D94EA3">
        <w:tc>
          <w:tcPr>
            <w:tcW w:w="2619" w:type="dxa"/>
            <w:shd w:val="clear" w:color="auto" w:fill="auto"/>
          </w:tcPr>
          <w:p w:rsidR="00D94EA3" w:rsidRPr="00CC0615" w:rsidRDefault="00D94EA3" w:rsidP="00D94EA3">
            <w:pPr>
              <w:widowControl w:val="0"/>
              <w:tabs>
                <w:tab w:val="clear" w:pos="709"/>
              </w:tabs>
              <w:autoSpaceDE w:val="0"/>
              <w:spacing w:line="240" w:lineRule="auto"/>
              <w:ind w:left="103" w:right="272"/>
              <w:rPr>
                <w:kern w:val="0"/>
                <w:szCs w:val="20"/>
              </w:rPr>
            </w:pPr>
            <w:r w:rsidRPr="00CC0615">
              <w:rPr>
                <w:kern w:val="0"/>
                <w:szCs w:val="20"/>
              </w:rPr>
              <w:t>Доклад</w:t>
            </w:r>
          </w:p>
        </w:tc>
        <w:tc>
          <w:tcPr>
            <w:tcW w:w="6738" w:type="dxa"/>
            <w:shd w:val="clear" w:color="auto" w:fill="auto"/>
          </w:tcPr>
          <w:p w:rsidR="00D94EA3" w:rsidRPr="00CC0615" w:rsidRDefault="00D94EA3" w:rsidP="00D94EA3">
            <w:pPr>
              <w:widowControl w:val="0"/>
              <w:tabs>
                <w:tab w:val="clear" w:pos="709"/>
              </w:tabs>
              <w:autoSpaceDE w:val="0"/>
              <w:spacing w:line="240" w:lineRule="auto"/>
              <w:ind w:left="103" w:right="100"/>
              <w:jc w:val="both"/>
              <w:rPr>
                <w:kern w:val="0"/>
                <w:szCs w:val="20"/>
              </w:rPr>
            </w:pPr>
            <w:r w:rsidRPr="00CC0615">
              <w:rPr>
                <w:kern w:val="0"/>
                <w:szCs w:val="20"/>
              </w:rPr>
              <w:t>Поиск литературы и составление библиографии, использование от 3 до 5 научных работ, изложение мнения авторов и своего суждения по выбранному вопросу; изложение основных аспектов проблемы. Ознакомиться со структурой и оформлением доклада.</w:t>
            </w:r>
          </w:p>
          <w:p w:rsidR="00D94EA3" w:rsidRPr="00CC0615" w:rsidRDefault="00AF4CAA" w:rsidP="00D94EA3">
            <w:pPr>
              <w:widowControl w:val="0"/>
              <w:tabs>
                <w:tab w:val="clear" w:pos="709"/>
              </w:tabs>
              <w:autoSpaceDE w:val="0"/>
              <w:spacing w:line="240" w:lineRule="auto"/>
              <w:ind w:left="103" w:right="100"/>
              <w:jc w:val="both"/>
              <w:rPr>
                <w:kern w:val="0"/>
                <w:szCs w:val="20"/>
              </w:rPr>
            </w:pPr>
            <w:r>
              <w:rPr>
                <w:kern w:val="0"/>
                <w:szCs w:val="20"/>
              </w:rPr>
              <w:t>О</w:t>
            </w:r>
            <w:r w:rsidR="00D94EA3" w:rsidRPr="00CC0615">
              <w:rPr>
                <w:kern w:val="0"/>
                <w:szCs w:val="20"/>
              </w:rPr>
              <w:t xml:space="preserve">бучающийся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обучающегося начальные знания и личный интерес к выбору данной темы. </w:t>
            </w:r>
          </w:p>
          <w:p w:rsidR="00D94EA3" w:rsidRPr="00CC0615" w:rsidRDefault="00D94EA3" w:rsidP="00D94EA3">
            <w:pPr>
              <w:widowControl w:val="0"/>
              <w:tabs>
                <w:tab w:val="clear" w:pos="709"/>
              </w:tabs>
              <w:autoSpaceDE w:val="0"/>
              <w:spacing w:line="240" w:lineRule="auto"/>
              <w:ind w:left="103" w:right="100"/>
              <w:jc w:val="both"/>
              <w:rPr>
                <w:kern w:val="0"/>
                <w:szCs w:val="20"/>
              </w:rPr>
            </w:pPr>
            <w:r w:rsidRPr="00CC0615">
              <w:rPr>
                <w:kern w:val="0"/>
                <w:szCs w:val="20"/>
              </w:rPr>
              <w:t xml:space="preserve">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и т.п.). </w:t>
            </w:r>
          </w:p>
          <w:p w:rsidR="00D94EA3" w:rsidRPr="00CC0615" w:rsidRDefault="00D94EA3" w:rsidP="00D94EA3">
            <w:pPr>
              <w:widowControl w:val="0"/>
              <w:tabs>
                <w:tab w:val="clear" w:pos="709"/>
              </w:tabs>
              <w:autoSpaceDE w:val="0"/>
              <w:spacing w:line="240" w:lineRule="auto"/>
              <w:ind w:left="103" w:right="100"/>
              <w:jc w:val="both"/>
              <w:rPr>
                <w:kern w:val="0"/>
                <w:szCs w:val="20"/>
              </w:rPr>
            </w:pPr>
            <w:r w:rsidRPr="00CC0615">
              <w:rPr>
                <w:kern w:val="0"/>
                <w:szCs w:val="20"/>
              </w:rPr>
              <w:t xml:space="preserve">Доклад - это самостоятельная учебно-исследовательская </w:t>
            </w:r>
            <w:r w:rsidR="001A3D61">
              <w:rPr>
                <w:kern w:val="0"/>
                <w:szCs w:val="20"/>
              </w:rPr>
              <w:t xml:space="preserve">работа обучающегося, где автор </w:t>
            </w:r>
            <w:r w:rsidRPr="00CC0615">
              <w:rPr>
                <w:kern w:val="0"/>
                <w:szCs w:val="20"/>
              </w:rPr>
              <w:t>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D94EA3" w:rsidRPr="00CC0615" w:rsidRDefault="00D94EA3" w:rsidP="00D94EA3">
            <w:pPr>
              <w:widowControl w:val="0"/>
              <w:tabs>
                <w:tab w:val="clear" w:pos="709"/>
              </w:tabs>
              <w:autoSpaceDE w:val="0"/>
              <w:spacing w:line="240" w:lineRule="auto"/>
              <w:ind w:left="103" w:right="100"/>
              <w:jc w:val="both"/>
              <w:rPr>
                <w:kern w:val="0"/>
                <w:szCs w:val="20"/>
              </w:rPr>
            </w:pPr>
            <w:r w:rsidRPr="00CC0615">
              <w:rPr>
                <w:kern w:val="0"/>
                <w:szCs w:val="20"/>
              </w:rPr>
              <w:t>Примерные этапы работы над докладом: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7);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консультации).</w:t>
            </w:r>
          </w:p>
          <w:p w:rsidR="00D94EA3" w:rsidRPr="00CC0615" w:rsidRDefault="00D94EA3" w:rsidP="00D94EA3">
            <w:pPr>
              <w:widowControl w:val="0"/>
              <w:tabs>
                <w:tab w:val="clear" w:pos="709"/>
              </w:tabs>
              <w:autoSpaceDE w:val="0"/>
              <w:spacing w:line="240" w:lineRule="auto"/>
              <w:ind w:left="103" w:right="100"/>
              <w:jc w:val="both"/>
              <w:rPr>
                <w:kern w:val="0"/>
                <w:szCs w:val="20"/>
              </w:rPr>
            </w:pPr>
            <w:r w:rsidRPr="00CC0615">
              <w:rPr>
                <w:kern w:val="0"/>
                <w:szCs w:val="20"/>
              </w:rPr>
              <w:t xml:space="preserve">Доклад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актуальность поставленной проблемы; материал, подтверждающий научное, либо практическое значение в настоящее время. </w:t>
            </w:r>
          </w:p>
          <w:p w:rsidR="00D94EA3" w:rsidRPr="00CC0615" w:rsidRDefault="00D94EA3" w:rsidP="00D94EA3">
            <w:pPr>
              <w:widowControl w:val="0"/>
              <w:tabs>
                <w:tab w:val="clear" w:pos="709"/>
              </w:tabs>
              <w:autoSpaceDE w:val="0"/>
              <w:spacing w:line="240" w:lineRule="auto"/>
              <w:ind w:left="103" w:right="100"/>
              <w:jc w:val="both"/>
              <w:rPr>
                <w:kern w:val="0"/>
                <w:szCs w:val="20"/>
              </w:rPr>
            </w:pPr>
            <w:r w:rsidRPr="00CC0615">
              <w:rPr>
                <w:kern w:val="0"/>
                <w:szCs w:val="20"/>
              </w:rPr>
              <w:t xml:space="preserve">Защита доклада или выступление с докладом продолжается в течение 5-7 минут по плану. Выступающему, по окончании </w:t>
            </w:r>
            <w:r w:rsidRPr="00CC0615">
              <w:rPr>
                <w:kern w:val="0"/>
                <w:szCs w:val="20"/>
              </w:rPr>
              <w:lastRenderedPageBreak/>
              <w:t>представления доклада, могут быть заданы вопросы по теме доклада.</w:t>
            </w:r>
          </w:p>
          <w:p w:rsidR="00D94EA3" w:rsidRPr="00CC0615" w:rsidRDefault="00D94EA3" w:rsidP="00D94EA3">
            <w:pPr>
              <w:widowControl w:val="0"/>
              <w:tabs>
                <w:tab w:val="clear" w:pos="709"/>
              </w:tabs>
              <w:autoSpaceDE w:val="0"/>
              <w:spacing w:line="240" w:lineRule="auto"/>
              <w:ind w:left="103" w:right="100"/>
              <w:jc w:val="both"/>
              <w:rPr>
                <w:i/>
                <w:kern w:val="0"/>
                <w:szCs w:val="20"/>
              </w:rPr>
            </w:pPr>
            <w:r w:rsidRPr="00CC0615">
              <w:rPr>
                <w:kern w:val="0"/>
                <w:szCs w:val="20"/>
              </w:rPr>
              <w:t xml:space="preserve">Рекомендуемый объем доклада 10-15 страниц компьютерного (машинописного) текста, доклада – 2-3 страницы. </w:t>
            </w:r>
          </w:p>
        </w:tc>
      </w:tr>
      <w:tr w:rsidR="00F308F0" w:rsidRPr="00CC0615" w:rsidTr="00D94EA3">
        <w:tc>
          <w:tcPr>
            <w:tcW w:w="2619" w:type="dxa"/>
            <w:shd w:val="clear" w:color="auto" w:fill="auto"/>
          </w:tcPr>
          <w:p w:rsidR="00F308F0" w:rsidRPr="00CC0615" w:rsidRDefault="00F308F0" w:rsidP="00D94EA3">
            <w:pPr>
              <w:tabs>
                <w:tab w:val="clear" w:pos="709"/>
              </w:tabs>
              <w:autoSpaceDE w:val="0"/>
              <w:spacing w:line="240" w:lineRule="auto"/>
              <w:ind w:left="-68"/>
              <w:rPr>
                <w:kern w:val="0"/>
                <w:lang w:eastAsia="ru-RU"/>
              </w:rPr>
            </w:pPr>
            <w:r w:rsidRPr="00CC0615">
              <w:rPr>
                <w:kern w:val="0"/>
                <w:szCs w:val="20"/>
              </w:rPr>
              <w:lastRenderedPageBreak/>
              <w:t>Самостоятельная работа</w:t>
            </w:r>
          </w:p>
        </w:tc>
        <w:tc>
          <w:tcPr>
            <w:tcW w:w="6738" w:type="dxa"/>
            <w:shd w:val="clear" w:color="auto" w:fill="auto"/>
          </w:tcPr>
          <w:p w:rsidR="00F308F0" w:rsidRPr="00CC0615" w:rsidRDefault="00F308F0" w:rsidP="00D94EA3">
            <w:pPr>
              <w:widowControl w:val="0"/>
              <w:tabs>
                <w:tab w:val="clear" w:pos="709"/>
              </w:tabs>
              <w:autoSpaceDE w:val="0"/>
              <w:spacing w:line="240" w:lineRule="auto"/>
              <w:ind w:left="103" w:right="33"/>
              <w:jc w:val="both"/>
              <w:rPr>
                <w:kern w:val="0"/>
              </w:rPr>
            </w:pPr>
            <w:r w:rsidRPr="00CC0615">
              <w:rPr>
                <w:kern w:val="0"/>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развитию исследовательских умений </w:t>
            </w:r>
            <w:r w:rsidRPr="00CC0615">
              <w:rPr>
                <w:kern w:val="0"/>
                <w:lang w:eastAsia="ru-RU"/>
              </w:rPr>
              <w:t>обучающихся</w:t>
            </w:r>
            <w:r w:rsidRPr="00CC0615">
              <w:rPr>
                <w:kern w:val="0"/>
              </w:rPr>
              <w:t>.</w:t>
            </w:r>
          </w:p>
          <w:p w:rsidR="00F308F0" w:rsidRPr="00CC0615" w:rsidRDefault="00F308F0" w:rsidP="00D94EA3">
            <w:pPr>
              <w:widowControl w:val="0"/>
              <w:tabs>
                <w:tab w:val="clear" w:pos="709"/>
              </w:tabs>
              <w:autoSpaceDE w:val="0"/>
              <w:spacing w:line="240" w:lineRule="auto"/>
              <w:ind w:left="103" w:right="33"/>
              <w:jc w:val="both"/>
              <w:rPr>
                <w:kern w:val="0"/>
              </w:rPr>
            </w:pPr>
            <w:r w:rsidRPr="00CC0615">
              <w:rPr>
                <w:kern w:val="0"/>
              </w:rPr>
              <w:t xml:space="preserve">Формы и виды самостоятельной работы </w:t>
            </w:r>
            <w:r w:rsidRPr="00CC0615">
              <w:rPr>
                <w:kern w:val="0"/>
                <w:lang w:eastAsia="ru-RU"/>
              </w:rPr>
              <w:t>обучающихся</w:t>
            </w:r>
            <w:r w:rsidRPr="00CC0615">
              <w:rPr>
                <w:kern w:val="0"/>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w:t>
            </w:r>
          </w:p>
          <w:p w:rsidR="00F308F0" w:rsidRPr="00CC0615" w:rsidRDefault="00F308F0" w:rsidP="00D94EA3">
            <w:pPr>
              <w:widowControl w:val="0"/>
              <w:tabs>
                <w:tab w:val="clear" w:pos="709"/>
              </w:tabs>
              <w:autoSpaceDE w:val="0"/>
              <w:spacing w:line="240" w:lineRule="auto"/>
              <w:ind w:left="103" w:right="33"/>
              <w:jc w:val="both"/>
              <w:rPr>
                <w:kern w:val="0"/>
              </w:rPr>
            </w:pPr>
            <w:r w:rsidRPr="00CC0615">
              <w:rPr>
                <w:kern w:val="0"/>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sidRPr="00CC0615">
              <w:rPr>
                <w:kern w:val="0"/>
                <w:lang w:eastAsia="ru-RU"/>
              </w:rPr>
              <w:t>обучающихся</w:t>
            </w:r>
            <w:r w:rsidRPr="00CC0615">
              <w:rPr>
                <w:kern w:val="0"/>
              </w:rPr>
              <w:t>, и иные  методические материалы.</w:t>
            </w:r>
          </w:p>
          <w:p w:rsidR="00F308F0" w:rsidRPr="00CC0615" w:rsidRDefault="00F308F0" w:rsidP="00D94EA3">
            <w:pPr>
              <w:widowControl w:val="0"/>
              <w:tabs>
                <w:tab w:val="clear" w:pos="709"/>
              </w:tabs>
              <w:autoSpaceDE w:val="0"/>
              <w:spacing w:line="240" w:lineRule="auto"/>
              <w:ind w:left="103" w:right="33"/>
              <w:jc w:val="both"/>
              <w:rPr>
                <w:kern w:val="0"/>
              </w:rPr>
            </w:pPr>
            <w:r w:rsidRPr="00CC0615">
              <w:rPr>
                <w:kern w:val="0"/>
              </w:rPr>
              <w:t xml:space="preserve">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w:t>
            </w:r>
            <w:r w:rsidRPr="00CC0615">
              <w:rPr>
                <w:kern w:val="0"/>
              </w:rPr>
              <w:lastRenderedPageBreak/>
              <w:t>необходимости преподаватель может проводить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F308F0" w:rsidRPr="00CC0615" w:rsidRDefault="00F308F0" w:rsidP="00D94EA3">
            <w:pPr>
              <w:tabs>
                <w:tab w:val="clear" w:pos="709"/>
                <w:tab w:val="left" w:pos="0"/>
                <w:tab w:val="left" w:pos="993"/>
              </w:tabs>
              <w:autoSpaceDE w:val="0"/>
              <w:autoSpaceDN w:val="0"/>
              <w:adjustRightInd w:val="0"/>
              <w:spacing w:line="240" w:lineRule="auto"/>
              <w:rPr>
                <w:kern w:val="0"/>
              </w:rPr>
            </w:pPr>
            <w:r w:rsidRPr="00CC0615">
              <w:rPr>
                <w:kern w:val="0"/>
              </w:rPr>
              <w:t xml:space="preserve">Контроль самостоятельной работы </w:t>
            </w:r>
            <w:r w:rsidRPr="00CC0615">
              <w:rPr>
                <w:kern w:val="0"/>
                <w:lang w:eastAsia="ru-RU"/>
              </w:rPr>
              <w:t>обучающихся</w:t>
            </w:r>
            <w:r w:rsidRPr="00CC0615">
              <w:rPr>
                <w:kern w:val="0"/>
              </w:rPr>
              <w:t xml:space="preserve"> предусматривает: соотнесение содержания контроля с целями обучения; объективность контроля; </w:t>
            </w:r>
            <w:proofErr w:type="spellStart"/>
            <w:r w:rsidRPr="00CC0615">
              <w:rPr>
                <w:kern w:val="0"/>
              </w:rPr>
              <w:t>валидность</w:t>
            </w:r>
            <w:proofErr w:type="spellEnd"/>
            <w:r w:rsidRPr="00CC0615">
              <w:rPr>
                <w:kern w:val="0"/>
              </w:rPr>
              <w:t xml:space="preserve"> контроля (соответствие предъявляемых заданий тому, что предполагается проверить)</w:t>
            </w:r>
          </w:p>
        </w:tc>
      </w:tr>
      <w:tr w:rsidR="00F308F0" w:rsidRPr="00D94EA3" w:rsidTr="00D94EA3">
        <w:tc>
          <w:tcPr>
            <w:tcW w:w="2619" w:type="dxa"/>
            <w:shd w:val="clear" w:color="auto" w:fill="auto"/>
          </w:tcPr>
          <w:p w:rsidR="00F308F0" w:rsidRPr="00CC0615" w:rsidRDefault="00F308F0" w:rsidP="00D94EA3">
            <w:pPr>
              <w:widowControl w:val="0"/>
              <w:tabs>
                <w:tab w:val="clear" w:pos="709"/>
              </w:tabs>
              <w:autoSpaceDE w:val="0"/>
              <w:spacing w:line="240" w:lineRule="auto"/>
              <w:ind w:left="103" w:right="224"/>
              <w:rPr>
                <w:kern w:val="0"/>
                <w:szCs w:val="20"/>
              </w:rPr>
            </w:pPr>
            <w:r w:rsidRPr="00CC0615">
              <w:rPr>
                <w:kern w:val="0"/>
                <w:szCs w:val="20"/>
              </w:rPr>
              <w:lastRenderedPageBreak/>
              <w:t>Устный опрос</w:t>
            </w:r>
          </w:p>
        </w:tc>
        <w:tc>
          <w:tcPr>
            <w:tcW w:w="6738" w:type="dxa"/>
            <w:shd w:val="clear" w:color="auto" w:fill="auto"/>
          </w:tcPr>
          <w:p w:rsidR="00F308F0" w:rsidRPr="00CC0615" w:rsidRDefault="00F308F0" w:rsidP="00D94EA3">
            <w:pPr>
              <w:tabs>
                <w:tab w:val="clear" w:pos="709"/>
              </w:tabs>
              <w:spacing w:line="240" w:lineRule="auto"/>
              <w:jc w:val="both"/>
              <w:rPr>
                <w:kern w:val="0"/>
              </w:rPr>
            </w:pPr>
            <w:r w:rsidRPr="00CC0615">
              <w:rPr>
                <w:kern w:val="0"/>
              </w:rPr>
              <w:t>Метод опроса является наиболее распространенным при проверке и оценке знаний. Сущность этого метода заключается в том, что преподаватель задает слушателю вопросы по содержанию изученного материала и побуждает их к ответам, выявляя, таким образом, качество и полноту его усвоения. Поскольку устный опрос является вопросно-ответным способом проверки знаний учащихся, его еще иногда называют беседой.</w:t>
            </w:r>
          </w:p>
          <w:p w:rsidR="00F308F0" w:rsidRPr="00CC0615" w:rsidRDefault="00F308F0" w:rsidP="00AF4CAA">
            <w:pPr>
              <w:tabs>
                <w:tab w:val="clear" w:pos="709"/>
              </w:tabs>
              <w:spacing w:line="240" w:lineRule="auto"/>
              <w:jc w:val="both"/>
              <w:rPr>
                <w:kern w:val="0"/>
              </w:rPr>
            </w:pPr>
            <w:r w:rsidRPr="00CC0615">
              <w:rPr>
                <w:b/>
                <w:bCs/>
                <w:i/>
                <w:iCs/>
                <w:kern w:val="0"/>
              </w:rPr>
              <w:t>При устном опросе</w:t>
            </w:r>
            <w:r w:rsidRPr="00CC0615">
              <w:rPr>
                <w:kern w:val="0"/>
              </w:rPr>
              <w:t xml:space="preserve"> преподаватель расчленяет изучаемый материал на отдельные смысловые единицы (части) и по каждой из них задает слушателям вопросы. Но можно предлагать слушателям воспроизводить ту или иную изученную тему полностью с тем, чтобы они могли показать осмысленность, глубину и прочность усвоенных знаний, а также их внутреннюю логику. По многим дисциплинам устный опрос (беседа) сочетается с выполнением слушателями устных заданий. Будучи эффективным и самым распространенным методом проверки и оценки знаний слушателей. При устном опросе могут применяться следующие виды опроса:</w:t>
            </w:r>
          </w:p>
          <w:p w:rsidR="00F308F0" w:rsidRPr="00CC0615" w:rsidRDefault="00F308F0" w:rsidP="00D94EA3">
            <w:pPr>
              <w:tabs>
                <w:tab w:val="clear" w:pos="709"/>
              </w:tabs>
              <w:spacing w:line="240" w:lineRule="auto"/>
              <w:jc w:val="both"/>
              <w:rPr>
                <w:kern w:val="0"/>
              </w:rPr>
            </w:pPr>
            <w:r w:rsidRPr="00CC0615">
              <w:rPr>
                <w:b/>
                <w:bCs/>
                <w:i/>
                <w:iCs/>
                <w:kern w:val="0"/>
              </w:rPr>
              <w:t>- фронтальный опрос</w:t>
            </w:r>
            <w:r w:rsidRPr="00CC0615">
              <w:rPr>
                <w:kern w:val="0"/>
              </w:rPr>
              <w:t xml:space="preserve"> состоит в том, что преподаватель расчленяет изучаемый материал на сравнительно мелкие части с тем, чтобы таким путем проверить знания большего числа слушателей. При фронтальном, его также называют беглым, опросе не всегда легко выставлять учащимся оценки, так как ответ на 1-2 мелких вопроса не дает возможности определить ни объема, ни глубины усвоения пройденного материала.</w:t>
            </w:r>
          </w:p>
          <w:p w:rsidR="00F308F0" w:rsidRPr="00CC0615" w:rsidRDefault="00F308F0" w:rsidP="00D94EA3">
            <w:pPr>
              <w:tabs>
                <w:tab w:val="clear" w:pos="709"/>
              </w:tabs>
              <w:spacing w:line="240" w:lineRule="auto"/>
              <w:jc w:val="both"/>
              <w:rPr>
                <w:kern w:val="0"/>
              </w:rPr>
            </w:pPr>
            <w:r w:rsidRPr="00CC0615">
              <w:rPr>
                <w:b/>
                <w:bCs/>
                <w:i/>
                <w:iCs/>
                <w:kern w:val="0"/>
              </w:rPr>
              <w:t>- уплотненный опрос</w:t>
            </w:r>
            <w:r w:rsidRPr="00CC0615">
              <w:rPr>
                <w:kern w:val="0"/>
              </w:rPr>
              <w:t xml:space="preserve"> заключается в том, что преподаватель вызывает одного слушателя для устного ответа, а четырем-пяти слушателям предлагает дать письменные ответы на вопросы, подготовленные заранее на отдельных листках (карточках). Уплотненным этот опрос называется потому, что преподаватель вместо выслушивания устных ответов просматривает (проверяет) письменные ответы слушателей и выставляет за них оценки, несколько "уплотняя", т.е. экономя время на проверку знаний, умений и навыков.</w:t>
            </w:r>
          </w:p>
          <w:p w:rsidR="00F308F0" w:rsidRPr="00CC0615" w:rsidRDefault="00F308F0" w:rsidP="00D94EA3">
            <w:pPr>
              <w:widowControl w:val="0"/>
              <w:tabs>
                <w:tab w:val="clear" w:pos="709"/>
              </w:tabs>
              <w:autoSpaceDE w:val="0"/>
              <w:spacing w:line="240" w:lineRule="auto"/>
              <w:ind w:left="103" w:right="33"/>
              <w:jc w:val="both"/>
              <w:rPr>
                <w:kern w:val="0"/>
                <w:szCs w:val="20"/>
              </w:rPr>
            </w:pPr>
            <w:r w:rsidRPr="00CC0615">
              <w:rPr>
                <w:kern w:val="0"/>
              </w:rPr>
              <w:t xml:space="preserve">Известной модификацией устного опроса является также выставление отдельным слушателям, так называемого </w:t>
            </w:r>
            <w:proofErr w:type="spellStart"/>
            <w:r w:rsidRPr="00CC0615">
              <w:rPr>
                <w:kern w:val="0"/>
              </w:rPr>
              <w:t>полекционного</w:t>
            </w:r>
            <w:proofErr w:type="spellEnd"/>
            <w:r w:rsidRPr="00CC0615">
              <w:rPr>
                <w:kern w:val="0"/>
              </w:rPr>
              <w:t xml:space="preserve"> балла. </w:t>
            </w:r>
            <w:proofErr w:type="spellStart"/>
            <w:r w:rsidRPr="00CC0615">
              <w:rPr>
                <w:kern w:val="0"/>
              </w:rPr>
              <w:t>Полекционный</w:t>
            </w:r>
            <w:proofErr w:type="spellEnd"/>
            <w:r w:rsidRPr="00CC0615">
              <w:rPr>
                <w:kern w:val="0"/>
              </w:rPr>
              <w:t xml:space="preserve"> балл выставляется за знания, которые отдельные слушатели проявляют в течение </w:t>
            </w:r>
            <w:r w:rsidRPr="00CC0615">
              <w:rPr>
                <w:kern w:val="0"/>
              </w:rPr>
              <w:lastRenderedPageBreak/>
              <w:t>всего практического занятия. Так, слушатель может дополнять, уточнять или углублять ответы своих товарищей, подвергающихся устному опросу. Потом он может приводить примеры и участвовать в ответах на вопросы преподавателя при изложении нового материала, проявлять сообразительность при закреплении знаний, обнаруживая, таким образом, хорошее усвоение изучаемой темы. Выставление поурочного балла позволяет поддерживать познавательную активность и произвольное внимание слушателей, а также делать более систематической проверку их знаний.</w:t>
            </w:r>
          </w:p>
        </w:tc>
      </w:tr>
      <w:tr w:rsidR="00F308F0" w:rsidRPr="00D94EA3" w:rsidTr="00D94EA3">
        <w:tc>
          <w:tcPr>
            <w:tcW w:w="2619" w:type="dxa"/>
            <w:shd w:val="clear" w:color="auto" w:fill="auto"/>
          </w:tcPr>
          <w:p w:rsidR="00F308F0" w:rsidRPr="00D94EA3" w:rsidRDefault="00F308F0" w:rsidP="00D94EA3">
            <w:pPr>
              <w:widowControl w:val="0"/>
              <w:tabs>
                <w:tab w:val="clear" w:pos="709"/>
              </w:tabs>
              <w:autoSpaceDE w:val="0"/>
              <w:spacing w:line="240" w:lineRule="auto"/>
              <w:ind w:left="103" w:right="224"/>
              <w:rPr>
                <w:kern w:val="0"/>
                <w:szCs w:val="20"/>
              </w:rPr>
            </w:pPr>
            <w:r w:rsidRPr="00D94EA3">
              <w:rPr>
                <w:kern w:val="0"/>
                <w:szCs w:val="20"/>
              </w:rPr>
              <w:lastRenderedPageBreak/>
              <w:t xml:space="preserve">Подготовка к экзамену </w:t>
            </w:r>
          </w:p>
        </w:tc>
        <w:tc>
          <w:tcPr>
            <w:tcW w:w="6738" w:type="dxa"/>
            <w:shd w:val="clear" w:color="auto" w:fill="auto"/>
          </w:tcPr>
          <w:p w:rsidR="00F308F0" w:rsidRPr="00D94EA3" w:rsidRDefault="00F308F0" w:rsidP="00D94EA3">
            <w:pPr>
              <w:widowControl w:val="0"/>
              <w:tabs>
                <w:tab w:val="clear" w:pos="709"/>
              </w:tabs>
              <w:autoSpaceDE w:val="0"/>
              <w:spacing w:line="240" w:lineRule="auto"/>
              <w:ind w:left="103" w:right="33"/>
              <w:jc w:val="both"/>
              <w:rPr>
                <w:kern w:val="0"/>
                <w:szCs w:val="20"/>
              </w:rPr>
            </w:pPr>
            <w:r w:rsidRPr="00D94EA3">
              <w:rPr>
                <w:kern w:val="0"/>
                <w:szCs w:val="20"/>
              </w:rPr>
              <w:t>При подготовке к экзамену необходимо ориентироваться на конспекты лекций, рекомендуемую литературу и др.</w:t>
            </w:r>
          </w:p>
          <w:p w:rsidR="00F308F0" w:rsidRPr="00D94EA3" w:rsidRDefault="00F308F0" w:rsidP="00D94EA3">
            <w:pPr>
              <w:widowControl w:val="0"/>
              <w:tabs>
                <w:tab w:val="clear" w:pos="709"/>
              </w:tabs>
              <w:autoSpaceDE w:val="0"/>
              <w:spacing w:line="240" w:lineRule="auto"/>
              <w:ind w:left="103" w:right="33"/>
              <w:jc w:val="both"/>
              <w:rPr>
                <w:kern w:val="0"/>
                <w:szCs w:val="20"/>
              </w:rPr>
            </w:pPr>
            <w:r w:rsidRPr="00D94EA3">
              <w:rPr>
                <w:kern w:val="0"/>
                <w:szCs w:val="20"/>
              </w:rPr>
              <w:t>Основное в подготовке к экзамену по дисциплине «</w:t>
            </w:r>
            <w:r>
              <w:rPr>
                <w:kern w:val="0"/>
                <w:szCs w:val="20"/>
              </w:rPr>
              <w:t>Социология управления</w:t>
            </w:r>
            <w:r w:rsidRPr="00D94EA3">
              <w:rPr>
                <w:kern w:val="0"/>
                <w:szCs w:val="20"/>
              </w:rPr>
              <w:t xml:space="preserve">» - это повторение всего материала дисциплины, по которому необходимо сдавать промежуточную аттестацию. При подготовке к экзамену </w:t>
            </w:r>
            <w:r w:rsidRPr="00D94EA3">
              <w:rPr>
                <w:kern w:val="0"/>
                <w:lang w:eastAsia="ru-RU"/>
              </w:rPr>
              <w:t>обучающийся</w:t>
            </w:r>
            <w:r w:rsidRPr="00D94EA3">
              <w:rPr>
                <w:kern w:val="0"/>
                <w:szCs w:val="20"/>
              </w:rPr>
              <w:t xml:space="preserve">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w:t>
            </w:r>
          </w:p>
          <w:p w:rsidR="00F308F0" w:rsidRPr="00D94EA3" w:rsidRDefault="00F308F0" w:rsidP="00D94EA3">
            <w:pPr>
              <w:widowControl w:val="0"/>
              <w:tabs>
                <w:tab w:val="clear" w:pos="709"/>
              </w:tabs>
              <w:autoSpaceDE w:val="0"/>
              <w:spacing w:line="240" w:lineRule="auto"/>
              <w:ind w:left="103" w:right="33"/>
              <w:jc w:val="both"/>
              <w:rPr>
                <w:kern w:val="0"/>
                <w:szCs w:val="20"/>
              </w:rPr>
            </w:pPr>
            <w:r w:rsidRPr="00D94EA3">
              <w:rPr>
                <w:kern w:val="0"/>
                <w:szCs w:val="20"/>
              </w:rPr>
              <w:t xml:space="preserve">Подготовка </w:t>
            </w:r>
            <w:r w:rsidRPr="00D94EA3">
              <w:rPr>
                <w:kern w:val="0"/>
                <w:lang w:eastAsia="ru-RU"/>
              </w:rPr>
              <w:t>обучающегося</w:t>
            </w:r>
            <w:r w:rsidRPr="00D94EA3">
              <w:rPr>
                <w:kern w:val="0"/>
                <w:szCs w:val="20"/>
              </w:rPr>
              <w:t xml:space="preserve"> к экзамену включает в себя три этапа: самостоятельная работа в течение семестра; непосредственная подготовка в дни, предшествующие экзамену по темам курса</w:t>
            </w:r>
            <w:r>
              <w:rPr>
                <w:kern w:val="0"/>
                <w:szCs w:val="20"/>
              </w:rPr>
              <w:t>,</w:t>
            </w:r>
            <w:r w:rsidRPr="00D94EA3">
              <w:rPr>
                <w:kern w:val="0"/>
                <w:szCs w:val="20"/>
              </w:rPr>
              <w:t xml:space="preserve"> содержащиеся в </w:t>
            </w:r>
            <w:r>
              <w:rPr>
                <w:kern w:val="0"/>
                <w:szCs w:val="20"/>
              </w:rPr>
              <w:t>списке вопросов к э</w:t>
            </w:r>
            <w:r w:rsidRPr="00D94EA3">
              <w:rPr>
                <w:kern w:val="0"/>
                <w:szCs w:val="20"/>
              </w:rPr>
              <w:t>кзамен</w:t>
            </w:r>
            <w:r>
              <w:rPr>
                <w:kern w:val="0"/>
                <w:szCs w:val="20"/>
              </w:rPr>
              <w:t>у</w:t>
            </w:r>
            <w:r w:rsidRPr="00D94EA3">
              <w:rPr>
                <w:kern w:val="0"/>
                <w:szCs w:val="20"/>
              </w:rPr>
              <w:t>.</w:t>
            </w:r>
          </w:p>
          <w:p w:rsidR="00F308F0" w:rsidRPr="00D94EA3" w:rsidRDefault="00F308F0" w:rsidP="00D94EA3">
            <w:pPr>
              <w:widowControl w:val="0"/>
              <w:tabs>
                <w:tab w:val="clear" w:pos="709"/>
              </w:tabs>
              <w:autoSpaceDE w:val="0"/>
              <w:spacing w:line="240" w:lineRule="auto"/>
              <w:ind w:left="103" w:right="33"/>
              <w:jc w:val="both"/>
              <w:rPr>
                <w:kern w:val="0"/>
                <w:szCs w:val="20"/>
              </w:rPr>
            </w:pPr>
            <w:r w:rsidRPr="00D94EA3">
              <w:rPr>
                <w:kern w:val="0"/>
                <w:szCs w:val="20"/>
              </w:rPr>
              <w:t>Экзамен проводится по билетам</w:t>
            </w:r>
            <w:r>
              <w:rPr>
                <w:kern w:val="0"/>
                <w:szCs w:val="20"/>
              </w:rPr>
              <w:t xml:space="preserve">, охватывающим весь </w:t>
            </w:r>
            <w:r w:rsidRPr="00D94EA3">
              <w:rPr>
                <w:kern w:val="0"/>
                <w:szCs w:val="20"/>
              </w:rPr>
              <w:t xml:space="preserve">пройденный материал дисциплины, включая вопросы, отведенные для самостоятельного изучения. </w:t>
            </w:r>
          </w:p>
          <w:p w:rsidR="00F308F0" w:rsidRPr="00D94EA3" w:rsidRDefault="00F308F0" w:rsidP="00F308F0">
            <w:pPr>
              <w:widowControl w:val="0"/>
              <w:tabs>
                <w:tab w:val="clear" w:pos="709"/>
              </w:tabs>
              <w:autoSpaceDE w:val="0"/>
              <w:spacing w:line="240" w:lineRule="auto"/>
              <w:jc w:val="both"/>
              <w:rPr>
                <w:kern w:val="0"/>
              </w:rPr>
            </w:pPr>
            <w:r w:rsidRPr="00D94EA3">
              <w:rPr>
                <w:kern w:val="0"/>
                <w:szCs w:val="20"/>
              </w:rPr>
              <w:t xml:space="preserve">Для успешной сдачи экзамена по дисциплине </w:t>
            </w:r>
            <w:r w:rsidRPr="00D94EA3">
              <w:rPr>
                <w:i/>
                <w:kern w:val="0"/>
                <w:szCs w:val="20"/>
              </w:rPr>
              <w:t>«</w:t>
            </w:r>
            <w:r w:rsidRPr="00F308F0">
              <w:rPr>
                <w:kern w:val="0"/>
                <w:szCs w:val="20"/>
              </w:rPr>
              <w:t>Социология управления</w:t>
            </w:r>
            <w:r w:rsidRPr="00D94EA3">
              <w:rPr>
                <w:i/>
                <w:kern w:val="0"/>
                <w:szCs w:val="20"/>
              </w:rPr>
              <w:t xml:space="preserve">» </w:t>
            </w:r>
            <w:r w:rsidRPr="00D94EA3">
              <w:rPr>
                <w:kern w:val="0"/>
                <w:lang w:eastAsia="ru-RU"/>
              </w:rPr>
              <w:t>обучающиеся</w:t>
            </w:r>
            <w:r w:rsidRPr="00D94EA3">
              <w:rPr>
                <w:kern w:val="0"/>
                <w:szCs w:val="20"/>
              </w:rPr>
              <w:t xml:space="preserve">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компетенции в результате освоения дисциплины должны быть продемонстрированы </w:t>
            </w:r>
            <w:r w:rsidRPr="00D94EA3">
              <w:rPr>
                <w:kern w:val="0"/>
                <w:lang w:eastAsia="ru-RU"/>
              </w:rPr>
              <w:t>обучающимся</w:t>
            </w:r>
            <w:r w:rsidRPr="00D94EA3">
              <w:rPr>
                <w:kern w:val="0"/>
                <w:szCs w:val="20"/>
              </w:rPr>
              <w:t>; семинарские  занятия способствуют получению  более высокого уровня знаний и, как следствие, более высокой оценке на экзамене; готовиться к промежуточной аттестации необходимо начинать  с первой лекции и первого семинара.</w:t>
            </w:r>
          </w:p>
        </w:tc>
      </w:tr>
    </w:tbl>
    <w:p w:rsidR="001A3D61" w:rsidRDefault="001A3D61" w:rsidP="001A3D61">
      <w:pPr>
        <w:widowControl w:val="0"/>
        <w:numPr>
          <w:ilvl w:val="0"/>
          <w:numId w:val="44"/>
        </w:numPr>
        <w:tabs>
          <w:tab w:val="clear" w:pos="709"/>
        </w:tabs>
        <w:spacing w:line="240" w:lineRule="auto"/>
        <w:ind w:left="0" w:right="106" w:firstLine="567"/>
        <w:jc w:val="both"/>
        <w:rPr>
          <w:b/>
        </w:rPr>
      </w:pPr>
    </w:p>
    <w:p w:rsidR="001A3D61" w:rsidRDefault="001A3D61" w:rsidP="001A3D61">
      <w:pPr>
        <w:widowControl w:val="0"/>
        <w:numPr>
          <w:ilvl w:val="0"/>
          <w:numId w:val="44"/>
        </w:numPr>
        <w:tabs>
          <w:tab w:val="clear" w:pos="709"/>
        </w:tabs>
        <w:spacing w:line="240" w:lineRule="auto"/>
        <w:ind w:left="0" w:right="106" w:firstLine="567"/>
        <w:jc w:val="both"/>
        <w:rPr>
          <w:b/>
        </w:rPr>
      </w:pPr>
      <w:r>
        <w:rPr>
          <w:b/>
        </w:rPr>
        <w:t>10. Лицензионное программное обеспечение</w:t>
      </w:r>
    </w:p>
    <w:p w:rsidR="001A3D61" w:rsidRDefault="001A3D61" w:rsidP="001A3D61">
      <w:pPr>
        <w:widowControl w:val="0"/>
        <w:numPr>
          <w:ilvl w:val="0"/>
          <w:numId w:val="44"/>
        </w:numPr>
        <w:tabs>
          <w:tab w:val="clear" w:pos="709"/>
        </w:tabs>
        <w:spacing w:line="240" w:lineRule="auto"/>
        <w:ind w:left="0" w:right="106" w:firstLine="567"/>
        <w:jc w:val="both"/>
        <w:rPr>
          <w:bCs/>
          <w:iCs/>
        </w:rPr>
      </w:pPr>
    </w:p>
    <w:p w:rsidR="001A3D61" w:rsidRDefault="001A3D61" w:rsidP="001A3D61">
      <w:pPr>
        <w:widowControl w:val="0"/>
        <w:numPr>
          <w:ilvl w:val="0"/>
          <w:numId w:val="44"/>
        </w:numPr>
        <w:tabs>
          <w:tab w:val="clear" w:pos="709"/>
        </w:tabs>
        <w:spacing w:line="240" w:lineRule="auto"/>
        <w:ind w:left="0" w:right="106" w:firstLine="567"/>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1A3D61" w:rsidRDefault="001A3D61" w:rsidP="001A3D61">
      <w:pPr>
        <w:widowControl w:val="0"/>
        <w:numPr>
          <w:ilvl w:val="0"/>
          <w:numId w:val="44"/>
        </w:numPr>
        <w:tabs>
          <w:tab w:val="clear" w:pos="709"/>
        </w:tabs>
        <w:spacing w:line="240" w:lineRule="auto"/>
        <w:ind w:left="0" w:right="106" w:firstLine="567"/>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66"/>
        <w:gridCol w:w="2018"/>
        <w:gridCol w:w="1678"/>
        <w:gridCol w:w="2746"/>
      </w:tblGrid>
      <w:tr w:rsidR="001A3D61" w:rsidTr="0011053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rPr>
                <w:b/>
                <w:bCs/>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rPr>
                <w:b/>
                <w:bCs/>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rPr>
                <w:b/>
                <w:bCs/>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rPr>
                <w:b/>
                <w:bCs/>
              </w:rPr>
              <w:t>Дополнительные сведения</w:t>
            </w:r>
          </w:p>
        </w:tc>
      </w:tr>
      <w:tr w:rsidR="001A3D61" w:rsidTr="0011053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proofErr w:type="spellStart"/>
            <w:r>
              <w:lastRenderedPageBreak/>
              <w:t>Microsoft</w:t>
            </w:r>
            <w:proofErr w:type="spellEnd"/>
            <w:r>
              <w:t xml:space="preserve"> </w:t>
            </w:r>
            <w:proofErr w:type="spellStart"/>
            <w:r>
              <w:t>Windows</w:t>
            </w:r>
            <w:proofErr w:type="spellEnd"/>
            <w:r>
              <w:t xml:space="preserve"> XP </w:t>
            </w:r>
            <w:proofErr w:type="spellStart"/>
            <w:r>
              <w:t>Professional</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OEM</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p>
        </w:tc>
      </w:tr>
      <w:tr w:rsidR="001A3D61" w:rsidTr="0011053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rPr>
                <w:lang w:val="en-US"/>
              </w:rPr>
            </w:pPr>
            <w:r>
              <w:rPr>
                <w:lang w:val="en-US"/>
              </w:rPr>
              <w:t xml:space="preserve">Microsoft Office Professional Plus 2007 </w:t>
            </w:r>
            <w:proofErr w:type="spellStart"/>
            <w:r>
              <w:rPr>
                <w:lang w:val="en-US"/>
              </w:rPr>
              <w:t>rus</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proofErr w:type="spellStart"/>
            <w:r>
              <w:t>Microsoft</w:t>
            </w:r>
            <w:proofErr w:type="spellEnd"/>
            <w:r>
              <w:t xml:space="preserve"> </w:t>
            </w:r>
            <w:proofErr w:type="spellStart"/>
            <w:r>
              <w:t>Open</w:t>
            </w:r>
            <w:proofErr w:type="spellEnd"/>
            <w:r>
              <w:t xml:space="preserve"> </w:t>
            </w:r>
            <w:proofErr w:type="spellStart"/>
            <w: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Лицензия № 45829385 от 26.08.2009 (бессрочно)</w:t>
            </w:r>
          </w:p>
        </w:tc>
      </w:tr>
      <w:tr w:rsidR="001A3D61" w:rsidTr="0011053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rPr>
                <w:lang w:val="en-US"/>
              </w:rPr>
            </w:pPr>
            <w:r>
              <w:rPr>
                <w:lang w:val="en-US"/>
              </w:rPr>
              <w:t xml:space="preserve">Microsoft Office Professional Plus 2010 </w:t>
            </w:r>
            <w:proofErr w:type="spellStart"/>
            <w:r>
              <w:rPr>
                <w:lang w:val="en-US"/>
              </w:rPr>
              <w:t>rus</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proofErr w:type="spellStart"/>
            <w:r>
              <w:t>Microsoft</w:t>
            </w:r>
            <w:proofErr w:type="spellEnd"/>
            <w:r>
              <w:t xml:space="preserve"> </w:t>
            </w:r>
            <w:proofErr w:type="spellStart"/>
            <w:r>
              <w:t>Open</w:t>
            </w:r>
            <w:proofErr w:type="spellEnd"/>
            <w:r>
              <w:t xml:space="preserve"> </w:t>
            </w:r>
            <w:proofErr w:type="spellStart"/>
            <w: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Лицензия № 49261732 от 04.11.2011 (бессрочно)</w:t>
            </w:r>
          </w:p>
        </w:tc>
      </w:tr>
      <w:tr w:rsidR="001A3D61" w:rsidTr="0011053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 xml:space="preserve">IBM SPSS </w:t>
            </w:r>
            <w:proofErr w:type="spellStart"/>
            <w:r>
              <w:t>Statistics</w:t>
            </w:r>
            <w:proofErr w:type="spellEnd"/>
            <w:r>
              <w:t xml:space="preserve">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Лицензионный договор № 20130218-1 от 12.03.2013 (действует до 31.03.2018)</w:t>
            </w:r>
          </w:p>
        </w:tc>
      </w:tr>
      <w:tr w:rsidR="001A3D61" w:rsidTr="0011053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proofErr w:type="spellStart"/>
            <w:r>
              <w:t>MathCAD</w:t>
            </w:r>
            <w:proofErr w:type="spellEnd"/>
            <w:r>
              <w:t xml:space="preserve"> </w:t>
            </w:r>
            <w:proofErr w:type="spellStart"/>
            <w:r>
              <w:t>Education</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Tr009781 от 18.02.2013 (бессрочно)</w:t>
            </w:r>
          </w:p>
        </w:tc>
      </w:tr>
      <w:tr w:rsidR="001A3D61" w:rsidTr="0011053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Консультант плюс</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Информационно-справочная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Подписка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p>
        </w:tc>
      </w:tr>
      <w:tr w:rsidR="001A3D61" w:rsidTr="0011053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1C:Предприятие 8.2 для обучения программированию</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Договор № 01/200213 от 20.02.2013</w:t>
            </w:r>
          </w:p>
        </w:tc>
      </w:tr>
      <w:tr w:rsidR="001A3D61" w:rsidTr="0011053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proofErr w:type="spellStart"/>
            <w:r>
              <w:t>OpenOfiice</w:t>
            </w:r>
            <w:proofErr w:type="spellEnd"/>
            <w:r>
              <w:t xml:space="preserve"> </w:t>
            </w:r>
            <w:proofErr w:type="spellStart"/>
            <w:r>
              <w:t>Pro</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proofErr w:type="spellStart"/>
            <w:r>
              <w:t>Apache</w:t>
            </w:r>
            <w:proofErr w:type="spellEnd"/>
            <w:r>
              <w:t xml:space="preserve"> </w:t>
            </w:r>
            <w:proofErr w:type="spellStart"/>
            <w: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Оферта (свободная лицензия)</w:t>
            </w:r>
          </w:p>
        </w:tc>
      </w:tr>
    </w:tbl>
    <w:p w:rsidR="001A3D61" w:rsidRDefault="001A3D61" w:rsidP="001A3D61">
      <w:pPr>
        <w:ind w:right="106" w:firstLine="567"/>
        <w:jc w:val="both"/>
        <w:rPr>
          <w:b/>
        </w:rPr>
      </w:pPr>
    </w:p>
    <w:p w:rsidR="001A3D61" w:rsidRDefault="001A3D61" w:rsidP="001A3D61">
      <w:pPr>
        <w:widowControl w:val="0"/>
        <w:numPr>
          <w:ilvl w:val="0"/>
          <w:numId w:val="44"/>
        </w:numPr>
        <w:tabs>
          <w:tab w:val="clear" w:pos="709"/>
        </w:tabs>
        <w:spacing w:line="240" w:lineRule="auto"/>
        <w:ind w:left="0" w:right="106" w:firstLine="567"/>
        <w:jc w:val="both"/>
        <w:rPr>
          <w:b/>
        </w:rPr>
      </w:pPr>
      <w:r>
        <w:rPr>
          <w:b/>
        </w:rPr>
        <w:t>11. Описание материально-технической базы, необходимой для осуществления образовательного процесса по учебной дисциплине</w:t>
      </w:r>
    </w:p>
    <w:p w:rsidR="001A3D61" w:rsidRDefault="001A3D61" w:rsidP="001A3D61">
      <w:pPr>
        <w:widowControl w:val="0"/>
        <w:numPr>
          <w:ilvl w:val="0"/>
          <w:numId w:val="44"/>
        </w:numPr>
        <w:tabs>
          <w:tab w:val="clear" w:pos="709"/>
        </w:tabs>
        <w:spacing w:line="240" w:lineRule="auto"/>
        <w:ind w:left="0" w:right="106" w:firstLine="567"/>
        <w:jc w:val="both"/>
      </w:pPr>
    </w:p>
    <w:p w:rsidR="001A3D61" w:rsidRDefault="001A3D61" w:rsidP="001A3D61">
      <w:pPr>
        <w:widowControl w:val="0"/>
        <w:numPr>
          <w:ilvl w:val="0"/>
          <w:numId w:val="44"/>
        </w:numPr>
        <w:tabs>
          <w:tab w:val="clear" w:pos="709"/>
        </w:tabs>
        <w:spacing w:line="240" w:lineRule="auto"/>
        <w:ind w:left="0" w:right="106" w:firstLine="567"/>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1A3D61" w:rsidRDefault="001A3D61" w:rsidP="001A3D61">
      <w:pPr>
        <w:numPr>
          <w:ilvl w:val="0"/>
          <w:numId w:val="44"/>
        </w:numPr>
        <w:tabs>
          <w:tab w:val="clear" w:pos="709"/>
        </w:tabs>
        <w:spacing w:line="240" w:lineRule="auto"/>
        <w:ind w:left="0" w:right="106" w:firstLine="567"/>
        <w:jc w:val="both"/>
        <w:rPr>
          <w:bCs/>
        </w:rPr>
      </w:pPr>
      <w:r>
        <w:rPr>
          <w:bCs/>
        </w:rPr>
        <w:t>- доска;</w:t>
      </w:r>
    </w:p>
    <w:p w:rsidR="001A3D61" w:rsidRDefault="001A3D61" w:rsidP="001A3D61">
      <w:pPr>
        <w:widowControl w:val="0"/>
        <w:numPr>
          <w:ilvl w:val="0"/>
          <w:numId w:val="44"/>
        </w:numPr>
        <w:tabs>
          <w:tab w:val="clear" w:pos="709"/>
        </w:tabs>
        <w:spacing w:line="240" w:lineRule="auto"/>
        <w:ind w:left="0" w:right="106" w:firstLine="567"/>
        <w:jc w:val="both"/>
      </w:pPr>
      <w:r>
        <w:t>- персональные компьютеры (компьютерный класс кафедры, аудитория 403, 16 шт.), каждый из компьютеров подключен к сети Интернет;</w:t>
      </w:r>
    </w:p>
    <w:p w:rsidR="001A3D61" w:rsidRDefault="001A3D61" w:rsidP="001A3D61">
      <w:pPr>
        <w:numPr>
          <w:ilvl w:val="0"/>
          <w:numId w:val="44"/>
        </w:numPr>
        <w:tabs>
          <w:tab w:val="clear" w:pos="709"/>
        </w:tabs>
        <w:spacing w:line="240" w:lineRule="auto"/>
        <w:ind w:left="0" w:right="106" w:firstLine="567"/>
        <w:jc w:val="both"/>
        <w:rPr>
          <w:bCs/>
        </w:rPr>
      </w:pPr>
      <w:r>
        <w:rPr>
          <w:bCs/>
        </w:rPr>
        <w:t>- экран;</w:t>
      </w:r>
    </w:p>
    <w:p w:rsidR="001A3D61" w:rsidRDefault="001A3D61" w:rsidP="001A3D61">
      <w:pPr>
        <w:numPr>
          <w:ilvl w:val="0"/>
          <w:numId w:val="44"/>
        </w:numPr>
        <w:tabs>
          <w:tab w:val="clear" w:pos="709"/>
        </w:tabs>
        <w:spacing w:line="240" w:lineRule="auto"/>
        <w:ind w:left="0" w:right="106" w:firstLine="567"/>
        <w:jc w:val="both"/>
        <w:rPr>
          <w:bCs/>
        </w:rPr>
      </w:pPr>
      <w:r>
        <w:rPr>
          <w:bCs/>
        </w:rPr>
        <w:t>- мультимедийный проектор.</w:t>
      </w:r>
    </w:p>
    <w:p w:rsidR="001A3D61" w:rsidRDefault="001A3D61" w:rsidP="001A3D61">
      <w:pPr>
        <w:widowControl w:val="0"/>
        <w:numPr>
          <w:ilvl w:val="0"/>
          <w:numId w:val="44"/>
        </w:numPr>
        <w:tabs>
          <w:tab w:val="clear" w:pos="709"/>
        </w:tabs>
        <w:spacing w:line="240" w:lineRule="auto"/>
        <w:ind w:left="0" w:right="106" w:firstLine="567"/>
        <w:jc w:val="both"/>
      </w:pPr>
      <w:r>
        <w:t xml:space="preserve">В процессе преподавания используются также специальные ресурсы кабинета экономики (305 ауд.). </w:t>
      </w:r>
    </w:p>
    <w:p w:rsidR="001A3D61" w:rsidRDefault="001A3D61" w:rsidP="001A3D61">
      <w:pPr>
        <w:ind w:right="106" w:firstLine="567"/>
        <w:jc w:val="both"/>
        <w:rPr>
          <w:i/>
        </w:rPr>
      </w:pPr>
    </w:p>
    <w:p w:rsidR="001A3D61" w:rsidRDefault="001A3D61" w:rsidP="001A3D61">
      <w:pPr>
        <w:shd w:val="clear" w:color="auto" w:fill="FFFFFF"/>
        <w:ind w:right="106" w:firstLine="567"/>
        <w:jc w:val="both"/>
        <w:rPr>
          <w:color w:val="222222"/>
        </w:rPr>
      </w:pPr>
      <w:r>
        <w:rPr>
          <w:b/>
          <w:bCs/>
          <w:color w:val="222222"/>
        </w:rPr>
        <w:t>12. Особенности реализации дисциплины для инвалидов и лиц с ограниченными возможностями здоровья</w:t>
      </w:r>
    </w:p>
    <w:p w:rsidR="001A3D61" w:rsidRDefault="001A3D61" w:rsidP="001A3D61">
      <w:pPr>
        <w:shd w:val="clear" w:color="auto" w:fill="FFFFFF"/>
        <w:ind w:right="106" w:firstLine="567"/>
        <w:jc w:val="both"/>
        <w:rPr>
          <w:color w:val="222222"/>
        </w:rPr>
      </w:pPr>
    </w:p>
    <w:p w:rsidR="001A3D61" w:rsidRDefault="001A3D61" w:rsidP="001A3D61">
      <w:pPr>
        <w:shd w:val="clear" w:color="auto" w:fill="FFFFFF"/>
        <w:ind w:right="106" w:firstLine="567"/>
        <w:jc w:val="both"/>
        <w:rPr>
          <w:color w:val="222222"/>
        </w:rPr>
      </w:pPr>
      <w:r>
        <w:rPr>
          <w:color w:val="222222"/>
        </w:rPr>
        <w:t xml:space="preserve">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w:t>
      </w:r>
      <w:r>
        <w:rPr>
          <w:color w:val="222222"/>
        </w:rPr>
        <w:lastRenderedPageBreak/>
        <w:t>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1A3D61" w:rsidRDefault="001A3D61" w:rsidP="001A3D61">
      <w:pPr>
        <w:shd w:val="clear" w:color="auto" w:fill="FFFFFF"/>
        <w:ind w:right="106" w:firstLine="567"/>
        <w:jc w:val="both"/>
        <w:rPr>
          <w:color w:val="222222"/>
        </w:rPr>
      </w:pPr>
      <w:r>
        <w:rPr>
          <w:color w:val="222222"/>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w:t>
      </w:r>
      <w:proofErr w:type="spellStart"/>
      <w:r>
        <w:rPr>
          <w:color w:val="222222"/>
        </w:rPr>
        <w:t>невизуального</w:t>
      </w:r>
      <w:proofErr w:type="spellEnd"/>
      <w:r>
        <w:rPr>
          <w:color w:val="222222"/>
        </w:rPr>
        <w:t xml:space="preserve"> доступа к информации, экранными увеличителями и техническими средствами усиления остаточного зрения.</w:t>
      </w:r>
    </w:p>
    <w:p w:rsidR="001A3D61" w:rsidRDefault="001A3D61" w:rsidP="001A3D61">
      <w:pPr>
        <w:shd w:val="clear" w:color="auto" w:fill="FFFFFF"/>
        <w:ind w:right="106" w:firstLine="567"/>
        <w:jc w:val="both"/>
        <w:rPr>
          <w:color w:val="222222"/>
        </w:rPr>
      </w:pPr>
    </w:p>
    <w:p w:rsidR="001A3D61" w:rsidRDefault="001A3D61" w:rsidP="001A3D61">
      <w:pPr>
        <w:shd w:val="clear" w:color="auto" w:fill="FFFFFF"/>
        <w:ind w:right="106" w:firstLine="567"/>
        <w:jc w:val="both"/>
        <w:rPr>
          <w:b/>
          <w:bCs/>
          <w:color w:val="222222"/>
        </w:rPr>
      </w:pPr>
      <w:r>
        <w:rPr>
          <w:b/>
          <w:bCs/>
          <w:color w:val="222222"/>
        </w:rPr>
        <w:t>13. Иные сведения и (или) материалы</w:t>
      </w:r>
    </w:p>
    <w:p w:rsidR="001A3D61" w:rsidRDefault="001A3D61" w:rsidP="001A3D61">
      <w:pPr>
        <w:shd w:val="clear" w:color="auto" w:fill="FFFFFF"/>
        <w:ind w:right="106" w:firstLine="567"/>
        <w:jc w:val="both"/>
        <w:rPr>
          <w:color w:val="222222"/>
        </w:rPr>
      </w:pPr>
    </w:p>
    <w:p w:rsidR="001A3D61" w:rsidRDefault="001A3D61" w:rsidP="001A3D61">
      <w:pPr>
        <w:spacing w:before="280" w:after="280"/>
        <w:ind w:right="106" w:firstLine="567"/>
        <w:jc w:val="both"/>
      </w:pPr>
      <w:r>
        <w:rPr>
          <w:b/>
        </w:rPr>
        <w:t>13.1 Перечень образовательных технологий, используемых при осуществлении образовательного процесса по дисциплине</w:t>
      </w:r>
    </w:p>
    <w:p w:rsidR="001A3D61" w:rsidRDefault="001A3D61" w:rsidP="001A3D61">
      <w:pPr>
        <w:shd w:val="clear" w:color="auto" w:fill="FFFFFF"/>
        <w:ind w:right="106" w:firstLine="567"/>
        <w:jc w:val="both"/>
        <w:rPr>
          <w:color w:val="222222"/>
        </w:rPr>
      </w:pPr>
    </w:p>
    <w:p w:rsidR="001A3D61" w:rsidRDefault="001A3D61" w:rsidP="001A3D61">
      <w:pPr>
        <w:shd w:val="clear" w:color="auto" w:fill="FFFFFF"/>
        <w:ind w:right="106" w:firstLine="567"/>
        <w:jc w:val="both"/>
        <w:rPr>
          <w:color w:val="222222"/>
        </w:rPr>
      </w:pPr>
      <w:r>
        <w:rPr>
          <w:color w:val="222222"/>
        </w:rPr>
        <w:t>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 такие как лекционные и практические (семинарские) занятия, подготовка рефератов, а также электронная информационно-образовательная среда.</w:t>
      </w:r>
    </w:p>
    <w:p w:rsidR="001A3D61" w:rsidRDefault="001A3D61" w:rsidP="001A3D61">
      <w:pPr>
        <w:shd w:val="clear" w:color="auto" w:fill="FFFFFF"/>
        <w:ind w:right="106" w:firstLine="567"/>
        <w:jc w:val="both"/>
        <w:rPr>
          <w:color w:val="222222"/>
        </w:rPr>
      </w:pPr>
    </w:p>
    <w:p w:rsidR="001A3D61" w:rsidRDefault="001A3D61" w:rsidP="001A3D61">
      <w:pPr>
        <w:tabs>
          <w:tab w:val="clear" w:pos="709"/>
        </w:tabs>
        <w:spacing w:before="1" w:line="240" w:lineRule="auto"/>
        <w:ind w:right="106" w:firstLine="567"/>
        <w:jc w:val="both"/>
        <w:rPr>
          <w:kern w:val="0"/>
        </w:rPr>
      </w:pPr>
      <w:r w:rsidRPr="00047E68">
        <w:rPr>
          <w:kern w:val="0"/>
        </w:rPr>
        <w:t xml:space="preserve">Составитель: </w:t>
      </w:r>
      <w:r>
        <w:rPr>
          <w:kern w:val="0"/>
        </w:rPr>
        <w:t xml:space="preserve">Саркисян Н.Д., </w:t>
      </w:r>
      <w:proofErr w:type="spellStart"/>
      <w:r>
        <w:rPr>
          <w:kern w:val="0"/>
        </w:rPr>
        <w:t>к.с.н</w:t>
      </w:r>
      <w:proofErr w:type="spellEnd"/>
      <w:r>
        <w:rPr>
          <w:kern w:val="0"/>
        </w:rPr>
        <w:t xml:space="preserve">., доцент кафедры </w:t>
      </w:r>
      <w:proofErr w:type="spellStart"/>
      <w:r>
        <w:rPr>
          <w:kern w:val="0"/>
        </w:rPr>
        <w:t>ГиЕНД</w:t>
      </w:r>
      <w:proofErr w:type="spellEnd"/>
    </w:p>
    <w:p w:rsidR="001A3D61" w:rsidRDefault="001A3D61" w:rsidP="001A3D61">
      <w:pPr>
        <w:tabs>
          <w:tab w:val="clear" w:pos="709"/>
        </w:tabs>
        <w:spacing w:before="1" w:line="240" w:lineRule="auto"/>
        <w:ind w:right="106" w:firstLine="567"/>
        <w:jc w:val="both"/>
        <w:rPr>
          <w:kern w:val="0"/>
        </w:rPr>
      </w:pPr>
    </w:p>
    <w:p w:rsidR="001A3D61" w:rsidRPr="001A3D61" w:rsidRDefault="001A3D61" w:rsidP="001A3D61">
      <w:pPr>
        <w:numPr>
          <w:ilvl w:val="0"/>
          <w:numId w:val="47"/>
        </w:numPr>
        <w:tabs>
          <w:tab w:val="left" w:pos="567"/>
          <w:tab w:val="left" w:pos="851"/>
        </w:tabs>
        <w:spacing w:line="276" w:lineRule="auto"/>
        <w:jc w:val="both"/>
        <w:rPr>
          <w:b/>
          <w:sz w:val="26"/>
          <w:szCs w:val="26"/>
        </w:rPr>
      </w:pPr>
      <w:r>
        <w:rPr>
          <w:kern w:val="0"/>
        </w:rPr>
        <w:br w:type="page"/>
      </w:r>
      <w:r w:rsidRPr="001A3D61">
        <w:rPr>
          <w:b/>
          <w:sz w:val="26"/>
          <w:szCs w:val="26"/>
        </w:rPr>
        <w:lastRenderedPageBreak/>
        <w:t>Лист регистрации изменений</w:t>
      </w:r>
    </w:p>
    <w:p w:rsidR="001A3D61" w:rsidRDefault="001A3D61" w:rsidP="001A3D61">
      <w:pPr>
        <w:tabs>
          <w:tab w:val="left" w:pos="567"/>
          <w:tab w:val="left" w:pos="851"/>
        </w:tabs>
        <w:spacing w:line="276" w:lineRule="auto"/>
        <w:ind w:left="720"/>
        <w:jc w:val="both"/>
        <w:rPr>
          <w:sz w:val="26"/>
          <w:szCs w:val="26"/>
        </w:rPr>
      </w:pPr>
    </w:p>
    <w:p w:rsidR="001A3D61" w:rsidRDefault="001A3D61" w:rsidP="001A3D61">
      <w:pPr>
        <w:tabs>
          <w:tab w:val="left" w:pos="567"/>
          <w:tab w:val="left" w:pos="851"/>
        </w:tabs>
        <w:spacing w:line="276" w:lineRule="auto"/>
        <w:ind w:left="720"/>
        <w:jc w:val="both"/>
        <w:rPr>
          <w:sz w:val="26"/>
          <w:szCs w:val="26"/>
        </w:rPr>
      </w:pPr>
      <w:r>
        <w:rPr>
          <w:sz w:val="26"/>
          <w:szCs w:val="26"/>
        </w:rPr>
        <w:t>Рабочая программа учебной дисциплины (модуля) обсуждена и утверждена на заседании Ученого совета от «24» июня 2013 г. протокол № 10</w:t>
      </w:r>
    </w:p>
    <w:p w:rsidR="001A3D61" w:rsidRDefault="001A3D61" w:rsidP="001A3D61">
      <w:pPr>
        <w:tabs>
          <w:tab w:val="left" w:pos="567"/>
          <w:tab w:val="left" w:pos="851"/>
        </w:tabs>
        <w:spacing w:line="276" w:lineRule="auto"/>
        <w:ind w:left="720"/>
        <w:jc w:val="both"/>
        <w:rPr>
          <w:sz w:val="26"/>
          <w:szCs w:val="26"/>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67"/>
        <w:gridCol w:w="5175"/>
        <w:gridCol w:w="2616"/>
        <w:gridCol w:w="1389"/>
      </w:tblGrid>
      <w:tr w:rsidR="001A3D61" w:rsidTr="004F5F0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3D61" w:rsidRDefault="001A3D61" w:rsidP="0011053F">
            <w:pPr>
              <w:ind w:right="-143"/>
              <w:jc w:val="center"/>
              <w:rPr>
                <w:color w:val="000000"/>
                <w:sz w:val="26"/>
                <w:szCs w:val="26"/>
              </w:rPr>
            </w:pPr>
          </w:p>
          <w:p w:rsidR="001A3D61" w:rsidRDefault="001A3D61" w:rsidP="0011053F">
            <w:pPr>
              <w:ind w:right="-143"/>
              <w:jc w:val="center"/>
              <w:rPr>
                <w:color w:val="000000"/>
                <w:sz w:val="26"/>
                <w:szCs w:val="26"/>
              </w:rPr>
            </w:pPr>
            <w:r>
              <w:rPr>
                <w:color w:val="000000"/>
                <w:sz w:val="26"/>
                <w:szCs w:val="26"/>
              </w:rPr>
              <w:t xml:space="preserve">№ </w:t>
            </w:r>
            <w:r>
              <w:rPr>
                <w:color w:val="000000"/>
                <w:sz w:val="26"/>
                <w:szCs w:val="26"/>
              </w:rPr>
              <w:br/>
              <w:t>п/п</w:t>
            </w:r>
          </w:p>
        </w:tc>
        <w:tc>
          <w:tcPr>
            <w:tcW w:w="5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3D61" w:rsidRDefault="001A3D61" w:rsidP="0011053F">
            <w:pPr>
              <w:ind w:right="-143"/>
              <w:jc w:val="center"/>
              <w:rPr>
                <w:color w:val="000000"/>
                <w:sz w:val="26"/>
                <w:szCs w:val="26"/>
              </w:rPr>
            </w:pPr>
            <w:r>
              <w:rPr>
                <w:color w:val="000000"/>
                <w:sz w:val="26"/>
                <w:szCs w:val="26"/>
              </w:rPr>
              <w:t>Содержание изменения</w:t>
            </w:r>
          </w:p>
        </w:tc>
        <w:tc>
          <w:tcPr>
            <w:tcW w:w="2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3D61" w:rsidRDefault="001A3D61" w:rsidP="0011053F">
            <w:pPr>
              <w:ind w:right="-143"/>
              <w:jc w:val="center"/>
              <w:rPr>
                <w:color w:val="000000"/>
                <w:sz w:val="26"/>
                <w:szCs w:val="26"/>
              </w:rPr>
            </w:pPr>
            <w:r>
              <w:rPr>
                <w:color w:val="000000"/>
                <w:sz w:val="26"/>
                <w:szCs w:val="26"/>
              </w:rPr>
              <w:t>Реквизиты</w:t>
            </w:r>
            <w:r>
              <w:rPr>
                <w:color w:val="000000"/>
                <w:sz w:val="26"/>
                <w:szCs w:val="26"/>
              </w:rPr>
              <w:br/>
              <w:t>документа</w:t>
            </w:r>
            <w:r>
              <w:rPr>
                <w:color w:val="000000"/>
                <w:sz w:val="26"/>
                <w:szCs w:val="26"/>
              </w:rPr>
              <w:br/>
              <w:t>об утверждении</w:t>
            </w:r>
            <w:r>
              <w:rPr>
                <w:color w:val="000000"/>
                <w:sz w:val="26"/>
                <w:szCs w:val="26"/>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3D61" w:rsidRDefault="001A3D61" w:rsidP="0011053F">
            <w:pPr>
              <w:ind w:right="-143"/>
              <w:jc w:val="center"/>
              <w:rPr>
                <w:color w:val="000000"/>
                <w:sz w:val="26"/>
                <w:szCs w:val="26"/>
              </w:rPr>
            </w:pPr>
            <w:r>
              <w:rPr>
                <w:color w:val="000000"/>
                <w:sz w:val="26"/>
                <w:szCs w:val="26"/>
              </w:rPr>
              <w:t>Дата</w:t>
            </w:r>
            <w:r>
              <w:rPr>
                <w:color w:val="000000"/>
                <w:sz w:val="26"/>
                <w:szCs w:val="26"/>
              </w:rPr>
              <w:br/>
              <w:t>введения</w:t>
            </w:r>
            <w:r>
              <w:rPr>
                <w:color w:val="000000"/>
                <w:sz w:val="26"/>
                <w:szCs w:val="26"/>
              </w:rPr>
              <w:br/>
              <w:t>изменения</w:t>
            </w:r>
          </w:p>
        </w:tc>
      </w:tr>
      <w:tr w:rsidR="001A3D61" w:rsidTr="004F5F0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A3D61">
            <w:pPr>
              <w:numPr>
                <w:ilvl w:val="0"/>
                <w:numId w:val="46"/>
              </w:numPr>
              <w:tabs>
                <w:tab w:val="clear" w:pos="709"/>
              </w:tabs>
              <w:spacing w:after="160" w:line="256" w:lineRule="auto"/>
              <w:ind w:left="0" w:right="-143"/>
              <w:contextualSpacing/>
              <w:rPr>
                <w:color w:val="000000"/>
                <w:sz w:val="26"/>
                <w:szCs w:val="26"/>
              </w:rPr>
            </w:pPr>
          </w:p>
        </w:tc>
        <w:tc>
          <w:tcPr>
            <w:tcW w:w="5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3D61" w:rsidRDefault="001A3D61" w:rsidP="0011053F">
            <w:pPr>
              <w:ind w:right="29"/>
              <w:jc w:val="both"/>
              <w:rPr>
                <w:color w:val="000000"/>
                <w:sz w:val="26"/>
                <w:szCs w:val="26"/>
                <w:lang w:eastAsia="en-US"/>
              </w:rPr>
            </w:pPr>
            <w:r>
              <w:rPr>
                <w:color w:val="000000"/>
                <w:sz w:val="26"/>
                <w:szCs w:val="26"/>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1053F">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1053F">
            <w:pPr>
              <w:ind w:left="-250" w:right="-143"/>
              <w:jc w:val="center"/>
              <w:rPr>
                <w:color w:val="000000"/>
                <w:sz w:val="26"/>
                <w:szCs w:val="26"/>
              </w:rPr>
            </w:pPr>
            <w:r>
              <w:rPr>
                <w:color w:val="000000"/>
                <w:sz w:val="26"/>
                <w:szCs w:val="26"/>
              </w:rPr>
              <w:t xml:space="preserve">  01.09.2013</w:t>
            </w:r>
          </w:p>
        </w:tc>
      </w:tr>
      <w:tr w:rsidR="001A3D61" w:rsidTr="004F5F06">
        <w:trPr>
          <w:trHeight w:val="79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A3D61">
            <w:pPr>
              <w:numPr>
                <w:ilvl w:val="0"/>
                <w:numId w:val="46"/>
              </w:numPr>
              <w:tabs>
                <w:tab w:val="clear" w:pos="709"/>
              </w:tabs>
              <w:spacing w:after="160" w:line="256" w:lineRule="auto"/>
              <w:ind w:left="0" w:right="-143"/>
              <w:contextualSpacing/>
              <w:rPr>
                <w:color w:val="000000"/>
                <w:sz w:val="26"/>
                <w:szCs w:val="26"/>
              </w:rPr>
            </w:pPr>
          </w:p>
        </w:tc>
        <w:tc>
          <w:tcPr>
            <w:tcW w:w="5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3D61" w:rsidRDefault="001A3D61" w:rsidP="0011053F">
            <w:pPr>
              <w:ind w:right="29"/>
              <w:rPr>
                <w:color w:val="000000"/>
                <w:sz w:val="26"/>
                <w:szCs w:val="26"/>
              </w:rPr>
            </w:pPr>
            <w:r>
              <w:rPr>
                <w:color w:val="000000"/>
                <w:sz w:val="26"/>
                <w:szCs w:val="26"/>
              </w:rPr>
              <w:t xml:space="preserve">Актуализирована решением Ученого совета с учетом развития науки, культуры, экономики, техники, технологий и социальной сферы </w:t>
            </w:r>
          </w:p>
          <w:p w:rsidR="001A3D61" w:rsidRDefault="001A3D61" w:rsidP="0011053F">
            <w:pPr>
              <w:ind w:right="29"/>
              <w:jc w:val="both"/>
              <w:rPr>
                <w:color w:val="000000"/>
                <w:sz w:val="26"/>
                <w:szCs w:val="26"/>
                <w:lang w:eastAsia="en-US"/>
              </w:rPr>
            </w:pPr>
          </w:p>
        </w:tc>
        <w:tc>
          <w:tcPr>
            <w:tcW w:w="2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1053F">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1053F">
            <w:pPr>
              <w:ind w:left="-108" w:right="-143"/>
              <w:jc w:val="center"/>
              <w:rPr>
                <w:color w:val="000000"/>
                <w:sz w:val="26"/>
                <w:szCs w:val="26"/>
              </w:rPr>
            </w:pPr>
            <w:r>
              <w:rPr>
                <w:color w:val="000000"/>
                <w:sz w:val="26"/>
                <w:szCs w:val="26"/>
              </w:rPr>
              <w:t>01.09.2014</w:t>
            </w:r>
          </w:p>
        </w:tc>
      </w:tr>
      <w:tr w:rsidR="001A3D61" w:rsidTr="004F5F06">
        <w:trPr>
          <w:trHeight w:val="79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A3D61">
            <w:pPr>
              <w:numPr>
                <w:ilvl w:val="0"/>
                <w:numId w:val="46"/>
              </w:numPr>
              <w:tabs>
                <w:tab w:val="clear" w:pos="709"/>
              </w:tabs>
              <w:spacing w:after="160" w:line="256" w:lineRule="auto"/>
              <w:ind w:left="0" w:right="-143"/>
              <w:contextualSpacing/>
              <w:rPr>
                <w:color w:val="000000"/>
                <w:sz w:val="26"/>
                <w:szCs w:val="26"/>
              </w:rPr>
            </w:pPr>
          </w:p>
        </w:tc>
        <w:tc>
          <w:tcPr>
            <w:tcW w:w="5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3D61" w:rsidRDefault="001A3D61" w:rsidP="0011053F">
            <w:pPr>
              <w:ind w:right="29"/>
              <w:rPr>
                <w:color w:val="000000"/>
                <w:sz w:val="26"/>
                <w:szCs w:val="26"/>
              </w:rPr>
            </w:pPr>
            <w:r>
              <w:rPr>
                <w:color w:val="000000"/>
                <w:sz w:val="26"/>
                <w:szCs w:val="26"/>
              </w:rPr>
              <w:t>Актуализирована решением Ученого совета с учетом развития науки, культуры, экономики, техники, технологий и социальной сферы</w:t>
            </w:r>
          </w:p>
        </w:tc>
        <w:tc>
          <w:tcPr>
            <w:tcW w:w="2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1053F">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1053F">
            <w:pPr>
              <w:ind w:left="-108" w:right="-143"/>
              <w:jc w:val="center"/>
              <w:rPr>
                <w:color w:val="000000"/>
                <w:sz w:val="26"/>
                <w:szCs w:val="26"/>
              </w:rPr>
            </w:pPr>
            <w:r>
              <w:rPr>
                <w:color w:val="000000"/>
                <w:sz w:val="26"/>
                <w:szCs w:val="26"/>
              </w:rPr>
              <w:t>01.09.2015</w:t>
            </w:r>
          </w:p>
        </w:tc>
      </w:tr>
      <w:tr w:rsidR="001A3D61" w:rsidTr="004F5F06">
        <w:trPr>
          <w:trHeight w:val="79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A3D61">
            <w:pPr>
              <w:numPr>
                <w:ilvl w:val="0"/>
                <w:numId w:val="46"/>
              </w:numPr>
              <w:tabs>
                <w:tab w:val="clear" w:pos="709"/>
              </w:tabs>
              <w:spacing w:after="160" w:line="256" w:lineRule="auto"/>
              <w:ind w:left="0" w:right="-143"/>
              <w:contextualSpacing/>
              <w:rPr>
                <w:color w:val="000000"/>
                <w:sz w:val="26"/>
                <w:szCs w:val="26"/>
              </w:rPr>
            </w:pPr>
          </w:p>
        </w:tc>
        <w:tc>
          <w:tcPr>
            <w:tcW w:w="5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3D61" w:rsidRDefault="001A3D61" w:rsidP="0011053F">
            <w:pPr>
              <w:ind w:right="29"/>
              <w:jc w:val="both"/>
              <w:rPr>
                <w:color w:val="000000"/>
                <w:sz w:val="26"/>
                <w:szCs w:val="26"/>
                <w:lang w:eastAsia="en-US"/>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w:t>
            </w:r>
            <w:r>
              <w:rPr>
                <w:color w:val="000000"/>
                <w:sz w:val="26"/>
                <w:szCs w:val="26"/>
                <w:lang w:eastAsia="en-US"/>
              </w:rPr>
              <w:t xml:space="preserve">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w:t>
            </w:r>
            <w:proofErr w:type="spellStart"/>
            <w:r>
              <w:rPr>
                <w:color w:val="000000"/>
                <w:sz w:val="26"/>
                <w:szCs w:val="26"/>
                <w:lang w:eastAsia="en-US"/>
              </w:rPr>
              <w:t>бакалавриата</w:t>
            </w:r>
            <w:proofErr w:type="spellEnd"/>
            <w:r>
              <w:rPr>
                <w:color w:val="000000"/>
                <w:sz w:val="26"/>
                <w:szCs w:val="26"/>
                <w:lang w:eastAsia="en-US"/>
              </w:rPr>
              <w:t>), утвержденного приказом Министерства образования и науки Российской Федерации от 14.12.2015 г. № 1461</w:t>
            </w:r>
          </w:p>
        </w:tc>
        <w:tc>
          <w:tcPr>
            <w:tcW w:w="2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1053F">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«01»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1053F">
            <w:pPr>
              <w:ind w:left="-108" w:right="-143"/>
              <w:jc w:val="center"/>
              <w:rPr>
                <w:color w:val="000000"/>
                <w:sz w:val="26"/>
                <w:szCs w:val="26"/>
              </w:rPr>
            </w:pPr>
            <w:r>
              <w:rPr>
                <w:color w:val="000000"/>
                <w:sz w:val="26"/>
                <w:szCs w:val="26"/>
              </w:rPr>
              <w:t>05.06.2016</w:t>
            </w:r>
          </w:p>
        </w:tc>
      </w:tr>
      <w:tr w:rsidR="001A3D61" w:rsidTr="004F5F06">
        <w:trPr>
          <w:trHeight w:val="79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A3D61">
            <w:pPr>
              <w:numPr>
                <w:ilvl w:val="0"/>
                <w:numId w:val="46"/>
              </w:numPr>
              <w:tabs>
                <w:tab w:val="clear" w:pos="709"/>
              </w:tabs>
              <w:spacing w:after="160" w:line="256" w:lineRule="auto"/>
              <w:ind w:left="0" w:right="-143"/>
              <w:contextualSpacing/>
              <w:rPr>
                <w:color w:val="000000"/>
                <w:sz w:val="26"/>
                <w:szCs w:val="26"/>
              </w:rPr>
            </w:pPr>
          </w:p>
        </w:tc>
        <w:tc>
          <w:tcPr>
            <w:tcW w:w="5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3D61" w:rsidRDefault="001A3D61" w:rsidP="0011053F">
            <w:pPr>
              <w:ind w:right="29"/>
              <w:jc w:val="both"/>
              <w:rPr>
                <w:color w:val="000000"/>
                <w:sz w:val="26"/>
                <w:szCs w:val="26"/>
                <w:lang w:eastAsia="en-US"/>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с учетом развития науки, культуры, экономики, техники, технологий и социальной сферы</w:t>
            </w:r>
          </w:p>
        </w:tc>
        <w:tc>
          <w:tcPr>
            <w:tcW w:w="2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1053F">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1053F">
            <w:pPr>
              <w:ind w:left="-108" w:right="-143"/>
              <w:jc w:val="center"/>
              <w:rPr>
                <w:color w:val="000000"/>
                <w:sz w:val="26"/>
                <w:szCs w:val="26"/>
              </w:rPr>
            </w:pPr>
            <w:r>
              <w:rPr>
                <w:color w:val="000000"/>
                <w:sz w:val="26"/>
                <w:szCs w:val="26"/>
              </w:rPr>
              <w:t>01.09.2016</w:t>
            </w:r>
          </w:p>
        </w:tc>
      </w:tr>
      <w:tr w:rsidR="001A3D61" w:rsidTr="004F5F06">
        <w:trPr>
          <w:trHeight w:val="79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A3D61">
            <w:pPr>
              <w:numPr>
                <w:ilvl w:val="0"/>
                <w:numId w:val="46"/>
              </w:numPr>
              <w:tabs>
                <w:tab w:val="clear" w:pos="709"/>
              </w:tabs>
              <w:spacing w:after="160" w:line="256" w:lineRule="auto"/>
              <w:ind w:left="0" w:right="-143"/>
              <w:contextualSpacing/>
              <w:rPr>
                <w:color w:val="000000"/>
                <w:sz w:val="26"/>
                <w:szCs w:val="26"/>
              </w:rPr>
            </w:pPr>
          </w:p>
        </w:tc>
        <w:tc>
          <w:tcPr>
            <w:tcW w:w="5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3D61" w:rsidRDefault="001A3D61" w:rsidP="0011053F">
            <w:pPr>
              <w:ind w:right="29"/>
              <w:jc w:val="both"/>
              <w:rPr>
                <w:b/>
                <w:color w:val="000000"/>
                <w:sz w:val="26"/>
                <w:szCs w:val="26"/>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с учетом развития науки, культуры, экономики, техники, технологий и социальной сферы</w:t>
            </w:r>
          </w:p>
        </w:tc>
        <w:tc>
          <w:tcPr>
            <w:tcW w:w="2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1053F">
            <w:pPr>
              <w:jc w:val="center"/>
              <w:rPr>
                <w:color w:val="000000"/>
                <w:sz w:val="26"/>
                <w:szCs w:val="26"/>
                <w:lang w:eastAsia="en-US"/>
              </w:rPr>
            </w:pPr>
            <w:r>
              <w:rPr>
                <w:color w:val="000000"/>
                <w:sz w:val="26"/>
                <w:szCs w:val="26"/>
                <w:lang w:eastAsia="en-US"/>
              </w:rPr>
              <w:t xml:space="preserve">Протокол заседания </w:t>
            </w:r>
            <w:r>
              <w:rPr>
                <w:color w:val="000000"/>
                <w:sz w:val="26"/>
                <w:szCs w:val="26"/>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1053F">
            <w:pPr>
              <w:ind w:left="-108" w:right="-143"/>
              <w:jc w:val="center"/>
              <w:rPr>
                <w:color w:val="000000"/>
                <w:sz w:val="26"/>
                <w:szCs w:val="26"/>
              </w:rPr>
            </w:pPr>
            <w:r>
              <w:rPr>
                <w:color w:val="000000"/>
                <w:sz w:val="26"/>
                <w:szCs w:val="26"/>
              </w:rPr>
              <w:t>01.09.2017</w:t>
            </w:r>
          </w:p>
        </w:tc>
      </w:tr>
      <w:tr w:rsidR="004F5F06" w:rsidTr="004F5F06">
        <w:trPr>
          <w:trHeight w:val="79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F5F06" w:rsidRDefault="004F5F06" w:rsidP="004F5F06">
            <w:pPr>
              <w:numPr>
                <w:ilvl w:val="0"/>
                <w:numId w:val="46"/>
              </w:numPr>
              <w:tabs>
                <w:tab w:val="clear" w:pos="709"/>
              </w:tabs>
              <w:spacing w:after="160" w:line="256" w:lineRule="auto"/>
              <w:ind w:left="0" w:right="-143"/>
              <w:contextualSpacing/>
              <w:rPr>
                <w:color w:val="000000"/>
                <w:sz w:val="26"/>
                <w:szCs w:val="26"/>
              </w:rPr>
            </w:pPr>
          </w:p>
        </w:tc>
        <w:tc>
          <w:tcPr>
            <w:tcW w:w="5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5F06" w:rsidRPr="00203DED" w:rsidRDefault="004F5F06" w:rsidP="004F5F06">
            <w:pPr>
              <w:ind w:right="-168"/>
              <w:jc w:val="both"/>
              <w:rPr>
                <w:rFonts w:eastAsia="Calibri"/>
                <w:lang w:eastAsia="en-U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F5F06" w:rsidRPr="00203DED" w:rsidRDefault="004F5F06" w:rsidP="004F5F06">
            <w:pPr>
              <w:ind w:right="-168"/>
              <w:jc w:val="center"/>
              <w:rPr>
                <w:color w:val="000000"/>
                <w:lang w:eastAsia="en-US"/>
              </w:rPr>
            </w:pPr>
            <w:r w:rsidRPr="00FC3ED2">
              <w:rPr>
                <w:color w:val="000000"/>
              </w:rPr>
              <w:t xml:space="preserve">Протокол заседания </w:t>
            </w:r>
            <w:r w:rsidRPr="00FC3ED2">
              <w:rPr>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F5F06" w:rsidRPr="00203DED" w:rsidRDefault="004F5F06" w:rsidP="004F5F06">
            <w:pPr>
              <w:ind w:right="-168"/>
              <w:jc w:val="center"/>
              <w:rPr>
                <w:color w:val="000000"/>
              </w:rPr>
            </w:pPr>
            <w:r w:rsidRPr="008F6096">
              <w:rPr>
                <w:color w:val="000000"/>
              </w:rPr>
              <w:t>01.09.201</w:t>
            </w:r>
            <w:r>
              <w:rPr>
                <w:color w:val="000000"/>
              </w:rPr>
              <w:t>8</w:t>
            </w:r>
          </w:p>
        </w:tc>
      </w:tr>
      <w:tr w:rsidR="004F5F06" w:rsidTr="004F5F06">
        <w:trPr>
          <w:trHeight w:val="790"/>
        </w:trPr>
        <w:tc>
          <w:tcPr>
            <w:tcW w:w="567" w:type="dxa"/>
            <w:tcBorders>
              <w:left w:val="single" w:sz="4" w:space="0" w:color="000001"/>
              <w:bottom w:val="single" w:sz="4" w:space="0" w:color="000001"/>
              <w:right w:val="single" w:sz="4" w:space="0" w:color="000001"/>
            </w:tcBorders>
            <w:shd w:val="clear" w:color="auto" w:fill="auto"/>
            <w:tcMar>
              <w:left w:w="108" w:type="dxa"/>
            </w:tcMar>
            <w:vAlign w:val="center"/>
          </w:tcPr>
          <w:p w:rsidR="004F5F06" w:rsidRDefault="004F5F06" w:rsidP="004F5F06">
            <w:pPr>
              <w:numPr>
                <w:ilvl w:val="0"/>
                <w:numId w:val="46"/>
              </w:numPr>
              <w:tabs>
                <w:tab w:val="clear" w:pos="709"/>
              </w:tabs>
              <w:spacing w:after="160" w:line="256" w:lineRule="auto"/>
              <w:ind w:left="0" w:right="-143"/>
              <w:contextualSpacing/>
              <w:rPr>
                <w:color w:val="000000"/>
                <w:sz w:val="26"/>
                <w:szCs w:val="26"/>
              </w:rPr>
            </w:pPr>
          </w:p>
        </w:tc>
        <w:tc>
          <w:tcPr>
            <w:tcW w:w="5175" w:type="dxa"/>
            <w:tcBorders>
              <w:left w:val="single" w:sz="4" w:space="0" w:color="000001"/>
              <w:bottom w:val="single" w:sz="4" w:space="0" w:color="000001"/>
              <w:right w:val="single" w:sz="4" w:space="0" w:color="000001"/>
            </w:tcBorders>
            <w:shd w:val="clear" w:color="auto" w:fill="auto"/>
            <w:tcMar>
              <w:left w:w="108" w:type="dxa"/>
            </w:tcMar>
          </w:tcPr>
          <w:p w:rsidR="004F5F06" w:rsidRDefault="004F5F06" w:rsidP="004F5F06">
            <w:pPr>
              <w:autoSpaceDE w:val="0"/>
              <w:ind w:right="29"/>
              <w:jc w:val="both"/>
            </w:pPr>
            <w:r>
              <w:rPr>
                <w:rFonts w:eastAsia="Calibri;Arial Unicode MS"/>
                <w:szCs w:val="26"/>
              </w:rPr>
              <w:t>Обновлена решением совместного заседания Совета и Кафедр факультета экономики и права ОАНО ВО «МПСУ»</w:t>
            </w:r>
          </w:p>
        </w:tc>
        <w:tc>
          <w:tcPr>
            <w:tcW w:w="2616" w:type="dxa"/>
            <w:tcBorders>
              <w:left w:val="single" w:sz="4" w:space="0" w:color="000001"/>
              <w:bottom w:val="single" w:sz="4" w:space="0" w:color="000001"/>
              <w:right w:val="single" w:sz="4" w:space="0" w:color="000001"/>
            </w:tcBorders>
            <w:shd w:val="clear" w:color="auto" w:fill="auto"/>
            <w:tcMar>
              <w:left w:w="108" w:type="dxa"/>
            </w:tcMar>
            <w:vAlign w:val="center"/>
          </w:tcPr>
          <w:p w:rsidR="004F5F06" w:rsidRDefault="004F5F06" w:rsidP="004F5F06">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4F5F06" w:rsidRDefault="004F5F06" w:rsidP="004F5F06">
            <w:pPr>
              <w:autoSpaceDE w:val="0"/>
              <w:ind w:left="-108" w:right="-143"/>
              <w:jc w:val="center"/>
              <w:rPr>
                <w:color w:val="000000"/>
                <w:szCs w:val="26"/>
              </w:rPr>
            </w:pPr>
            <w:r>
              <w:rPr>
                <w:color w:val="000000"/>
                <w:szCs w:val="26"/>
                <w:lang w:eastAsia="ru-RU"/>
              </w:rPr>
              <w:t>01.09.2019</w:t>
            </w:r>
          </w:p>
        </w:tc>
      </w:tr>
    </w:tbl>
    <w:p w:rsidR="001A3D61" w:rsidRDefault="001A3D61" w:rsidP="001A3D61">
      <w:pPr>
        <w:tabs>
          <w:tab w:val="clear" w:pos="709"/>
        </w:tabs>
        <w:spacing w:before="1" w:line="240" w:lineRule="auto"/>
        <w:ind w:right="243" w:firstLine="720"/>
        <w:jc w:val="both"/>
        <w:rPr>
          <w:rFonts w:eastAsia="Lucida Sans Unicode"/>
        </w:rPr>
      </w:pPr>
    </w:p>
    <w:sectPr w:rsidR="001A3D61">
      <w:headerReference w:type="default" r:id="rId25"/>
      <w:footerReference w:type="default" r:id="rId26"/>
      <w:headerReference w:type="first" r:id="rId27"/>
      <w:footerReference w:type="first" r:id="rId28"/>
      <w:pgSz w:w="12240" w:h="15840"/>
      <w:pgMar w:top="851" w:right="794" w:bottom="79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00D" w:rsidRDefault="005E000D">
      <w:pPr>
        <w:spacing w:line="240" w:lineRule="auto"/>
      </w:pPr>
      <w:r>
        <w:separator/>
      </w:r>
    </w:p>
  </w:endnote>
  <w:endnote w:type="continuationSeparator" w:id="0">
    <w:p w:rsidR="005E000D" w:rsidRDefault="005E00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pitch w:val="variable"/>
    <w:sig w:usb0="0000A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616">
    <w:altName w:val="Times New Roman"/>
    <w:charset w:val="01"/>
    <w:family w:val="auto"/>
    <w:pitch w:val="variable"/>
  </w:font>
  <w:font w:name="MyriadPro-Regular">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libri;Arial Unicode MS">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EA3" w:rsidRDefault="00D94EA3">
    <w:pPr>
      <w:pStyle w:val="ad"/>
      <w:jc w:val="right"/>
    </w:pPr>
    <w:r>
      <w:fldChar w:fldCharType="begin"/>
    </w:r>
    <w:r>
      <w:instrText xml:space="preserve"> PAGE </w:instrText>
    </w:r>
    <w:r>
      <w:fldChar w:fldCharType="separate"/>
    </w:r>
    <w:r w:rsidR="000C7A27">
      <w:rPr>
        <w:noProof/>
      </w:rPr>
      <w:t>2</w:t>
    </w:r>
    <w:r>
      <w:fldChar w:fldCharType="end"/>
    </w:r>
  </w:p>
  <w:p w:rsidR="00D94EA3" w:rsidRDefault="00D94EA3">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EA3" w:rsidRDefault="00D94EA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00D" w:rsidRDefault="005E000D">
      <w:pPr>
        <w:spacing w:line="240" w:lineRule="auto"/>
      </w:pPr>
      <w:r>
        <w:separator/>
      </w:r>
    </w:p>
  </w:footnote>
  <w:footnote w:type="continuationSeparator" w:id="0">
    <w:p w:rsidR="005E000D" w:rsidRDefault="005E00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EA3" w:rsidRDefault="00D94EA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EA3" w:rsidRDefault="00D94EA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Palatino Linotype" w:hAnsi="Palatino Linotype" w:cs="Courier New"/>
        <w:sz w:val="20"/>
        <w:szCs w:val="20"/>
      </w:rPr>
    </w:lvl>
    <w:lvl w:ilvl="1">
      <w:start w:val="1"/>
      <w:numFmt w:val="none"/>
      <w:suff w:val="nothing"/>
      <w:lvlText w:val=""/>
      <w:lvlJc w:val="left"/>
      <w:pPr>
        <w:tabs>
          <w:tab w:val="num" w:pos="0"/>
        </w:tabs>
        <w:ind w:left="576" w:hanging="576"/>
      </w:pPr>
      <w:rPr>
        <w:rFonts w:ascii="Courier New" w:hAnsi="Courier New" w:cs="Times New Roman"/>
      </w:rPr>
    </w:lvl>
    <w:lvl w:ilvl="2">
      <w:start w:val="1"/>
      <w:numFmt w:val="none"/>
      <w:suff w:val="nothing"/>
      <w:lvlText w:val=""/>
      <w:lvlJc w:val="left"/>
      <w:pPr>
        <w:tabs>
          <w:tab w:val="num" w:pos="0"/>
        </w:tabs>
        <w:ind w:left="720" w:hanging="720"/>
      </w:pPr>
      <w:rPr>
        <w:rFonts w:ascii="Wingdings" w:hAnsi="Wingdings" w:cs="Times New Roman"/>
        <w:b/>
      </w:rPr>
    </w:lvl>
    <w:lvl w:ilvl="3">
      <w:start w:val="1"/>
      <w:numFmt w:val="none"/>
      <w:suff w:val="nothing"/>
      <w:lvlText w:val=""/>
      <w:lvlJc w:val="left"/>
      <w:pPr>
        <w:tabs>
          <w:tab w:val="num" w:pos="0"/>
        </w:tabs>
        <w:ind w:left="864" w:hanging="864"/>
      </w:pPr>
      <w:rPr>
        <w:rFonts w:ascii="Symbol" w:hAnsi="Symbol" w:cs="Symbol"/>
        <w:b/>
        <w:i/>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Palatino Linotype" w:hAnsi="Palatino Linotype" w:cs="Courier New"/>
        <w:b/>
        <w:sz w:val="20"/>
        <w:szCs w:val="20"/>
      </w:rPr>
    </w:lvl>
  </w:abstractNum>
  <w:abstractNum w:abstractNumId="2" w15:restartNumberingAfterBreak="0">
    <w:nsid w:val="00000003"/>
    <w:multiLevelType w:val="singleLevel"/>
    <w:tmpl w:val="390270C6"/>
    <w:name w:val="WW8Num3"/>
    <w:lvl w:ilvl="0">
      <w:start w:val="1"/>
      <w:numFmt w:val="decimal"/>
      <w:lvlText w:val="%1."/>
      <w:lvlJc w:val="left"/>
      <w:pPr>
        <w:tabs>
          <w:tab w:val="num" w:pos="360"/>
        </w:tabs>
        <w:ind w:left="360" w:hanging="360"/>
      </w:pPr>
      <w:rPr>
        <w:rFonts w:ascii="Symbol" w:hAnsi="Symbol" w:cs="Symbol"/>
        <w:b/>
        <w:i/>
        <w:lang w:val="ru-RU"/>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rFonts w:ascii="Symbol" w:hAnsi="Symbol" w:cs="Symbol"/>
        <w:sz w:val="17"/>
        <w:szCs w:val="17"/>
        <w:lang w:val="en-US"/>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Symbol" w:hAnsi="Symbol" w:cs="Symbol"/>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A7FE6C9E"/>
    <w:name w:val="WW8Num10"/>
    <w:lvl w:ilvl="0">
      <w:start w:val="1"/>
      <w:numFmt w:val="decimal"/>
      <w:lvlText w:val="%1."/>
      <w:lvlJc w:val="left"/>
      <w:pPr>
        <w:tabs>
          <w:tab w:val="num" w:pos="360"/>
        </w:tabs>
        <w:ind w:left="360" w:hanging="360"/>
      </w:pPr>
      <w:rPr>
        <w:b w:val="0"/>
      </w:r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auto"/>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8D880056"/>
    <w:lvl w:ilvl="0">
      <w:start w:val="1"/>
      <w:numFmt w:val="decimal"/>
      <w:lvlText w:val="%1."/>
      <w:lvlJc w:val="left"/>
      <w:pPr>
        <w:tabs>
          <w:tab w:val="num" w:pos="360"/>
        </w:tabs>
        <w:ind w:left="360" w:hanging="360"/>
      </w:pPr>
      <w:rPr>
        <w:rFonts w:ascii="Times New Roman" w:hAnsi="Times New Roman" w:cs="Times New Roman" w:hint="default"/>
        <w:sz w:val="24"/>
        <w:szCs w:val="24"/>
        <w:lang w:val="ru-RU"/>
      </w:rPr>
    </w:lvl>
    <w:lvl w:ilvl="1">
      <w:start w:val="1"/>
      <w:numFmt w:val="lowerLetter"/>
      <w:lvlText w:val="%2."/>
      <w:lvlJc w:val="left"/>
      <w:pPr>
        <w:ind w:left="1194" w:hanging="360"/>
      </w:pPr>
    </w:lvl>
    <w:lvl w:ilvl="2">
      <w:numFmt w:val="bullet"/>
      <w:lvlText w:val=""/>
      <w:lvlJc w:val="left"/>
      <w:pPr>
        <w:ind w:left="2094" w:hanging="360"/>
      </w:pPr>
      <w:rPr>
        <w:rFonts w:ascii="Symbol" w:eastAsia="Times New Roman" w:hAnsi="Symbol" w:cs="Times New Roman" w:hint="default"/>
      </w:rPr>
    </w:lvl>
    <w:lvl w:ilvl="3" w:tentative="1">
      <w:start w:val="1"/>
      <w:numFmt w:val="decimal"/>
      <w:lvlText w:val="%4."/>
      <w:lvlJc w:val="left"/>
      <w:pPr>
        <w:ind w:left="2634" w:hanging="360"/>
      </w:pPr>
    </w:lvl>
    <w:lvl w:ilvl="4" w:tentative="1">
      <w:start w:val="1"/>
      <w:numFmt w:val="lowerLetter"/>
      <w:lvlText w:val="%5."/>
      <w:lvlJc w:val="left"/>
      <w:pPr>
        <w:ind w:left="3354" w:hanging="360"/>
      </w:pPr>
    </w:lvl>
    <w:lvl w:ilvl="5" w:tentative="1">
      <w:start w:val="1"/>
      <w:numFmt w:val="lowerRoman"/>
      <w:lvlText w:val="%6."/>
      <w:lvlJc w:val="right"/>
      <w:pPr>
        <w:ind w:left="4074" w:hanging="180"/>
      </w:pPr>
    </w:lvl>
    <w:lvl w:ilvl="6" w:tentative="1">
      <w:start w:val="1"/>
      <w:numFmt w:val="decimal"/>
      <w:lvlText w:val="%7."/>
      <w:lvlJc w:val="left"/>
      <w:pPr>
        <w:ind w:left="4794" w:hanging="360"/>
      </w:pPr>
    </w:lvl>
    <w:lvl w:ilvl="7" w:tentative="1">
      <w:start w:val="1"/>
      <w:numFmt w:val="lowerLetter"/>
      <w:lvlText w:val="%8."/>
      <w:lvlJc w:val="left"/>
      <w:pPr>
        <w:ind w:left="5514" w:hanging="360"/>
      </w:pPr>
    </w:lvl>
    <w:lvl w:ilvl="8" w:tentative="1">
      <w:start w:val="1"/>
      <w:numFmt w:val="lowerRoman"/>
      <w:lvlText w:val="%9."/>
      <w:lvlJc w:val="right"/>
      <w:pPr>
        <w:ind w:left="6234" w:hanging="180"/>
      </w:pPr>
    </w:lvl>
  </w:abstractNum>
  <w:abstractNum w:abstractNumId="13" w15:restartNumberingAfterBreak="0">
    <w:nsid w:val="0000000E"/>
    <w:multiLevelType w:val="singleLevel"/>
    <w:tmpl w:val="0000000E"/>
    <w:name w:val="WW8Num15"/>
    <w:lvl w:ilvl="0">
      <w:start w:val="1"/>
      <w:numFmt w:val="decimal"/>
      <w:lvlText w:val="%1."/>
      <w:lvlJc w:val="left"/>
      <w:pPr>
        <w:tabs>
          <w:tab w:val="num" w:pos="720"/>
        </w:tabs>
        <w:ind w:left="720" w:hanging="360"/>
      </w:pPr>
      <w:rPr>
        <w:rFonts w:ascii="Symbol" w:hAnsi="Symbol" w:cs="Symbol"/>
        <w:b/>
        <w:sz w:val="28"/>
        <w:szCs w:val="28"/>
      </w:rPr>
    </w:lvl>
  </w:abstractNum>
  <w:abstractNum w:abstractNumId="14" w15:restartNumberingAfterBreak="0">
    <w:nsid w:val="0000000F"/>
    <w:multiLevelType w:val="singleLevel"/>
    <w:tmpl w:val="0000000F"/>
    <w:name w:val="WW8Num17"/>
    <w:lvl w:ilvl="0">
      <w:start w:val="1"/>
      <w:numFmt w:val="decimal"/>
      <w:lvlText w:val="%1."/>
      <w:lvlJc w:val="left"/>
      <w:pPr>
        <w:tabs>
          <w:tab w:val="num" w:pos="720"/>
        </w:tabs>
        <w:ind w:left="720" w:hanging="360"/>
      </w:pPr>
      <w:rPr>
        <w:kern w:val="1"/>
      </w:rPr>
    </w:lvl>
  </w:abstractNum>
  <w:abstractNum w:abstractNumId="15" w15:restartNumberingAfterBreak="0">
    <w:nsid w:val="00000010"/>
    <w:multiLevelType w:val="multilevel"/>
    <w:tmpl w:val="00000010"/>
    <w:name w:val="WW8Num18"/>
    <w:lvl w:ilvl="0">
      <w:start w:val="1"/>
      <w:numFmt w:val="decimal"/>
      <w:lvlText w:val="%1)"/>
      <w:lvlJc w:val="left"/>
      <w:pPr>
        <w:tabs>
          <w:tab w:val="num" w:pos="0"/>
        </w:tabs>
        <w:ind w:left="1429" w:hanging="360"/>
      </w:pPr>
    </w:lvl>
    <w:lvl w:ilvl="1">
      <w:start w:val="1"/>
      <w:numFmt w:val="decimal"/>
      <w:lvlText w:val="%2."/>
      <w:lvlJc w:val="left"/>
      <w:pPr>
        <w:tabs>
          <w:tab w:val="num" w:pos="2149"/>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6" w15:restartNumberingAfterBreak="0">
    <w:nsid w:val="00000011"/>
    <w:multiLevelType w:val="singleLevel"/>
    <w:tmpl w:val="00000011"/>
    <w:name w:val="WW8Num19"/>
    <w:lvl w:ilvl="0">
      <w:start w:val="4"/>
      <w:numFmt w:val="decimal"/>
      <w:lvlText w:val="%1."/>
      <w:lvlJc w:val="left"/>
      <w:pPr>
        <w:tabs>
          <w:tab w:val="num" w:pos="0"/>
        </w:tabs>
        <w:ind w:left="928" w:hanging="360"/>
      </w:pPr>
    </w:lvl>
  </w:abstractNum>
  <w:abstractNum w:abstractNumId="17" w15:restartNumberingAfterBreak="0">
    <w:nsid w:val="00000012"/>
    <w:multiLevelType w:val="multilevel"/>
    <w:tmpl w:val="00000012"/>
    <w:name w:val="WW8Num21"/>
    <w:lvl w:ilvl="0">
      <w:start w:val="9"/>
      <w:numFmt w:val="decimal"/>
      <w:lvlText w:val="%1."/>
      <w:lvlJc w:val="left"/>
      <w:pPr>
        <w:tabs>
          <w:tab w:val="num" w:pos="0"/>
        </w:tabs>
        <w:ind w:left="928" w:hanging="360"/>
      </w:pPr>
      <w:rPr>
        <w:rFonts w:ascii="Times New Roman" w:eastAsia="Times New Roman" w:hAnsi="Times New Roman" w:cs="Times New Roman"/>
        <w:b/>
        <w:kern w:val="1"/>
      </w:rPr>
    </w:lvl>
    <w:lvl w:ilvl="1">
      <w:start w:val="1"/>
      <w:numFmt w:val="decimal"/>
      <w:lvlText w:val="%1.%2"/>
      <w:lvlJc w:val="left"/>
      <w:pPr>
        <w:tabs>
          <w:tab w:val="num" w:pos="0"/>
        </w:tabs>
        <w:ind w:left="958" w:hanging="39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288"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368" w:hanging="1800"/>
      </w:pPr>
    </w:lvl>
  </w:abstractNum>
  <w:abstractNum w:abstractNumId="18" w15:restartNumberingAfterBreak="0">
    <w:nsid w:val="00000013"/>
    <w:multiLevelType w:val="singleLevel"/>
    <w:tmpl w:val="00000013"/>
    <w:name w:val="WW8Num22"/>
    <w:lvl w:ilvl="0">
      <w:start w:val="1"/>
      <w:numFmt w:val="decimal"/>
      <w:lvlText w:val="%1."/>
      <w:lvlJc w:val="left"/>
      <w:pPr>
        <w:tabs>
          <w:tab w:val="num" w:pos="360"/>
        </w:tabs>
        <w:ind w:left="360" w:hanging="360"/>
      </w:pPr>
      <w:rPr>
        <w:rFonts w:ascii="Palatino Linotype" w:hAnsi="Palatino Linotype" w:cs="Courier New"/>
        <w:b/>
        <w:sz w:val="20"/>
        <w:szCs w:val="20"/>
      </w:rPr>
    </w:lvl>
  </w:abstractNum>
  <w:abstractNum w:abstractNumId="19" w15:restartNumberingAfterBreak="0">
    <w:nsid w:val="00000014"/>
    <w:multiLevelType w:val="singleLevel"/>
    <w:tmpl w:val="00000014"/>
    <w:name w:val="WW8Num24"/>
    <w:lvl w:ilvl="0">
      <w:start w:val="1"/>
      <w:numFmt w:val="decimal"/>
      <w:lvlText w:val="%1."/>
      <w:lvlJc w:val="left"/>
      <w:pPr>
        <w:tabs>
          <w:tab w:val="num" w:pos="0"/>
        </w:tabs>
        <w:ind w:left="1288" w:hanging="360"/>
      </w:pPr>
      <w:rPr>
        <w:rFonts w:ascii="Times New Roman" w:hAnsi="Times New Roman" w:cs="Times New Roman"/>
        <w:b w:val="0"/>
        <w:sz w:val="24"/>
        <w:szCs w:val="24"/>
      </w:rPr>
    </w:lvl>
  </w:abstractNum>
  <w:abstractNum w:abstractNumId="20" w15:restartNumberingAfterBreak="0">
    <w:nsid w:val="00000015"/>
    <w:multiLevelType w:val="singleLevel"/>
    <w:tmpl w:val="00000015"/>
    <w:name w:val="WW8Num25"/>
    <w:lvl w:ilvl="0">
      <w:start w:val="1"/>
      <w:numFmt w:val="decimal"/>
      <w:lvlText w:val="%1."/>
      <w:lvlJc w:val="left"/>
      <w:pPr>
        <w:tabs>
          <w:tab w:val="num" w:pos="0"/>
        </w:tabs>
        <w:ind w:left="1080" w:hanging="360"/>
      </w:pPr>
      <w:rPr>
        <w:rFonts w:ascii="Times New Roman" w:hAnsi="Times New Roman" w:cs="Times New Roman"/>
        <w:b w:val="0"/>
        <w:sz w:val="24"/>
        <w:szCs w:val="24"/>
      </w:rPr>
    </w:lvl>
  </w:abstractNum>
  <w:abstractNum w:abstractNumId="21" w15:restartNumberingAfterBreak="0">
    <w:nsid w:val="00000016"/>
    <w:multiLevelType w:val="singleLevel"/>
    <w:tmpl w:val="00000016"/>
    <w:name w:val="WW8Num26"/>
    <w:lvl w:ilvl="0">
      <w:start w:val="6"/>
      <w:numFmt w:val="decimal"/>
      <w:lvlText w:val="%1."/>
      <w:lvlJc w:val="left"/>
      <w:pPr>
        <w:tabs>
          <w:tab w:val="num" w:pos="0"/>
        </w:tabs>
        <w:ind w:left="1288" w:hanging="360"/>
      </w:pPr>
      <w:rPr>
        <w:rFonts w:ascii="Symbol" w:hAnsi="Symbol" w:cs="Symbol"/>
        <w:b/>
        <w:sz w:val="26"/>
        <w:szCs w:val="26"/>
      </w:rPr>
    </w:lvl>
  </w:abstractNum>
  <w:abstractNum w:abstractNumId="22"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1524DEE"/>
    <w:multiLevelType w:val="multilevel"/>
    <w:tmpl w:val="E6AAA0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02023EF6"/>
    <w:multiLevelType w:val="hybridMultilevel"/>
    <w:tmpl w:val="34D4010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05251046"/>
    <w:multiLevelType w:val="hybridMultilevel"/>
    <w:tmpl w:val="828CD050"/>
    <w:lvl w:ilvl="0" w:tplc="D94E3D42">
      <w:start w:val="14"/>
      <w:numFmt w:val="decimal"/>
      <w:lvlText w:val="%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8913297"/>
    <w:multiLevelType w:val="hybridMultilevel"/>
    <w:tmpl w:val="E468F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3B923EF"/>
    <w:multiLevelType w:val="multilevel"/>
    <w:tmpl w:val="6CC65B54"/>
    <w:lvl w:ilvl="0">
      <w:start w:val="1"/>
      <w:numFmt w:val="decimal"/>
      <w:lvlText w:val="%1."/>
      <w:lvlJc w:val="left"/>
      <w:pPr>
        <w:tabs>
          <w:tab w:val="num" w:pos="0"/>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4213C63"/>
    <w:multiLevelType w:val="singleLevel"/>
    <w:tmpl w:val="DE04C5C0"/>
    <w:lvl w:ilvl="0">
      <w:start w:val="1"/>
      <w:numFmt w:val="decimal"/>
      <w:lvlText w:val="%1."/>
      <w:legacy w:legacy="1" w:legacySpace="0" w:legacyIndent="351"/>
      <w:lvlJc w:val="left"/>
      <w:rPr>
        <w:rFonts w:ascii="Times New Roman" w:hAnsi="Times New Roman" w:cs="Times New Roman" w:hint="default"/>
      </w:rPr>
    </w:lvl>
  </w:abstractNum>
  <w:abstractNum w:abstractNumId="30" w15:restartNumberingAfterBreak="0">
    <w:nsid w:val="26D44CC1"/>
    <w:multiLevelType w:val="hybridMultilevel"/>
    <w:tmpl w:val="76D8AEE0"/>
    <w:lvl w:ilvl="0" w:tplc="79F0900A">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2D9912F6"/>
    <w:multiLevelType w:val="hybridMultilevel"/>
    <w:tmpl w:val="A62EAF52"/>
    <w:lvl w:ilvl="0" w:tplc="AD6C9E04">
      <w:start w:val="1"/>
      <w:numFmt w:val="decimal"/>
      <w:lvlText w:val="%1."/>
      <w:lvlJc w:val="left"/>
      <w:pPr>
        <w:ind w:left="644" w:hanging="360"/>
      </w:pPr>
      <w:rPr>
        <w:rFonts w:hint="default"/>
        <w:b/>
      </w:rPr>
    </w:lvl>
    <w:lvl w:ilvl="1" w:tplc="04190019">
      <w:start w:val="1"/>
      <w:numFmt w:val="lowerLetter"/>
      <w:lvlText w:val="%2."/>
      <w:lvlJc w:val="left"/>
      <w:pPr>
        <w:ind w:left="1194" w:hanging="360"/>
      </w:pPr>
    </w:lvl>
    <w:lvl w:ilvl="2" w:tplc="611C0E6A">
      <w:numFmt w:val="bullet"/>
      <w:lvlText w:val=""/>
      <w:lvlJc w:val="left"/>
      <w:pPr>
        <w:ind w:left="2094" w:hanging="360"/>
      </w:pPr>
      <w:rPr>
        <w:rFonts w:ascii="Symbol" w:eastAsia="Times New Roman" w:hAnsi="Symbol" w:cs="Times New Roman" w:hint="default"/>
      </w:r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33" w15:restartNumberingAfterBreak="0">
    <w:nsid w:val="2DB07551"/>
    <w:multiLevelType w:val="hybridMultilevel"/>
    <w:tmpl w:val="DF069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1B65C99"/>
    <w:multiLevelType w:val="hybridMultilevel"/>
    <w:tmpl w:val="A62EAF52"/>
    <w:lvl w:ilvl="0" w:tplc="AD6C9E04">
      <w:start w:val="1"/>
      <w:numFmt w:val="decimal"/>
      <w:lvlText w:val="%1."/>
      <w:lvlJc w:val="left"/>
      <w:pPr>
        <w:ind w:left="644" w:hanging="360"/>
      </w:pPr>
      <w:rPr>
        <w:rFonts w:hint="default"/>
        <w:b/>
      </w:rPr>
    </w:lvl>
    <w:lvl w:ilvl="1" w:tplc="04190019">
      <w:start w:val="1"/>
      <w:numFmt w:val="lowerLetter"/>
      <w:lvlText w:val="%2."/>
      <w:lvlJc w:val="left"/>
      <w:pPr>
        <w:ind w:left="1194" w:hanging="360"/>
      </w:pPr>
    </w:lvl>
    <w:lvl w:ilvl="2" w:tplc="611C0E6A">
      <w:numFmt w:val="bullet"/>
      <w:lvlText w:val=""/>
      <w:lvlJc w:val="left"/>
      <w:pPr>
        <w:ind w:left="2094" w:hanging="360"/>
      </w:pPr>
      <w:rPr>
        <w:rFonts w:ascii="Symbol" w:eastAsia="Times New Roman" w:hAnsi="Symbol" w:cs="Times New Roman" w:hint="default"/>
      </w:r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35" w15:restartNumberingAfterBreak="0">
    <w:nsid w:val="32692851"/>
    <w:multiLevelType w:val="hybridMultilevel"/>
    <w:tmpl w:val="C08E9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D047609"/>
    <w:multiLevelType w:val="hybridMultilevel"/>
    <w:tmpl w:val="A62EAF52"/>
    <w:lvl w:ilvl="0" w:tplc="AD6C9E04">
      <w:start w:val="1"/>
      <w:numFmt w:val="decimal"/>
      <w:lvlText w:val="%1."/>
      <w:lvlJc w:val="left"/>
      <w:pPr>
        <w:ind w:left="644" w:hanging="360"/>
      </w:pPr>
      <w:rPr>
        <w:rFonts w:hint="default"/>
        <w:b/>
      </w:rPr>
    </w:lvl>
    <w:lvl w:ilvl="1" w:tplc="04190019">
      <w:start w:val="1"/>
      <w:numFmt w:val="lowerLetter"/>
      <w:lvlText w:val="%2."/>
      <w:lvlJc w:val="left"/>
      <w:pPr>
        <w:ind w:left="1194" w:hanging="360"/>
      </w:pPr>
    </w:lvl>
    <w:lvl w:ilvl="2" w:tplc="611C0E6A">
      <w:numFmt w:val="bullet"/>
      <w:lvlText w:val=""/>
      <w:lvlJc w:val="left"/>
      <w:pPr>
        <w:ind w:left="2094" w:hanging="360"/>
      </w:pPr>
      <w:rPr>
        <w:rFonts w:ascii="Symbol" w:eastAsia="Times New Roman" w:hAnsi="Symbol" w:cs="Times New Roman" w:hint="default"/>
      </w:r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37" w15:restartNumberingAfterBreak="0">
    <w:nsid w:val="483151B9"/>
    <w:multiLevelType w:val="multilevel"/>
    <w:tmpl w:val="F0048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CAD3CEE"/>
    <w:multiLevelType w:val="hybridMultilevel"/>
    <w:tmpl w:val="A62EAF52"/>
    <w:lvl w:ilvl="0" w:tplc="AD6C9E04">
      <w:start w:val="1"/>
      <w:numFmt w:val="decimal"/>
      <w:lvlText w:val="%1."/>
      <w:lvlJc w:val="left"/>
      <w:pPr>
        <w:ind w:left="644" w:hanging="360"/>
      </w:pPr>
      <w:rPr>
        <w:rFonts w:hint="default"/>
        <w:b/>
      </w:rPr>
    </w:lvl>
    <w:lvl w:ilvl="1" w:tplc="04190019">
      <w:start w:val="1"/>
      <w:numFmt w:val="lowerLetter"/>
      <w:lvlText w:val="%2."/>
      <w:lvlJc w:val="left"/>
      <w:pPr>
        <w:ind w:left="1194" w:hanging="360"/>
      </w:pPr>
    </w:lvl>
    <w:lvl w:ilvl="2" w:tplc="611C0E6A">
      <w:numFmt w:val="bullet"/>
      <w:lvlText w:val=""/>
      <w:lvlJc w:val="left"/>
      <w:pPr>
        <w:ind w:left="2094" w:hanging="360"/>
      </w:pPr>
      <w:rPr>
        <w:rFonts w:ascii="Symbol" w:eastAsia="Times New Roman" w:hAnsi="Symbol" w:cs="Times New Roman" w:hint="default"/>
      </w:r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39" w15:restartNumberingAfterBreak="0">
    <w:nsid w:val="4D003F95"/>
    <w:multiLevelType w:val="multilevel"/>
    <w:tmpl w:val="C65687A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15:restartNumberingAfterBreak="0">
    <w:nsid w:val="4DCC5B07"/>
    <w:multiLevelType w:val="hybridMultilevel"/>
    <w:tmpl w:val="9D6019AC"/>
    <w:lvl w:ilvl="0" w:tplc="DB82A8F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8EE7C5A"/>
    <w:multiLevelType w:val="hybridMultilevel"/>
    <w:tmpl w:val="E2D82A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5A7E5D2A"/>
    <w:multiLevelType w:val="hybridMultilevel"/>
    <w:tmpl w:val="E2D82A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61164E68"/>
    <w:multiLevelType w:val="multilevel"/>
    <w:tmpl w:val="6980F34A"/>
    <w:lvl w:ilvl="0">
      <w:start w:val="4"/>
      <w:numFmt w:val="decimal"/>
      <w:lvlText w:val="%1"/>
      <w:lvlJc w:val="left"/>
      <w:pPr>
        <w:ind w:left="375" w:hanging="375"/>
      </w:pPr>
      <w:rPr>
        <w:rFonts w:hint="default"/>
      </w:rPr>
    </w:lvl>
    <w:lvl w:ilvl="1">
      <w:start w:val="2"/>
      <w:numFmt w:val="decimal"/>
      <w:lvlText w:val="%1.%2"/>
      <w:lvlJc w:val="left"/>
      <w:pPr>
        <w:ind w:left="489" w:hanging="375"/>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422" w:hanging="108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2010" w:hanging="144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598" w:hanging="1800"/>
      </w:pPr>
      <w:rPr>
        <w:rFonts w:hint="default"/>
      </w:rPr>
    </w:lvl>
    <w:lvl w:ilvl="8">
      <w:start w:val="1"/>
      <w:numFmt w:val="decimal"/>
      <w:lvlText w:val="%1.%2.%3.%4.%5.%6.%7.%8.%9"/>
      <w:lvlJc w:val="left"/>
      <w:pPr>
        <w:ind w:left="3072" w:hanging="2160"/>
      </w:pPr>
      <w:rPr>
        <w:rFonts w:hint="default"/>
      </w:rPr>
    </w:lvl>
  </w:abstractNum>
  <w:abstractNum w:abstractNumId="44" w15:restartNumberingAfterBreak="0">
    <w:nsid w:val="63D07A66"/>
    <w:multiLevelType w:val="hybridMultilevel"/>
    <w:tmpl w:val="E468F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7113254"/>
    <w:multiLevelType w:val="hybridMultilevel"/>
    <w:tmpl w:val="AFC25196"/>
    <w:lvl w:ilvl="0" w:tplc="30E8A962">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8"/>
  </w:num>
  <w:num w:numId="24">
    <w:abstractNumId w:val="29"/>
  </w:num>
  <w:num w:numId="25">
    <w:abstractNumId w:val="30"/>
  </w:num>
  <w:num w:numId="26">
    <w:abstractNumId w:val="41"/>
  </w:num>
  <w:num w:numId="27">
    <w:abstractNumId w:val="24"/>
  </w:num>
  <w:num w:numId="28">
    <w:abstractNumId w:val="38"/>
  </w:num>
  <w:num w:numId="29">
    <w:abstractNumId w:val="43"/>
  </w:num>
  <w:num w:numId="30">
    <w:abstractNumId w:val="34"/>
  </w:num>
  <w:num w:numId="31">
    <w:abstractNumId w:val="32"/>
  </w:num>
  <w:num w:numId="32">
    <w:abstractNumId w:val="22"/>
  </w:num>
  <w:num w:numId="33">
    <w:abstractNumId w:val="40"/>
  </w:num>
  <w:num w:numId="34">
    <w:abstractNumId w:val="39"/>
  </w:num>
  <w:num w:numId="35">
    <w:abstractNumId w:val="35"/>
  </w:num>
  <w:num w:numId="36">
    <w:abstractNumId w:val="1"/>
    <w:lvlOverride w:ilvl="0">
      <w:startOverride w:val="1"/>
    </w:lvlOverride>
  </w:num>
  <w:num w:numId="37">
    <w:abstractNumId w:val="36"/>
  </w:num>
  <w:num w:numId="38">
    <w:abstractNumId w:val="45"/>
  </w:num>
  <w:num w:numId="39">
    <w:abstractNumId w:val="44"/>
  </w:num>
  <w:num w:numId="40">
    <w:abstractNumId w:val="33"/>
  </w:num>
  <w:num w:numId="41">
    <w:abstractNumId w:val="27"/>
  </w:num>
  <w:num w:numId="42">
    <w:abstractNumId w:val="42"/>
  </w:num>
  <w:num w:numId="43">
    <w:abstractNumId w:val="26"/>
  </w:num>
  <w:num w:numId="44">
    <w:abstractNumId w:val="23"/>
  </w:num>
  <w:num w:numId="45">
    <w:abstractNumId w:val="31"/>
  </w:num>
  <w:num w:numId="46">
    <w:abstractNumId w:val="37"/>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8A"/>
    <w:rsid w:val="00001B2E"/>
    <w:rsid w:val="00006B53"/>
    <w:rsid w:val="00047E68"/>
    <w:rsid w:val="0006628A"/>
    <w:rsid w:val="000C7A27"/>
    <w:rsid w:val="000E20F7"/>
    <w:rsid w:val="00101F8A"/>
    <w:rsid w:val="0011053F"/>
    <w:rsid w:val="00133543"/>
    <w:rsid w:val="00170779"/>
    <w:rsid w:val="001A3BE4"/>
    <w:rsid w:val="001A3D61"/>
    <w:rsid w:val="001C687D"/>
    <w:rsid w:val="00221ED3"/>
    <w:rsid w:val="00310CC3"/>
    <w:rsid w:val="003C2A5E"/>
    <w:rsid w:val="00485DF1"/>
    <w:rsid w:val="004A3445"/>
    <w:rsid w:val="004E3913"/>
    <w:rsid w:val="004F5F06"/>
    <w:rsid w:val="00524CB4"/>
    <w:rsid w:val="00533B62"/>
    <w:rsid w:val="00536258"/>
    <w:rsid w:val="00565ACE"/>
    <w:rsid w:val="005D7D30"/>
    <w:rsid w:val="005E000D"/>
    <w:rsid w:val="00611BF1"/>
    <w:rsid w:val="0061565B"/>
    <w:rsid w:val="00666CD0"/>
    <w:rsid w:val="006D4B6C"/>
    <w:rsid w:val="00723AF6"/>
    <w:rsid w:val="00737650"/>
    <w:rsid w:val="00760E61"/>
    <w:rsid w:val="007C6CA1"/>
    <w:rsid w:val="007F01CD"/>
    <w:rsid w:val="007F53B4"/>
    <w:rsid w:val="008B1D4E"/>
    <w:rsid w:val="008B3686"/>
    <w:rsid w:val="00953CFB"/>
    <w:rsid w:val="00982EDA"/>
    <w:rsid w:val="00992BF5"/>
    <w:rsid w:val="009A16CE"/>
    <w:rsid w:val="009E4103"/>
    <w:rsid w:val="00A118F8"/>
    <w:rsid w:val="00AB47C0"/>
    <w:rsid w:val="00AB7883"/>
    <w:rsid w:val="00AD2254"/>
    <w:rsid w:val="00AF4CAA"/>
    <w:rsid w:val="00B53224"/>
    <w:rsid w:val="00B75E29"/>
    <w:rsid w:val="00BA704C"/>
    <w:rsid w:val="00C5028C"/>
    <w:rsid w:val="00C526E3"/>
    <w:rsid w:val="00CC0615"/>
    <w:rsid w:val="00D47200"/>
    <w:rsid w:val="00D66A3F"/>
    <w:rsid w:val="00D93B4F"/>
    <w:rsid w:val="00D94EA3"/>
    <w:rsid w:val="00E25530"/>
    <w:rsid w:val="00E47E7F"/>
    <w:rsid w:val="00F308F0"/>
    <w:rsid w:val="00F320BB"/>
    <w:rsid w:val="00F53D2A"/>
    <w:rsid w:val="00F716D2"/>
    <w:rsid w:val="00F81505"/>
    <w:rsid w:val="00FB1444"/>
    <w:rsid w:val="00FF3D66"/>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D6DDCB6-732F-4C2E-951A-F4A66547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abs>
        <w:tab w:val="left" w:pos="709"/>
      </w:tabs>
      <w:suppressAutoHyphens/>
      <w:spacing w:line="100" w:lineRule="atLeast"/>
    </w:pPr>
    <w:rPr>
      <w:kern w:val="1"/>
      <w:sz w:val="24"/>
      <w:szCs w:val="24"/>
      <w:lang w:eastAsia="zh-CN"/>
    </w:rPr>
  </w:style>
  <w:style w:type="paragraph" w:styleId="1">
    <w:name w:val="heading 1"/>
    <w:basedOn w:val="a"/>
    <w:next w:val="a"/>
    <w:qFormat/>
    <w:pPr>
      <w:keepNext/>
      <w:numPr>
        <w:numId w:val="1"/>
      </w:numPr>
      <w:tabs>
        <w:tab w:val="clear" w:pos="709"/>
      </w:tabs>
      <w:suppressAutoHyphens w:val="0"/>
      <w:spacing w:before="240" w:after="60" w:line="240" w:lineRule="auto"/>
      <w:ind w:left="0" w:firstLine="720"/>
      <w:jc w:val="both"/>
      <w:outlineLvl w:val="0"/>
    </w:pPr>
    <w:rPr>
      <w:rFonts w:ascii="Cambria" w:hAnsi="Cambria" w:cs="Cambria"/>
      <w:b/>
      <w:bCs/>
      <w:sz w:val="32"/>
      <w:szCs w:val="32"/>
    </w:rPr>
  </w:style>
  <w:style w:type="paragraph" w:styleId="2">
    <w:name w:val="heading 2"/>
    <w:basedOn w:val="a"/>
    <w:next w:val="a"/>
    <w:link w:val="20"/>
    <w:uiPriority w:val="9"/>
    <w:semiHidden/>
    <w:unhideWhenUsed/>
    <w:qFormat/>
    <w:rsid w:val="00A118F8"/>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1A3D61"/>
    <w:pPr>
      <w:keepNext/>
      <w:spacing w:before="240" w:after="60"/>
      <w:outlineLvl w:val="2"/>
    </w:pPr>
    <w:rPr>
      <w:rFonts w:ascii="Calibri Light" w:hAnsi="Calibri Light"/>
      <w:b/>
      <w:bCs/>
      <w:sz w:val="26"/>
      <w:szCs w:val="26"/>
    </w:rPr>
  </w:style>
  <w:style w:type="paragraph" w:styleId="4">
    <w:name w:val="heading 4"/>
    <w:basedOn w:val="a"/>
    <w:next w:val="a"/>
    <w:link w:val="40"/>
    <w:uiPriority w:val="9"/>
    <w:semiHidden/>
    <w:unhideWhenUsed/>
    <w:qFormat/>
    <w:rsid w:val="00D93B4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Palatino Linotype" w:hAnsi="Palatino Linotype" w:cs="Courier New"/>
      <w:sz w:val="20"/>
      <w:szCs w:val="20"/>
    </w:rPr>
  </w:style>
  <w:style w:type="character" w:customStyle="1" w:styleId="WW8Num1z1">
    <w:name w:val="WW8Num1z1"/>
    <w:rPr>
      <w:rFonts w:ascii="Courier New" w:hAnsi="Courier New" w:cs="Times New Roman"/>
    </w:rPr>
  </w:style>
  <w:style w:type="character" w:customStyle="1" w:styleId="WW8Num1z2">
    <w:name w:val="WW8Num1z2"/>
    <w:rPr>
      <w:rFonts w:ascii="Wingdings" w:hAnsi="Wingdings" w:cs="Times New Roman"/>
      <w:b/>
    </w:rPr>
  </w:style>
  <w:style w:type="character" w:customStyle="1" w:styleId="WW8Num1z3">
    <w:name w:val="WW8Num1z3"/>
    <w:rPr>
      <w:rFonts w:ascii="Symbol" w:hAnsi="Symbol" w:cs="Symbol"/>
      <w:b/>
      <w:i/>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Palatino Linotype" w:hAnsi="Palatino Linotype" w:cs="Courier New"/>
      <w:b/>
      <w:sz w:val="20"/>
      <w:szCs w:val="20"/>
    </w:rPr>
  </w:style>
  <w:style w:type="character" w:customStyle="1" w:styleId="WW8Num3z0">
    <w:name w:val="WW8Num3z0"/>
    <w:rPr>
      <w:rFonts w:ascii="Symbol" w:hAnsi="Symbol" w:cs="Symbol"/>
      <w:b/>
      <w:i/>
      <w:lang w:val="ru-RU"/>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sz w:val="17"/>
      <w:szCs w:val="17"/>
      <w:lang w:val="en-US"/>
    </w:rPr>
  </w:style>
  <w:style w:type="character" w:customStyle="1" w:styleId="WW8Num7z0">
    <w:name w:val="WW8Num7z0"/>
    <w:rPr>
      <w:rFonts w:ascii="Symbol" w:hAnsi="Symbol" w:cs="Symbol"/>
    </w:rPr>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rPr>
      <w:color w:val="auto"/>
    </w:rPr>
  </w:style>
  <w:style w:type="character" w:customStyle="1" w:styleId="WW8Num12z0">
    <w:name w:val="WW8Num12z0"/>
    <w:rPr>
      <w:rFonts w:ascii="Symbol" w:hAnsi="Symbol" w:cs="Symbol"/>
    </w:rPr>
  </w:style>
  <w:style w:type="character" w:customStyle="1" w:styleId="WW8Num13z0">
    <w:name w:val="WW8Num13z0"/>
    <w:rPr>
      <w:lang w:val="ru-RU"/>
    </w:rPr>
  </w:style>
  <w:style w:type="character" w:customStyle="1" w:styleId="WW8Num14z0">
    <w:name w:val="WW8Num14z0"/>
    <w:rPr>
      <w:rFonts w:ascii="Symbol" w:hAnsi="Symbol" w:cs="Symbol"/>
    </w:rPr>
  </w:style>
  <w:style w:type="character" w:customStyle="1" w:styleId="WW8Num15z0">
    <w:name w:val="WW8Num15z0"/>
    <w:rPr>
      <w:rFonts w:ascii="Symbol" w:hAnsi="Symbol" w:cs="Symbol"/>
      <w:b/>
      <w:sz w:val="28"/>
      <w:szCs w:val="28"/>
    </w:rPr>
  </w:style>
  <w:style w:type="character" w:customStyle="1" w:styleId="WW8Num16z0">
    <w:name w:val="WW8Num16z0"/>
    <w:rPr>
      <w:color w:val="auto"/>
    </w:rPr>
  </w:style>
  <w:style w:type="character" w:customStyle="1" w:styleId="WW8Num17z0">
    <w:name w:val="WW8Num17z0"/>
    <w:rPr>
      <w:kern w:val="1"/>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b/>
      <w:kern w:val="1"/>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Palatino Linotype" w:hAnsi="Palatino Linotype" w:cs="Courier New"/>
      <w:b/>
      <w:sz w:val="20"/>
      <w:szCs w:val="20"/>
    </w:rPr>
  </w:style>
  <w:style w:type="character" w:customStyle="1" w:styleId="WW8Num23z0">
    <w:name w:val="WW8Num23z0"/>
    <w:rPr>
      <w:rFonts w:ascii="Times New Roman" w:eastAsia="Times New Roman" w:hAnsi="Times New Roman"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b w:val="0"/>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b w:val="0"/>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b/>
      <w:sz w:val="26"/>
      <w:szCs w:val="26"/>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21">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10">
    <w:name w:val="Основной шрифт абзаца1"/>
  </w:style>
  <w:style w:type="character" w:customStyle="1" w:styleId="WW8Num2z1">
    <w:name w:val="WW8Num2z1"/>
    <w:rPr>
      <w:rFonts w:ascii="Courier New" w:hAnsi="Courier New" w:cs="Times New Roman"/>
    </w:rPr>
  </w:style>
  <w:style w:type="character" w:customStyle="1" w:styleId="WW8Num2z2">
    <w:name w:val="WW8Num2z2"/>
    <w:rPr>
      <w:rFonts w:ascii="Wingdings" w:hAnsi="Wingdings" w:cs="Times New Roman"/>
      <w:b/>
    </w:rPr>
  </w:style>
  <w:style w:type="character" w:customStyle="1" w:styleId="WW8Num2z3">
    <w:name w:val="WW8Num2z3"/>
    <w:rPr>
      <w:rFonts w:ascii="Symbol" w:hAnsi="Symbol" w:cs="Symbol"/>
      <w:b/>
      <w:i/>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11">
    <w:name w:val="Основной шрифт абзаца1"/>
  </w:style>
  <w:style w:type="character" w:customStyle="1" w:styleId="a3">
    <w:name w:val="Знак Знак"/>
    <w:rPr>
      <w:rFonts w:ascii="Cambria" w:hAnsi="Cambria" w:cs="Cambria"/>
      <w:b/>
      <w:bCs/>
      <w:kern w:val="1"/>
      <w:sz w:val="32"/>
      <w:szCs w:val="32"/>
      <w:lang w:val="ru-RU" w:bidi="ar-SA"/>
    </w:rPr>
  </w:style>
  <w:style w:type="character" w:styleId="a4">
    <w:name w:val="page number"/>
    <w:basedOn w:val="11"/>
  </w:style>
  <w:style w:type="character" w:styleId="a5">
    <w:name w:val="Hyperlink"/>
    <w:rPr>
      <w:color w:val="0000FF"/>
      <w:u w:val="single"/>
    </w:rPr>
  </w:style>
  <w:style w:type="character" w:customStyle="1" w:styleId="apple-converted-space">
    <w:name w:val="apple-converted-space"/>
    <w:basedOn w:val="11"/>
  </w:style>
  <w:style w:type="character" w:styleId="a6">
    <w:name w:val="Emphasis"/>
    <w:qFormat/>
    <w:rPr>
      <w:i/>
      <w:iCs/>
    </w:rPr>
  </w:style>
  <w:style w:type="character" w:customStyle="1" w:styleId="CharChar">
    <w:name w:val="Char Char"/>
    <w:rPr>
      <w:rFonts w:ascii="Cambria" w:hAnsi="Cambria" w:cs="Cambria"/>
      <w:b/>
      <w:bCs/>
      <w:kern w:val="1"/>
      <w:sz w:val="32"/>
      <w:szCs w:val="32"/>
      <w:lang w:val="ru-RU" w:bidi="ar-SA"/>
    </w:rPr>
  </w:style>
  <w:style w:type="character" w:styleId="a7">
    <w:name w:val="Strong"/>
    <w:qFormat/>
    <w:rPr>
      <w:b/>
      <w:bCs/>
    </w:rPr>
  </w:style>
  <w:style w:type="character" w:customStyle="1" w:styleId="grame">
    <w:name w:val="grame"/>
    <w:basedOn w:val="11"/>
  </w:style>
  <w:style w:type="character" w:customStyle="1" w:styleId="CharChar1">
    <w:name w:val="Char Char1"/>
    <w:rPr>
      <w:rFonts w:ascii="Cambria" w:hAnsi="Cambria" w:cs="Cambria"/>
      <w:b/>
      <w:bCs/>
      <w:kern w:val="1"/>
      <w:sz w:val="32"/>
      <w:szCs w:val="32"/>
      <w:lang w:val="ru-RU" w:bidi="ar-SA"/>
    </w:rPr>
  </w:style>
  <w:style w:type="character" w:customStyle="1" w:styleId="a8">
    <w:name w:val="Нижний колонтитул Знак"/>
    <w:rPr>
      <w:kern w:val="1"/>
      <w:sz w:val="24"/>
      <w:szCs w:val="24"/>
      <w:lang w:eastAsia="zh-CN"/>
    </w:rPr>
  </w:style>
  <w:style w:type="paragraph" w:styleId="a9">
    <w:name w:val="Title"/>
    <w:basedOn w:val="a"/>
    <w:next w:val="aa"/>
    <w:pPr>
      <w:keepNext/>
      <w:spacing w:before="240" w:after="120"/>
    </w:pPr>
    <w:rPr>
      <w:rFonts w:ascii="Arial" w:eastAsia="Arial Unicode MS" w:hAnsi="Arial" w:cs="Mangal"/>
      <w:sz w:val="28"/>
      <w:szCs w:val="28"/>
    </w:rPr>
  </w:style>
  <w:style w:type="paragraph" w:styleId="aa">
    <w:name w:val="Body Text"/>
    <w:basedOn w:val="a"/>
    <w:pPr>
      <w:spacing w:line="276" w:lineRule="atLeast"/>
      <w:jc w:val="both"/>
    </w:pPr>
    <w:rPr>
      <w:rFonts w:ascii="Calibri" w:eastAsia="Lucida Sans Unicode" w:hAnsi="Calibri" w:cs="Calibri"/>
      <w:sz w:val="28"/>
      <w:szCs w:val="28"/>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3">
    <w:name w:val="Название объекта2"/>
    <w:basedOn w:val="a"/>
    <w:pPr>
      <w:suppressLineNumbers/>
      <w:spacing w:before="120" w:after="120"/>
    </w:pPr>
    <w:rPr>
      <w:rFonts w:cs="Mangal"/>
      <w:i/>
      <w:iCs/>
    </w:rPr>
  </w:style>
  <w:style w:type="paragraph" w:customStyle="1" w:styleId="Style6">
    <w:name w:val="Style6"/>
    <w:basedOn w:val="a"/>
  </w:style>
  <w:style w:type="paragraph" w:customStyle="1" w:styleId="ConsPlusTitle">
    <w:name w:val="ConsPlusTitle"/>
    <w:pPr>
      <w:widowControl w:val="0"/>
      <w:suppressAutoHyphens/>
      <w:spacing w:after="200" w:line="276" w:lineRule="auto"/>
    </w:pPr>
    <w:rPr>
      <w:rFonts w:ascii="Calibri" w:eastAsia="Lucida Sans Unicode" w:hAnsi="Calibri" w:cs="font616"/>
      <w:kern w:val="1"/>
      <w:sz w:val="22"/>
      <w:szCs w:val="22"/>
      <w:lang w:eastAsia="zh-CN"/>
    </w:rPr>
  </w:style>
  <w:style w:type="paragraph" w:customStyle="1" w:styleId="Normal1">
    <w:name w:val="Normal1"/>
    <w:pPr>
      <w:widowControl w:val="0"/>
      <w:suppressAutoHyphens/>
      <w:ind w:firstLine="320"/>
      <w:jc w:val="both"/>
    </w:pPr>
    <w:rPr>
      <w:lang w:eastAsia="zh-CN"/>
    </w:rPr>
  </w:style>
  <w:style w:type="paragraph" w:styleId="ad">
    <w:name w:val="footer"/>
    <w:basedOn w:val="a"/>
    <w:pPr>
      <w:tabs>
        <w:tab w:val="clear" w:pos="709"/>
        <w:tab w:val="center" w:pos="4844"/>
        <w:tab w:val="right" w:pos="9689"/>
      </w:tabs>
    </w:pPr>
  </w:style>
  <w:style w:type="paragraph" w:styleId="ae">
    <w:name w:val="Normal (Web)"/>
    <w:basedOn w:val="a"/>
    <w:pPr>
      <w:tabs>
        <w:tab w:val="clear" w:pos="709"/>
      </w:tabs>
      <w:suppressAutoHyphens w:val="0"/>
      <w:spacing w:before="280" w:after="280" w:line="240" w:lineRule="auto"/>
    </w:pPr>
    <w:rPr>
      <w:lang w:val="en-US"/>
    </w:rPr>
  </w:style>
  <w:style w:type="paragraph" w:customStyle="1" w:styleId="af">
    <w:name w:val="список с точками"/>
    <w:basedOn w:val="a"/>
  </w:style>
  <w:style w:type="paragraph" w:customStyle="1" w:styleId="Style23">
    <w:name w:val="Style23"/>
    <w:basedOn w:val="a"/>
  </w:style>
  <w:style w:type="paragraph" w:customStyle="1" w:styleId="Style28">
    <w:name w:val="Style28"/>
    <w:basedOn w:val="a"/>
  </w:style>
  <w:style w:type="paragraph" w:customStyle="1" w:styleId="Style34">
    <w:name w:val="Style34"/>
    <w:basedOn w:val="a"/>
  </w:style>
  <w:style w:type="paragraph" w:customStyle="1" w:styleId="ConsPlusNormal">
    <w:name w:val="ConsPlusNormal"/>
    <w:pPr>
      <w:widowControl w:val="0"/>
      <w:suppressAutoHyphens/>
      <w:spacing w:after="200" w:line="276" w:lineRule="auto"/>
    </w:pPr>
    <w:rPr>
      <w:rFonts w:ascii="Calibri" w:eastAsia="Lucida Sans Unicode" w:hAnsi="Calibri" w:cs="font616"/>
      <w:kern w:val="1"/>
      <w:sz w:val="22"/>
      <w:szCs w:val="22"/>
      <w:lang w:eastAsia="zh-CN"/>
    </w:rPr>
  </w:style>
  <w:style w:type="paragraph" w:styleId="af0">
    <w:name w:val="Body Text Indent"/>
    <w:basedOn w:val="a"/>
    <w:pPr>
      <w:spacing w:after="120"/>
      <w:ind w:left="283"/>
    </w:pPr>
  </w:style>
  <w:style w:type="paragraph" w:customStyle="1" w:styleId="osnper">
    <w:name w:val="_osn_per"/>
    <w:basedOn w:val="a"/>
    <w:pPr>
      <w:tabs>
        <w:tab w:val="clear" w:pos="709"/>
      </w:tabs>
      <w:autoSpaceDE w:val="0"/>
      <w:spacing w:after="57" w:line="288" w:lineRule="auto"/>
      <w:ind w:left="2268"/>
      <w:textAlignment w:val="center"/>
    </w:pPr>
    <w:rPr>
      <w:rFonts w:ascii="MyriadPro-Regular" w:hAnsi="MyriadPro-Regular" w:cs="MyriadPro-Regular"/>
      <w:color w:val="000000"/>
      <w:spacing w:val="2"/>
      <w:sz w:val="20"/>
      <w:szCs w:val="20"/>
    </w:rPr>
  </w:style>
  <w:style w:type="paragraph" w:customStyle="1" w:styleId="LO-Normal1">
    <w:name w:val="LO-Normal1"/>
    <w:pPr>
      <w:suppressAutoHyphens/>
      <w:autoSpaceDE w:val="0"/>
    </w:pPr>
    <w:rPr>
      <w:rFonts w:ascii="Arial" w:hAnsi="Arial" w:cs="Arial"/>
      <w:color w:val="000000"/>
      <w:sz w:val="24"/>
      <w:szCs w:val="24"/>
      <w:lang w:val="en-US" w:eastAsia="zh-CN"/>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a"/>
  </w:style>
  <w:style w:type="paragraph" w:styleId="af4">
    <w:name w:val="header"/>
    <w:basedOn w:val="a"/>
    <w:pPr>
      <w:suppressLineNumbers/>
      <w:tabs>
        <w:tab w:val="clear" w:pos="709"/>
        <w:tab w:val="center" w:pos="4819"/>
        <w:tab w:val="right" w:pos="9638"/>
      </w:tabs>
    </w:pPr>
  </w:style>
  <w:style w:type="paragraph" w:styleId="af5">
    <w:name w:val="No Spacing"/>
    <w:qFormat/>
    <w:pPr>
      <w:suppressAutoHyphens/>
      <w:ind w:left="-533" w:firstLine="142"/>
      <w:jc w:val="both"/>
    </w:pPr>
    <w:rPr>
      <w:rFonts w:ascii="Calibri" w:hAnsi="Calibri" w:cs="Calibri"/>
      <w:sz w:val="22"/>
      <w:szCs w:val="22"/>
      <w:lang w:eastAsia="zh-CN"/>
    </w:rPr>
  </w:style>
  <w:style w:type="paragraph" w:customStyle="1" w:styleId="LO-Normal">
    <w:name w:val="LO-Normal"/>
    <w:pPr>
      <w:suppressAutoHyphens/>
      <w:autoSpaceDE w:val="0"/>
    </w:pPr>
    <w:rPr>
      <w:rFonts w:ascii="Arial" w:hAnsi="Arial" w:cs="Arial"/>
      <w:color w:val="000000"/>
      <w:sz w:val="24"/>
      <w:szCs w:val="24"/>
      <w:lang w:val="en-US" w:eastAsia="zh-CN"/>
    </w:rPr>
  </w:style>
  <w:style w:type="paragraph" w:customStyle="1" w:styleId="14">
    <w:name w:val="Обычный1"/>
    <w:rsid w:val="009A16CE"/>
    <w:pPr>
      <w:suppressAutoHyphens/>
      <w:autoSpaceDE w:val="0"/>
      <w:ind w:left="-533" w:firstLine="142"/>
      <w:jc w:val="both"/>
    </w:pPr>
    <w:rPr>
      <w:color w:val="000000"/>
      <w:sz w:val="24"/>
      <w:szCs w:val="24"/>
      <w:lang w:eastAsia="zh-CN"/>
    </w:rPr>
  </w:style>
  <w:style w:type="paragraph" w:customStyle="1" w:styleId="TableParagraph">
    <w:name w:val="Table Paragraph"/>
    <w:basedOn w:val="a"/>
    <w:uiPriority w:val="1"/>
    <w:qFormat/>
    <w:rsid w:val="00485DF1"/>
    <w:pPr>
      <w:widowControl w:val="0"/>
      <w:tabs>
        <w:tab w:val="clear" w:pos="709"/>
      </w:tabs>
      <w:autoSpaceDE w:val="0"/>
      <w:spacing w:line="240" w:lineRule="auto"/>
      <w:ind w:left="103"/>
    </w:pPr>
    <w:rPr>
      <w:kern w:val="0"/>
      <w:sz w:val="20"/>
      <w:szCs w:val="20"/>
    </w:rPr>
  </w:style>
  <w:style w:type="character" w:customStyle="1" w:styleId="20">
    <w:name w:val="Заголовок 2 Знак"/>
    <w:link w:val="2"/>
    <w:uiPriority w:val="9"/>
    <w:semiHidden/>
    <w:rsid w:val="00A118F8"/>
    <w:rPr>
      <w:rFonts w:ascii="Cambria" w:eastAsia="Times New Roman" w:hAnsi="Cambria" w:cs="Times New Roman"/>
      <w:b/>
      <w:bCs/>
      <w:i/>
      <w:iCs/>
      <w:kern w:val="1"/>
      <w:sz w:val="28"/>
      <w:szCs w:val="28"/>
      <w:lang w:eastAsia="zh-CN"/>
    </w:rPr>
  </w:style>
  <w:style w:type="character" w:customStyle="1" w:styleId="40">
    <w:name w:val="Заголовок 4 Знак"/>
    <w:link w:val="4"/>
    <w:uiPriority w:val="9"/>
    <w:semiHidden/>
    <w:rsid w:val="00D93B4F"/>
    <w:rPr>
      <w:rFonts w:ascii="Calibri" w:eastAsia="Times New Roman" w:hAnsi="Calibri" w:cs="Times New Roman"/>
      <w:b/>
      <w:bCs/>
      <w:kern w:val="1"/>
      <w:sz w:val="28"/>
      <w:szCs w:val="28"/>
      <w:lang w:eastAsia="zh-CN"/>
    </w:rPr>
  </w:style>
  <w:style w:type="character" w:customStyle="1" w:styleId="30">
    <w:name w:val="Заголовок 3 Знак"/>
    <w:link w:val="3"/>
    <w:uiPriority w:val="9"/>
    <w:semiHidden/>
    <w:rsid w:val="001A3D61"/>
    <w:rPr>
      <w:rFonts w:ascii="Calibri Light" w:eastAsia="Times New Roman" w:hAnsi="Calibri Light" w:cs="Times New Roman"/>
      <w:b/>
      <w:bCs/>
      <w:kern w:val="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67757">
      <w:bodyDiv w:val="1"/>
      <w:marLeft w:val="0"/>
      <w:marRight w:val="0"/>
      <w:marTop w:val="0"/>
      <w:marBottom w:val="0"/>
      <w:divBdr>
        <w:top w:val="none" w:sz="0" w:space="0" w:color="auto"/>
        <w:left w:val="none" w:sz="0" w:space="0" w:color="auto"/>
        <w:bottom w:val="none" w:sz="0" w:space="0" w:color="auto"/>
        <w:right w:val="none" w:sz="0" w:space="0" w:color="auto"/>
      </w:divBdr>
      <w:divsChild>
        <w:div w:id="1758094340">
          <w:marLeft w:val="-225"/>
          <w:marRight w:val="-225"/>
          <w:marTop w:val="0"/>
          <w:marBottom w:val="0"/>
          <w:divBdr>
            <w:top w:val="none" w:sz="0" w:space="0" w:color="auto"/>
            <w:left w:val="none" w:sz="0" w:space="0" w:color="auto"/>
            <w:bottom w:val="none" w:sz="0" w:space="0" w:color="auto"/>
            <w:right w:val="none" w:sz="0" w:space="0" w:color="auto"/>
          </w:divBdr>
          <w:divsChild>
            <w:div w:id="806582163">
              <w:marLeft w:val="0"/>
              <w:marRight w:val="0"/>
              <w:marTop w:val="0"/>
              <w:marBottom w:val="0"/>
              <w:divBdr>
                <w:top w:val="none" w:sz="0" w:space="0" w:color="auto"/>
                <w:left w:val="none" w:sz="0" w:space="0" w:color="auto"/>
                <w:bottom w:val="none" w:sz="0" w:space="0" w:color="auto"/>
                <w:right w:val="none" w:sz="0" w:space="0" w:color="auto"/>
              </w:divBdr>
            </w:div>
          </w:divsChild>
        </w:div>
        <w:div w:id="2028870802">
          <w:marLeft w:val="-225"/>
          <w:marRight w:val="-225"/>
          <w:marTop w:val="0"/>
          <w:marBottom w:val="0"/>
          <w:divBdr>
            <w:top w:val="none" w:sz="0" w:space="0" w:color="auto"/>
            <w:left w:val="none" w:sz="0" w:space="0" w:color="auto"/>
            <w:bottom w:val="none" w:sz="0" w:space="0" w:color="auto"/>
            <w:right w:val="none" w:sz="0" w:space="0" w:color="auto"/>
          </w:divBdr>
          <w:divsChild>
            <w:div w:id="217790744">
              <w:marLeft w:val="0"/>
              <w:marRight w:val="0"/>
              <w:marTop w:val="0"/>
              <w:marBottom w:val="0"/>
              <w:divBdr>
                <w:top w:val="none" w:sz="0" w:space="0" w:color="auto"/>
                <w:left w:val="none" w:sz="0" w:space="0" w:color="auto"/>
                <w:bottom w:val="none" w:sz="0" w:space="0" w:color="auto"/>
                <w:right w:val="none" w:sz="0" w:space="0" w:color="auto"/>
              </w:divBdr>
              <w:divsChild>
                <w:div w:id="1703482646">
                  <w:marLeft w:val="-225"/>
                  <w:marRight w:val="-225"/>
                  <w:marTop w:val="0"/>
                  <w:marBottom w:val="0"/>
                  <w:divBdr>
                    <w:top w:val="none" w:sz="0" w:space="0" w:color="auto"/>
                    <w:left w:val="none" w:sz="0" w:space="0" w:color="auto"/>
                    <w:bottom w:val="none" w:sz="0" w:space="0" w:color="auto"/>
                    <w:right w:val="none" w:sz="0" w:space="0" w:color="auto"/>
                  </w:divBdr>
                  <w:divsChild>
                    <w:div w:id="19912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dl.org/ru/" TargetMode="External"/><Relationship Id="rId18" Type="http://schemas.openxmlformats.org/officeDocument/2006/relationships/hyperlink" Target="http://www.iqlib.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window.edu.ru/window/library" TargetMode="External"/><Relationship Id="rId17" Type="http://schemas.openxmlformats.org/officeDocument/2006/relationships/hyperlink" Target="http://studentam.ne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sl.ru/ru/s2/s101/" TargetMode="External"/><Relationship Id="rId20" Type="http://schemas.openxmlformats.org/officeDocument/2006/relationships/hyperlink" Target="http://www.krevlin.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otov.info/" TargetMode="External"/><Relationship Id="rId24" Type="http://schemas.openxmlformats.org/officeDocument/2006/relationships/hyperlink" Target="http://www.top-personal.ru"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bizneshaus.ru" TargetMode="External"/><Relationship Id="rId28" Type="http://schemas.openxmlformats.org/officeDocument/2006/relationships/footer" Target="footer2.xml"/><Relationship Id="rId10" Type="http://schemas.openxmlformats.org/officeDocument/2006/relationships/hyperlink" Target="http://www.magister.msk.ru/library/" TargetMode="External"/><Relationship Id="rId19" Type="http://schemas.openxmlformats.org/officeDocument/2006/relationships/hyperlink" Target="http://lib.ru/" TargetMode="External"/><Relationship Id="rId4" Type="http://schemas.openxmlformats.org/officeDocument/2006/relationships/settings" Target="settings.xml"/><Relationship Id="rId9" Type="http://schemas.openxmlformats.org/officeDocument/2006/relationships/hyperlink" Target="http://leze.ru/ysxfd.php" TargetMode="External"/><Relationship Id="rId14" Type="http://schemas.openxmlformats.org/officeDocument/2006/relationships/hyperlink" Target="http://www.aonb.ru/iatp/guide/%20%20http:/lib.walla.ru/" TargetMode="External"/><Relationship Id="rId22" Type="http://schemas.openxmlformats.org/officeDocument/2006/relationships/hyperlink" Target="http://www.iprbookshop.ru"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91F14-805A-4156-B469-3469176C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24</Pages>
  <Words>7721</Words>
  <Characters>44010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Toshiba</Company>
  <LinksUpToDate>false</LinksUpToDate>
  <CharactersWithSpaces>51628</CharactersWithSpaces>
  <SharedDoc>false</SharedDoc>
  <HLinks>
    <vt:vector size="96" baseType="variant">
      <vt:variant>
        <vt:i4>7864436</vt:i4>
      </vt:variant>
      <vt:variant>
        <vt:i4>45</vt:i4>
      </vt:variant>
      <vt:variant>
        <vt:i4>0</vt:i4>
      </vt:variant>
      <vt:variant>
        <vt:i4>5</vt:i4>
      </vt:variant>
      <vt:variant>
        <vt:lpwstr>http://www.top-personal.ru/</vt:lpwstr>
      </vt:variant>
      <vt:variant>
        <vt:lpwstr/>
      </vt:variant>
      <vt:variant>
        <vt:i4>1048644</vt:i4>
      </vt:variant>
      <vt:variant>
        <vt:i4>42</vt:i4>
      </vt:variant>
      <vt:variant>
        <vt:i4>0</vt:i4>
      </vt:variant>
      <vt:variant>
        <vt:i4>5</vt:i4>
      </vt:variant>
      <vt:variant>
        <vt:lpwstr>http://www.bizneshaus.ru/</vt:lpwstr>
      </vt:variant>
      <vt:variant>
        <vt:lpwstr/>
      </vt:variant>
      <vt:variant>
        <vt:i4>7405674</vt:i4>
      </vt:variant>
      <vt:variant>
        <vt:i4>39</vt:i4>
      </vt:variant>
      <vt:variant>
        <vt:i4>0</vt:i4>
      </vt:variant>
      <vt:variant>
        <vt:i4>5</vt:i4>
      </vt:variant>
      <vt:variant>
        <vt:lpwstr>http://www.iprbookshop.ru/</vt:lpwstr>
      </vt:variant>
      <vt:variant>
        <vt:lpwstr/>
      </vt:variant>
      <vt:variant>
        <vt:i4>6422624</vt:i4>
      </vt:variant>
      <vt:variant>
        <vt:i4>36</vt:i4>
      </vt:variant>
      <vt:variant>
        <vt:i4>0</vt:i4>
      </vt:variant>
      <vt:variant>
        <vt:i4>5</vt:i4>
      </vt:variant>
      <vt:variant>
        <vt:lpwstr>http://www.gks.ru/</vt:lpwstr>
      </vt:variant>
      <vt:variant>
        <vt:lpwstr/>
      </vt:variant>
      <vt:variant>
        <vt:i4>7995494</vt:i4>
      </vt:variant>
      <vt:variant>
        <vt:i4>33</vt:i4>
      </vt:variant>
      <vt:variant>
        <vt:i4>0</vt:i4>
      </vt:variant>
      <vt:variant>
        <vt:i4>5</vt:i4>
      </vt:variant>
      <vt:variant>
        <vt:lpwstr>http://www.krevlin.ru/</vt:lpwstr>
      </vt:variant>
      <vt:variant>
        <vt:lpwstr/>
      </vt:variant>
      <vt:variant>
        <vt:i4>7864379</vt:i4>
      </vt:variant>
      <vt:variant>
        <vt:i4>30</vt:i4>
      </vt:variant>
      <vt:variant>
        <vt:i4>0</vt:i4>
      </vt:variant>
      <vt:variant>
        <vt:i4>5</vt:i4>
      </vt:variant>
      <vt:variant>
        <vt:lpwstr>http://lib.ru/</vt:lpwstr>
      </vt:variant>
      <vt:variant>
        <vt:lpwstr/>
      </vt:variant>
      <vt:variant>
        <vt:i4>1114131</vt:i4>
      </vt:variant>
      <vt:variant>
        <vt:i4>27</vt:i4>
      </vt:variant>
      <vt:variant>
        <vt:i4>0</vt:i4>
      </vt:variant>
      <vt:variant>
        <vt:i4>5</vt:i4>
      </vt:variant>
      <vt:variant>
        <vt:lpwstr>http://www.iqlib.ru/</vt:lpwstr>
      </vt:variant>
      <vt:variant>
        <vt:lpwstr/>
      </vt:variant>
      <vt:variant>
        <vt:i4>4915293</vt:i4>
      </vt:variant>
      <vt:variant>
        <vt:i4>24</vt:i4>
      </vt:variant>
      <vt:variant>
        <vt:i4>0</vt:i4>
      </vt:variant>
      <vt:variant>
        <vt:i4>5</vt:i4>
      </vt:variant>
      <vt:variant>
        <vt:lpwstr>http://studentam.net/</vt:lpwstr>
      </vt:variant>
      <vt:variant>
        <vt:lpwstr/>
      </vt:variant>
      <vt:variant>
        <vt:i4>4259924</vt:i4>
      </vt:variant>
      <vt:variant>
        <vt:i4>21</vt:i4>
      </vt:variant>
      <vt:variant>
        <vt:i4>0</vt:i4>
      </vt:variant>
      <vt:variant>
        <vt:i4>5</vt:i4>
      </vt:variant>
      <vt:variant>
        <vt:lpwstr>http://www.rsl.ru/ru/s2/s101/</vt:lpwstr>
      </vt:variant>
      <vt:variant>
        <vt:lpwstr/>
      </vt:variant>
      <vt:variant>
        <vt:i4>6684783</vt:i4>
      </vt:variant>
      <vt:variant>
        <vt:i4>18</vt:i4>
      </vt:variant>
      <vt:variant>
        <vt:i4>0</vt:i4>
      </vt:variant>
      <vt:variant>
        <vt:i4>5</vt:i4>
      </vt:variant>
      <vt:variant>
        <vt:lpwstr>http://www.edu.ru/</vt:lpwstr>
      </vt:variant>
      <vt:variant>
        <vt:lpwstr/>
      </vt:variant>
      <vt:variant>
        <vt:i4>7209085</vt:i4>
      </vt:variant>
      <vt:variant>
        <vt:i4>15</vt:i4>
      </vt:variant>
      <vt:variant>
        <vt:i4>0</vt:i4>
      </vt:variant>
      <vt:variant>
        <vt:i4>5</vt:i4>
      </vt:variant>
      <vt:variant>
        <vt:lpwstr>http://www.aonb.ru/iatp/guide/%20%20http:/lib.walla.ru/</vt:lpwstr>
      </vt:variant>
      <vt:variant>
        <vt:lpwstr/>
      </vt:variant>
      <vt:variant>
        <vt:i4>6619243</vt:i4>
      </vt:variant>
      <vt:variant>
        <vt:i4>12</vt:i4>
      </vt:variant>
      <vt:variant>
        <vt:i4>0</vt:i4>
      </vt:variant>
      <vt:variant>
        <vt:i4>5</vt:i4>
      </vt:variant>
      <vt:variant>
        <vt:lpwstr>http://wdl.org/ru/</vt:lpwstr>
      </vt:variant>
      <vt:variant>
        <vt:lpwstr/>
      </vt:variant>
      <vt:variant>
        <vt:i4>8126507</vt:i4>
      </vt:variant>
      <vt:variant>
        <vt:i4>9</vt:i4>
      </vt:variant>
      <vt:variant>
        <vt:i4>0</vt:i4>
      </vt:variant>
      <vt:variant>
        <vt:i4>5</vt:i4>
      </vt:variant>
      <vt:variant>
        <vt:lpwstr>http://window.edu.ru/window/library</vt:lpwstr>
      </vt:variant>
      <vt:variant>
        <vt:lpwstr/>
      </vt:variant>
      <vt:variant>
        <vt:i4>7274543</vt:i4>
      </vt:variant>
      <vt:variant>
        <vt:i4>6</vt:i4>
      </vt:variant>
      <vt:variant>
        <vt:i4>0</vt:i4>
      </vt:variant>
      <vt:variant>
        <vt:i4>5</vt:i4>
      </vt:variant>
      <vt:variant>
        <vt:lpwstr>http://www.krotov.info/</vt:lpwstr>
      </vt:variant>
      <vt:variant>
        <vt:lpwstr/>
      </vt:variant>
      <vt:variant>
        <vt:i4>2556012</vt:i4>
      </vt:variant>
      <vt:variant>
        <vt:i4>3</vt:i4>
      </vt:variant>
      <vt:variant>
        <vt:i4>0</vt:i4>
      </vt:variant>
      <vt:variant>
        <vt:i4>5</vt:i4>
      </vt:variant>
      <vt:variant>
        <vt:lpwstr>http://www.magister.msk.ru/library/</vt:lpwstr>
      </vt:variant>
      <vt:variant>
        <vt:lpwstr/>
      </vt:variant>
      <vt:variant>
        <vt:i4>196615</vt:i4>
      </vt:variant>
      <vt:variant>
        <vt:i4>0</vt:i4>
      </vt:variant>
      <vt:variant>
        <vt:i4>0</vt:i4>
      </vt:variant>
      <vt:variant>
        <vt:i4>5</vt:i4>
      </vt:variant>
      <vt:variant>
        <vt:lpwstr>http://leze.ru/ysxfd.php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Nune</dc:creator>
  <cp:keywords/>
  <cp:lastModifiedBy>Микулец Виктория Владимировна</cp:lastModifiedBy>
  <cp:revision>9</cp:revision>
  <cp:lastPrinted>2016-04-22T00:24:00Z</cp:lastPrinted>
  <dcterms:created xsi:type="dcterms:W3CDTF">2020-11-24T18:36:00Z</dcterms:created>
  <dcterms:modified xsi:type="dcterms:W3CDTF">2022-09-20T08:10:00Z</dcterms:modified>
</cp:coreProperties>
</file>