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C7" w:rsidRDefault="009B08C7" w:rsidP="009B08C7">
      <w:pPr>
        <w:suppressAutoHyphens w:val="0"/>
        <w:jc w:val="center"/>
        <w:rPr>
          <w:b/>
          <w:sz w:val="24"/>
          <w:szCs w:val="24"/>
          <w:lang w:eastAsia="ru-RU"/>
        </w:rPr>
      </w:pPr>
      <w:bookmarkStart w:id="0" w:name="_Toc436214868"/>
      <w:bookmarkStart w:id="1" w:name="_Toc459976014"/>
      <w:bookmarkEnd w:id="0"/>
      <w:r w:rsidRPr="00B0714F">
        <w:rPr>
          <w:b/>
          <w:sz w:val="24"/>
          <w:szCs w:val="24"/>
          <w:lang w:eastAsia="ru-RU"/>
        </w:rPr>
        <w:t>СОДЕРЖАНИЕ:</w:t>
      </w:r>
    </w:p>
    <w:p w:rsidR="00B0714F" w:rsidRPr="00B0714F" w:rsidRDefault="00B0714F" w:rsidP="009B08C7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9B08C7" w:rsidRPr="006C211D" w:rsidRDefault="009B08C7" w:rsidP="009B08C7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32"/>
        <w:gridCol w:w="1022"/>
      </w:tblGrid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bookmarkStart w:id="2" w:name="_Toc459976002"/>
            <w:r w:rsidRPr="006C211D">
              <w:rPr>
                <w:sz w:val="24"/>
                <w:szCs w:val="24"/>
                <w:lang w:val="ru-RU" w:eastAsia="ru-RU"/>
              </w:rPr>
              <w:t>Вид практики, способ и форма (форм) ее проведения</w:t>
            </w:r>
            <w:bookmarkEnd w:id="2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bookmarkStart w:id="3" w:name="_Toc459976003"/>
            <w:r w:rsidRPr="006C211D">
              <w:rPr>
                <w:bCs/>
                <w:sz w:val="24"/>
                <w:szCs w:val="24"/>
                <w:lang w:val="ru-RU"/>
              </w:rPr>
              <w:t xml:space="preserve">Перечень планируемых результатов обучения при прохождении практики, соотнесенных с планируемыми результатами освоения </w:t>
            </w:r>
            <w:r w:rsidRPr="006C211D">
              <w:rPr>
                <w:sz w:val="24"/>
                <w:szCs w:val="24"/>
                <w:lang w:val="ru-RU"/>
              </w:rPr>
              <w:t>основной профессиональной</w:t>
            </w:r>
            <w:r w:rsidRPr="006C211D">
              <w:rPr>
                <w:bCs/>
                <w:sz w:val="24"/>
                <w:szCs w:val="24"/>
                <w:lang w:val="ru-RU"/>
              </w:rPr>
              <w:t xml:space="preserve"> образовательной</w:t>
            </w:r>
            <w:r w:rsidRPr="006C211D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6C211D">
              <w:rPr>
                <w:bCs/>
                <w:sz w:val="24"/>
                <w:szCs w:val="24"/>
                <w:lang w:val="ru-RU"/>
              </w:rPr>
              <w:t>программы</w:t>
            </w:r>
            <w:bookmarkEnd w:id="3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  <w:tab w:val="left" w:pos="993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 w:eastAsia="ru-RU"/>
              </w:rPr>
            </w:pPr>
            <w:bookmarkStart w:id="4" w:name="_Toc459976004"/>
            <w:r w:rsidRPr="006C211D">
              <w:rPr>
                <w:bCs/>
                <w:sz w:val="24"/>
                <w:szCs w:val="24"/>
                <w:lang w:val="ru-RU"/>
              </w:rPr>
              <w:t xml:space="preserve">Место практики в структуре </w:t>
            </w:r>
            <w:r w:rsidRPr="006C211D">
              <w:rPr>
                <w:sz w:val="24"/>
                <w:szCs w:val="24"/>
                <w:lang w:val="ru-RU"/>
              </w:rPr>
              <w:t>основной профессиональной</w:t>
            </w:r>
            <w:r w:rsidRPr="006C211D">
              <w:rPr>
                <w:bCs/>
                <w:sz w:val="24"/>
                <w:szCs w:val="24"/>
                <w:lang w:val="ru-RU"/>
              </w:rPr>
              <w:t xml:space="preserve"> образовательной программы бакалавриата </w:t>
            </w:r>
            <w:bookmarkEnd w:id="4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/>
              </w:rPr>
              <w:t>Объем практики в зачетных единицах и ее продолжительности в неделях либо в академических часах</w:t>
            </w:r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  <w:tab w:val="left" w:pos="525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5" w:name="_Toc459976005"/>
            <w:proofErr w:type="spellStart"/>
            <w:r w:rsidRPr="006C211D">
              <w:rPr>
                <w:bCs/>
                <w:sz w:val="24"/>
                <w:szCs w:val="24"/>
              </w:rPr>
              <w:t>Содержание</w:t>
            </w:r>
            <w:proofErr w:type="spellEnd"/>
            <w:r w:rsidRPr="006C21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bCs/>
                <w:sz w:val="24"/>
                <w:szCs w:val="24"/>
              </w:rPr>
              <w:t>практики</w:t>
            </w:r>
            <w:bookmarkEnd w:id="5"/>
            <w:proofErr w:type="spellEnd"/>
          </w:p>
        </w:tc>
        <w:tc>
          <w:tcPr>
            <w:tcW w:w="1022" w:type="dxa"/>
          </w:tcPr>
          <w:p w:rsidR="009B08C7" w:rsidRPr="006C211D" w:rsidRDefault="003A6053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1"/>
                <w:numId w:val="9"/>
              </w:numPr>
              <w:tabs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/>
              </w:rPr>
              <w:t>Разделы практики и трудоемкость по видам учебных занятий (в академических</w:t>
            </w:r>
            <w:r w:rsidRPr="006C211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211D">
              <w:rPr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1"/>
                <w:numId w:val="9"/>
              </w:numPr>
              <w:tabs>
                <w:tab w:val="left" w:pos="426"/>
              </w:tabs>
              <w:suppressAutoHyphens w:val="0"/>
              <w:ind w:left="0" w:firstLine="0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/>
              </w:rPr>
              <w:t>Содержание практики, структурированное по</w:t>
            </w:r>
            <w:r w:rsidRPr="006C211D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6C211D">
              <w:rPr>
                <w:sz w:val="24"/>
                <w:szCs w:val="24"/>
                <w:lang w:val="ru-RU"/>
              </w:rPr>
              <w:t>разделам (темам)</w:t>
            </w:r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sz w:val="24"/>
                <w:szCs w:val="24"/>
                <w:lang w:eastAsia="ru-RU"/>
              </w:rPr>
            </w:pPr>
            <w:bookmarkStart w:id="6" w:name="_Toc459976006"/>
            <w:proofErr w:type="spellStart"/>
            <w:r w:rsidRPr="006C211D">
              <w:rPr>
                <w:bCs/>
                <w:sz w:val="24"/>
                <w:szCs w:val="24"/>
              </w:rPr>
              <w:t>Форма</w:t>
            </w:r>
            <w:proofErr w:type="spellEnd"/>
            <w:r w:rsidRPr="006C21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bCs/>
                <w:sz w:val="24"/>
                <w:szCs w:val="24"/>
              </w:rPr>
              <w:t>отчетности</w:t>
            </w:r>
            <w:proofErr w:type="spellEnd"/>
            <w:r w:rsidRPr="006C21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bCs/>
                <w:sz w:val="24"/>
                <w:szCs w:val="24"/>
              </w:rPr>
              <w:t>по</w:t>
            </w:r>
            <w:proofErr w:type="spellEnd"/>
            <w:r w:rsidRPr="006C211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bCs/>
                <w:sz w:val="24"/>
                <w:szCs w:val="24"/>
              </w:rPr>
              <w:t>практике</w:t>
            </w:r>
            <w:bookmarkEnd w:id="6"/>
            <w:proofErr w:type="spellEnd"/>
          </w:p>
        </w:tc>
        <w:tc>
          <w:tcPr>
            <w:tcW w:w="1022" w:type="dxa"/>
          </w:tcPr>
          <w:p w:rsidR="009B08C7" w:rsidRPr="006C211D" w:rsidRDefault="003A6053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bookmarkStart w:id="7" w:name="_Toc459976007"/>
            <w:r w:rsidRPr="006C211D">
              <w:rPr>
                <w:bCs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практике</w:t>
            </w:r>
            <w:bookmarkEnd w:id="7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bCs/>
                <w:sz w:val="24"/>
                <w:szCs w:val="24"/>
                <w:lang w:val="ru-RU"/>
              </w:rPr>
            </w:pPr>
            <w:r w:rsidRPr="006C211D">
              <w:rPr>
                <w:sz w:val="24"/>
                <w:szCs w:val="24"/>
                <w:lang w:val="ru-RU"/>
              </w:rPr>
              <w:t>Перечень учебной литературы, современных профессиональных баз данных и информационных справочных систем</w:t>
            </w:r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9B08C7" w:rsidRPr="006C211D" w:rsidTr="00B32FCC">
        <w:trPr>
          <w:trHeight w:val="87"/>
        </w:trPr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  <w:tab w:val="left" w:pos="567"/>
                <w:tab w:val="left" w:pos="1276"/>
              </w:tabs>
              <w:suppressAutoHyphens w:val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6C211D">
              <w:rPr>
                <w:sz w:val="24"/>
                <w:szCs w:val="24"/>
              </w:rPr>
              <w:t>Лицензионное</w:t>
            </w:r>
            <w:proofErr w:type="spellEnd"/>
            <w:r w:rsidRPr="006C211D">
              <w:rPr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sz w:val="24"/>
                <w:szCs w:val="24"/>
              </w:rPr>
              <w:t>программное</w:t>
            </w:r>
            <w:proofErr w:type="spellEnd"/>
            <w:r w:rsidRPr="006C211D">
              <w:rPr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022" w:type="dxa"/>
          </w:tcPr>
          <w:p w:rsidR="009B08C7" w:rsidRPr="006C211D" w:rsidRDefault="009B08C7" w:rsidP="002859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val="ru-RU" w:eastAsia="ru-RU"/>
              </w:rPr>
              <w:t>1</w:t>
            </w:r>
            <w:r w:rsidR="002859F0" w:rsidRPr="006C211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8" w:name="_Toc459976010"/>
            <w:r w:rsidRPr="006C211D">
              <w:rPr>
                <w:sz w:val="24"/>
                <w:szCs w:val="24"/>
                <w:lang w:val="ru-RU"/>
              </w:rPr>
              <w:t>Описание материально-технической базы, необходимой для проведения практики</w:t>
            </w:r>
            <w:bookmarkEnd w:id="8"/>
          </w:p>
        </w:tc>
        <w:tc>
          <w:tcPr>
            <w:tcW w:w="1022" w:type="dxa"/>
          </w:tcPr>
          <w:p w:rsidR="009B08C7" w:rsidRPr="006C211D" w:rsidRDefault="009B08C7" w:rsidP="002859F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1</w:t>
            </w:r>
            <w:r w:rsidR="002859F0" w:rsidRPr="006C211D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  <w:tab w:val="left" w:pos="1134"/>
              </w:tabs>
              <w:ind w:left="0" w:firstLine="0"/>
              <w:jc w:val="both"/>
              <w:outlineLvl w:val="0"/>
              <w:rPr>
                <w:sz w:val="24"/>
                <w:szCs w:val="24"/>
                <w:lang w:val="ru-RU"/>
              </w:rPr>
            </w:pPr>
            <w:bookmarkStart w:id="9" w:name="_Toc459976011"/>
            <w:r w:rsidRPr="006C211D">
              <w:rPr>
                <w:iCs/>
                <w:sz w:val="24"/>
                <w:szCs w:val="24"/>
                <w:lang w:val="ru-RU"/>
              </w:rPr>
              <w:t>Особенности прохождения практики инвалидами и лицами с ограниченными возможностями здоровья</w:t>
            </w:r>
            <w:bookmarkEnd w:id="9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1</w:t>
            </w:r>
            <w:r w:rsidR="006B7533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iCs/>
                <w:sz w:val="24"/>
                <w:szCs w:val="24"/>
                <w:lang w:val="ru-RU"/>
              </w:rPr>
            </w:pPr>
            <w:bookmarkStart w:id="10" w:name="_Toc459976012"/>
            <w:r w:rsidRPr="006C211D">
              <w:rPr>
                <w:bCs/>
                <w:sz w:val="24"/>
                <w:szCs w:val="24"/>
                <w:lang w:val="ru-RU"/>
              </w:rPr>
              <w:t xml:space="preserve"> Иные сведения и (или)</w:t>
            </w:r>
            <w:r w:rsidRPr="006C211D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6C211D">
              <w:rPr>
                <w:bCs/>
                <w:sz w:val="24"/>
                <w:szCs w:val="24"/>
                <w:lang w:val="ru-RU"/>
              </w:rPr>
              <w:t>материалы</w:t>
            </w:r>
            <w:bookmarkEnd w:id="10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1</w:t>
            </w:r>
            <w:r w:rsidR="006B7533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B08C7" w:rsidRPr="006C211D" w:rsidTr="00B32FCC">
        <w:tc>
          <w:tcPr>
            <w:tcW w:w="8832" w:type="dxa"/>
          </w:tcPr>
          <w:p w:rsidR="009B08C7" w:rsidRPr="006C211D" w:rsidRDefault="009B08C7" w:rsidP="00B0714F">
            <w:pPr>
              <w:numPr>
                <w:ilvl w:val="1"/>
                <w:numId w:val="9"/>
              </w:numPr>
              <w:tabs>
                <w:tab w:val="left" w:pos="142"/>
                <w:tab w:val="left" w:pos="426"/>
              </w:tabs>
              <w:ind w:left="0" w:firstLine="0"/>
              <w:jc w:val="both"/>
              <w:outlineLvl w:val="0"/>
              <w:rPr>
                <w:iCs/>
                <w:sz w:val="24"/>
                <w:szCs w:val="24"/>
                <w:lang w:val="ru-RU"/>
              </w:rPr>
            </w:pPr>
            <w:r w:rsidRPr="006C211D">
              <w:rPr>
                <w:sz w:val="24"/>
                <w:szCs w:val="24"/>
                <w:lang w:val="ru-RU"/>
              </w:rPr>
              <w:t xml:space="preserve"> </w:t>
            </w:r>
            <w:bookmarkStart w:id="11" w:name="_Toc459976013"/>
            <w:r w:rsidRPr="006C211D">
              <w:rPr>
                <w:sz w:val="24"/>
                <w:szCs w:val="24"/>
                <w:lang w:val="ru-RU"/>
              </w:rPr>
              <w:t>Перечень образовательных технологий, используемых при проведении практики</w:t>
            </w:r>
            <w:bookmarkEnd w:id="11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1</w:t>
            </w:r>
            <w:r w:rsidR="006B7533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9B08C7" w:rsidRPr="006C211D" w:rsidTr="00B32FCC">
        <w:trPr>
          <w:trHeight w:val="75"/>
        </w:trPr>
        <w:tc>
          <w:tcPr>
            <w:tcW w:w="8832" w:type="dxa"/>
          </w:tcPr>
          <w:p w:rsidR="009B08C7" w:rsidRPr="006C211D" w:rsidRDefault="009B08C7" w:rsidP="00B0714F">
            <w:pPr>
              <w:tabs>
                <w:tab w:val="left" w:pos="142"/>
                <w:tab w:val="left" w:pos="426"/>
              </w:tabs>
              <w:jc w:val="both"/>
              <w:outlineLvl w:val="0"/>
              <w:rPr>
                <w:sz w:val="24"/>
                <w:szCs w:val="24"/>
              </w:rPr>
            </w:pPr>
            <w:r w:rsidRPr="006C211D">
              <w:rPr>
                <w:sz w:val="24"/>
                <w:szCs w:val="24"/>
              </w:rPr>
              <w:t xml:space="preserve">13. </w:t>
            </w:r>
            <w:proofErr w:type="spellStart"/>
            <w:r w:rsidRPr="006C211D">
              <w:rPr>
                <w:sz w:val="24"/>
                <w:szCs w:val="24"/>
              </w:rPr>
              <w:t>Лист</w:t>
            </w:r>
            <w:proofErr w:type="spellEnd"/>
            <w:r w:rsidRPr="006C211D">
              <w:rPr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sz w:val="24"/>
                <w:szCs w:val="24"/>
              </w:rPr>
              <w:t>регистрации</w:t>
            </w:r>
            <w:proofErr w:type="spellEnd"/>
            <w:r w:rsidRPr="006C211D">
              <w:rPr>
                <w:sz w:val="24"/>
                <w:szCs w:val="24"/>
              </w:rPr>
              <w:t xml:space="preserve"> </w:t>
            </w:r>
            <w:proofErr w:type="spellStart"/>
            <w:r w:rsidRPr="006C211D">
              <w:rPr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1022" w:type="dxa"/>
          </w:tcPr>
          <w:p w:rsidR="009B08C7" w:rsidRPr="006C211D" w:rsidRDefault="009B08C7" w:rsidP="009B08C7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C211D">
              <w:rPr>
                <w:sz w:val="24"/>
                <w:szCs w:val="24"/>
                <w:lang w:eastAsia="ru-RU"/>
              </w:rPr>
              <w:t>1</w:t>
            </w:r>
            <w:r w:rsidR="006B7533">
              <w:rPr>
                <w:sz w:val="24"/>
                <w:szCs w:val="24"/>
                <w:lang w:val="ru-RU" w:eastAsia="ru-RU"/>
              </w:rPr>
              <w:t>2</w:t>
            </w:r>
            <w:bookmarkStart w:id="12" w:name="_GoBack"/>
            <w:bookmarkEnd w:id="12"/>
          </w:p>
        </w:tc>
      </w:tr>
    </w:tbl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BF685E" w:rsidRDefault="00BF685E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Pr="00E16F64" w:rsidRDefault="009B08C7" w:rsidP="009B08C7">
      <w:pPr>
        <w:pStyle w:val="a5"/>
        <w:ind w:left="0" w:firstLine="0"/>
        <w:outlineLvl w:val="0"/>
        <w:rPr>
          <w:b/>
          <w:sz w:val="24"/>
          <w:szCs w:val="24"/>
          <w:lang w:val="en-US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9B08C7" w:rsidRDefault="009B08C7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E16F64" w:rsidRDefault="00E16F64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E16F64" w:rsidRDefault="00E16F64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E16F64" w:rsidRDefault="00E16F64" w:rsidP="009B08C7">
      <w:pPr>
        <w:pStyle w:val="a5"/>
        <w:ind w:left="0" w:firstLine="0"/>
        <w:outlineLvl w:val="0"/>
        <w:rPr>
          <w:b/>
          <w:sz w:val="24"/>
          <w:szCs w:val="24"/>
        </w:rPr>
      </w:pPr>
    </w:p>
    <w:p w:rsidR="00DD1EED" w:rsidRDefault="00DD1EED" w:rsidP="00B0714F">
      <w:pPr>
        <w:pStyle w:val="a5"/>
        <w:numPr>
          <w:ilvl w:val="0"/>
          <w:numId w:val="6"/>
        </w:numPr>
        <w:ind w:left="0" w:firstLine="0"/>
        <w:jc w:val="center"/>
        <w:outlineLvl w:val="0"/>
        <w:rPr>
          <w:b/>
          <w:sz w:val="24"/>
          <w:szCs w:val="24"/>
        </w:rPr>
      </w:pPr>
      <w:r w:rsidRPr="005D1271">
        <w:rPr>
          <w:b/>
          <w:sz w:val="24"/>
          <w:szCs w:val="24"/>
          <w:lang w:eastAsia="ru-RU"/>
        </w:rPr>
        <w:lastRenderedPageBreak/>
        <w:t>Вид практики, способ и форма (форм) ее проведения</w:t>
      </w:r>
      <w:bookmarkEnd w:id="1"/>
    </w:p>
    <w:p w:rsidR="00E8504F" w:rsidRPr="005D1271" w:rsidRDefault="00E8504F" w:rsidP="005D1271">
      <w:pPr>
        <w:pStyle w:val="a5"/>
        <w:ind w:left="0" w:firstLine="0"/>
        <w:jc w:val="both"/>
        <w:rPr>
          <w:sz w:val="24"/>
          <w:szCs w:val="24"/>
          <w:lang w:eastAsia="ru-RU"/>
        </w:rPr>
      </w:pPr>
    </w:p>
    <w:p w:rsidR="00DD1EED" w:rsidRPr="005D1271" w:rsidRDefault="00DD1EED" w:rsidP="005D127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9B08C7">
        <w:rPr>
          <w:b/>
          <w:sz w:val="24"/>
          <w:szCs w:val="24"/>
          <w:lang w:eastAsia="ru-RU"/>
        </w:rPr>
        <w:t>Вид практики:</w:t>
      </w:r>
      <w:r w:rsidRPr="005D1271">
        <w:rPr>
          <w:sz w:val="24"/>
          <w:szCs w:val="24"/>
          <w:lang w:eastAsia="ru-RU"/>
        </w:rPr>
        <w:t xml:space="preserve"> </w:t>
      </w:r>
      <w:r w:rsidR="00175673">
        <w:rPr>
          <w:sz w:val="24"/>
          <w:szCs w:val="24"/>
          <w:lang w:eastAsia="ru-RU"/>
        </w:rPr>
        <w:t>производственная</w:t>
      </w:r>
      <w:r w:rsidRPr="005D1271">
        <w:rPr>
          <w:sz w:val="24"/>
          <w:szCs w:val="24"/>
          <w:lang w:eastAsia="ru-RU"/>
        </w:rPr>
        <w:t>.</w:t>
      </w:r>
    </w:p>
    <w:p w:rsidR="00BC34AC" w:rsidRPr="005D1271" w:rsidRDefault="00DD1EED" w:rsidP="005D127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9B08C7">
        <w:rPr>
          <w:b/>
          <w:sz w:val="24"/>
          <w:szCs w:val="24"/>
          <w:lang w:eastAsia="ru-RU"/>
        </w:rPr>
        <w:t>Тип практики:</w:t>
      </w:r>
      <w:r w:rsidRPr="005D1271">
        <w:rPr>
          <w:sz w:val="24"/>
          <w:szCs w:val="24"/>
          <w:lang w:eastAsia="ru-RU"/>
        </w:rPr>
        <w:t xml:space="preserve"> </w:t>
      </w:r>
      <w:r w:rsidR="00175673">
        <w:rPr>
          <w:sz w:val="24"/>
          <w:szCs w:val="24"/>
        </w:rPr>
        <w:t>научно-исследовательская работа</w:t>
      </w:r>
      <w:r w:rsidR="00BC34AC" w:rsidRPr="005D1271">
        <w:rPr>
          <w:sz w:val="24"/>
          <w:szCs w:val="24"/>
          <w:lang w:eastAsia="ru-RU"/>
        </w:rPr>
        <w:t>.</w:t>
      </w:r>
    </w:p>
    <w:p w:rsidR="00DD1EED" w:rsidRPr="005D1271" w:rsidRDefault="00DD1EED" w:rsidP="005D127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9B08C7">
        <w:rPr>
          <w:b/>
          <w:sz w:val="24"/>
          <w:szCs w:val="24"/>
          <w:lang w:eastAsia="ru-RU"/>
        </w:rPr>
        <w:t>Способ проведения практики:</w:t>
      </w:r>
      <w:r w:rsidR="002859F0">
        <w:rPr>
          <w:sz w:val="24"/>
          <w:szCs w:val="24"/>
          <w:lang w:eastAsia="ru-RU"/>
        </w:rPr>
        <w:t xml:space="preserve"> стационарная и выездная </w:t>
      </w:r>
    </w:p>
    <w:p w:rsidR="00DD1EED" w:rsidRPr="005D1271" w:rsidRDefault="00DD1EED" w:rsidP="005D1271">
      <w:pPr>
        <w:pStyle w:val="a5"/>
        <w:ind w:left="0" w:firstLine="709"/>
        <w:jc w:val="both"/>
        <w:rPr>
          <w:sz w:val="24"/>
          <w:szCs w:val="24"/>
          <w:lang w:eastAsia="ru-RU"/>
        </w:rPr>
      </w:pPr>
      <w:r w:rsidRPr="009B08C7">
        <w:rPr>
          <w:b/>
          <w:sz w:val="24"/>
          <w:szCs w:val="24"/>
          <w:lang w:eastAsia="ru-RU"/>
        </w:rPr>
        <w:t>Форма (формы) проведения практики:</w:t>
      </w:r>
      <w:r w:rsidRPr="005D1271">
        <w:rPr>
          <w:sz w:val="24"/>
          <w:szCs w:val="24"/>
          <w:lang w:eastAsia="ru-RU"/>
        </w:rPr>
        <w:t xml:space="preserve"> </w:t>
      </w:r>
      <w:r w:rsidR="00BC34AC" w:rsidRPr="005D1271">
        <w:rPr>
          <w:sz w:val="24"/>
          <w:szCs w:val="24"/>
        </w:rPr>
        <w:t>дискретно</w:t>
      </w:r>
      <w:r w:rsidR="00BC34AC" w:rsidRPr="005D1271">
        <w:rPr>
          <w:sz w:val="24"/>
          <w:szCs w:val="24"/>
          <w:lang w:eastAsia="ru-RU"/>
        </w:rPr>
        <w:t>.</w:t>
      </w:r>
    </w:p>
    <w:p w:rsidR="00BC34AC" w:rsidRDefault="00BC34AC" w:rsidP="005D1271">
      <w:pPr>
        <w:pStyle w:val="a5"/>
        <w:ind w:left="0" w:firstLine="709"/>
        <w:jc w:val="both"/>
        <w:rPr>
          <w:sz w:val="24"/>
          <w:szCs w:val="24"/>
          <w:lang w:eastAsia="ru-RU"/>
        </w:rPr>
      </w:pPr>
    </w:p>
    <w:p w:rsidR="00470F46" w:rsidRPr="005D1271" w:rsidRDefault="00470F46" w:rsidP="005D1271">
      <w:pPr>
        <w:pStyle w:val="a5"/>
        <w:ind w:left="0" w:firstLine="709"/>
        <w:jc w:val="both"/>
        <w:rPr>
          <w:sz w:val="24"/>
          <w:szCs w:val="24"/>
          <w:lang w:eastAsia="ru-RU"/>
        </w:rPr>
      </w:pPr>
    </w:p>
    <w:p w:rsidR="00DD1EED" w:rsidRPr="005D1271" w:rsidRDefault="00DD1EED" w:rsidP="00B0714F">
      <w:pPr>
        <w:pStyle w:val="1"/>
        <w:numPr>
          <w:ilvl w:val="0"/>
          <w:numId w:val="6"/>
        </w:numPr>
        <w:ind w:left="0" w:firstLine="0"/>
        <w:jc w:val="center"/>
        <w:rPr>
          <w:sz w:val="24"/>
          <w:szCs w:val="24"/>
        </w:rPr>
      </w:pPr>
      <w:bookmarkStart w:id="13" w:name="_Toc459976015"/>
      <w:r w:rsidRPr="005D1271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13"/>
      <w:r w:rsidR="00870929">
        <w:rPr>
          <w:sz w:val="24"/>
          <w:szCs w:val="24"/>
        </w:rPr>
        <w:t>ОПОП</w:t>
      </w:r>
    </w:p>
    <w:p w:rsidR="00E8504F" w:rsidRPr="005D1271" w:rsidRDefault="00E8504F" w:rsidP="005D1271">
      <w:pPr>
        <w:ind w:firstLine="400"/>
        <w:jc w:val="both"/>
        <w:rPr>
          <w:sz w:val="24"/>
          <w:szCs w:val="24"/>
        </w:rPr>
      </w:pPr>
    </w:p>
    <w:p w:rsidR="00DD1EED" w:rsidRPr="005D1271" w:rsidRDefault="00DD1EED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В результате освоения ОП</w:t>
      </w:r>
      <w:r w:rsidR="009B08C7">
        <w:rPr>
          <w:sz w:val="24"/>
          <w:szCs w:val="24"/>
        </w:rPr>
        <w:t>ОП</w:t>
      </w:r>
      <w:r w:rsidRPr="005D1271">
        <w:rPr>
          <w:sz w:val="24"/>
          <w:szCs w:val="24"/>
        </w:rPr>
        <w:t xml:space="preserve"> специалитета обучающийся должен </w:t>
      </w:r>
      <w:r w:rsidRPr="005D1271">
        <w:rPr>
          <w:spacing w:val="-3"/>
          <w:sz w:val="24"/>
          <w:szCs w:val="24"/>
        </w:rPr>
        <w:t xml:space="preserve">овладеть следующими результатами обучения </w:t>
      </w:r>
      <w:r w:rsidRPr="005D1271">
        <w:rPr>
          <w:sz w:val="24"/>
          <w:szCs w:val="24"/>
        </w:rPr>
        <w:t xml:space="preserve">при </w:t>
      </w:r>
      <w:r w:rsidR="00065601">
        <w:rPr>
          <w:sz w:val="24"/>
          <w:szCs w:val="24"/>
        </w:rPr>
        <w:t>выполнении научно-исследовательской работы</w:t>
      </w:r>
      <w:r w:rsidRPr="005D1271">
        <w:rPr>
          <w:sz w:val="24"/>
          <w:szCs w:val="24"/>
        </w:rPr>
        <w:t>:</w:t>
      </w:r>
    </w:p>
    <w:p w:rsidR="00DD1EED" w:rsidRPr="005D1271" w:rsidRDefault="00DD1EED" w:rsidP="005D1271">
      <w:pPr>
        <w:pStyle w:val="a3"/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3524"/>
        <w:gridCol w:w="4536"/>
      </w:tblGrid>
      <w:tr w:rsidR="00896B57" w:rsidRPr="005D1271" w:rsidTr="003154B1">
        <w:trPr>
          <w:trHeight w:hRule="exact" w:val="778"/>
        </w:trPr>
        <w:tc>
          <w:tcPr>
            <w:tcW w:w="2005" w:type="dxa"/>
            <w:shd w:val="clear" w:color="auto" w:fill="auto"/>
          </w:tcPr>
          <w:p w:rsidR="00896B57" w:rsidRPr="005D1271" w:rsidRDefault="00896B57" w:rsidP="005D127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D1271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896B57" w:rsidRPr="005D1271" w:rsidRDefault="00896B57" w:rsidP="005D12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D1271">
              <w:rPr>
                <w:b/>
                <w:sz w:val="24"/>
                <w:szCs w:val="24"/>
              </w:rPr>
              <w:t>результаты освоения ОП</w:t>
            </w:r>
            <w:r w:rsidR="00870929">
              <w:rPr>
                <w:b/>
                <w:sz w:val="24"/>
                <w:szCs w:val="24"/>
              </w:rPr>
              <w:t>ОП</w:t>
            </w:r>
          </w:p>
          <w:p w:rsidR="00896B57" w:rsidRPr="005D1271" w:rsidRDefault="00896B57" w:rsidP="005D12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D1271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:rsidR="00896B57" w:rsidRPr="005D1271" w:rsidRDefault="00896B57" w:rsidP="005D1271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D1271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896B57" w:rsidRPr="005D1271" w:rsidTr="003154B1">
        <w:trPr>
          <w:trHeight w:val="1958"/>
        </w:trPr>
        <w:tc>
          <w:tcPr>
            <w:tcW w:w="2005" w:type="dxa"/>
            <w:tcBorders>
              <w:bottom w:val="single" w:sz="8" w:space="0" w:color="000000"/>
            </w:tcBorders>
            <w:shd w:val="clear" w:color="auto" w:fill="auto"/>
          </w:tcPr>
          <w:p w:rsidR="00896B57" w:rsidRPr="005D1271" w:rsidRDefault="00E7052F" w:rsidP="005D1271">
            <w:pPr>
              <w:ind w:left="143" w:right="150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>ПК-39</w:t>
            </w:r>
          </w:p>
        </w:tc>
        <w:tc>
          <w:tcPr>
            <w:tcW w:w="3524" w:type="dxa"/>
            <w:tcBorders>
              <w:bottom w:val="single" w:sz="8" w:space="0" w:color="000000"/>
            </w:tcBorders>
            <w:shd w:val="clear" w:color="auto" w:fill="auto"/>
          </w:tcPr>
          <w:p w:rsidR="00896B57" w:rsidRPr="005D1271" w:rsidRDefault="00DF7879" w:rsidP="00F07C83">
            <w:pPr>
              <w:pStyle w:val="a5"/>
              <w:ind w:left="143" w:right="1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52F" w:rsidRPr="00E7052F">
              <w:rPr>
                <w:sz w:val="24"/>
                <w:szCs w:val="24"/>
              </w:rPr>
              <w:t>пособностью разрабатывать планы и программы проведения научных исследований в сфере таможенного дела</w:t>
            </w: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auto"/>
          </w:tcPr>
          <w:p w:rsidR="009A6A98" w:rsidRDefault="009A6A98" w:rsidP="00914613">
            <w:pPr>
              <w:pStyle w:val="TableParagraph"/>
              <w:ind w:left="143"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052F" w:rsidRPr="00E7052F">
              <w:rPr>
                <w:sz w:val="24"/>
                <w:szCs w:val="24"/>
              </w:rPr>
              <w:t xml:space="preserve">нать: </w:t>
            </w:r>
          </w:p>
          <w:p w:rsidR="00E7052F" w:rsidRDefault="00E7052F" w:rsidP="00914613">
            <w:pPr>
              <w:pStyle w:val="TableParagraph"/>
              <w:ind w:left="143" w:right="150"/>
              <w:jc w:val="both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 xml:space="preserve">методы формирования планов и программ проведения научных исследований; </w:t>
            </w:r>
          </w:p>
          <w:p w:rsidR="009A6A98" w:rsidRDefault="009A6A98" w:rsidP="00914613">
            <w:pPr>
              <w:pStyle w:val="TableParagraph"/>
              <w:ind w:left="143"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052F" w:rsidRPr="00E7052F">
              <w:rPr>
                <w:sz w:val="24"/>
                <w:szCs w:val="24"/>
              </w:rPr>
              <w:t xml:space="preserve">меть: </w:t>
            </w:r>
          </w:p>
          <w:p w:rsidR="009A6A98" w:rsidRDefault="00E7052F" w:rsidP="00914613">
            <w:pPr>
              <w:pStyle w:val="TableParagraph"/>
              <w:ind w:left="143" w:right="150"/>
              <w:jc w:val="both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 xml:space="preserve">планировать и проводить научные исследования в сфере таможенного дела; </w:t>
            </w:r>
            <w:r w:rsidR="009A6A98">
              <w:rPr>
                <w:sz w:val="24"/>
                <w:szCs w:val="24"/>
              </w:rPr>
              <w:t>В</w:t>
            </w:r>
            <w:r w:rsidRPr="00E7052F">
              <w:rPr>
                <w:sz w:val="24"/>
                <w:szCs w:val="24"/>
              </w:rPr>
              <w:t xml:space="preserve">ладеть: </w:t>
            </w:r>
          </w:p>
          <w:p w:rsidR="00896B57" w:rsidRPr="005D1271" w:rsidRDefault="00E7052F" w:rsidP="00914613">
            <w:pPr>
              <w:pStyle w:val="TableParagraph"/>
              <w:ind w:left="143" w:right="150"/>
              <w:jc w:val="both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>навыками разработки планов и программ проведения научных исследований в сфере таможенного дела.</w:t>
            </w:r>
          </w:p>
        </w:tc>
      </w:tr>
      <w:tr w:rsidR="00896B57" w:rsidRPr="005D1271" w:rsidTr="003154B1">
        <w:trPr>
          <w:trHeight w:val="1959"/>
        </w:trPr>
        <w:tc>
          <w:tcPr>
            <w:tcW w:w="2005" w:type="dxa"/>
            <w:shd w:val="clear" w:color="auto" w:fill="auto"/>
          </w:tcPr>
          <w:p w:rsidR="00E7052F" w:rsidRDefault="00E7052F" w:rsidP="005D1271">
            <w:pPr>
              <w:ind w:left="143" w:right="150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>ПК-40</w:t>
            </w:r>
          </w:p>
          <w:p w:rsidR="00896B57" w:rsidRPr="00E7052F" w:rsidRDefault="00896B57" w:rsidP="00E7052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auto"/>
          </w:tcPr>
          <w:p w:rsidR="00896B57" w:rsidRPr="005D1271" w:rsidRDefault="00DF7879" w:rsidP="00F07C83">
            <w:pPr>
              <w:pStyle w:val="a5"/>
              <w:ind w:left="143" w:right="1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52F" w:rsidRPr="00E7052F">
              <w:rPr>
                <w:sz w:val="24"/>
                <w:szCs w:val="24"/>
              </w:rPr>
              <w:t>пособностью проводить научные исследования по различным направлениям таможенной деятельности и оценивать полученные результаты</w:t>
            </w:r>
          </w:p>
        </w:tc>
        <w:tc>
          <w:tcPr>
            <w:tcW w:w="4536" w:type="dxa"/>
            <w:shd w:val="clear" w:color="auto" w:fill="auto"/>
          </w:tcPr>
          <w:p w:rsidR="009A6A98" w:rsidRDefault="009A6A98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052F" w:rsidRPr="00E7052F">
              <w:rPr>
                <w:sz w:val="24"/>
                <w:szCs w:val="24"/>
              </w:rPr>
              <w:t xml:space="preserve">нать: </w:t>
            </w:r>
          </w:p>
          <w:p w:rsidR="00914613" w:rsidRDefault="00E7052F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>основные направления научных исследований в таможенной деятельности;</w:t>
            </w:r>
          </w:p>
          <w:p w:rsidR="009A6A98" w:rsidRDefault="009A6A98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052F" w:rsidRPr="00E7052F">
              <w:rPr>
                <w:sz w:val="24"/>
                <w:szCs w:val="24"/>
              </w:rPr>
              <w:t xml:space="preserve">меть: </w:t>
            </w:r>
          </w:p>
          <w:p w:rsidR="00914613" w:rsidRDefault="00E7052F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 xml:space="preserve">проводить научные исследования по различным направлениям таможенной деятельности;  </w:t>
            </w:r>
          </w:p>
          <w:p w:rsidR="009A6A98" w:rsidRDefault="009A6A98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052F" w:rsidRPr="00E7052F">
              <w:rPr>
                <w:sz w:val="24"/>
                <w:szCs w:val="24"/>
              </w:rPr>
              <w:t xml:space="preserve">ладеть: </w:t>
            </w:r>
          </w:p>
          <w:p w:rsidR="00896B57" w:rsidRPr="00E7052F" w:rsidRDefault="00E7052F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>навыками оценки полученных результатов научных исследований в таможенной деятельности.</w:t>
            </w:r>
          </w:p>
        </w:tc>
      </w:tr>
      <w:tr w:rsidR="00896B57" w:rsidRPr="005D1271" w:rsidTr="009A6A98">
        <w:trPr>
          <w:trHeight w:val="264"/>
        </w:trPr>
        <w:tc>
          <w:tcPr>
            <w:tcW w:w="2005" w:type="dxa"/>
            <w:shd w:val="clear" w:color="auto" w:fill="auto"/>
          </w:tcPr>
          <w:p w:rsidR="00896B57" w:rsidRPr="005D1271" w:rsidRDefault="00E7052F" w:rsidP="005D1271">
            <w:pPr>
              <w:ind w:left="143" w:right="150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>ПК-41</w:t>
            </w:r>
          </w:p>
        </w:tc>
        <w:tc>
          <w:tcPr>
            <w:tcW w:w="3524" w:type="dxa"/>
            <w:shd w:val="clear" w:color="auto" w:fill="auto"/>
          </w:tcPr>
          <w:p w:rsidR="00896B57" w:rsidRPr="005D1271" w:rsidRDefault="00DF7879" w:rsidP="00F07C83">
            <w:pPr>
              <w:adjustRightInd w:val="0"/>
              <w:ind w:left="143" w:right="150"/>
              <w:contextualSpacing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52F" w:rsidRPr="00E7052F">
              <w:rPr>
                <w:sz w:val="24"/>
                <w:szCs w:val="24"/>
              </w:rPr>
              <w:t>пособностью представлять результаты научной деятельности в устной и письменной формах</w:t>
            </w:r>
          </w:p>
        </w:tc>
        <w:tc>
          <w:tcPr>
            <w:tcW w:w="4536" w:type="dxa"/>
            <w:shd w:val="clear" w:color="auto" w:fill="auto"/>
          </w:tcPr>
          <w:p w:rsidR="009A6A98" w:rsidRDefault="009A6A98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7052F" w:rsidRPr="00E7052F">
              <w:rPr>
                <w:sz w:val="24"/>
                <w:szCs w:val="24"/>
              </w:rPr>
              <w:t xml:space="preserve">нать: </w:t>
            </w:r>
          </w:p>
          <w:p w:rsidR="00E7052F" w:rsidRDefault="00E7052F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 xml:space="preserve">требования нормативных документов к представлению результатов научной деятельности в устной и письменной формах; </w:t>
            </w:r>
          </w:p>
          <w:p w:rsidR="009A6A98" w:rsidRDefault="009A6A98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7052F" w:rsidRPr="00E7052F">
              <w:rPr>
                <w:sz w:val="24"/>
                <w:szCs w:val="24"/>
              </w:rPr>
              <w:t xml:space="preserve">меть: </w:t>
            </w:r>
          </w:p>
          <w:p w:rsidR="00E7052F" w:rsidRDefault="00E7052F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 xml:space="preserve">представлять результаты научной деятельности в устной и письменной форме;  </w:t>
            </w:r>
          </w:p>
          <w:p w:rsidR="009A6A98" w:rsidRDefault="009A6A98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7052F" w:rsidRPr="00E7052F">
              <w:rPr>
                <w:sz w:val="24"/>
                <w:szCs w:val="24"/>
              </w:rPr>
              <w:t xml:space="preserve">ладеть: </w:t>
            </w:r>
          </w:p>
          <w:p w:rsidR="00896B57" w:rsidRPr="00E7052F" w:rsidRDefault="00E7052F" w:rsidP="00914613">
            <w:pPr>
              <w:pStyle w:val="TableParagraph"/>
              <w:ind w:left="143"/>
              <w:rPr>
                <w:sz w:val="24"/>
                <w:szCs w:val="24"/>
              </w:rPr>
            </w:pPr>
            <w:r w:rsidRPr="00E7052F">
              <w:rPr>
                <w:sz w:val="24"/>
                <w:szCs w:val="24"/>
              </w:rPr>
              <w:t xml:space="preserve">навыками выступлений на научных </w:t>
            </w:r>
            <w:r w:rsidRPr="00E7052F">
              <w:rPr>
                <w:sz w:val="24"/>
                <w:szCs w:val="24"/>
              </w:rPr>
              <w:lastRenderedPageBreak/>
              <w:t>мероприятиях и подготовки научного отчета.</w:t>
            </w:r>
          </w:p>
        </w:tc>
      </w:tr>
    </w:tbl>
    <w:p w:rsidR="00896B57" w:rsidRPr="005D1271" w:rsidRDefault="00896B57" w:rsidP="005D1271">
      <w:pPr>
        <w:pStyle w:val="a3"/>
      </w:pPr>
    </w:p>
    <w:p w:rsidR="00E8504F" w:rsidRPr="005D1271" w:rsidRDefault="00E8504F" w:rsidP="005D1271">
      <w:pPr>
        <w:pStyle w:val="a3"/>
      </w:pPr>
    </w:p>
    <w:p w:rsidR="00DD1EED" w:rsidRPr="005D1271" w:rsidRDefault="00DD1EED" w:rsidP="00470F46">
      <w:pPr>
        <w:pStyle w:val="1"/>
        <w:numPr>
          <w:ilvl w:val="0"/>
          <w:numId w:val="6"/>
        </w:numPr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bookmarkStart w:id="14" w:name="_Toc459976016"/>
      <w:r w:rsidRPr="005D1271">
        <w:rPr>
          <w:sz w:val="24"/>
          <w:szCs w:val="24"/>
        </w:rPr>
        <w:t xml:space="preserve">Место </w:t>
      </w:r>
      <w:r w:rsidR="00065601">
        <w:rPr>
          <w:sz w:val="24"/>
          <w:szCs w:val="24"/>
        </w:rPr>
        <w:t>научно-исследовательской работы</w:t>
      </w:r>
      <w:r w:rsidRPr="005D1271">
        <w:rPr>
          <w:sz w:val="24"/>
          <w:szCs w:val="24"/>
        </w:rPr>
        <w:t xml:space="preserve"> в структуре </w:t>
      </w:r>
      <w:r w:rsidR="00870929">
        <w:rPr>
          <w:sz w:val="24"/>
          <w:szCs w:val="24"/>
        </w:rPr>
        <w:t>ОПОП</w:t>
      </w:r>
      <w:r w:rsidRPr="005D1271">
        <w:rPr>
          <w:sz w:val="24"/>
          <w:szCs w:val="24"/>
        </w:rPr>
        <w:t xml:space="preserve"> специалитета</w:t>
      </w:r>
      <w:bookmarkEnd w:id="14"/>
    </w:p>
    <w:p w:rsidR="00E8504F" w:rsidRPr="005D1271" w:rsidRDefault="00E8504F" w:rsidP="005D1271">
      <w:pPr>
        <w:tabs>
          <w:tab w:val="left" w:pos="6131"/>
          <w:tab w:val="left" w:pos="7252"/>
        </w:tabs>
        <w:ind w:firstLine="539"/>
        <w:rPr>
          <w:sz w:val="24"/>
          <w:szCs w:val="24"/>
        </w:rPr>
      </w:pPr>
    </w:p>
    <w:p w:rsidR="003F67ED" w:rsidRPr="005D1271" w:rsidRDefault="003F67ED" w:rsidP="005D1271">
      <w:pPr>
        <w:ind w:firstLine="709"/>
        <w:jc w:val="both"/>
        <w:rPr>
          <w:sz w:val="24"/>
          <w:szCs w:val="24"/>
        </w:rPr>
      </w:pPr>
      <w:r w:rsidRPr="003F67ED">
        <w:rPr>
          <w:sz w:val="24"/>
          <w:szCs w:val="24"/>
        </w:rPr>
        <w:t xml:space="preserve">Научно-исследовательской работе предшествует изучение базового блока дисциплин, а также курсов по выбору студентов, предусматривающих лекционные, семинарские и практические занятия. </w:t>
      </w:r>
      <w:r w:rsidR="00DD1EED" w:rsidRPr="005D1271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</w:t>
      </w:r>
      <w:r w:rsidR="00470F46">
        <w:rPr>
          <w:sz w:val="24"/>
          <w:szCs w:val="24"/>
        </w:rPr>
        <w:t xml:space="preserve">учебных </w:t>
      </w:r>
      <w:r w:rsidR="00DD1EED" w:rsidRPr="005D1271">
        <w:rPr>
          <w:sz w:val="24"/>
          <w:szCs w:val="24"/>
        </w:rPr>
        <w:t xml:space="preserve">дисциплин </w:t>
      </w:r>
      <w:r w:rsidR="00E8504F" w:rsidRPr="005D1271">
        <w:rPr>
          <w:sz w:val="24"/>
          <w:szCs w:val="24"/>
        </w:rPr>
        <w:t>учебного плана.</w:t>
      </w:r>
      <w:r>
        <w:rPr>
          <w:sz w:val="24"/>
          <w:szCs w:val="24"/>
        </w:rPr>
        <w:t xml:space="preserve"> </w:t>
      </w:r>
      <w:r w:rsidRPr="003F67ED">
        <w:rPr>
          <w:sz w:val="24"/>
          <w:szCs w:val="24"/>
        </w:rPr>
        <w:t>Научно-исследовательская работа является логическим завершением изучения данных дисциплин.</w:t>
      </w:r>
    </w:p>
    <w:p w:rsidR="00E8504F" w:rsidRPr="005D1271" w:rsidRDefault="00E8504F" w:rsidP="005D1271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5D1271">
        <w:rPr>
          <w:sz w:val="24"/>
          <w:szCs w:val="24"/>
        </w:rPr>
        <w:t>Знания, полученные студентами в процессе прохождения практики, необходимы для последующего прохождения преддипломной практик</w:t>
      </w:r>
      <w:r w:rsidR="00E7052F">
        <w:rPr>
          <w:sz w:val="24"/>
          <w:szCs w:val="24"/>
        </w:rPr>
        <w:t xml:space="preserve"> и выполнения</w:t>
      </w:r>
      <w:r w:rsidRPr="005D1271">
        <w:rPr>
          <w:sz w:val="24"/>
          <w:szCs w:val="24"/>
        </w:rPr>
        <w:t xml:space="preserve"> выпускной квалификационной работы.</w:t>
      </w:r>
    </w:p>
    <w:p w:rsidR="00E8504F" w:rsidRPr="005D1271" w:rsidRDefault="00DD1EED" w:rsidP="005D1271">
      <w:pPr>
        <w:ind w:firstLine="709"/>
        <w:rPr>
          <w:sz w:val="24"/>
          <w:szCs w:val="24"/>
        </w:rPr>
      </w:pPr>
      <w:r w:rsidRPr="005D1271">
        <w:rPr>
          <w:sz w:val="24"/>
          <w:szCs w:val="24"/>
        </w:rPr>
        <w:t>Практика проводится</w:t>
      </w:r>
      <w:r w:rsidR="00E8504F" w:rsidRPr="005D1271">
        <w:rPr>
          <w:sz w:val="24"/>
          <w:szCs w:val="24"/>
        </w:rPr>
        <w:t>:</w:t>
      </w:r>
    </w:p>
    <w:p w:rsidR="00896B57" w:rsidRPr="005D1271" w:rsidRDefault="00896B57" w:rsidP="005D1271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на 5 курс</w:t>
      </w:r>
      <w:r w:rsidR="007911FE">
        <w:rPr>
          <w:sz w:val="24"/>
          <w:szCs w:val="24"/>
        </w:rPr>
        <w:t>е</w:t>
      </w:r>
      <w:r w:rsidRPr="005D1271">
        <w:rPr>
          <w:spacing w:val="-3"/>
          <w:sz w:val="24"/>
          <w:szCs w:val="24"/>
        </w:rPr>
        <w:t xml:space="preserve"> </w:t>
      </w:r>
      <w:r w:rsidRPr="005D1271">
        <w:rPr>
          <w:sz w:val="24"/>
          <w:szCs w:val="24"/>
        </w:rPr>
        <w:t xml:space="preserve">в </w:t>
      </w:r>
      <w:r w:rsidR="007911FE">
        <w:rPr>
          <w:sz w:val="24"/>
          <w:szCs w:val="24"/>
        </w:rPr>
        <w:t>10</w:t>
      </w:r>
      <w:r w:rsidRPr="005D1271">
        <w:rPr>
          <w:sz w:val="24"/>
          <w:szCs w:val="24"/>
        </w:rPr>
        <w:t xml:space="preserve"> семестр</w:t>
      </w:r>
      <w:r w:rsidR="007911FE">
        <w:rPr>
          <w:sz w:val="24"/>
          <w:szCs w:val="24"/>
        </w:rPr>
        <w:t>е</w:t>
      </w:r>
      <w:r w:rsidRPr="005D1271">
        <w:rPr>
          <w:sz w:val="24"/>
          <w:szCs w:val="24"/>
        </w:rPr>
        <w:t xml:space="preserve"> – для очной формы обучения;</w:t>
      </w:r>
    </w:p>
    <w:p w:rsidR="00896B57" w:rsidRPr="005D1271" w:rsidRDefault="00896B57" w:rsidP="005D1271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на </w:t>
      </w:r>
      <w:r w:rsidR="00016188">
        <w:rPr>
          <w:sz w:val="24"/>
          <w:szCs w:val="24"/>
        </w:rPr>
        <w:t>3</w:t>
      </w:r>
      <w:r w:rsidRPr="005D1271">
        <w:rPr>
          <w:sz w:val="24"/>
          <w:szCs w:val="24"/>
        </w:rPr>
        <w:t xml:space="preserve"> курс</w:t>
      </w:r>
      <w:r w:rsidR="007911FE">
        <w:rPr>
          <w:sz w:val="24"/>
          <w:szCs w:val="24"/>
        </w:rPr>
        <w:t>е</w:t>
      </w:r>
      <w:r w:rsidR="00470F46">
        <w:rPr>
          <w:sz w:val="24"/>
          <w:szCs w:val="24"/>
        </w:rPr>
        <w:t xml:space="preserve"> </w:t>
      </w:r>
      <w:r w:rsidRPr="005D1271">
        <w:rPr>
          <w:sz w:val="24"/>
          <w:szCs w:val="24"/>
        </w:rPr>
        <w:t>– для заочной формы обучения.</w:t>
      </w:r>
    </w:p>
    <w:p w:rsidR="00DD1EED" w:rsidRPr="005D1271" w:rsidRDefault="00DD1EED" w:rsidP="005D1271">
      <w:pPr>
        <w:pStyle w:val="a3"/>
        <w:ind w:firstLine="709"/>
      </w:pPr>
    </w:p>
    <w:p w:rsidR="00E8504F" w:rsidRPr="005D1271" w:rsidRDefault="00E8504F" w:rsidP="005D1271">
      <w:pPr>
        <w:pStyle w:val="a3"/>
        <w:ind w:firstLine="709"/>
      </w:pPr>
    </w:p>
    <w:p w:rsidR="00DD1EED" w:rsidRPr="005D1271" w:rsidRDefault="00DD1EED" w:rsidP="005D1271">
      <w:pPr>
        <w:pStyle w:val="a5"/>
        <w:numPr>
          <w:ilvl w:val="0"/>
          <w:numId w:val="6"/>
        </w:numPr>
        <w:tabs>
          <w:tab w:val="left" w:pos="426"/>
          <w:tab w:val="left" w:pos="851"/>
          <w:tab w:val="left" w:pos="9298"/>
        </w:tabs>
        <w:ind w:left="0" w:firstLine="0"/>
        <w:jc w:val="center"/>
        <w:outlineLvl w:val="0"/>
        <w:rPr>
          <w:sz w:val="24"/>
          <w:szCs w:val="24"/>
        </w:rPr>
      </w:pPr>
      <w:bookmarkStart w:id="15" w:name="_Toc459976017"/>
      <w:r w:rsidRPr="00016F93">
        <w:rPr>
          <w:b/>
          <w:sz w:val="24"/>
          <w:szCs w:val="24"/>
        </w:rPr>
        <w:t xml:space="preserve">Объем </w:t>
      </w:r>
      <w:r w:rsidR="00016F93" w:rsidRPr="00016F93">
        <w:rPr>
          <w:b/>
          <w:sz w:val="24"/>
          <w:szCs w:val="24"/>
        </w:rPr>
        <w:t>научно-исследовательской работы</w:t>
      </w:r>
      <w:r w:rsidRPr="00016F93">
        <w:rPr>
          <w:b/>
          <w:sz w:val="24"/>
          <w:szCs w:val="24"/>
        </w:rPr>
        <w:t xml:space="preserve"> в зачетных единицах и ее</w:t>
      </w:r>
      <w:r w:rsidRPr="005D1271">
        <w:rPr>
          <w:b/>
          <w:sz w:val="24"/>
          <w:szCs w:val="24"/>
        </w:rPr>
        <w:t xml:space="preserve"> продолжительность в неделях либо в академических или астрономических часах</w:t>
      </w:r>
      <w:bookmarkEnd w:id="15"/>
    </w:p>
    <w:p w:rsidR="00E8504F" w:rsidRPr="005D1271" w:rsidRDefault="00E8504F" w:rsidP="005D1271">
      <w:pPr>
        <w:pStyle w:val="a5"/>
        <w:tabs>
          <w:tab w:val="left" w:pos="5794"/>
        </w:tabs>
        <w:ind w:left="0" w:firstLine="0"/>
        <w:rPr>
          <w:sz w:val="24"/>
          <w:szCs w:val="24"/>
        </w:rPr>
      </w:pPr>
    </w:p>
    <w:p w:rsidR="00DD1EED" w:rsidRPr="005D1271" w:rsidRDefault="00DD1EED" w:rsidP="005D1271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5D1271">
        <w:rPr>
          <w:sz w:val="24"/>
          <w:szCs w:val="24"/>
        </w:rPr>
        <w:t>Общий объём</w:t>
      </w:r>
      <w:r w:rsidRPr="005D1271">
        <w:rPr>
          <w:spacing w:val="-5"/>
          <w:sz w:val="24"/>
          <w:szCs w:val="24"/>
        </w:rPr>
        <w:t xml:space="preserve"> </w:t>
      </w:r>
      <w:r w:rsidR="001B659D">
        <w:rPr>
          <w:sz w:val="24"/>
          <w:szCs w:val="24"/>
        </w:rPr>
        <w:t>научно-исследовательской работы</w:t>
      </w:r>
      <w:r w:rsidRPr="005D1271">
        <w:rPr>
          <w:spacing w:val="-2"/>
          <w:sz w:val="24"/>
          <w:szCs w:val="24"/>
        </w:rPr>
        <w:t xml:space="preserve"> </w:t>
      </w:r>
      <w:r w:rsidRPr="005D1271">
        <w:rPr>
          <w:sz w:val="24"/>
          <w:szCs w:val="24"/>
        </w:rPr>
        <w:t>составляет</w:t>
      </w:r>
      <w:r w:rsidR="00072385" w:rsidRPr="005D1271">
        <w:rPr>
          <w:sz w:val="24"/>
          <w:szCs w:val="24"/>
        </w:rPr>
        <w:t xml:space="preserve"> </w:t>
      </w:r>
      <w:r w:rsidR="007911FE">
        <w:rPr>
          <w:sz w:val="24"/>
          <w:szCs w:val="24"/>
        </w:rPr>
        <w:t>6</w:t>
      </w:r>
      <w:r w:rsidR="00072385" w:rsidRPr="005D1271">
        <w:rPr>
          <w:sz w:val="24"/>
          <w:szCs w:val="24"/>
        </w:rPr>
        <w:t xml:space="preserve"> </w:t>
      </w:r>
      <w:r w:rsidRPr="005D1271">
        <w:rPr>
          <w:sz w:val="24"/>
          <w:szCs w:val="24"/>
        </w:rPr>
        <w:t>зачетных</w:t>
      </w:r>
      <w:r w:rsidRPr="005D1271">
        <w:rPr>
          <w:spacing w:val="-3"/>
          <w:sz w:val="24"/>
          <w:szCs w:val="24"/>
        </w:rPr>
        <w:t xml:space="preserve"> </w:t>
      </w:r>
      <w:r w:rsidRPr="005D1271">
        <w:rPr>
          <w:sz w:val="24"/>
          <w:szCs w:val="24"/>
        </w:rPr>
        <w:t>единиц</w:t>
      </w:r>
      <w:r w:rsidR="00072385" w:rsidRPr="005D1271">
        <w:rPr>
          <w:sz w:val="24"/>
          <w:szCs w:val="24"/>
          <w:lang w:val="en-US"/>
        </w:rPr>
        <w:t>s</w:t>
      </w:r>
      <w:r w:rsidRPr="005D1271">
        <w:rPr>
          <w:sz w:val="24"/>
          <w:szCs w:val="24"/>
        </w:rPr>
        <w:t>.</w:t>
      </w:r>
    </w:p>
    <w:p w:rsidR="00DD1EED" w:rsidRPr="005D1271" w:rsidRDefault="00DD1EED" w:rsidP="005D1271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5D1271">
        <w:rPr>
          <w:sz w:val="24"/>
          <w:szCs w:val="24"/>
        </w:rPr>
        <w:t>Продолжительность</w:t>
      </w:r>
      <w:r w:rsidRPr="005D1271">
        <w:rPr>
          <w:spacing w:val="-2"/>
          <w:sz w:val="24"/>
          <w:szCs w:val="24"/>
        </w:rPr>
        <w:t xml:space="preserve"> </w:t>
      </w:r>
      <w:r w:rsidRPr="005D1271">
        <w:rPr>
          <w:sz w:val="24"/>
          <w:szCs w:val="24"/>
        </w:rPr>
        <w:t>практики</w:t>
      </w:r>
      <w:r w:rsidR="0046227C" w:rsidRPr="005D1271">
        <w:rPr>
          <w:sz w:val="24"/>
          <w:szCs w:val="24"/>
        </w:rPr>
        <w:t xml:space="preserve"> </w:t>
      </w:r>
      <w:r w:rsidR="007911FE">
        <w:rPr>
          <w:sz w:val="24"/>
          <w:szCs w:val="24"/>
        </w:rPr>
        <w:t>216</w:t>
      </w:r>
      <w:r w:rsidR="0046227C" w:rsidRPr="005D1271">
        <w:rPr>
          <w:sz w:val="24"/>
          <w:szCs w:val="24"/>
        </w:rPr>
        <w:t xml:space="preserve"> </w:t>
      </w:r>
      <w:r w:rsidR="00896B57" w:rsidRPr="005D1271">
        <w:rPr>
          <w:sz w:val="24"/>
          <w:szCs w:val="24"/>
        </w:rPr>
        <w:t>часов</w:t>
      </w:r>
      <w:r w:rsidRPr="005D1271">
        <w:rPr>
          <w:sz w:val="24"/>
          <w:szCs w:val="24"/>
        </w:rPr>
        <w:t>.</w:t>
      </w:r>
    </w:p>
    <w:p w:rsidR="00DD1EED" w:rsidRPr="005D1271" w:rsidRDefault="00DD1EED" w:rsidP="005D1271">
      <w:pPr>
        <w:pStyle w:val="a3"/>
        <w:rPr>
          <w:i/>
        </w:rPr>
      </w:pPr>
    </w:p>
    <w:p w:rsidR="007771CD" w:rsidRPr="005D1271" w:rsidRDefault="007771CD" w:rsidP="005D1271">
      <w:pPr>
        <w:pStyle w:val="a3"/>
      </w:pPr>
    </w:p>
    <w:p w:rsidR="00DD1EED" w:rsidRPr="005D1271" w:rsidRDefault="00DD1EED" w:rsidP="00470F46">
      <w:pPr>
        <w:pStyle w:val="1"/>
        <w:numPr>
          <w:ilvl w:val="0"/>
          <w:numId w:val="6"/>
        </w:numPr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16" w:name="_Toc459976018"/>
      <w:r w:rsidRPr="005D1271">
        <w:rPr>
          <w:sz w:val="24"/>
          <w:szCs w:val="24"/>
        </w:rPr>
        <w:t>Содержание практики</w:t>
      </w:r>
      <w:bookmarkEnd w:id="16"/>
    </w:p>
    <w:p w:rsidR="00DD1EED" w:rsidRPr="005D1271" w:rsidRDefault="00DD1EED" w:rsidP="009B08C7">
      <w:pPr>
        <w:pStyle w:val="1"/>
        <w:tabs>
          <w:tab w:val="left" w:pos="525"/>
        </w:tabs>
        <w:ind w:left="0" w:firstLine="0"/>
        <w:rPr>
          <w:sz w:val="24"/>
          <w:szCs w:val="24"/>
        </w:rPr>
      </w:pPr>
    </w:p>
    <w:p w:rsidR="00072385" w:rsidRPr="00016F93" w:rsidRDefault="00DD1EED" w:rsidP="00470F46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7" w:name="_Toc459976019"/>
      <w:r w:rsidRPr="00016F93">
        <w:rPr>
          <w:b/>
          <w:sz w:val="24"/>
          <w:szCs w:val="24"/>
        </w:rPr>
        <w:t xml:space="preserve">5.1 Разделы </w:t>
      </w:r>
      <w:r w:rsidR="00016F93" w:rsidRPr="00016F93">
        <w:rPr>
          <w:b/>
          <w:sz w:val="24"/>
          <w:szCs w:val="24"/>
        </w:rPr>
        <w:t>научно-исследовательской работы</w:t>
      </w:r>
      <w:r w:rsidRPr="00016F93">
        <w:rPr>
          <w:b/>
          <w:sz w:val="24"/>
          <w:szCs w:val="24"/>
        </w:rPr>
        <w:t xml:space="preserve"> и трудоемкость по видам учебных занятий</w:t>
      </w:r>
    </w:p>
    <w:p w:rsidR="00DD1EED" w:rsidRPr="005D1271" w:rsidRDefault="00DD1EED" w:rsidP="00470F46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5D1271">
        <w:rPr>
          <w:b/>
          <w:sz w:val="24"/>
          <w:szCs w:val="24"/>
        </w:rPr>
        <w:t>(в академических</w:t>
      </w:r>
      <w:r w:rsidRPr="005D1271">
        <w:rPr>
          <w:b/>
          <w:spacing w:val="-6"/>
          <w:sz w:val="24"/>
          <w:szCs w:val="24"/>
        </w:rPr>
        <w:t xml:space="preserve"> </w:t>
      </w:r>
      <w:r w:rsidRPr="005D1271">
        <w:rPr>
          <w:b/>
          <w:sz w:val="24"/>
          <w:szCs w:val="24"/>
        </w:rPr>
        <w:t>часах)</w:t>
      </w:r>
      <w:bookmarkEnd w:id="17"/>
    </w:p>
    <w:p w:rsidR="00DD1EED" w:rsidRPr="005D1271" w:rsidRDefault="00DD1EED" w:rsidP="005D1271">
      <w:pPr>
        <w:jc w:val="center"/>
        <w:rPr>
          <w:b/>
          <w:i/>
          <w:sz w:val="24"/>
          <w:szCs w:val="24"/>
        </w:rPr>
      </w:pPr>
    </w:p>
    <w:p w:rsidR="00DD1EED" w:rsidRDefault="007771CD" w:rsidP="005D1271">
      <w:pPr>
        <w:jc w:val="center"/>
        <w:rPr>
          <w:b/>
          <w:i/>
          <w:sz w:val="24"/>
          <w:szCs w:val="24"/>
        </w:rPr>
      </w:pPr>
      <w:r w:rsidRPr="005D1271">
        <w:rPr>
          <w:b/>
          <w:i/>
          <w:sz w:val="24"/>
          <w:szCs w:val="24"/>
        </w:rPr>
        <w:t>Д</w:t>
      </w:r>
      <w:r w:rsidR="00DD1EED" w:rsidRPr="005D1271">
        <w:rPr>
          <w:b/>
          <w:i/>
          <w:sz w:val="24"/>
          <w:szCs w:val="24"/>
        </w:rPr>
        <w:t>ля очной формы обучения</w:t>
      </w:r>
    </w:p>
    <w:p w:rsidR="00BF685E" w:rsidRDefault="00BF685E" w:rsidP="00BF685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Pr="00D269A0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6</w:t>
      </w:r>
      <w:r w:rsidRPr="00D269A0">
        <w:rPr>
          <w:b/>
          <w:sz w:val="24"/>
          <w:szCs w:val="24"/>
        </w:rPr>
        <w:t xml:space="preserve"> семестр – </w:t>
      </w:r>
      <w:r>
        <w:rPr>
          <w:b/>
          <w:sz w:val="24"/>
          <w:szCs w:val="24"/>
        </w:rPr>
        <w:t>4</w:t>
      </w:r>
      <w:r w:rsidRPr="00D269A0">
        <w:rPr>
          <w:b/>
          <w:sz w:val="24"/>
          <w:szCs w:val="24"/>
        </w:rPr>
        <w:t xml:space="preserve"> недели</w:t>
      </w:r>
    </w:p>
    <w:p w:rsidR="003154B1" w:rsidRDefault="003154B1" w:rsidP="005D1271">
      <w:pPr>
        <w:jc w:val="center"/>
        <w:rPr>
          <w:b/>
          <w:i/>
          <w:sz w:val="24"/>
          <w:szCs w:val="24"/>
        </w:rPr>
      </w:pPr>
    </w:p>
    <w:tbl>
      <w:tblPr>
        <w:tblStyle w:val="ac"/>
        <w:tblW w:w="10143" w:type="dxa"/>
        <w:tblInd w:w="-289" w:type="dxa"/>
        <w:tblLook w:val="04A0"/>
      </w:tblPr>
      <w:tblGrid>
        <w:gridCol w:w="546"/>
        <w:gridCol w:w="3080"/>
        <w:gridCol w:w="1166"/>
        <w:gridCol w:w="1275"/>
        <w:gridCol w:w="1134"/>
        <w:gridCol w:w="583"/>
        <w:gridCol w:w="2359"/>
      </w:tblGrid>
      <w:tr w:rsidR="00470F46" w:rsidTr="00470F46">
        <w:tc>
          <w:tcPr>
            <w:tcW w:w="546" w:type="dxa"/>
            <w:vMerge w:val="restart"/>
          </w:tcPr>
          <w:p w:rsidR="00470F46" w:rsidRPr="003154B1" w:rsidRDefault="00470F46" w:rsidP="003154B1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</w:tcPr>
          <w:p w:rsidR="00470F46" w:rsidRPr="003154B1" w:rsidRDefault="00470F46" w:rsidP="005D1271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75" w:type="dxa"/>
            <w:gridSpan w:val="3"/>
          </w:tcPr>
          <w:p w:rsidR="00470F46" w:rsidRPr="003154B1" w:rsidRDefault="00470F46" w:rsidP="005D1271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Виды научно-исследовательской работы, включая самостоятельную работу (в часах)</w:t>
            </w:r>
          </w:p>
        </w:tc>
        <w:tc>
          <w:tcPr>
            <w:tcW w:w="583" w:type="dxa"/>
            <w:vMerge w:val="restart"/>
            <w:textDirection w:val="btLr"/>
          </w:tcPr>
          <w:p w:rsidR="00470F46" w:rsidRPr="00470F46" w:rsidRDefault="00470F46" w:rsidP="00470F46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F46">
              <w:rPr>
                <w:sz w:val="24"/>
                <w:szCs w:val="24"/>
              </w:rPr>
              <w:t>Всего</w:t>
            </w:r>
          </w:p>
        </w:tc>
        <w:tc>
          <w:tcPr>
            <w:tcW w:w="2359" w:type="dxa"/>
            <w:vMerge w:val="restart"/>
          </w:tcPr>
          <w:p w:rsidR="00470F46" w:rsidRPr="003154B1" w:rsidRDefault="00470F46" w:rsidP="005D1271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Формы текущего контроля</w:t>
            </w:r>
          </w:p>
        </w:tc>
      </w:tr>
      <w:tr w:rsidR="00470F46" w:rsidTr="00470F46">
        <w:tc>
          <w:tcPr>
            <w:tcW w:w="546" w:type="dxa"/>
            <w:vMerge/>
          </w:tcPr>
          <w:p w:rsidR="00470F46" w:rsidRPr="003154B1" w:rsidRDefault="00470F46" w:rsidP="0031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70F46" w:rsidRPr="003154B1" w:rsidRDefault="00470F46" w:rsidP="0031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преп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</w:t>
            </w:r>
          </w:p>
        </w:tc>
        <w:tc>
          <w:tcPr>
            <w:tcW w:w="1134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proofErr w:type="spellStart"/>
            <w:r w:rsidRPr="003154B1">
              <w:rPr>
                <w:sz w:val="24"/>
                <w:szCs w:val="24"/>
              </w:rPr>
              <w:t>Самос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Merge/>
          </w:tcPr>
          <w:p w:rsidR="00470F46" w:rsidRPr="003154B1" w:rsidRDefault="00470F46" w:rsidP="00315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70F46" w:rsidRPr="003154B1" w:rsidRDefault="00470F46" w:rsidP="003154B1">
            <w:pPr>
              <w:jc w:val="center"/>
              <w:rPr>
                <w:sz w:val="24"/>
                <w:szCs w:val="24"/>
              </w:rPr>
            </w:pPr>
          </w:p>
        </w:tc>
      </w:tr>
      <w:tr w:rsidR="00470F46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Руководитель научно</w:t>
            </w:r>
            <w:r>
              <w:rPr>
                <w:sz w:val="24"/>
                <w:szCs w:val="24"/>
              </w:rPr>
              <w:t>-</w:t>
            </w:r>
            <w:r w:rsidRPr="003154B1">
              <w:rPr>
                <w:sz w:val="24"/>
                <w:szCs w:val="24"/>
              </w:rPr>
              <w:t>исследовательской работы</w:t>
            </w:r>
            <w:r>
              <w:rPr>
                <w:sz w:val="24"/>
                <w:szCs w:val="24"/>
              </w:rPr>
              <w:t xml:space="preserve"> конкретизирует цели и задачи</w:t>
            </w:r>
            <w:r w:rsidRPr="003154B1">
              <w:rPr>
                <w:sz w:val="24"/>
                <w:szCs w:val="24"/>
              </w:rPr>
              <w:t>, определяет программу работы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3154B1" w:rsidRDefault="00470F46" w:rsidP="00005BD0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Задание на 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470F46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Производственный инструктаж на местах проведения НИР, инструктаж по исполнению требований законодательства о конфиденциальности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470F46" w:rsidTr="00470F46">
        <w:tc>
          <w:tcPr>
            <w:tcW w:w="546" w:type="dxa"/>
          </w:tcPr>
          <w:p w:rsidR="00470F46" w:rsidRPr="003154B1" w:rsidRDefault="00470F46" w:rsidP="00B90DF2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Определение конкретных видов работы в рамках выданного задания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470F46" w:rsidRDefault="00470F46" w:rsidP="00B90DF2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 xml:space="preserve">Задание на </w:t>
            </w:r>
          </w:p>
          <w:p w:rsidR="00470F46" w:rsidRPr="003154B1" w:rsidRDefault="00470F46" w:rsidP="00B90DF2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ельской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470F46" w:rsidTr="00470F46">
        <w:tc>
          <w:tcPr>
            <w:tcW w:w="546" w:type="dxa"/>
          </w:tcPr>
          <w:p w:rsidR="00470F46" w:rsidRPr="003154B1" w:rsidRDefault="00470F46" w:rsidP="00B90DF2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Выполнение работ по программе НИР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:rsidR="00470F46" w:rsidRPr="00B90DF2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59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470F46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Обобщение итогов НИР и их обсуждение на месте прохождения непосредственным руководителем практики от организации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470F46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Оформление отчёта по практике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70F46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</w:p>
        </w:tc>
      </w:tr>
      <w:tr w:rsidR="00470F46" w:rsidRPr="003154B1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3154B1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Представление отчёта по практике и защита отчета  </w:t>
            </w:r>
          </w:p>
        </w:tc>
        <w:tc>
          <w:tcPr>
            <w:tcW w:w="1166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46" w:rsidRPr="003154B1" w:rsidRDefault="00470F46" w:rsidP="0047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470F46" w:rsidRPr="003154B1" w:rsidRDefault="00470F46" w:rsidP="00B90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  <w:r w:rsidRPr="00B90DF2">
              <w:rPr>
                <w:sz w:val="24"/>
                <w:szCs w:val="24"/>
              </w:rPr>
              <w:t xml:space="preserve">, дневник  </w:t>
            </w:r>
          </w:p>
        </w:tc>
      </w:tr>
      <w:tr w:rsidR="00470F46" w:rsidRPr="003154B1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5D1271" w:rsidRDefault="00470F46" w:rsidP="007B2E9E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66" w:type="dxa"/>
          </w:tcPr>
          <w:p w:rsidR="00470F46" w:rsidRPr="005D1271" w:rsidRDefault="00470F46" w:rsidP="007B2E9E">
            <w:pPr>
              <w:snapToGrid w:val="0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1275" w:type="dxa"/>
          </w:tcPr>
          <w:p w:rsidR="00470F46" w:rsidRPr="005D1271" w:rsidRDefault="00470F46" w:rsidP="007B2E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46" w:rsidRPr="005D1271" w:rsidRDefault="00470F46" w:rsidP="007B2E9E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Защита отчета (устный опрос)</w:t>
            </w:r>
          </w:p>
        </w:tc>
        <w:tc>
          <w:tcPr>
            <w:tcW w:w="583" w:type="dxa"/>
          </w:tcPr>
          <w:p w:rsidR="00470F46" w:rsidRPr="005D127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5D1271" w:rsidRDefault="00470F46" w:rsidP="007B2E9E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</w:tr>
      <w:tr w:rsidR="00470F46" w:rsidRPr="003154B1" w:rsidTr="00470F46">
        <w:tc>
          <w:tcPr>
            <w:tcW w:w="546" w:type="dxa"/>
          </w:tcPr>
          <w:p w:rsidR="00470F46" w:rsidRPr="003154B1" w:rsidRDefault="00470F46" w:rsidP="003154B1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470F46" w:rsidRPr="005D1271" w:rsidRDefault="00470F46" w:rsidP="007B2E9E">
            <w:pPr>
              <w:jc w:val="both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vAlign w:val="center"/>
          </w:tcPr>
          <w:p w:rsidR="00470F46" w:rsidRPr="005D1271" w:rsidRDefault="00470F46" w:rsidP="00470F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70F46" w:rsidRPr="005D1271" w:rsidRDefault="00470F46" w:rsidP="007B2E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0F46" w:rsidRPr="005D127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:rsidR="00470F46" w:rsidRPr="005D1271" w:rsidRDefault="00470F46" w:rsidP="0047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59" w:type="dxa"/>
            <w:vAlign w:val="center"/>
          </w:tcPr>
          <w:p w:rsidR="00470F46" w:rsidRPr="005D1271" w:rsidRDefault="00470F46" w:rsidP="007B2E9E">
            <w:pPr>
              <w:jc w:val="both"/>
              <w:rPr>
                <w:sz w:val="24"/>
                <w:szCs w:val="24"/>
              </w:rPr>
            </w:pPr>
          </w:p>
        </w:tc>
      </w:tr>
    </w:tbl>
    <w:p w:rsidR="003154B1" w:rsidRPr="005D1271" w:rsidRDefault="003154B1" w:rsidP="005D1271">
      <w:pPr>
        <w:jc w:val="center"/>
        <w:rPr>
          <w:b/>
          <w:i/>
          <w:sz w:val="24"/>
          <w:szCs w:val="24"/>
        </w:rPr>
      </w:pPr>
    </w:p>
    <w:p w:rsidR="00DD1EED" w:rsidRDefault="007771CD" w:rsidP="005D1271">
      <w:pPr>
        <w:jc w:val="center"/>
        <w:rPr>
          <w:b/>
          <w:i/>
          <w:sz w:val="24"/>
          <w:szCs w:val="24"/>
        </w:rPr>
      </w:pPr>
      <w:r w:rsidRPr="005D1271">
        <w:rPr>
          <w:b/>
          <w:i/>
          <w:sz w:val="24"/>
          <w:szCs w:val="24"/>
        </w:rPr>
        <w:t>Д</w:t>
      </w:r>
      <w:r w:rsidR="00DD1EED" w:rsidRPr="005D1271">
        <w:rPr>
          <w:b/>
          <w:i/>
          <w:sz w:val="24"/>
          <w:szCs w:val="24"/>
        </w:rPr>
        <w:t>ля заочной формы обучения</w:t>
      </w:r>
    </w:p>
    <w:p w:rsidR="00016188" w:rsidRDefault="00016188" w:rsidP="00016188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</w:t>
      </w:r>
      <w:r w:rsidRPr="00D269A0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4</w:t>
      </w:r>
      <w:r w:rsidRPr="00D269A0">
        <w:rPr>
          <w:b/>
          <w:sz w:val="24"/>
          <w:szCs w:val="24"/>
        </w:rPr>
        <w:t xml:space="preserve"> семестр – </w:t>
      </w:r>
      <w:r>
        <w:rPr>
          <w:b/>
          <w:sz w:val="24"/>
          <w:szCs w:val="24"/>
        </w:rPr>
        <w:t>4</w:t>
      </w:r>
      <w:r w:rsidRPr="00D269A0">
        <w:rPr>
          <w:b/>
          <w:sz w:val="24"/>
          <w:szCs w:val="24"/>
        </w:rPr>
        <w:t xml:space="preserve"> недели</w:t>
      </w:r>
    </w:p>
    <w:p w:rsidR="00470F46" w:rsidRDefault="00470F46" w:rsidP="00470F46">
      <w:pPr>
        <w:jc w:val="center"/>
        <w:rPr>
          <w:b/>
          <w:i/>
          <w:sz w:val="24"/>
          <w:szCs w:val="24"/>
        </w:rPr>
      </w:pPr>
    </w:p>
    <w:tbl>
      <w:tblPr>
        <w:tblStyle w:val="ac"/>
        <w:tblW w:w="10143" w:type="dxa"/>
        <w:tblInd w:w="-289" w:type="dxa"/>
        <w:tblLook w:val="04A0"/>
      </w:tblPr>
      <w:tblGrid>
        <w:gridCol w:w="546"/>
        <w:gridCol w:w="3080"/>
        <w:gridCol w:w="1166"/>
        <w:gridCol w:w="1275"/>
        <w:gridCol w:w="1134"/>
        <w:gridCol w:w="583"/>
        <w:gridCol w:w="2359"/>
      </w:tblGrid>
      <w:tr w:rsidR="00470F46" w:rsidTr="007B2E9E">
        <w:tc>
          <w:tcPr>
            <w:tcW w:w="546" w:type="dxa"/>
            <w:vMerge w:val="restart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№ п/п</w:t>
            </w:r>
          </w:p>
        </w:tc>
        <w:tc>
          <w:tcPr>
            <w:tcW w:w="3080" w:type="dxa"/>
            <w:vMerge w:val="restart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75" w:type="dxa"/>
            <w:gridSpan w:val="3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Виды научно-исследовательской работы, включая самостоятельную работу (в часах)</w:t>
            </w:r>
          </w:p>
        </w:tc>
        <w:tc>
          <w:tcPr>
            <w:tcW w:w="583" w:type="dxa"/>
            <w:vMerge w:val="restart"/>
            <w:textDirection w:val="btLr"/>
          </w:tcPr>
          <w:p w:rsidR="00470F46" w:rsidRPr="00470F46" w:rsidRDefault="00470F46" w:rsidP="007B2E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F46">
              <w:rPr>
                <w:sz w:val="24"/>
                <w:szCs w:val="24"/>
              </w:rPr>
              <w:t>Всего</w:t>
            </w:r>
          </w:p>
        </w:tc>
        <w:tc>
          <w:tcPr>
            <w:tcW w:w="2359" w:type="dxa"/>
            <w:vMerge w:val="restart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Формы текущего контроля</w:t>
            </w:r>
          </w:p>
        </w:tc>
      </w:tr>
      <w:tr w:rsidR="00470F46" w:rsidTr="007B2E9E">
        <w:tc>
          <w:tcPr>
            <w:tcW w:w="546" w:type="dxa"/>
            <w:vMerge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преп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</w:t>
            </w:r>
          </w:p>
        </w:tc>
        <w:tc>
          <w:tcPr>
            <w:tcW w:w="1134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proofErr w:type="spellStart"/>
            <w:r w:rsidRPr="003154B1">
              <w:rPr>
                <w:sz w:val="24"/>
                <w:szCs w:val="24"/>
              </w:rPr>
              <w:t>Самос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31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3" w:type="dxa"/>
            <w:vMerge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</w:tr>
      <w:tr w:rsidR="00470F46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Руководитель научно</w:t>
            </w:r>
            <w:r>
              <w:rPr>
                <w:sz w:val="24"/>
                <w:szCs w:val="24"/>
              </w:rPr>
              <w:t>-</w:t>
            </w:r>
            <w:r w:rsidRPr="003154B1">
              <w:rPr>
                <w:sz w:val="24"/>
                <w:szCs w:val="24"/>
              </w:rPr>
              <w:t>исследовательской работы</w:t>
            </w:r>
            <w:r>
              <w:rPr>
                <w:sz w:val="24"/>
                <w:szCs w:val="24"/>
              </w:rPr>
              <w:t xml:space="preserve"> конкретизирует цели и задачи</w:t>
            </w:r>
            <w:r w:rsidRPr="003154B1">
              <w:rPr>
                <w:sz w:val="24"/>
                <w:szCs w:val="24"/>
              </w:rPr>
              <w:t>, определяет программу работы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Задание на 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t>исследоват</w:t>
            </w:r>
            <w:r>
              <w:rPr>
                <w:sz w:val="24"/>
                <w:szCs w:val="24"/>
              </w:rPr>
              <w:t>ельскую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470F46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Производственный инструктаж на местах проведения НИР, инструктаж по исполнению требований законодательства о конфиденциальности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470F46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Определение конкретных видов работы в рамках </w:t>
            </w:r>
            <w:r w:rsidRPr="003154B1">
              <w:rPr>
                <w:sz w:val="24"/>
                <w:szCs w:val="24"/>
              </w:rPr>
              <w:lastRenderedPageBreak/>
              <w:t>выданного задания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470F46" w:rsidRDefault="00470F46" w:rsidP="007B2E9E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 xml:space="preserve">Задание на </w:t>
            </w:r>
          </w:p>
          <w:p w:rsidR="00470F46" w:rsidRPr="003154B1" w:rsidRDefault="00470F46" w:rsidP="00490528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научно</w:t>
            </w:r>
            <w:r>
              <w:rPr>
                <w:sz w:val="24"/>
                <w:szCs w:val="24"/>
              </w:rPr>
              <w:t>-</w:t>
            </w:r>
            <w:r w:rsidRPr="00B90DF2">
              <w:rPr>
                <w:sz w:val="24"/>
                <w:szCs w:val="24"/>
              </w:rPr>
              <w:lastRenderedPageBreak/>
              <w:t>исследоват</w:t>
            </w:r>
            <w:r>
              <w:rPr>
                <w:sz w:val="24"/>
                <w:szCs w:val="24"/>
              </w:rPr>
              <w:t>ельск</w:t>
            </w:r>
            <w:r w:rsidR="00490528">
              <w:rPr>
                <w:sz w:val="24"/>
                <w:szCs w:val="24"/>
              </w:rPr>
              <w:t>ую</w:t>
            </w:r>
            <w:r w:rsidRPr="00B90DF2">
              <w:rPr>
                <w:sz w:val="24"/>
                <w:szCs w:val="24"/>
              </w:rPr>
              <w:t xml:space="preserve"> работу</w:t>
            </w:r>
          </w:p>
        </w:tc>
      </w:tr>
      <w:tr w:rsidR="00470F46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Выполнение работ по программе НИР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:rsidR="00470F46" w:rsidRPr="00B90DF2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359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470F46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Обобщение итогов НИР и их обсуждение на месте прохождения непосредственным руководителем практики от организации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Pr="00B90DF2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B90DF2">
              <w:rPr>
                <w:sz w:val="24"/>
                <w:szCs w:val="24"/>
              </w:rPr>
              <w:t>Дневник научно</w:t>
            </w:r>
            <w:r>
              <w:rPr>
                <w:sz w:val="24"/>
                <w:szCs w:val="24"/>
              </w:rPr>
              <w:t>-исследовательской</w:t>
            </w:r>
            <w:r w:rsidRPr="00B90DF2">
              <w:rPr>
                <w:sz w:val="24"/>
                <w:szCs w:val="24"/>
              </w:rPr>
              <w:t xml:space="preserve"> работы</w:t>
            </w:r>
          </w:p>
        </w:tc>
      </w:tr>
      <w:tr w:rsidR="00470F46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>Оформление отчёта по практике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470F46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</w:p>
        </w:tc>
      </w:tr>
      <w:tr w:rsidR="00470F46" w:rsidRPr="003154B1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 w:rsidRPr="003154B1">
              <w:rPr>
                <w:sz w:val="24"/>
                <w:szCs w:val="24"/>
              </w:rPr>
              <w:t xml:space="preserve">Представление отчёта по практике и защита отчета  </w:t>
            </w:r>
          </w:p>
        </w:tc>
        <w:tc>
          <w:tcPr>
            <w:tcW w:w="1166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F46" w:rsidRPr="003154B1" w:rsidRDefault="00470F46" w:rsidP="007B2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70F46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470F46" w:rsidRPr="003154B1" w:rsidRDefault="00470F46" w:rsidP="007B2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90DF2">
              <w:rPr>
                <w:sz w:val="24"/>
                <w:szCs w:val="24"/>
              </w:rPr>
              <w:t>тчет по научно</w:t>
            </w:r>
            <w:r>
              <w:rPr>
                <w:sz w:val="24"/>
                <w:szCs w:val="24"/>
              </w:rPr>
              <w:t>-исследовательской работе, характеристика</w:t>
            </w:r>
            <w:r w:rsidRPr="00B90DF2">
              <w:rPr>
                <w:sz w:val="24"/>
                <w:szCs w:val="24"/>
              </w:rPr>
              <w:t xml:space="preserve">, дневник  </w:t>
            </w:r>
          </w:p>
        </w:tc>
      </w:tr>
      <w:tr w:rsidR="00470F46" w:rsidRPr="003154B1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470F46" w:rsidRPr="005D1271" w:rsidRDefault="00470F46" w:rsidP="007B2E9E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66" w:type="dxa"/>
          </w:tcPr>
          <w:p w:rsidR="00470F46" w:rsidRPr="005D1271" w:rsidRDefault="00470F46" w:rsidP="007B2E9E">
            <w:pPr>
              <w:snapToGrid w:val="0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1275" w:type="dxa"/>
          </w:tcPr>
          <w:p w:rsidR="00470F46" w:rsidRPr="005D1271" w:rsidRDefault="00470F46" w:rsidP="007B2E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0F46" w:rsidRPr="005D1271" w:rsidRDefault="00470F46" w:rsidP="007B2E9E">
            <w:pPr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Защита отчета (устный опрос)</w:t>
            </w:r>
          </w:p>
        </w:tc>
        <w:tc>
          <w:tcPr>
            <w:tcW w:w="583" w:type="dxa"/>
          </w:tcPr>
          <w:p w:rsidR="00470F46" w:rsidRPr="005D127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470F46" w:rsidRPr="005D1271" w:rsidRDefault="00470F46" w:rsidP="007B2E9E">
            <w:pPr>
              <w:rPr>
                <w:sz w:val="24"/>
                <w:szCs w:val="24"/>
              </w:rPr>
            </w:pPr>
          </w:p>
        </w:tc>
      </w:tr>
      <w:tr w:rsidR="00470F46" w:rsidRPr="003154B1" w:rsidTr="007B2E9E">
        <w:tc>
          <w:tcPr>
            <w:tcW w:w="546" w:type="dxa"/>
          </w:tcPr>
          <w:p w:rsidR="00470F46" w:rsidRPr="003154B1" w:rsidRDefault="00470F46" w:rsidP="007B2E9E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470F46" w:rsidRPr="005D1271" w:rsidRDefault="00470F46" w:rsidP="007B2E9E">
            <w:pPr>
              <w:jc w:val="both"/>
              <w:rPr>
                <w:sz w:val="24"/>
                <w:szCs w:val="24"/>
              </w:rPr>
            </w:pPr>
            <w:r w:rsidRPr="005D1271">
              <w:rPr>
                <w:sz w:val="24"/>
                <w:szCs w:val="24"/>
              </w:rPr>
              <w:t>Всего:</w:t>
            </w:r>
          </w:p>
        </w:tc>
        <w:tc>
          <w:tcPr>
            <w:tcW w:w="1166" w:type="dxa"/>
            <w:vAlign w:val="center"/>
          </w:tcPr>
          <w:p w:rsidR="00470F46" w:rsidRPr="005D1271" w:rsidRDefault="00470F46" w:rsidP="007B2E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70F46" w:rsidRPr="005D1271" w:rsidRDefault="00470F46" w:rsidP="007B2E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0F46" w:rsidRPr="005D127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:rsidR="00470F46" w:rsidRPr="005D1271" w:rsidRDefault="00470F46" w:rsidP="007B2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359" w:type="dxa"/>
            <w:vAlign w:val="center"/>
          </w:tcPr>
          <w:p w:rsidR="00470F46" w:rsidRPr="005D1271" w:rsidRDefault="00470F46" w:rsidP="007B2E9E">
            <w:pPr>
              <w:jc w:val="both"/>
              <w:rPr>
                <w:sz w:val="24"/>
                <w:szCs w:val="24"/>
              </w:rPr>
            </w:pPr>
          </w:p>
        </w:tc>
      </w:tr>
    </w:tbl>
    <w:p w:rsidR="00470F46" w:rsidRDefault="00470F46" w:rsidP="005D1271">
      <w:pPr>
        <w:jc w:val="center"/>
        <w:rPr>
          <w:b/>
          <w:i/>
          <w:sz w:val="24"/>
          <w:szCs w:val="24"/>
        </w:rPr>
      </w:pPr>
    </w:p>
    <w:p w:rsidR="00470F46" w:rsidRDefault="00470F46" w:rsidP="005D1271">
      <w:pPr>
        <w:jc w:val="center"/>
        <w:rPr>
          <w:b/>
          <w:i/>
          <w:sz w:val="24"/>
          <w:szCs w:val="24"/>
        </w:rPr>
      </w:pPr>
    </w:p>
    <w:p w:rsidR="00DD1EED" w:rsidRPr="005D1271" w:rsidRDefault="00DD1EED" w:rsidP="005D1271">
      <w:pPr>
        <w:pStyle w:val="2"/>
        <w:numPr>
          <w:ilvl w:val="1"/>
          <w:numId w:val="8"/>
        </w:numPr>
        <w:ind w:left="0" w:right="0" w:firstLine="0"/>
        <w:jc w:val="center"/>
        <w:rPr>
          <w:b/>
          <w:sz w:val="24"/>
          <w:szCs w:val="24"/>
        </w:rPr>
      </w:pPr>
      <w:bookmarkStart w:id="18" w:name="_Toc459976020"/>
      <w:r w:rsidRPr="005D1271">
        <w:rPr>
          <w:b/>
          <w:sz w:val="24"/>
          <w:szCs w:val="24"/>
        </w:rPr>
        <w:t>Содержание практики, структурированное по</w:t>
      </w:r>
      <w:r w:rsidRPr="005D1271">
        <w:rPr>
          <w:b/>
          <w:spacing w:val="-20"/>
          <w:sz w:val="24"/>
          <w:szCs w:val="24"/>
        </w:rPr>
        <w:t xml:space="preserve"> </w:t>
      </w:r>
      <w:r w:rsidRPr="005D1271">
        <w:rPr>
          <w:b/>
          <w:sz w:val="24"/>
          <w:szCs w:val="24"/>
        </w:rPr>
        <w:t>разделам (темам)</w:t>
      </w:r>
      <w:bookmarkEnd w:id="18"/>
    </w:p>
    <w:p w:rsidR="00DD1EED" w:rsidRPr="005D1271" w:rsidRDefault="00DD1EED" w:rsidP="005D127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:rsidR="00DD1EED" w:rsidRPr="00F07C83" w:rsidRDefault="00432B92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Производственную практику </w:t>
      </w:r>
      <w:r w:rsidR="00F07C83">
        <w:rPr>
          <w:sz w:val="24"/>
          <w:szCs w:val="24"/>
        </w:rPr>
        <w:t xml:space="preserve">(научно-исследовательскую работу) </w:t>
      </w:r>
      <w:r w:rsidRPr="00F07C83">
        <w:rPr>
          <w:sz w:val="24"/>
          <w:szCs w:val="24"/>
        </w:rPr>
        <w:t xml:space="preserve">студенты проходят </w:t>
      </w:r>
      <w:r w:rsidR="00F07C83">
        <w:rPr>
          <w:sz w:val="24"/>
          <w:szCs w:val="24"/>
        </w:rPr>
        <w:t>(выполняют) на кафедре под научным руководством</w:t>
      </w:r>
      <w:r w:rsidRPr="00F07C83">
        <w:rPr>
          <w:sz w:val="24"/>
          <w:szCs w:val="24"/>
        </w:rPr>
        <w:t xml:space="preserve">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целях обеспечения самостоятельной работы обучающихся на практике руководитель практики от кафедры проводит организационное собеседование, на котором проводится инструктаж по прохождению практики, и даются конкретные рекомендации по выполнению соответствующих этапов научно-исследовательской работы и видов самостоятельной работы.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Обоснование актуальности выбранной темы – начальный этап научного исследования. Освещение актуальности должно быть немногословным. Начинать ее описание издалека нет особой необходимости. Достаточно в пределах одной машинописной страницы показать суть проблемной ситуации, из чего и будет видна актуальность темы.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>От доказательства актуальности выбранной темы логично перейти к формулировке цели планируемого исследования, а также указать на конкретные задачи, которые предстоит решать в соответствии с этой целью.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 Затем формулируются изучаемый объект (процесс или явление, порождающее проблемную ситуацию) и предмет (то, что находится в границах объекта) исследования.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Сбор материалов необходимо осуществлять в соответствии с целями и задачами исследования. При сборе материалов необходимо корректно использовать статистические методы - выборки, экспертных оценок и др.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журналов. При изучении и анализе литературы основное внимание следует уделить источникам, опубликованным в последние 5 лет.  При обработке и анализе материалов в зависимости от поставленных задач необходимо выделить </w:t>
      </w:r>
      <w:r w:rsidRPr="00F07C83">
        <w:rPr>
          <w:sz w:val="24"/>
          <w:szCs w:val="24"/>
        </w:rPr>
        <w:lastRenderedPageBreak/>
        <w:t xml:space="preserve">тенденции и закономерности развития изучаемого процесса в сфере таможенного дела, выделить общую количественную и качественную характеристику собранных материалов.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Собранный материал необходимо проанализировать на предмет его использования в дипломной работе.  Не менее важным этапом научного исследования является обсуждение его результатов с руководителем НИР, представление теоретических и практических результатов исследования на студенческой научно-практической конференции, если такая задача была поставлена руководителем НИР.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Заключительным этапом научного исследования являются формулирование выводов и подготовка рекомендаций по теме исследования, которые содержат то новое и существенное, что составляет научные и практические результаты работы.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>Результаты научно</w:t>
      </w:r>
      <w:r>
        <w:rPr>
          <w:sz w:val="24"/>
          <w:szCs w:val="24"/>
        </w:rPr>
        <w:t>-</w:t>
      </w:r>
      <w:r w:rsidRPr="00F07C83">
        <w:rPr>
          <w:sz w:val="24"/>
          <w:szCs w:val="24"/>
        </w:rPr>
        <w:t xml:space="preserve">исследовательской работы должны быть оформлены в виде отчета.  При подведении результатов практики принимаются во внимание: - своевременность выполнения всех этапов практики и сдачи отчета; - полнота и качество оформления отчета.  Цель отчета – определение уровня сформированности компетенций, предусмотренных учебным планом специальности, после выполнения НИР. Отчет должен показать умение студента использовать научный и методический аппарат разных дисциплин в рамках специальности «Таможенное дело».  В отчете должны быть отражены итоги деятельности студентов во время прохождения практики, анализ и в необходимых случаях соответствующие расчеты с выводами и предложениями по теме выпускной квалификационной работы. К отчёту также могут прилагаться документы, в которых содержатся сведения о результатах работы обучающегося в период прохождения практики (научно-исследовательской работы), например, тексты статей или докладов, подготовленных для конференций, публикаций.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Отчет о научно-исследовательской работе в общем виде включает следующие элементы: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1.Титульный лист НИР;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2. Содержание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3. Введение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4. Основная часть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5. Заключение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6.Список источников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разделе «Содержание» находит отражение структура текстовой части отчета со ссылкой на начальную страницу текста. Название разделов в тексте и в содержании должны соответствовать.  </w:t>
      </w:r>
    </w:p>
    <w:p w:rsidR="00F07C83" w:rsidRP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Во «Введении» необходимо указать место и сроки прохождения практики, цели и задачи практики, представить выполнение основных этапов практики, раскрыть основные вопросы и направления, которыми занимался студент на практике в соответствии с компетенциями. 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«Основная часть» включает в себя аналитическую записку по итогам выполнения тематики научно-исследовательской работы, связанной с выпускной квалификационной работой. Основная часть должна содержать основные понятия, которые используются в работе. В данном разделе отчета следует представить актуальность, цели, задачи, объект и предмет исследования, а также краткие результаты (выводы) о том, как были решены поставленные задачи. Предложения и выводы должны быть четко сформулированы. Описание результатов исследования может сопровождаться представлением расчетов, графиков, таблиц.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«Заключении» подводятся итоги выполнения научно-исследовательской работы.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источников</w:t>
      </w:r>
      <w:r w:rsidRPr="00F07C83">
        <w:rPr>
          <w:sz w:val="24"/>
          <w:szCs w:val="24"/>
        </w:rPr>
        <w:t xml:space="preserve"> демонстрирует степень проработанности студентом основных источников, раскрывающих теоретические аспекты изучаемого вопроса. </w:t>
      </w:r>
    </w:p>
    <w:p w:rsid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В первом разделе размещаются нормативные источники. Во втором разделе отражается научная литература, использованная при написании работы: монографии, статьи, помещенные в периодических научных изданиях, в сборниках научных трудов, учебники и </w:t>
      </w:r>
      <w:r w:rsidRPr="00F07C83">
        <w:rPr>
          <w:sz w:val="24"/>
          <w:szCs w:val="24"/>
        </w:rPr>
        <w:lastRenderedPageBreak/>
        <w:t xml:space="preserve">учебные пособия, научно-практические комментарии и т.д. Они располагаются в алфавитном порядке по фамилии авторов или, если автор не указан, по наименованию работы. Произведения одного автора расставляются в списке по алфавиту заглавий. Литература на иностранных языках ставится в конце списка после литературы на русском языке, образуя дополнительный алфавитный ряд. Список использованной литературы может содержать и иные разделы в зависимости от содержания НИР. </w:t>
      </w:r>
    </w:p>
    <w:p w:rsidR="00F07C83" w:rsidRPr="00F07C83" w:rsidRDefault="00F07C83" w:rsidP="00F07C83">
      <w:pPr>
        <w:ind w:firstLine="709"/>
        <w:jc w:val="both"/>
        <w:rPr>
          <w:sz w:val="24"/>
          <w:szCs w:val="24"/>
        </w:rPr>
      </w:pPr>
      <w:r w:rsidRPr="00F07C83">
        <w:rPr>
          <w:sz w:val="24"/>
          <w:szCs w:val="24"/>
        </w:rPr>
        <w:t xml:space="preserve">При составлении отчета необходимо соблюдать следующие требования к оформлению: объем работы НИР – 15 - 20 страниц; текст печатается на одной стороне листа бумаги формата А-4 через полтора интервала; размер шрифта (кегель) -14, тип шрифта – </w:t>
      </w:r>
      <w:proofErr w:type="spellStart"/>
      <w:r w:rsidRPr="00F07C83">
        <w:rPr>
          <w:sz w:val="24"/>
          <w:szCs w:val="24"/>
        </w:rPr>
        <w:t>Times</w:t>
      </w:r>
      <w:proofErr w:type="spellEnd"/>
      <w:r w:rsidRPr="00F07C83">
        <w:rPr>
          <w:sz w:val="24"/>
          <w:szCs w:val="24"/>
        </w:rPr>
        <w:t xml:space="preserve"> </w:t>
      </w:r>
      <w:proofErr w:type="spellStart"/>
      <w:r w:rsidRPr="00F07C83">
        <w:rPr>
          <w:sz w:val="24"/>
          <w:szCs w:val="24"/>
        </w:rPr>
        <w:t>New</w:t>
      </w:r>
      <w:proofErr w:type="spellEnd"/>
      <w:r w:rsidRPr="00F07C83">
        <w:rPr>
          <w:sz w:val="24"/>
          <w:szCs w:val="24"/>
        </w:rPr>
        <w:t xml:space="preserve"> </w:t>
      </w:r>
      <w:proofErr w:type="spellStart"/>
      <w:r w:rsidRPr="00F07C83">
        <w:rPr>
          <w:sz w:val="24"/>
          <w:szCs w:val="24"/>
        </w:rPr>
        <w:t>Roman</w:t>
      </w:r>
      <w:proofErr w:type="spellEnd"/>
      <w:r w:rsidRPr="00F07C83">
        <w:rPr>
          <w:sz w:val="24"/>
          <w:szCs w:val="24"/>
        </w:rPr>
        <w:t xml:space="preserve">; размеры полей: правое-10 мм, верхнее и нижнее 20 мм, левое -30 мм. Абзацный отступ должен быть одинаковым по всему тексту и равен пяти знакам (1,25 см). Текст должен быть выровнен по ширине. Страницы работы следует нумеровать арабскими цифрами по порядку без пропусков и повторений. Порядковый номер страницы печатают на середине верхнего поля страницы. Первой страницей считается титульный лист, на котором нумерация страниц не ставится, на следующей странице ставится цифра "2" и т.д. При подготовке отчета следует учитывать утвержденные требования к оформлению контрольных работ, курсовых работ, выпускных квалификационных работ. Листы отчета должны быть подшиты в папку или сброшюрованы с использованием специальных средств. </w:t>
      </w:r>
    </w:p>
    <w:p w:rsidR="00F07C83" w:rsidRDefault="00F07C83" w:rsidP="00F07C83">
      <w:pPr>
        <w:ind w:firstLine="709"/>
        <w:jc w:val="both"/>
      </w:pPr>
    </w:p>
    <w:p w:rsidR="0028194F" w:rsidRPr="005D1271" w:rsidRDefault="0028194F" w:rsidP="00F07C83">
      <w:pPr>
        <w:ind w:firstLine="709"/>
        <w:jc w:val="both"/>
      </w:pPr>
    </w:p>
    <w:p w:rsidR="00DD1EED" w:rsidRPr="005D1271" w:rsidRDefault="00DD1EED" w:rsidP="0028194F">
      <w:pPr>
        <w:pStyle w:val="1"/>
        <w:numPr>
          <w:ilvl w:val="0"/>
          <w:numId w:val="6"/>
        </w:numPr>
        <w:ind w:left="0" w:firstLine="0"/>
        <w:jc w:val="center"/>
        <w:rPr>
          <w:sz w:val="24"/>
          <w:szCs w:val="24"/>
        </w:rPr>
      </w:pPr>
      <w:bookmarkStart w:id="19" w:name="_Toc459976021"/>
      <w:r w:rsidRPr="005D1271">
        <w:rPr>
          <w:sz w:val="24"/>
          <w:szCs w:val="24"/>
        </w:rPr>
        <w:t>Форма отчетности по практике</w:t>
      </w:r>
      <w:bookmarkEnd w:id="19"/>
    </w:p>
    <w:p w:rsidR="00420FF4" w:rsidRPr="005D1271" w:rsidRDefault="00420FF4" w:rsidP="005D1271">
      <w:pPr>
        <w:pStyle w:val="1"/>
        <w:ind w:left="0" w:firstLine="0"/>
        <w:rPr>
          <w:sz w:val="24"/>
          <w:szCs w:val="24"/>
        </w:rPr>
      </w:pPr>
    </w:p>
    <w:p w:rsidR="00420FF4" w:rsidRPr="005D1271" w:rsidRDefault="00420FF4" w:rsidP="005D1271">
      <w:pPr>
        <w:pStyle w:val="1"/>
        <w:ind w:left="0" w:firstLine="709"/>
        <w:rPr>
          <w:b w:val="0"/>
          <w:sz w:val="24"/>
          <w:szCs w:val="24"/>
        </w:rPr>
      </w:pPr>
      <w:bookmarkStart w:id="20" w:name="_Toc459976022"/>
      <w:r w:rsidRPr="005D1271">
        <w:rPr>
          <w:b w:val="0"/>
          <w:sz w:val="24"/>
          <w:szCs w:val="24"/>
        </w:rPr>
        <w:t xml:space="preserve">Форма отчетности </w:t>
      </w:r>
      <w:bookmarkEnd w:id="20"/>
      <w:r w:rsidRPr="005D1271">
        <w:rPr>
          <w:b w:val="0"/>
          <w:sz w:val="24"/>
          <w:szCs w:val="24"/>
        </w:rPr>
        <w:t>– зачет с оценкой</w:t>
      </w:r>
    </w:p>
    <w:p w:rsidR="00420FF4" w:rsidRPr="005D1271" w:rsidRDefault="00420FF4" w:rsidP="005D1271">
      <w:pPr>
        <w:ind w:firstLine="709"/>
        <w:jc w:val="both"/>
        <w:rPr>
          <w:b/>
          <w:bCs/>
          <w:sz w:val="24"/>
          <w:szCs w:val="24"/>
        </w:rPr>
      </w:pP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b/>
          <w:bCs/>
          <w:sz w:val="24"/>
          <w:szCs w:val="24"/>
        </w:rPr>
        <w:t xml:space="preserve">Отчетность по практике. 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Оформляется следующая документация: 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:rsidR="00420FF4" w:rsidRPr="005D1271" w:rsidRDefault="00420FF4" w:rsidP="005D1271">
      <w:pPr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По окончании практики </w:t>
      </w:r>
      <w:r w:rsidR="00432B92" w:rsidRPr="005D1271">
        <w:rPr>
          <w:sz w:val="24"/>
          <w:szCs w:val="24"/>
        </w:rPr>
        <w:t>обучающийся</w:t>
      </w:r>
      <w:r w:rsidRPr="005D1271">
        <w:rPr>
          <w:sz w:val="24"/>
          <w:szCs w:val="24"/>
        </w:rPr>
        <w:t xml:space="preserve"> обязан получить характеристику своей деятельности.</w:t>
      </w:r>
    </w:p>
    <w:p w:rsidR="00420FF4" w:rsidRPr="005D1271" w:rsidRDefault="00420FF4" w:rsidP="005D1271">
      <w:pPr>
        <w:ind w:firstLine="709"/>
        <w:jc w:val="both"/>
        <w:rPr>
          <w:i/>
          <w:sz w:val="24"/>
          <w:szCs w:val="24"/>
        </w:rPr>
      </w:pPr>
      <w:r w:rsidRPr="005D1271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:rsidR="00DD1EED" w:rsidRPr="005D1271" w:rsidRDefault="00DD1EED" w:rsidP="005D1271">
      <w:pPr>
        <w:pStyle w:val="a3"/>
        <w:rPr>
          <w:i/>
        </w:rPr>
      </w:pPr>
    </w:p>
    <w:p w:rsidR="001F77DD" w:rsidRPr="005D1271" w:rsidRDefault="001F77DD" w:rsidP="005D1271">
      <w:pPr>
        <w:pStyle w:val="a3"/>
      </w:pPr>
    </w:p>
    <w:p w:rsidR="009B08C7" w:rsidRPr="00016F93" w:rsidRDefault="009B08C7" w:rsidP="00353137">
      <w:pPr>
        <w:pStyle w:val="a5"/>
        <w:numPr>
          <w:ilvl w:val="0"/>
          <w:numId w:val="6"/>
        </w:numPr>
        <w:suppressAutoHyphens w:val="0"/>
        <w:ind w:left="0" w:firstLine="0"/>
        <w:jc w:val="center"/>
        <w:outlineLvl w:val="0"/>
        <w:rPr>
          <w:b/>
          <w:sz w:val="24"/>
          <w:szCs w:val="24"/>
        </w:rPr>
      </w:pPr>
      <w:bookmarkStart w:id="21" w:name="_Toc459976024"/>
      <w:r w:rsidRPr="00403025">
        <w:rPr>
          <w:b/>
          <w:bCs/>
          <w:sz w:val="24"/>
          <w:szCs w:val="24"/>
        </w:rPr>
        <w:t xml:space="preserve">Фонд оценочных средств для проведения промежуточной аттестации </w:t>
      </w:r>
      <w:r w:rsidRPr="00016F93">
        <w:rPr>
          <w:b/>
          <w:bCs/>
          <w:sz w:val="24"/>
          <w:szCs w:val="24"/>
        </w:rPr>
        <w:t xml:space="preserve">обучающихся по </w:t>
      </w:r>
      <w:r w:rsidR="00016F93" w:rsidRPr="00016F93">
        <w:rPr>
          <w:b/>
          <w:sz w:val="24"/>
          <w:szCs w:val="24"/>
        </w:rPr>
        <w:t>научно-исследовательской работе</w:t>
      </w:r>
    </w:p>
    <w:p w:rsidR="009B08C7" w:rsidRPr="00353137" w:rsidRDefault="009B08C7" w:rsidP="00353137">
      <w:pPr>
        <w:pStyle w:val="a5"/>
        <w:ind w:left="0" w:firstLine="0"/>
        <w:jc w:val="center"/>
        <w:outlineLvl w:val="0"/>
        <w:rPr>
          <w:bCs/>
          <w:sz w:val="24"/>
          <w:szCs w:val="24"/>
          <w:lang w:eastAsia="ru-RU"/>
        </w:rPr>
      </w:pPr>
      <w:r w:rsidRPr="00353137">
        <w:rPr>
          <w:bCs/>
          <w:sz w:val="24"/>
          <w:szCs w:val="24"/>
          <w:lang w:eastAsia="ru-RU"/>
        </w:rPr>
        <w:t>(Фонд оценочных средств оформляется в виде приложения)</w:t>
      </w:r>
    </w:p>
    <w:p w:rsidR="009B08C7" w:rsidRPr="00403025" w:rsidRDefault="009B08C7" w:rsidP="00353137">
      <w:pPr>
        <w:jc w:val="center"/>
        <w:rPr>
          <w:sz w:val="24"/>
          <w:szCs w:val="24"/>
        </w:rPr>
      </w:pPr>
    </w:p>
    <w:p w:rsidR="009B08C7" w:rsidRPr="00403025" w:rsidRDefault="009B08C7" w:rsidP="00353137">
      <w:pPr>
        <w:pStyle w:val="a5"/>
        <w:ind w:left="0" w:firstLine="0"/>
        <w:jc w:val="center"/>
        <w:outlineLvl w:val="0"/>
        <w:rPr>
          <w:b/>
          <w:sz w:val="24"/>
          <w:szCs w:val="24"/>
        </w:rPr>
      </w:pPr>
      <w:r w:rsidRPr="00403025">
        <w:rPr>
          <w:b/>
          <w:sz w:val="24"/>
          <w:szCs w:val="24"/>
        </w:rPr>
        <w:t>8. Перечень учебной литературы, современных профессиональных баз данных и информационных справочных систем</w:t>
      </w:r>
    </w:p>
    <w:bookmarkEnd w:id="21"/>
    <w:p w:rsidR="009B08C7" w:rsidRPr="00245431" w:rsidRDefault="009B08C7" w:rsidP="009B08C7">
      <w:pPr>
        <w:pStyle w:val="a5"/>
        <w:tabs>
          <w:tab w:val="left" w:pos="1134"/>
        </w:tabs>
        <w:ind w:left="0" w:firstLine="0"/>
        <w:jc w:val="both"/>
        <w:rPr>
          <w:sz w:val="24"/>
          <w:szCs w:val="24"/>
          <w:lang w:eastAsia="ru-RU"/>
        </w:rPr>
      </w:pPr>
    </w:p>
    <w:p w:rsidR="00E81A02" w:rsidRPr="00C03C6C" w:rsidRDefault="00E81A02" w:rsidP="00E81A02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:rsidR="00E81A02" w:rsidRPr="00C03C6C" w:rsidRDefault="00E81A02" w:rsidP="00E81A02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7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:rsidR="00E81A02" w:rsidRPr="00C03C6C" w:rsidRDefault="00E81A02" w:rsidP="00E81A02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:rsidR="00E81A02" w:rsidRPr="00324524" w:rsidRDefault="00E81A02" w:rsidP="00E81A02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:rsidR="00E81A02" w:rsidRPr="00C03C6C" w:rsidRDefault="00E81A02" w:rsidP="00E81A02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</w:rPr>
        <w:t>Закон РФ от 21.05.1993 № 5003-1 (ред. от 05.04.2016) «О таможенном тарифе» // Российская газета, № 107, 05.06.1993.</w:t>
      </w:r>
    </w:p>
    <w:p w:rsidR="00E81A02" w:rsidRDefault="00E81A02" w:rsidP="00E81A02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E81A02" w:rsidRPr="00883C36" w:rsidRDefault="00E81A02" w:rsidP="00E81A02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:rsidR="00E81A02" w:rsidRPr="00883C36" w:rsidRDefault="00E81A02" w:rsidP="00E81A02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студентов : учебное пособие / Э. В. Минько, А. Э. Минько. — Саратов : Ай Пи Эр Медиа, 2017. — 58 c. — ISBN 978-5-4486-0067-8. — Текст :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:rsidR="00E81A02" w:rsidRPr="00883C36" w:rsidRDefault="00E81A02" w:rsidP="00E81A02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Пасешник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Н.П. Основы таможенного дела [Электронный ресурс] : учебное пособие / Н. П.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Пасешник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Челябинск : Южно-Уральский институт управления и экономики, 2018. — 178 c. — 2227-8397. — Режим доступа: http://www.iprbookshop.ru/81298.html</w:t>
      </w:r>
    </w:p>
    <w:p w:rsidR="00E81A02" w:rsidRPr="00883C36" w:rsidRDefault="00E81A02" w:rsidP="00E81A02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>Гриненко Г.П. Основы таможенного дела [Электронный ресурс] : учебное пособие / Г. П. Гриненко. — Электрон. текстовые данные. — Белгород : Белгородский государственный технологический университет им. В.Г. Шухова, ЭБС АСВ, 2016. — 124 c. — 2227-8397. — Режим доступа: http://www.iprbookshop.ru/80433.html</w:t>
      </w:r>
    </w:p>
    <w:p w:rsidR="00E81A02" w:rsidRDefault="00E81A02" w:rsidP="00E81A02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E81A02" w:rsidRPr="00883C36" w:rsidRDefault="00E81A02" w:rsidP="00E81A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:rsidR="00E81A02" w:rsidRPr="00883C36" w:rsidRDefault="00E81A02" w:rsidP="00E81A02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И.А. Основы таможенного дела. Часть 1. Таможенные процедуры [Электронный ресурс] : учебное пособие / И. А.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СПб. : Университет ИТМО, 2015. — 56 c. — 2227-8397. — Режим доступа: http://www.iprbookshop.ru/67502.html</w:t>
      </w:r>
    </w:p>
    <w:p w:rsidR="00E81A02" w:rsidRPr="00883C36" w:rsidRDefault="00E81A02" w:rsidP="00E81A02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И.А. Основы таможенного дела. Часть 2. Таможенные операции [Электронный ресурс] : учебное пособие / И. А.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Гокинаева</w:t>
      </w:r>
      <w:proofErr w:type="spellEnd"/>
      <w:r w:rsidRPr="00883C36">
        <w:rPr>
          <w:rFonts w:eastAsia="Calibri"/>
          <w:sz w:val="24"/>
          <w:szCs w:val="24"/>
          <w:lang w:eastAsia="en-US"/>
        </w:rPr>
        <w:t>. — Электрон. текстовые данные. — СПб. : Университет ИТМО, 2016. — 84 c. — 2227-8397. — Режим доступа: http://www.iprbookshop.ru/67503.html</w:t>
      </w:r>
    </w:p>
    <w:p w:rsidR="00E81A02" w:rsidRPr="00883C36" w:rsidRDefault="00E81A02" w:rsidP="00E81A02">
      <w:pPr>
        <w:widowControl/>
        <w:numPr>
          <w:ilvl w:val="0"/>
          <w:numId w:val="21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883C36">
        <w:rPr>
          <w:rFonts w:eastAsia="Calibri"/>
          <w:sz w:val="24"/>
          <w:szCs w:val="24"/>
          <w:lang w:eastAsia="en-US"/>
        </w:rPr>
        <w:t xml:space="preserve">Актуальные проблемы развития таможенного дела [Электронный ресурс] : сборник </w:t>
      </w:r>
      <w:proofErr w:type="spellStart"/>
      <w:r w:rsidRPr="00883C36">
        <w:rPr>
          <w:rFonts w:eastAsia="Calibri"/>
          <w:sz w:val="24"/>
          <w:szCs w:val="24"/>
          <w:lang w:eastAsia="en-US"/>
        </w:rPr>
        <w:t>материаловnстуденческой</w:t>
      </w:r>
      <w:proofErr w:type="spellEnd"/>
      <w:r w:rsidRPr="00883C36">
        <w:rPr>
          <w:rFonts w:eastAsia="Calibri"/>
          <w:sz w:val="24"/>
          <w:szCs w:val="24"/>
          <w:lang w:eastAsia="en-US"/>
        </w:rPr>
        <w:t xml:space="preserve"> научно-практической конференции факультета таможенного дела / А.В. Антоненко, В.С. Арсентьева, К.И. Бабенко  [и др.]. — Электрон. текстовые данные. — М. : Российская таможенная академия, 2016. — 116 c. — 978-5-9590-0914-4. — Режим доступа: http://www.iprbookshop.ru/69981.html</w:t>
      </w:r>
    </w:p>
    <w:p w:rsidR="00E81A02" w:rsidRPr="00AE1851" w:rsidRDefault="00E81A02" w:rsidP="00E81A02">
      <w:pPr>
        <w:ind w:firstLine="709"/>
        <w:rPr>
          <w:b/>
          <w:sz w:val="24"/>
          <w:szCs w:val="24"/>
        </w:rPr>
      </w:pPr>
    </w:p>
    <w:p w:rsidR="00E81A02" w:rsidRDefault="00E81A02" w:rsidP="00E81A02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324524">
        <w:rPr>
          <w:b/>
          <w:sz w:val="24"/>
          <w:szCs w:val="24"/>
        </w:rPr>
        <w:t>овременные профессиональные базы данных и ин</w:t>
      </w:r>
      <w:r>
        <w:rPr>
          <w:b/>
          <w:sz w:val="24"/>
          <w:szCs w:val="24"/>
        </w:rPr>
        <w:t>формационные справочные системы</w:t>
      </w:r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1. Информационно-правовая система «Консультант+» - договор №2856/АП от 01.11.2007</w:t>
      </w:r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>2. Информационно-справочная система «</w:t>
      </w:r>
      <w:proofErr w:type="spellStart"/>
      <w:r w:rsidRPr="00B21241">
        <w:rPr>
          <w:sz w:val="24"/>
          <w:szCs w:val="24"/>
        </w:rPr>
        <w:t>LexPro</w:t>
      </w:r>
      <w:proofErr w:type="spellEnd"/>
      <w:r w:rsidRPr="00B21241">
        <w:rPr>
          <w:sz w:val="24"/>
          <w:szCs w:val="24"/>
        </w:rPr>
        <w:t>» - договор б/</w:t>
      </w:r>
      <w:proofErr w:type="spellStart"/>
      <w:r w:rsidRPr="00B21241">
        <w:rPr>
          <w:sz w:val="24"/>
          <w:szCs w:val="24"/>
        </w:rPr>
        <w:t>н</w:t>
      </w:r>
      <w:proofErr w:type="spellEnd"/>
      <w:r w:rsidRPr="00B21241">
        <w:rPr>
          <w:sz w:val="24"/>
          <w:szCs w:val="24"/>
        </w:rPr>
        <w:t xml:space="preserve"> от 06.03.2013</w:t>
      </w:r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3. Официальный интернет-портал базы данных правовой информации </w:t>
      </w:r>
      <w:hyperlink r:id="rId8" w:history="1">
        <w:r w:rsidRPr="00B21241">
          <w:rPr>
            <w:rStyle w:val="a7"/>
            <w:color w:val="000080"/>
            <w:sz w:val="24"/>
            <w:szCs w:val="24"/>
          </w:rPr>
          <w:t>http://pravo.gov.ru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lastRenderedPageBreak/>
        <w:t xml:space="preserve">4. Портал Федеральных государственных образовательных стандартов высшего образования </w:t>
      </w:r>
      <w:hyperlink r:id="rId9" w:history="1">
        <w:r w:rsidRPr="00B21241">
          <w:rPr>
            <w:rStyle w:val="a7"/>
            <w:color w:val="000080"/>
            <w:sz w:val="24"/>
            <w:szCs w:val="24"/>
          </w:rPr>
          <w:t>http://fgosvo.ru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5. Портал "Информационно-коммуникационные технологии в образовании" </w:t>
      </w:r>
      <w:hyperlink r:id="rId10" w:history="1">
        <w:r w:rsidRPr="00B21241">
          <w:rPr>
            <w:rStyle w:val="a7"/>
            <w:color w:val="000080"/>
            <w:sz w:val="24"/>
            <w:szCs w:val="24"/>
          </w:rPr>
          <w:t>http://www.ict.edu.ru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6. Научная электронная библиотека </w:t>
      </w:r>
      <w:hyperlink r:id="rId11" w:history="1">
        <w:r w:rsidRPr="00B21241">
          <w:rPr>
            <w:rStyle w:val="a7"/>
            <w:color w:val="000080"/>
            <w:sz w:val="24"/>
            <w:szCs w:val="24"/>
          </w:rPr>
          <w:t>http://www.elibrary.ru/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7. Национальная электронная библиотека </w:t>
      </w:r>
      <w:hyperlink r:id="rId12" w:history="1">
        <w:r w:rsidRPr="00B21241">
          <w:rPr>
            <w:rStyle w:val="a7"/>
            <w:color w:val="000080"/>
            <w:sz w:val="24"/>
            <w:szCs w:val="24"/>
          </w:rPr>
          <w:t>http://www.nns.ru/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8. Электронные ресурсы Российской государственной библиотеки </w:t>
      </w:r>
      <w:hyperlink r:id="rId13" w:history="1">
        <w:r w:rsidRPr="00B21241">
          <w:rPr>
            <w:rStyle w:val="a7"/>
            <w:color w:val="000080"/>
            <w:sz w:val="24"/>
            <w:szCs w:val="24"/>
          </w:rPr>
          <w:t>http://www.rsl.ru/ru/root3489/all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9. </w:t>
      </w:r>
      <w:proofErr w:type="spellStart"/>
      <w:r w:rsidRPr="00B21241">
        <w:rPr>
          <w:sz w:val="24"/>
          <w:szCs w:val="24"/>
        </w:rPr>
        <w:t>Web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of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Science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Core</w:t>
      </w:r>
      <w:proofErr w:type="spellEnd"/>
      <w:r w:rsidRPr="00B21241">
        <w:rPr>
          <w:sz w:val="24"/>
          <w:szCs w:val="24"/>
        </w:rPr>
        <w:t xml:space="preserve"> </w:t>
      </w:r>
      <w:proofErr w:type="spellStart"/>
      <w:r w:rsidRPr="00B21241">
        <w:rPr>
          <w:sz w:val="24"/>
          <w:szCs w:val="24"/>
        </w:rPr>
        <w:t>Collection</w:t>
      </w:r>
      <w:proofErr w:type="spellEnd"/>
      <w:r w:rsidRPr="00B21241">
        <w:rPr>
          <w:sz w:val="24"/>
          <w:szCs w:val="24"/>
        </w:rPr>
        <w:t xml:space="preserve"> — политематическая реферативно-библиографическая и </w:t>
      </w:r>
      <w:proofErr w:type="spellStart"/>
      <w:r w:rsidRPr="00B21241">
        <w:rPr>
          <w:sz w:val="24"/>
          <w:szCs w:val="24"/>
        </w:rPr>
        <w:t>наукомтрическая</w:t>
      </w:r>
      <w:proofErr w:type="spellEnd"/>
      <w:r w:rsidRPr="00B21241">
        <w:rPr>
          <w:sz w:val="24"/>
          <w:szCs w:val="24"/>
        </w:rPr>
        <w:t xml:space="preserve"> (</w:t>
      </w:r>
      <w:proofErr w:type="spellStart"/>
      <w:r w:rsidRPr="00B21241">
        <w:rPr>
          <w:sz w:val="24"/>
          <w:szCs w:val="24"/>
        </w:rPr>
        <w:t>библиометрическая</w:t>
      </w:r>
      <w:proofErr w:type="spellEnd"/>
      <w:r w:rsidRPr="00B21241">
        <w:rPr>
          <w:sz w:val="24"/>
          <w:szCs w:val="24"/>
        </w:rPr>
        <w:t xml:space="preserve">) база данных — </w:t>
      </w:r>
      <w:hyperlink r:id="rId14" w:history="1">
        <w:r w:rsidRPr="00B21241">
          <w:rPr>
            <w:rStyle w:val="a7"/>
            <w:color w:val="000080"/>
            <w:sz w:val="24"/>
            <w:szCs w:val="24"/>
          </w:rPr>
          <w:t>http://webofscience.com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B21241">
          <w:rPr>
            <w:rStyle w:val="a7"/>
            <w:color w:val="000080"/>
            <w:sz w:val="24"/>
            <w:szCs w:val="24"/>
          </w:rPr>
          <w:t>http://neicon.ru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11. Базы данных издательства </w:t>
      </w:r>
      <w:proofErr w:type="spellStart"/>
      <w:r w:rsidRPr="00B21241">
        <w:rPr>
          <w:sz w:val="24"/>
          <w:szCs w:val="24"/>
        </w:rPr>
        <w:t>Springer</w:t>
      </w:r>
      <w:proofErr w:type="spellEnd"/>
      <w:r w:rsidRPr="00B21241">
        <w:rPr>
          <w:sz w:val="24"/>
          <w:szCs w:val="24"/>
        </w:rPr>
        <w:t xml:space="preserve"> </w:t>
      </w:r>
      <w:hyperlink r:id="rId16" w:history="1">
        <w:r w:rsidRPr="00B21241">
          <w:rPr>
            <w:rStyle w:val="a7"/>
            <w:color w:val="000080"/>
            <w:sz w:val="24"/>
            <w:szCs w:val="24"/>
          </w:rPr>
          <w:t>https://link.springer.com</w:t>
        </w:r>
      </w:hyperlink>
    </w:p>
    <w:p w:rsidR="00E81A02" w:rsidRPr="00B21241" w:rsidRDefault="00E81A02" w:rsidP="00E81A02">
      <w:pPr>
        <w:ind w:firstLine="709"/>
        <w:jc w:val="both"/>
        <w:rPr>
          <w:sz w:val="24"/>
          <w:szCs w:val="24"/>
        </w:rPr>
      </w:pPr>
      <w:r w:rsidRPr="00B21241">
        <w:rPr>
          <w:sz w:val="24"/>
          <w:szCs w:val="24"/>
        </w:rPr>
        <w:t xml:space="preserve">12. Открытые данные государственных органов </w:t>
      </w:r>
      <w:hyperlink r:id="rId17" w:history="1">
        <w:r w:rsidRPr="00B21241">
          <w:rPr>
            <w:rStyle w:val="a7"/>
            <w:color w:val="000080"/>
            <w:sz w:val="24"/>
            <w:szCs w:val="24"/>
          </w:rPr>
          <w:t>http://data.gov.ru/</w:t>
        </w:r>
      </w:hyperlink>
    </w:p>
    <w:p w:rsidR="001F77DD" w:rsidRDefault="001F77DD" w:rsidP="00353137">
      <w:pPr>
        <w:pStyle w:val="a3"/>
        <w:rPr>
          <w:b/>
          <w:i/>
        </w:rPr>
      </w:pPr>
    </w:p>
    <w:p w:rsidR="0028194F" w:rsidRPr="00353137" w:rsidRDefault="0028194F" w:rsidP="00353137">
      <w:pPr>
        <w:pStyle w:val="a3"/>
        <w:rPr>
          <w:b/>
          <w:i/>
        </w:rPr>
      </w:pPr>
    </w:p>
    <w:p w:rsidR="00353137" w:rsidRPr="00353137" w:rsidRDefault="00353137" w:rsidP="00353137">
      <w:pPr>
        <w:pStyle w:val="a5"/>
        <w:tabs>
          <w:tab w:val="left" w:pos="680"/>
        </w:tabs>
        <w:ind w:left="0" w:firstLine="0"/>
        <w:jc w:val="center"/>
        <w:outlineLvl w:val="0"/>
        <w:rPr>
          <w:b/>
          <w:sz w:val="24"/>
          <w:szCs w:val="24"/>
        </w:rPr>
      </w:pPr>
      <w:r w:rsidRPr="00353137">
        <w:rPr>
          <w:b/>
          <w:sz w:val="24"/>
          <w:szCs w:val="24"/>
        </w:rPr>
        <w:t>9. Лицензионное программное обеспечение</w:t>
      </w:r>
    </w:p>
    <w:p w:rsidR="00353137" w:rsidRPr="00353137" w:rsidRDefault="00353137" w:rsidP="00353137">
      <w:pPr>
        <w:pStyle w:val="a5"/>
        <w:tabs>
          <w:tab w:val="left" w:pos="680"/>
        </w:tabs>
        <w:ind w:left="0" w:firstLine="709"/>
        <w:jc w:val="both"/>
        <w:outlineLvl w:val="0"/>
        <w:rPr>
          <w:b/>
          <w:sz w:val="24"/>
          <w:szCs w:val="24"/>
        </w:rPr>
      </w:pPr>
    </w:p>
    <w:p w:rsidR="00353137" w:rsidRPr="00353137" w:rsidRDefault="00353137" w:rsidP="00353137">
      <w:pPr>
        <w:numPr>
          <w:ilvl w:val="0"/>
          <w:numId w:val="18"/>
        </w:numPr>
        <w:tabs>
          <w:tab w:val="num" w:pos="-501"/>
        </w:tabs>
        <w:autoSpaceDN w:val="0"/>
        <w:adjustRightInd w:val="0"/>
        <w:ind w:left="0" w:firstLine="709"/>
        <w:jc w:val="both"/>
        <w:rPr>
          <w:bCs/>
          <w:iCs/>
          <w:sz w:val="24"/>
          <w:szCs w:val="24"/>
        </w:rPr>
      </w:pPr>
      <w:r w:rsidRPr="00353137">
        <w:rPr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353137" w:rsidRPr="00353137" w:rsidRDefault="00353137" w:rsidP="00353137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1. Операционная система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Microsoft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Windows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XP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Professional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Russian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— OEM-лицензии (поставляются в составе готового компьютера);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2. Операционная система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Microsoft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Windows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7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Professional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— OEM-лицензии (поставляются в составе готового компьютера);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3. Программный пакет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Microsoft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Office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2007 — лицензия № 45829385 от 26.08.2009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val="en-US" w:bidi="hi-IN"/>
        </w:rPr>
      </w:pP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4. </w:t>
      </w:r>
      <w:r w:rsidRPr="00353137">
        <w:rPr>
          <w:rFonts w:eastAsia="Verdana"/>
          <w:kern w:val="2"/>
          <w:sz w:val="24"/>
          <w:szCs w:val="24"/>
          <w:lang w:bidi="hi-IN"/>
        </w:rPr>
        <w:t>Программный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53137">
        <w:rPr>
          <w:rFonts w:eastAsia="Verdana"/>
          <w:kern w:val="2"/>
          <w:sz w:val="24"/>
          <w:szCs w:val="24"/>
          <w:lang w:bidi="hi-IN"/>
        </w:rPr>
        <w:t>пакет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Microsoft Office 2010 Professional — </w:t>
      </w:r>
      <w:r w:rsidRPr="00353137">
        <w:rPr>
          <w:rFonts w:eastAsia="Verdana"/>
          <w:kern w:val="2"/>
          <w:sz w:val="24"/>
          <w:szCs w:val="24"/>
          <w:lang w:bidi="hi-IN"/>
        </w:rPr>
        <w:t>лицензия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№ 48234688 </w:t>
      </w:r>
      <w:r w:rsidRPr="00353137">
        <w:rPr>
          <w:rFonts w:eastAsia="Verdana"/>
          <w:kern w:val="2"/>
          <w:sz w:val="24"/>
          <w:szCs w:val="24"/>
          <w:lang w:bidi="hi-IN"/>
        </w:rPr>
        <w:t>от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16.03.2011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val="en-US" w:bidi="hi-IN"/>
        </w:rPr>
      </w:pP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5. </w:t>
      </w:r>
      <w:r w:rsidRPr="00353137">
        <w:rPr>
          <w:rFonts w:eastAsia="Verdana"/>
          <w:kern w:val="2"/>
          <w:sz w:val="24"/>
          <w:szCs w:val="24"/>
          <w:lang w:bidi="hi-IN"/>
        </w:rPr>
        <w:t>Программный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53137">
        <w:rPr>
          <w:rFonts w:eastAsia="Verdana"/>
          <w:kern w:val="2"/>
          <w:sz w:val="24"/>
          <w:szCs w:val="24"/>
          <w:lang w:bidi="hi-IN"/>
        </w:rPr>
        <w:t>пакет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Microsoft Office 2010 Professional — </w:t>
      </w:r>
      <w:r w:rsidRPr="00353137">
        <w:rPr>
          <w:rFonts w:eastAsia="Verdana"/>
          <w:kern w:val="2"/>
          <w:sz w:val="24"/>
          <w:szCs w:val="24"/>
          <w:lang w:bidi="hi-IN"/>
        </w:rPr>
        <w:t>лицензия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№ 49261732 </w:t>
      </w:r>
      <w:r w:rsidRPr="00353137">
        <w:rPr>
          <w:rFonts w:eastAsia="Verdana"/>
          <w:kern w:val="2"/>
          <w:sz w:val="24"/>
          <w:szCs w:val="24"/>
          <w:lang w:bidi="hi-IN"/>
        </w:rPr>
        <w:t>от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04.11.2011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6. Комплексная система антивирусной защиты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DrWEB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Entrprise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Suite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— лицензия № 126408928, действует до 13.03.2018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7. Программный комплекс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MathCAD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Education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>— лицензионный договор № 456600 от 19.03.2013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>8. 1С:Бухгалтерия 8 учебная версия — лицензионный договор № 01/200213 от 20.02.2013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>9. Программный комплекс ALTA Максимум Про — лицензия б/н, действует до 19.02.2018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10. Программный комплекс IBM SPSS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Statistic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BASE — лицензионный договор № 20130218-1 от 12.03.2013</w:t>
      </w:r>
    </w:p>
    <w:p w:rsidR="00353137" w:rsidRPr="00353137" w:rsidRDefault="00353137" w:rsidP="00353137">
      <w:pPr>
        <w:ind w:firstLine="709"/>
        <w:jc w:val="both"/>
        <w:rPr>
          <w:rFonts w:eastAsia="Verdana"/>
          <w:kern w:val="2"/>
          <w:sz w:val="24"/>
          <w:szCs w:val="24"/>
          <w:lang w:bidi="hi-IN"/>
        </w:rPr>
      </w:pPr>
      <w:r w:rsidRPr="00353137">
        <w:rPr>
          <w:rFonts w:eastAsia="Verdana"/>
          <w:kern w:val="2"/>
          <w:sz w:val="24"/>
          <w:szCs w:val="24"/>
          <w:lang w:bidi="hi-IN"/>
        </w:rPr>
        <w:t xml:space="preserve">11. Программный комплекс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SciLab</w:t>
      </w:r>
      <w:proofErr w:type="spellEnd"/>
      <w:r w:rsidRPr="00353137">
        <w:rPr>
          <w:rFonts w:eastAsia="Verdana"/>
          <w:kern w:val="2"/>
          <w:sz w:val="24"/>
          <w:szCs w:val="24"/>
          <w:lang w:bidi="hi-IN"/>
        </w:rPr>
        <w:t xml:space="preserve"> — свободная лицензия </w:t>
      </w:r>
      <w:proofErr w:type="spellStart"/>
      <w:r w:rsidRPr="00353137">
        <w:rPr>
          <w:rFonts w:eastAsia="Verdana"/>
          <w:kern w:val="2"/>
          <w:sz w:val="24"/>
          <w:szCs w:val="24"/>
          <w:lang w:bidi="hi-IN"/>
        </w:rPr>
        <w:t>CeCILL</w:t>
      </w:r>
      <w:proofErr w:type="spellEnd"/>
    </w:p>
    <w:p w:rsidR="00353137" w:rsidRPr="00353137" w:rsidRDefault="00353137" w:rsidP="00353137">
      <w:pPr>
        <w:ind w:firstLine="709"/>
        <w:jc w:val="both"/>
        <w:rPr>
          <w:b/>
          <w:sz w:val="24"/>
          <w:szCs w:val="24"/>
          <w:lang w:val="en-US" w:eastAsia="ru-RU"/>
        </w:rPr>
      </w:pP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12. </w:t>
      </w:r>
      <w:r w:rsidRPr="00353137">
        <w:rPr>
          <w:rFonts w:eastAsia="Verdana"/>
          <w:kern w:val="2"/>
          <w:sz w:val="24"/>
          <w:szCs w:val="24"/>
          <w:lang w:bidi="hi-IN"/>
        </w:rPr>
        <w:t>Программный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53137">
        <w:rPr>
          <w:rFonts w:eastAsia="Verdana"/>
          <w:kern w:val="2"/>
          <w:sz w:val="24"/>
          <w:szCs w:val="24"/>
          <w:lang w:bidi="hi-IN"/>
        </w:rPr>
        <w:t>пакет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LibreOffice — </w:t>
      </w:r>
      <w:r w:rsidRPr="00353137">
        <w:rPr>
          <w:rFonts w:eastAsia="Verdana"/>
          <w:kern w:val="2"/>
          <w:sz w:val="24"/>
          <w:szCs w:val="24"/>
          <w:lang w:bidi="hi-IN"/>
        </w:rPr>
        <w:t>свободная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</w:t>
      </w:r>
      <w:r w:rsidRPr="00353137">
        <w:rPr>
          <w:rFonts w:eastAsia="Verdana"/>
          <w:kern w:val="2"/>
          <w:sz w:val="24"/>
          <w:szCs w:val="24"/>
          <w:lang w:bidi="hi-IN"/>
        </w:rPr>
        <w:t>лицензия</w:t>
      </w:r>
      <w:r w:rsidRPr="00353137">
        <w:rPr>
          <w:rFonts w:eastAsia="Verdana"/>
          <w:kern w:val="2"/>
          <w:sz w:val="24"/>
          <w:szCs w:val="24"/>
          <w:lang w:val="en-US" w:bidi="hi-IN"/>
        </w:rPr>
        <w:t xml:space="preserve"> Lesser General Public License</w:t>
      </w:r>
    </w:p>
    <w:p w:rsidR="00353137" w:rsidRDefault="00353137" w:rsidP="00353137">
      <w:pPr>
        <w:ind w:firstLine="709"/>
        <w:jc w:val="center"/>
        <w:rPr>
          <w:b/>
          <w:sz w:val="24"/>
          <w:szCs w:val="24"/>
          <w:lang w:val="en-US"/>
        </w:rPr>
      </w:pPr>
    </w:p>
    <w:p w:rsidR="0028194F" w:rsidRPr="00353137" w:rsidRDefault="0028194F" w:rsidP="00353137">
      <w:pPr>
        <w:ind w:firstLine="709"/>
        <w:jc w:val="center"/>
        <w:rPr>
          <w:b/>
          <w:sz w:val="24"/>
          <w:szCs w:val="24"/>
          <w:lang w:val="en-US"/>
        </w:rPr>
      </w:pPr>
    </w:p>
    <w:p w:rsidR="00353137" w:rsidRPr="00016F93" w:rsidRDefault="00353137" w:rsidP="00353137">
      <w:pPr>
        <w:jc w:val="center"/>
        <w:rPr>
          <w:b/>
          <w:sz w:val="24"/>
          <w:szCs w:val="24"/>
        </w:rPr>
      </w:pPr>
      <w:r w:rsidRPr="00353137">
        <w:rPr>
          <w:b/>
          <w:sz w:val="24"/>
          <w:szCs w:val="24"/>
        </w:rPr>
        <w:t xml:space="preserve">10. Описание материально-технической базы, необходимой для осуществления </w:t>
      </w:r>
      <w:r w:rsidRPr="00016F93">
        <w:rPr>
          <w:b/>
          <w:sz w:val="24"/>
          <w:szCs w:val="24"/>
        </w:rPr>
        <w:t xml:space="preserve">образовательного процесса по </w:t>
      </w:r>
      <w:r w:rsidR="00016F93" w:rsidRPr="00016F93">
        <w:rPr>
          <w:b/>
          <w:sz w:val="24"/>
          <w:szCs w:val="24"/>
        </w:rPr>
        <w:t>научно-исследовательской работе</w:t>
      </w:r>
    </w:p>
    <w:p w:rsidR="00353137" w:rsidRPr="00353137" w:rsidRDefault="00353137" w:rsidP="00353137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353137" w:rsidRPr="00353137" w:rsidRDefault="00353137" w:rsidP="0035313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353137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:rsidR="00353137" w:rsidRPr="00353137" w:rsidRDefault="00353137" w:rsidP="00353137">
      <w:pPr>
        <w:pStyle w:val="ad"/>
        <w:spacing w:before="0" w:after="0"/>
        <w:ind w:firstLine="709"/>
        <w:jc w:val="both"/>
        <w:rPr>
          <w:color w:val="000000"/>
        </w:rPr>
      </w:pPr>
      <w:r w:rsidRPr="00353137">
        <w:lastRenderedPageBreak/>
        <w:t xml:space="preserve">2. Кабинет № 405, оснащенный лабораторным оборудованием, наглядными пособиями, плакатами и макетами </w:t>
      </w:r>
      <w:r w:rsidRPr="00353137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:rsidR="00353137" w:rsidRPr="00353137" w:rsidRDefault="00353137" w:rsidP="00353137">
      <w:pPr>
        <w:pStyle w:val="ad"/>
        <w:spacing w:before="0" w:after="0"/>
        <w:ind w:firstLine="709"/>
        <w:jc w:val="both"/>
        <w:rPr>
          <w:color w:val="000000"/>
        </w:rPr>
      </w:pPr>
      <w:r w:rsidRPr="00353137">
        <w:rPr>
          <w:color w:val="000000"/>
        </w:rPr>
        <w:t xml:space="preserve">3. </w:t>
      </w:r>
      <w:r w:rsidRPr="00353137">
        <w:t>Кабинет № 304 используется для самостоятельной работы обучающихся с выходом в сеть Интернет.</w:t>
      </w:r>
    </w:p>
    <w:p w:rsidR="00DD1EED" w:rsidRDefault="00DD1EED" w:rsidP="005D1271">
      <w:pPr>
        <w:pStyle w:val="a3"/>
      </w:pPr>
    </w:p>
    <w:p w:rsidR="0028194F" w:rsidRPr="005D1271" w:rsidRDefault="0028194F" w:rsidP="005D1271">
      <w:pPr>
        <w:pStyle w:val="a3"/>
      </w:pPr>
    </w:p>
    <w:p w:rsidR="00DD1EED" w:rsidRPr="002859F0" w:rsidRDefault="002859F0" w:rsidP="00353137">
      <w:pPr>
        <w:tabs>
          <w:tab w:val="left" w:pos="567"/>
        </w:tabs>
        <w:jc w:val="center"/>
        <w:outlineLvl w:val="0"/>
        <w:rPr>
          <w:b/>
          <w:sz w:val="24"/>
          <w:szCs w:val="24"/>
        </w:rPr>
      </w:pPr>
      <w:bookmarkStart w:id="22" w:name="_Toc459976028"/>
      <w:r>
        <w:rPr>
          <w:b/>
          <w:iCs/>
          <w:sz w:val="24"/>
          <w:szCs w:val="24"/>
        </w:rPr>
        <w:t>11.</w:t>
      </w:r>
      <w:r w:rsidR="00DD1EED" w:rsidRPr="002859F0">
        <w:rPr>
          <w:b/>
          <w:iCs/>
          <w:sz w:val="24"/>
          <w:szCs w:val="24"/>
        </w:rPr>
        <w:t>Особенности прохождения практики инвалидами и лицами с ограниченными возможностями здоровья</w:t>
      </w:r>
      <w:bookmarkEnd w:id="22"/>
    </w:p>
    <w:p w:rsidR="00DD1EED" w:rsidRPr="005D1271" w:rsidRDefault="00DD1EED" w:rsidP="005D1271">
      <w:pPr>
        <w:tabs>
          <w:tab w:val="left" w:pos="1134"/>
        </w:tabs>
        <w:ind w:firstLine="709"/>
        <w:rPr>
          <w:i/>
          <w:sz w:val="24"/>
          <w:szCs w:val="24"/>
        </w:rPr>
      </w:pPr>
    </w:p>
    <w:p w:rsidR="00DD1EED" w:rsidRPr="005D1271" w:rsidRDefault="00DD1EED" w:rsidP="005D1271">
      <w:pPr>
        <w:tabs>
          <w:tab w:val="left" w:pos="1134"/>
        </w:tabs>
        <w:overflowPunct w:val="0"/>
        <w:ind w:firstLine="709"/>
        <w:jc w:val="both"/>
        <w:rPr>
          <w:sz w:val="24"/>
          <w:szCs w:val="24"/>
        </w:rPr>
      </w:pPr>
      <w:r w:rsidRPr="005D1271"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 w:rsidR="00DD1EED" w:rsidRPr="005D1271" w:rsidRDefault="00DD1EED" w:rsidP="005D1271">
      <w:pPr>
        <w:tabs>
          <w:tab w:val="left" w:pos="1134"/>
        </w:tabs>
        <w:overflowPunct w:val="0"/>
        <w:ind w:firstLine="709"/>
        <w:jc w:val="both"/>
        <w:rPr>
          <w:b/>
          <w:sz w:val="24"/>
          <w:szCs w:val="24"/>
        </w:rPr>
      </w:pPr>
      <w:r w:rsidRPr="005D1271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5D1271">
        <w:rPr>
          <w:sz w:val="24"/>
          <w:szCs w:val="24"/>
        </w:rPr>
        <w:t>невизуального</w:t>
      </w:r>
      <w:proofErr w:type="spellEnd"/>
      <w:r w:rsidRPr="005D1271">
        <w:rPr>
          <w:sz w:val="24"/>
          <w:szCs w:val="24"/>
        </w:rPr>
        <w:t xml:space="preserve"> доступа к информации, экранными увеличителями и техническими средствами усиления остаточного зрения.</w:t>
      </w:r>
    </w:p>
    <w:p w:rsidR="00DD1EED" w:rsidRPr="005D1271" w:rsidRDefault="00DD1EED" w:rsidP="005D1271">
      <w:pPr>
        <w:pStyle w:val="1"/>
        <w:tabs>
          <w:tab w:val="left" w:pos="580"/>
        </w:tabs>
        <w:ind w:left="0" w:firstLine="0"/>
        <w:jc w:val="right"/>
        <w:rPr>
          <w:i/>
          <w:sz w:val="24"/>
          <w:szCs w:val="24"/>
        </w:rPr>
      </w:pPr>
    </w:p>
    <w:p w:rsidR="00353137" w:rsidRDefault="00353137" w:rsidP="00353137">
      <w:pPr>
        <w:pStyle w:val="1"/>
        <w:ind w:left="0" w:firstLine="0"/>
        <w:jc w:val="center"/>
        <w:rPr>
          <w:sz w:val="24"/>
          <w:szCs w:val="24"/>
        </w:rPr>
      </w:pPr>
      <w:bookmarkStart w:id="23" w:name="_Toc459976029"/>
    </w:p>
    <w:p w:rsidR="00245431" w:rsidRPr="005D1271" w:rsidRDefault="002859F0" w:rsidP="00353137">
      <w:pPr>
        <w:pStyle w:val="1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12.</w:t>
      </w:r>
      <w:r w:rsidR="00245431" w:rsidRPr="005D1271">
        <w:rPr>
          <w:sz w:val="24"/>
          <w:szCs w:val="24"/>
        </w:rPr>
        <w:t>Иные сведения и (или)</w:t>
      </w:r>
      <w:r w:rsidR="00245431" w:rsidRPr="005D1271">
        <w:rPr>
          <w:spacing w:val="-11"/>
          <w:sz w:val="24"/>
          <w:szCs w:val="24"/>
        </w:rPr>
        <w:t xml:space="preserve"> </w:t>
      </w:r>
      <w:r w:rsidR="00245431" w:rsidRPr="005D1271">
        <w:rPr>
          <w:sz w:val="24"/>
          <w:szCs w:val="24"/>
        </w:rPr>
        <w:t>материалы</w:t>
      </w:r>
      <w:bookmarkEnd w:id="23"/>
    </w:p>
    <w:p w:rsidR="00245431" w:rsidRPr="005D1271" w:rsidRDefault="00245431" w:rsidP="00353137">
      <w:pPr>
        <w:pStyle w:val="1"/>
        <w:ind w:left="0" w:firstLine="0"/>
        <w:jc w:val="center"/>
        <w:rPr>
          <w:sz w:val="24"/>
          <w:szCs w:val="24"/>
        </w:rPr>
      </w:pPr>
    </w:p>
    <w:p w:rsidR="00245431" w:rsidRPr="00016F93" w:rsidRDefault="002859F0" w:rsidP="00353137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24" w:name="_Toc459975992"/>
      <w:r w:rsidRPr="00016F93">
        <w:rPr>
          <w:b/>
          <w:sz w:val="24"/>
          <w:szCs w:val="24"/>
        </w:rPr>
        <w:t>12</w:t>
      </w:r>
      <w:r w:rsidR="00245431" w:rsidRPr="00016F93">
        <w:rPr>
          <w:b/>
          <w:sz w:val="24"/>
          <w:szCs w:val="24"/>
        </w:rPr>
        <w:t xml:space="preserve">.1 Перечень образовательных технологий, используемых </w:t>
      </w:r>
      <w:bookmarkEnd w:id="24"/>
      <w:r w:rsidR="00245431" w:rsidRPr="00016F93">
        <w:rPr>
          <w:b/>
          <w:sz w:val="24"/>
          <w:szCs w:val="24"/>
        </w:rPr>
        <w:t xml:space="preserve">при </w:t>
      </w:r>
      <w:r w:rsidR="00016F93" w:rsidRPr="00016F93">
        <w:rPr>
          <w:b/>
          <w:sz w:val="24"/>
          <w:szCs w:val="24"/>
        </w:rPr>
        <w:t>выполнении научно-исследовательской работы</w:t>
      </w:r>
    </w:p>
    <w:p w:rsidR="00245431" w:rsidRPr="005D1271" w:rsidRDefault="00245431" w:rsidP="005D1271">
      <w:pPr>
        <w:rPr>
          <w:sz w:val="24"/>
          <w:szCs w:val="24"/>
        </w:rPr>
      </w:pPr>
    </w:p>
    <w:p w:rsidR="00245431" w:rsidRPr="005D1271" w:rsidRDefault="00245431" w:rsidP="005D127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1271">
        <w:rPr>
          <w:rFonts w:eastAsia="Calibri"/>
          <w:color w:val="000000"/>
          <w:sz w:val="24"/>
          <w:szCs w:val="24"/>
          <w:lang w:eastAsia="en-US"/>
        </w:rPr>
        <w:t xml:space="preserve">При реализации программ специалитета по данной специальности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FE5969" w:rsidRDefault="00FE5969" w:rsidP="005D1271">
      <w:pPr>
        <w:pStyle w:val="a3"/>
        <w:rPr>
          <w:i/>
        </w:rPr>
      </w:pPr>
    </w:p>
    <w:p w:rsidR="00FE5969" w:rsidRDefault="00FE5969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Default="00353137" w:rsidP="005D1271">
      <w:pPr>
        <w:pStyle w:val="a3"/>
        <w:rPr>
          <w:i/>
        </w:rPr>
      </w:pPr>
    </w:p>
    <w:p w:rsidR="00353137" w:rsidRPr="005D1271" w:rsidRDefault="00353137" w:rsidP="005D1271">
      <w:pPr>
        <w:pStyle w:val="a3"/>
        <w:rPr>
          <w:i/>
        </w:rPr>
      </w:pPr>
    </w:p>
    <w:p w:rsidR="00DD1EED" w:rsidRPr="005D1271" w:rsidRDefault="00DD1EED" w:rsidP="005D1271">
      <w:pPr>
        <w:ind w:firstLine="720"/>
        <w:rPr>
          <w:b/>
          <w:sz w:val="24"/>
          <w:szCs w:val="24"/>
        </w:rPr>
      </w:pPr>
      <w:r w:rsidRPr="005D1271">
        <w:rPr>
          <w:sz w:val="24"/>
          <w:szCs w:val="24"/>
        </w:rPr>
        <w:t xml:space="preserve">Составитель: </w:t>
      </w:r>
    </w:p>
    <w:p w:rsidR="00D52E74" w:rsidRDefault="00DD1EED" w:rsidP="005D1271">
      <w:pPr>
        <w:ind w:firstLine="720"/>
        <w:jc w:val="both"/>
        <w:rPr>
          <w:sz w:val="24"/>
          <w:szCs w:val="24"/>
        </w:rPr>
      </w:pPr>
      <w:r w:rsidRPr="005D1271">
        <w:rPr>
          <w:sz w:val="24"/>
          <w:szCs w:val="24"/>
        </w:rPr>
        <w:t xml:space="preserve">Дюкарев В.В., заведующий кафедрой Таможенного права и организации таможенного дела. </w:t>
      </w:r>
    </w:p>
    <w:p w:rsidR="0028194F" w:rsidRPr="007C2552" w:rsidRDefault="0028194F" w:rsidP="0028194F">
      <w:pPr>
        <w:tabs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7C2552">
        <w:rPr>
          <w:sz w:val="24"/>
          <w:szCs w:val="24"/>
        </w:rPr>
        <w:lastRenderedPageBreak/>
        <w:t xml:space="preserve">Рабочая программа </w:t>
      </w:r>
      <w:r>
        <w:rPr>
          <w:sz w:val="24"/>
          <w:szCs w:val="24"/>
        </w:rPr>
        <w:t>научно-исследовательской работы</w:t>
      </w:r>
      <w:r w:rsidRPr="007C2552">
        <w:rPr>
          <w:sz w:val="24"/>
          <w:szCs w:val="24"/>
        </w:rPr>
        <w:t xml:space="preserve"> обсуждена и утверждена на заседании Ученого совета от 24 июня 2013 г. протокол № </w:t>
      </w:r>
      <w:r w:rsidRPr="007C2552">
        <w:rPr>
          <w:sz w:val="24"/>
          <w:szCs w:val="24"/>
        </w:rPr>
        <w:softHyphen/>
        <w:t>10</w:t>
      </w:r>
    </w:p>
    <w:p w:rsidR="0028194F" w:rsidRPr="007C2552" w:rsidRDefault="0028194F" w:rsidP="0028194F">
      <w:pPr>
        <w:tabs>
          <w:tab w:val="left" w:pos="567"/>
          <w:tab w:val="left" w:pos="851"/>
        </w:tabs>
        <w:ind w:firstLine="567"/>
        <w:jc w:val="center"/>
        <w:rPr>
          <w:b/>
          <w:bCs/>
          <w:kern w:val="32"/>
          <w:sz w:val="24"/>
          <w:szCs w:val="24"/>
        </w:rPr>
      </w:pPr>
    </w:p>
    <w:p w:rsidR="0028194F" w:rsidRPr="007C2552" w:rsidRDefault="0028194F" w:rsidP="0028194F">
      <w:pPr>
        <w:tabs>
          <w:tab w:val="left" w:pos="567"/>
          <w:tab w:val="left" w:pos="851"/>
        </w:tabs>
        <w:jc w:val="center"/>
        <w:rPr>
          <w:b/>
          <w:bCs/>
          <w:kern w:val="32"/>
          <w:sz w:val="24"/>
          <w:szCs w:val="24"/>
        </w:rPr>
      </w:pPr>
      <w:bookmarkStart w:id="25" w:name="_Toc481796236"/>
      <w:r w:rsidRPr="007C2552">
        <w:rPr>
          <w:b/>
          <w:bCs/>
          <w:kern w:val="32"/>
          <w:sz w:val="24"/>
          <w:szCs w:val="24"/>
        </w:rPr>
        <w:t>Лист регистрации изменений</w:t>
      </w:r>
      <w:bookmarkEnd w:id="25"/>
    </w:p>
    <w:p w:rsidR="0028194F" w:rsidRPr="007C2552" w:rsidRDefault="0028194F" w:rsidP="0028194F">
      <w:pPr>
        <w:tabs>
          <w:tab w:val="left" w:pos="567"/>
          <w:tab w:val="left" w:pos="851"/>
        </w:tabs>
        <w:ind w:firstLine="567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202"/>
        <w:gridCol w:w="2618"/>
        <w:gridCol w:w="1387"/>
      </w:tblGrid>
      <w:tr w:rsidR="0028194F" w:rsidRPr="007C2552" w:rsidTr="00745368">
        <w:tc>
          <w:tcPr>
            <w:tcW w:w="534" w:type="dxa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8194F" w:rsidRPr="007C2552" w:rsidRDefault="0028194F" w:rsidP="00745368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№ </w:t>
            </w:r>
            <w:r w:rsidRPr="007C2552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207" w:type="dxa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9" w:type="dxa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Реквизиты</w:t>
            </w:r>
            <w:r w:rsidRPr="007C2552">
              <w:rPr>
                <w:color w:val="000000"/>
                <w:sz w:val="24"/>
                <w:szCs w:val="24"/>
              </w:rPr>
              <w:br/>
              <w:t>документа</w:t>
            </w:r>
            <w:r w:rsidRPr="007C2552">
              <w:rPr>
                <w:color w:val="000000"/>
                <w:sz w:val="24"/>
                <w:szCs w:val="24"/>
              </w:rPr>
              <w:br/>
              <w:t>об утверждении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387" w:type="dxa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Дата</w:t>
            </w:r>
            <w:r w:rsidRPr="007C2552">
              <w:rPr>
                <w:color w:val="000000"/>
                <w:sz w:val="24"/>
                <w:szCs w:val="24"/>
              </w:rPr>
              <w:br/>
              <w:t>введения</w:t>
            </w:r>
            <w:r w:rsidRPr="007C2552">
              <w:rPr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28194F" w:rsidRPr="007C2552" w:rsidTr="00745368">
        <w:tc>
          <w:tcPr>
            <w:tcW w:w="534" w:type="dxa"/>
            <w:vAlign w:val="center"/>
          </w:tcPr>
          <w:p w:rsidR="0028194F" w:rsidRPr="007C2552" w:rsidRDefault="0028194F" w:rsidP="0028194F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28194F" w:rsidRPr="007C2552" w:rsidRDefault="0028194F" w:rsidP="00745368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(квалификация (степень) «специалист»), утвержденного приказом Министерства образования и науки Российской Федерации от 08.11.2010 г. № 1117</w:t>
            </w:r>
          </w:p>
        </w:tc>
        <w:tc>
          <w:tcPr>
            <w:tcW w:w="2619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«24» июня 2013 года протокол № 10</w:t>
            </w:r>
          </w:p>
        </w:tc>
        <w:tc>
          <w:tcPr>
            <w:tcW w:w="1387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28194F" w:rsidRPr="007C2552" w:rsidTr="00745368">
        <w:trPr>
          <w:trHeight w:val="790"/>
        </w:trPr>
        <w:tc>
          <w:tcPr>
            <w:tcW w:w="534" w:type="dxa"/>
            <w:vAlign w:val="center"/>
          </w:tcPr>
          <w:p w:rsidR="0028194F" w:rsidRPr="007C2552" w:rsidRDefault="0028194F" w:rsidP="0028194F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28194F" w:rsidRPr="007C2552" w:rsidRDefault="0028194F" w:rsidP="00745368">
            <w:pPr>
              <w:pStyle w:val="Default"/>
            </w:pPr>
            <w:r w:rsidRPr="007C2552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28194F" w:rsidRPr="007C2552" w:rsidRDefault="0028194F" w:rsidP="00745368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01.09.2014</w:t>
            </w:r>
          </w:p>
        </w:tc>
      </w:tr>
      <w:tr w:rsidR="0028194F" w:rsidRPr="007C2552" w:rsidTr="00745368">
        <w:trPr>
          <w:trHeight w:val="790"/>
        </w:trPr>
        <w:tc>
          <w:tcPr>
            <w:tcW w:w="534" w:type="dxa"/>
            <w:vAlign w:val="center"/>
          </w:tcPr>
          <w:p w:rsidR="0028194F" w:rsidRPr="007C2552" w:rsidRDefault="0028194F" w:rsidP="0028194F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28194F" w:rsidRPr="007C2552" w:rsidRDefault="0028194F" w:rsidP="00745368">
            <w:pPr>
              <w:pStyle w:val="Default"/>
            </w:pPr>
            <w:r w:rsidRPr="007C255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01.09.2015</w:t>
            </w:r>
          </w:p>
        </w:tc>
      </w:tr>
      <w:tr w:rsidR="0028194F" w:rsidRPr="007C2552" w:rsidTr="00745368">
        <w:trPr>
          <w:trHeight w:val="790"/>
        </w:trPr>
        <w:tc>
          <w:tcPr>
            <w:tcW w:w="534" w:type="dxa"/>
            <w:vAlign w:val="center"/>
          </w:tcPr>
          <w:p w:rsidR="0028194F" w:rsidRPr="007C2552" w:rsidRDefault="0028194F" w:rsidP="0028194F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28194F" w:rsidRPr="007C2552" w:rsidRDefault="0028194F" w:rsidP="00745368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rFonts w:eastAsia="Calibri"/>
                <w:sz w:val="24"/>
                <w:szCs w:val="24"/>
              </w:rPr>
              <w:t xml:space="preserve"> </w:t>
            </w:r>
            <w:r w:rsidRPr="007C2552"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специальности 38.05.02 Таможенное дело (уровень специалитета), утвержденного приказом Министерства образования и науки Российской Федерации от 17.08.2015 г. № 850</w:t>
            </w:r>
          </w:p>
        </w:tc>
        <w:tc>
          <w:tcPr>
            <w:tcW w:w="2619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«28» сентября 2015 года протокол № 1</w:t>
            </w:r>
          </w:p>
        </w:tc>
        <w:tc>
          <w:tcPr>
            <w:tcW w:w="1387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29.09.2015</w:t>
            </w:r>
          </w:p>
        </w:tc>
      </w:tr>
      <w:tr w:rsidR="0028194F" w:rsidRPr="007C2552" w:rsidTr="00745368">
        <w:trPr>
          <w:trHeight w:val="790"/>
        </w:trPr>
        <w:tc>
          <w:tcPr>
            <w:tcW w:w="534" w:type="dxa"/>
            <w:vAlign w:val="center"/>
          </w:tcPr>
          <w:p w:rsidR="0028194F" w:rsidRPr="007C2552" w:rsidRDefault="0028194F" w:rsidP="0028194F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28194F" w:rsidRPr="007C2552" w:rsidRDefault="0028194F" w:rsidP="00745368">
            <w:pPr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01.09.2016</w:t>
            </w:r>
          </w:p>
        </w:tc>
      </w:tr>
      <w:tr w:rsidR="0028194F" w:rsidRPr="007C2552" w:rsidTr="00745368">
        <w:trPr>
          <w:trHeight w:val="790"/>
        </w:trPr>
        <w:tc>
          <w:tcPr>
            <w:tcW w:w="534" w:type="dxa"/>
            <w:vAlign w:val="center"/>
          </w:tcPr>
          <w:p w:rsidR="0028194F" w:rsidRPr="007C2552" w:rsidRDefault="0028194F" w:rsidP="0028194F">
            <w:pPr>
              <w:widowControl/>
              <w:numPr>
                <w:ilvl w:val="0"/>
                <w:numId w:val="19"/>
              </w:numPr>
              <w:suppressAutoHyphens w:val="0"/>
              <w:autoSpaceDE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207" w:type="dxa"/>
          </w:tcPr>
          <w:p w:rsidR="0028194F" w:rsidRPr="007C2552" w:rsidRDefault="0028194F" w:rsidP="00745368">
            <w:pPr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C2552">
              <w:rPr>
                <w:sz w:val="24"/>
                <w:szCs w:val="24"/>
              </w:rPr>
              <w:t xml:space="preserve">Актуализирована решением </w:t>
            </w:r>
            <w:r w:rsidRPr="007C2552">
              <w:rPr>
                <w:color w:val="000000"/>
                <w:sz w:val="24"/>
                <w:szCs w:val="24"/>
              </w:rPr>
              <w:t>Ученого совета</w:t>
            </w:r>
            <w:r w:rsidRPr="007C2552">
              <w:rPr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7C2552">
              <w:rPr>
                <w:color w:val="000000"/>
                <w:sz w:val="24"/>
                <w:szCs w:val="24"/>
              </w:rPr>
              <w:br/>
              <w:t>Ученого совета от «30» августа 2019 года протокол № 11</w:t>
            </w:r>
          </w:p>
        </w:tc>
        <w:tc>
          <w:tcPr>
            <w:tcW w:w="1387" w:type="dxa"/>
            <w:vAlign w:val="center"/>
          </w:tcPr>
          <w:p w:rsidR="0028194F" w:rsidRPr="007C2552" w:rsidRDefault="0028194F" w:rsidP="00745368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2552">
              <w:rPr>
                <w:color w:val="000000"/>
                <w:sz w:val="24"/>
                <w:szCs w:val="24"/>
              </w:rPr>
              <w:t>30.08.2019</w:t>
            </w:r>
          </w:p>
        </w:tc>
      </w:tr>
    </w:tbl>
    <w:p w:rsidR="009B08C7" w:rsidRPr="009B08C7" w:rsidRDefault="009B08C7" w:rsidP="009B08C7">
      <w:pPr>
        <w:widowControl/>
        <w:suppressAutoHyphens w:val="0"/>
        <w:autoSpaceDE/>
        <w:rPr>
          <w:rFonts w:eastAsia="Calibri"/>
          <w:sz w:val="24"/>
          <w:szCs w:val="24"/>
          <w:lang w:eastAsia="en-US"/>
        </w:rPr>
      </w:pPr>
    </w:p>
    <w:p w:rsidR="009B08C7" w:rsidRPr="005D1271" w:rsidRDefault="009B08C7" w:rsidP="005D1271">
      <w:pPr>
        <w:ind w:firstLine="720"/>
        <w:jc w:val="both"/>
        <w:rPr>
          <w:sz w:val="24"/>
          <w:szCs w:val="24"/>
        </w:rPr>
      </w:pPr>
    </w:p>
    <w:sectPr w:rsidR="009B08C7" w:rsidRPr="005D1271" w:rsidSect="00DA0D70">
      <w:footerReference w:type="default" r:id="rId1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8E" w:rsidRDefault="00266F8E" w:rsidP="00DA0D70">
      <w:r>
        <w:separator/>
      </w:r>
    </w:p>
  </w:endnote>
  <w:endnote w:type="continuationSeparator" w:id="0">
    <w:p w:rsidR="00266F8E" w:rsidRDefault="00266F8E" w:rsidP="00DA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520234"/>
      <w:docPartObj>
        <w:docPartGallery w:val="Page Numbers (Bottom of Page)"/>
        <w:docPartUnique/>
      </w:docPartObj>
    </w:sdtPr>
    <w:sdtContent>
      <w:p w:rsidR="009B08C7" w:rsidRDefault="009968B7">
        <w:pPr>
          <w:pStyle w:val="aa"/>
          <w:jc w:val="center"/>
        </w:pPr>
        <w:r>
          <w:fldChar w:fldCharType="begin"/>
        </w:r>
        <w:r w:rsidR="009B08C7">
          <w:instrText>PAGE   \* MERGEFORMAT</w:instrText>
        </w:r>
        <w:r>
          <w:fldChar w:fldCharType="separate"/>
        </w:r>
        <w:r w:rsidR="00DB3E0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8E" w:rsidRDefault="00266F8E" w:rsidP="00DA0D70">
      <w:r>
        <w:separator/>
      </w:r>
    </w:p>
  </w:footnote>
  <w:footnote w:type="continuationSeparator" w:id="0">
    <w:p w:rsidR="00266F8E" w:rsidRDefault="00266F8E" w:rsidP="00DA0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6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161BF2"/>
    <w:multiLevelType w:val="multilevel"/>
    <w:tmpl w:val="46267B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60B85"/>
    <w:multiLevelType w:val="hybridMultilevel"/>
    <w:tmpl w:val="468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166D"/>
    <w:multiLevelType w:val="hybridMultilevel"/>
    <w:tmpl w:val="0102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25D7C"/>
    <w:multiLevelType w:val="hybridMultilevel"/>
    <w:tmpl w:val="22BCD226"/>
    <w:lvl w:ilvl="0" w:tplc="8B549C9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3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05368"/>
    <w:multiLevelType w:val="hybridMultilevel"/>
    <w:tmpl w:val="AC2A77D4"/>
    <w:lvl w:ilvl="0" w:tplc="B0AC618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6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17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18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0">
    <w:nsid w:val="614721FC"/>
    <w:multiLevelType w:val="hybridMultilevel"/>
    <w:tmpl w:val="468A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21"/>
  </w:num>
  <w:num w:numId="9">
    <w:abstractNumId w:val="18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9"/>
  </w:num>
  <w:num w:numId="16">
    <w:abstractNumId w:val="20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1EED"/>
    <w:rsid w:val="00005BD0"/>
    <w:rsid w:val="00016188"/>
    <w:rsid w:val="00016F93"/>
    <w:rsid w:val="00027E49"/>
    <w:rsid w:val="00047128"/>
    <w:rsid w:val="00065601"/>
    <w:rsid w:val="00072385"/>
    <w:rsid w:val="00085617"/>
    <w:rsid w:val="000E512C"/>
    <w:rsid w:val="00102F81"/>
    <w:rsid w:val="001721B7"/>
    <w:rsid w:val="00175673"/>
    <w:rsid w:val="001B29E0"/>
    <w:rsid w:val="001B51BE"/>
    <w:rsid w:val="001B659D"/>
    <w:rsid w:val="001F77DD"/>
    <w:rsid w:val="00214552"/>
    <w:rsid w:val="00245431"/>
    <w:rsid w:val="00266F8E"/>
    <w:rsid w:val="0028194F"/>
    <w:rsid w:val="002859F0"/>
    <w:rsid w:val="002F09FF"/>
    <w:rsid w:val="003154B1"/>
    <w:rsid w:val="00323F39"/>
    <w:rsid w:val="00353137"/>
    <w:rsid w:val="003A6053"/>
    <w:rsid w:val="003A7B31"/>
    <w:rsid w:val="003F67ED"/>
    <w:rsid w:val="00420FF4"/>
    <w:rsid w:val="00431671"/>
    <w:rsid w:val="00432B92"/>
    <w:rsid w:val="00436772"/>
    <w:rsid w:val="0046227C"/>
    <w:rsid w:val="00470F46"/>
    <w:rsid w:val="00490528"/>
    <w:rsid w:val="005541AE"/>
    <w:rsid w:val="00574496"/>
    <w:rsid w:val="005D1271"/>
    <w:rsid w:val="0060512C"/>
    <w:rsid w:val="00615CE2"/>
    <w:rsid w:val="00623CAB"/>
    <w:rsid w:val="00685B72"/>
    <w:rsid w:val="006B7533"/>
    <w:rsid w:val="006C211D"/>
    <w:rsid w:val="0070168D"/>
    <w:rsid w:val="0071130A"/>
    <w:rsid w:val="007771CD"/>
    <w:rsid w:val="007911FE"/>
    <w:rsid w:val="00795778"/>
    <w:rsid w:val="007E2B26"/>
    <w:rsid w:val="007F56AF"/>
    <w:rsid w:val="00870929"/>
    <w:rsid w:val="00877AB7"/>
    <w:rsid w:val="00886A7D"/>
    <w:rsid w:val="00896B57"/>
    <w:rsid w:val="00914613"/>
    <w:rsid w:val="0091755F"/>
    <w:rsid w:val="00935C4F"/>
    <w:rsid w:val="00950260"/>
    <w:rsid w:val="00966C1F"/>
    <w:rsid w:val="009968B7"/>
    <w:rsid w:val="009A6A98"/>
    <w:rsid w:val="009B08C7"/>
    <w:rsid w:val="00A001C8"/>
    <w:rsid w:val="00A353A1"/>
    <w:rsid w:val="00A35DF1"/>
    <w:rsid w:val="00A80C75"/>
    <w:rsid w:val="00A81FDA"/>
    <w:rsid w:val="00AE6132"/>
    <w:rsid w:val="00B0714F"/>
    <w:rsid w:val="00B837A9"/>
    <w:rsid w:val="00B90DF2"/>
    <w:rsid w:val="00BC34AC"/>
    <w:rsid w:val="00BF685E"/>
    <w:rsid w:val="00C53BFD"/>
    <w:rsid w:val="00CC24F7"/>
    <w:rsid w:val="00D52E74"/>
    <w:rsid w:val="00DA0D70"/>
    <w:rsid w:val="00DB3E05"/>
    <w:rsid w:val="00DC1E2C"/>
    <w:rsid w:val="00DD1EED"/>
    <w:rsid w:val="00DE52F9"/>
    <w:rsid w:val="00DF7879"/>
    <w:rsid w:val="00E16F64"/>
    <w:rsid w:val="00E7052F"/>
    <w:rsid w:val="00E81A02"/>
    <w:rsid w:val="00E8504F"/>
    <w:rsid w:val="00E9721B"/>
    <w:rsid w:val="00F07C83"/>
    <w:rsid w:val="00FA7444"/>
    <w:rsid w:val="00FE039B"/>
    <w:rsid w:val="00FE5969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6">
    <w:name w:val="Strong"/>
    <w:qFormat/>
    <w:rsid w:val="00DD1EED"/>
    <w:rPr>
      <w:b/>
      <w:bCs/>
    </w:rPr>
  </w:style>
  <w:style w:type="character" w:styleId="a7">
    <w:name w:val="Hyperlink"/>
    <w:rsid w:val="001F77DD"/>
    <w:rPr>
      <w:color w:val="0000FF"/>
      <w:u w:val="single"/>
    </w:rPr>
  </w:style>
  <w:style w:type="character" w:customStyle="1" w:styleId="blk1">
    <w:name w:val="blk1"/>
    <w:basedOn w:val="a0"/>
    <w:qFormat/>
    <w:rsid w:val="001F77DD"/>
    <w:rPr>
      <w:vanish w:val="0"/>
      <w:webHidden w:val="0"/>
      <w:specVanish w:val="0"/>
    </w:rPr>
  </w:style>
  <w:style w:type="paragraph" w:styleId="a8">
    <w:name w:val="header"/>
    <w:basedOn w:val="a"/>
    <w:link w:val="a9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432B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2B92"/>
    <w:rPr>
      <w:rFonts w:ascii="Courier New" w:eastAsia="Times New Roman" w:hAnsi="Courier New" w:cs="Courier New"/>
      <w:sz w:val="20"/>
      <w:szCs w:val="20"/>
      <w:lang w:eastAsia="zh-CN"/>
    </w:rPr>
  </w:style>
  <w:style w:type="table" w:styleId="ac">
    <w:name w:val="Table Grid"/>
    <w:basedOn w:val="a1"/>
    <w:uiPriority w:val="39"/>
    <w:rsid w:val="0031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436772"/>
    <w:pPr>
      <w:widowControl/>
      <w:autoSpaceDE/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rsid w:val="00436772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">
    <w:name w:val="Balloon Text"/>
    <w:basedOn w:val="a"/>
    <w:link w:val="af0"/>
    <w:uiPriority w:val="99"/>
    <w:semiHidden/>
    <w:unhideWhenUsed/>
    <w:rsid w:val="009B08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8C7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c"/>
    <w:uiPriority w:val="59"/>
    <w:rsid w:val="009B08C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19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13" Type="http://schemas.openxmlformats.org/officeDocument/2006/relationships/hyperlink" Target="http://www.rsl.ru/ru/root3489/al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aeunion.org/" TargetMode="External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dat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icon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vo.ru/" TargetMode="External"/><Relationship Id="rId14" Type="http://schemas.openxmlformats.org/officeDocument/2006/relationships/hyperlink" Target="http://webofscie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user</cp:lastModifiedBy>
  <cp:revision>18</cp:revision>
  <dcterms:created xsi:type="dcterms:W3CDTF">2018-01-29T05:46:00Z</dcterms:created>
  <dcterms:modified xsi:type="dcterms:W3CDTF">2020-04-07T11:21:00Z</dcterms:modified>
</cp:coreProperties>
</file>