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B90" w:rsidRPr="009358BC" w:rsidRDefault="00471B90" w:rsidP="00471B90">
      <w:pPr>
        <w:pStyle w:val="ad"/>
        <w:rPr>
          <w:sz w:val="25"/>
        </w:rPr>
      </w:pPr>
      <w:r w:rsidRPr="009358BC">
        <w:rPr>
          <w:noProof/>
          <w:sz w:val="16"/>
          <w:szCs w:val="16"/>
          <w:lang w:eastAsia="ru-RU"/>
        </w:rPr>
        <w:drawing>
          <wp:inline distT="0" distB="0" distL="0" distR="0" wp14:anchorId="72691448" wp14:editId="443C13AE">
            <wp:extent cx="5715000" cy="904875"/>
            <wp:effectExtent l="0" t="0" r="0" b="9525"/>
            <wp:docPr id="4" name="Рисунок 4"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пка нов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904875"/>
                    </a:xfrm>
                    <a:prstGeom prst="rect">
                      <a:avLst/>
                    </a:prstGeom>
                    <a:noFill/>
                    <a:ln>
                      <a:noFill/>
                    </a:ln>
                  </pic:spPr>
                </pic:pic>
              </a:graphicData>
            </a:graphic>
          </wp:inline>
        </w:drawing>
      </w:r>
    </w:p>
    <w:p w:rsidR="008B7AFE" w:rsidRDefault="008B7AFE" w:rsidP="008B7AFE">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8B7AFE" w:rsidRDefault="008B7AFE" w:rsidP="008B7AFE">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8B7AFE" w:rsidRPr="006E3A4A" w:rsidRDefault="008B7AFE" w:rsidP="008B7AFE">
      <w:pPr>
        <w:pStyle w:val="ad"/>
        <w:spacing w:before="8"/>
        <w:rPr>
          <w:sz w:val="25"/>
        </w:rPr>
      </w:pPr>
      <w:r>
        <w:t xml:space="preserve">115191, г. Москва, 4-й Рощинский проезд, 9А  / Тел: + 7 (495) 796-92-62  /  </w:t>
      </w:r>
      <w:r>
        <w:rPr>
          <w:lang w:val="en-US"/>
        </w:rPr>
        <w:t>E</w:t>
      </w:r>
      <w:r>
        <w:t>-</w:t>
      </w:r>
      <w:r>
        <w:rPr>
          <w:lang w:val="en-US"/>
        </w:rPr>
        <w:t>mail</w:t>
      </w:r>
      <w:r>
        <w:t xml:space="preserve">: </w:t>
      </w:r>
      <w:r>
        <w:rPr>
          <w:lang w:val="en-US"/>
        </w:rPr>
        <w:t>mpsu</w:t>
      </w:r>
      <w:r>
        <w:t>@</w:t>
      </w:r>
      <w:r>
        <w:rPr>
          <w:lang w:val="en-US"/>
        </w:rPr>
        <w:t>mpsu</w:t>
      </w:r>
      <w:r>
        <w:t>.</w:t>
      </w:r>
      <w:r>
        <w:rPr>
          <w:lang w:val="en-US"/>
        </w:rPr>
        <w:t>ru</w:t>
      </w:r>
    </w:p>
    <w:p w:rsidR="008B7AFE" w:rsidRDefault="008B7AFE" w:rsidP="008B7AFE"/>
    <w:p w:rsidR="008B7AFE" w:rsidRPr="007E2DDD" w:rsidRDefault="008B7AFE" w:rsidP="008B7AFE">
      <w:pPr>
        <w:pStyle w:val="paragraph"/>
        <w:spacing w:before="0" w:beforeAutospacing="0" w:after="0" w:afterAutospacing="0"/>
        <w:jc w:val="center"/>
        <w:textAlignment w:val="baseline"/>
        <w:rPr>
          <w:kern w:val="1"/>
          <w:lang w:eastAsia="zh-CN"/>
        </w:rPr>
      </w:pPr>
    </w:p>
    <w:p w:rsidR="0051190B" w:rsidRDefault="0051190B" w:rsidP="0051190B">
      <w:pPr>
        <w:pStyle w:val="ad"/>
        <w:spacing w:before="8" w:after="0"/>
        <w:rPr>
          <w:sz w:val="25"/>
        </w:rPr>
      </w:pPr>
      <w:r>
        <w:rPr>
          <w:sz w:val="25"/>
        </w:rPr>
        <w:t>Принято:</w:t>
      </w:r>
    </w:p>
    <w:p w:rsidR="0051190B" w:rsidRDefault="0051190B" w:rsidP="0051190B">
      <w:pPr>
        <w:pStyle w:val="ad"/>
        <w:spacing w:before="8" w:after="0"/>
        <w:rPr>
          <w:sz w:val="25"/>
        </w:rPr>
      </w:pPr>
      <w:r>
        <w:rPr>
          <w:sz w:val="25"/>
        </w:rPr>
        <w:t xml:space="preserve">Решение Ученого совета </w:t>
      </w:r>
    </w:p>
    <w:p w:rsidR="0051190B" w:rsidRDefault="0051190B" w:rsidP="0051190B">
      <w:pPr>
        <w:pStyle w:val="ad"/>
        <w:spacing w:before="8" w:after="0"/>
        <w:rPr>
          <w:sz w:val="25"/>
        </w:rPr>
      </w:pPr>
      <w:r>
        <w:rPr>
          <w:sz w:val="25"/>
        </w:rPr>
        <w:t>От «30» августа 2019 г.</w:t>
      </w:r>
    </w:p>
    <w:p w:rsidR="0051190B" w:rsidRDefault="0051190B" w:rsidP="0051190B">
      <w:pPr>
        <w:pStyle w:val="ad"/>
        <w:spacing w:before="8" w:after="0"/>
        <w:rPr>
          <w:sz w:val="25"/>
        </w:rPr>
      </w:pPr>
      <w:r>
        <w:rPr>
          <w:sz w:val="25"/>
        </w:rPr>
        <w:t>Протокол №1</w:t>
      </w:r>
    </w:p>
    <w:p w:rsidR="00471B90" w:rsidRPr="009358BC" w:rsidRDefault="00471B90" w:rsidP="00471B90">
      <w:pPr>
        <w:pStyle w:val="ad"/>
        <w:rPr>
          <w:i/>
        </w:rPr>
      </w:pPr>
      <w:bookmarkStart w:id="0" w:name="_GoBack"/>
      <w:bookmarkEnd w:id="0"/>
    </w:p>
    <w:p w:rsidR="00471B90" w:rsidRPr="009358BC" w:rsidRDefault="00471B90" w:rsidP="00471B90">
      <w:pPr>
        <w:pStyle w:val="ad"/>
        <w:rPr>
          <w:i/>
        </w:rPr>
      </w:pPr>
    </w:p>
    <w:p w:rsidR="00471B90" w:rsidRPr="009358BC" w:rsidRDefault="00471B90" w:rsidP="00471B90">
      <w:pPr>
        <w:pStyle w:val="3"/>
        <w:numPr>
          <w:ilvl w:val="0"/>
          <w:numId w:val="0"/>
        </w:numPr>
        <w:spacing w:before="0" w:after="0" w:line="360" w:lineRule="auto"/>
        <w:jc w:val="center"/>
        <w:rPr>
          <w:rFonts w:ascii="Times New Roman" w:hAnsi="Times New Roman"/>
          <w:sz w:val="28"/>
          <w:szCs w:val="28"/>
        </w:rPr>
      </w:pPr>
      <w:r w:rsidRPr="009358BC">
        <w:rPr>
          <w:rFonts w:ascii="Times New Roman" w:hAnsi="Times New Roman"/>
          <w:sz w:val="28"/>
          <w:szCs w:val="28"/>
        </w:rPr>
        <w:t>Рабочая программа учебной дисциплины</w:t>
      </w:r>
    </w:p>
    <w:p w:rsidR="00471B90" w:rsidRPr="00541842" w:rsidRDefault="00471B90" w:rsidP="00471B90">
      <w:pPr>
        <w:pStyle w:val="3"/>
        <w:numPr>
          <w:ilvl w:val="0"/>
          <w:numId w:val="0"/>
        </w:numPr>
        <w:spacing w:before="0" w:after="0" w:line="360" w:lineRule="auto"/>
        <w:jc w:val="center"/>
        <w:rPr>
          <w:rFonts w:ascii="Times New Roman" w:hAnsi="Times New Roman"/>
          <w:sz w:val="28"/>
          <w:szCs w:val="28"/>
        </w:rPr>
      </w:pPr>
      <w:r>
        <w:rPr>
          <w:rFonts w:ascii="Times New Roman" w:hAnsi="Times New Roman"/>
          <w:sz w:val="28"/>
          <w:szCs w:val="28"/>
        </w:rPr>
        <w:t>Информационная безопасность</w:t>
      </w:r>
    </w:p>
    <w:p w:rsidR="00471B90" w:rsidRPr="009358BC" w:rsidRDefault="00471B90" w:rsidP="00471B90">
      <w:pPr>
        <w:pStyle w:val="ad"/>
        <w:rPr>
          <w:i/>
        </w:rPr>
      </w:pPr>
    </w:p>
    <w:p w:rsidR="00471B90" w:rsidRPr="009358BC" w:rsidRDefault="00471B90" w:rsidP="00471B90">
      <w:pPr>
        <w:pStyle w:val="ad"/>
        <w:rPr>
          <w:i/>
        </w:rPr>
      </w:pPr>
    </w:p>
    <w:p w:rsidR="00471B90" w:rsidRPr="009358BC" w:rsidRDefault="00471B90" w:rsidP="00471B90">
      <w:pPr>
        <w:jc w:val="center"/>
        <w:rPr>
          <w:sz w:val="28"/>
        </w:rPr>
      </w:pPr>
      <w:r w:rsidRPr="009358BC">
        <w:rPr>
          <w:sz w:val="28"/>
        </w:rPr>
        <w:t>Направление подготовки</w:t>
      </w:r>
    </w:p>
    <w:p w:rsidR="00471B90" w:rsidRPr="009358BC" w:rsidRDefault="00471B90" w:rsidP="00471B90">
      <w:pPr>
        <w:jc w:val="center"/>
        <w:rPr>
          <w:i/>
          <w:sz w:val="28"/>
        </w:rPr>
      </w:pPr>
      <w:r w:rsidRPr="009358BC">
        <w:rPr>
          <w:sz w:val="28"/>
        </w:rPr>
        <w:t>38.03.04 Государственное и муниципальное управление</w:t>
      </w:r>
    </w:p>
    <w:p w:rsidR="00471B90" w:rsidRPr="009358BC" w:rsidRDefault="00471B90" w:rsidP="00471B90">
      <w:pPr>
        <w:pStyle w:val="ad"/>
        <w:rPr>
          <w:i/>
        </w:rPr>
      </w:pPr>
    </w:p>
    <w:p w:rsidR="00471B90" w:rsidRPr="009358BC" w:rsidRDefault="00471B90" w:rsidP="00471B90">
      <w:pPr>
        <w:jc w:val="center"/>
        <w:rPr>
          <w:sz w:val="28"/>
        </w:rPr>
      </w:pPr>
      <w:r w:rsidRPr="009358BC">
        <w:rPr>
          <w:sz w:val="28"/>
        </w:rPr>
        <w:t>Направленность (профиль) подготовки</w:t>
      </w:r>
    </w:p>
    <w:p w:rsidR="00471B90" w:rsidRPr="009358BC" w:rsidRDefault="00471B90" w:rsidP="00471B90">
      <w:pPr>
        <w:jc w:val="center"/>
        <w:rPr>
          <w:i/>
          <w:sz w:val="28"/>
        </w:rPr>
      </w:pPr>
      <w:r w:rsidRPr="009358BC">
        <w:rPr>
          <w:sz w:val="28"/>
        </w:rPr>
        <w:t>Региональное управление</w:t>
      </w:r>
    </w:p>
    <w:p w:rsidR="00471B90" w:rsidRPr="009358BC" w:rsidRDefault="00471B90" w:rsidP="00471B90">
      <w:pPr>
        <w:pStyle w:val="ad"/>
        <w:rPr>
          <w:i/>
        </w:rPr>
      </w:pPr>
    </w:p>
    <w:p w:rsidR="00471B90" w:rsidRPr="009358BC" w:rsidRDefault="00471B90" w:rsidP="00471B90">
      <w:pPr>
        <w:jc w:val="center"/>
        <w:rPr>
          <w:sz w:val="28"/>
        </w:rPr>
      </w:pPr>
      <w:r w:rsidRPr="009358BC">
        <w:rPr>
          <w:sz w:val="28"/>
        </w:rPr>
        <w:t>Квалификация (степень) выпускника</w:t>
      </w:r>
    </w:p>
    <w:p w:rsidR="00471B90" w:rsidRPr="009358BC" w:rsidRDefault="00471B90" w:rsidP="00471B90">
      <w:pPr>
        <w:jc w:val="center"/>
        <w:rPr>
          <w:sz w:val="28"/>
        </w:rPr>
      </w:pPr>
      <w:r w:rsidRPr="009358BC">
        <w:rPr>
          <w:sz w:val="28"/>
        </w:rPr>
        <w:t>Бакалавр</w:t>
      </w:r>
    </w:p>
    <w:p w:rsidR="00471B90" w:rsidRPr="009358BC" w:rsidRDefault="00471B90" w:rsidP="00471B90">
      <w:pPr>
        <w:pStyle w:val="ad"/>
        <w:rPr>
          <w:i/>
        </w:rPr>
      </w:pPr>
    </w:p>
    <w:p w:rsidR="00471B90" w:rsidRPr="009358BC" w:rsidRDefault="00471B90" w:rsidP="00471B90">
      <w:pPr>
        <w:jc w:val="center"/>
        <w:rPr>
          <w:sz w:val="28"/>
        </w:rPr>
      </w:pPr>
      <w:r w:rsidRPr="009358BC">
        <w:rPr>
          <w:sz w:val="28"/>
        </w:rPr>
        <w:t>Форма обучения</w:t>
      </w:r>
    </w:p>
    <w:p w:rsidR="00471B90" w:rsidRPr="009358BC" w:rsidRDefault="00471B90" w:rsidP="00471B90">
      <w:pPr>
        <w:pStyle w:val="ad"/>
        <w:jc w:val="center"/>
      </w:pPr>
      <w:r w:rsidRPr="009358BC">
        <w:t>Очная, заочная</w:t>
      </w:r>
    </w:p>
    <w:p w:rsidR="00471B90" w:rsidRPr="009358BC" w:rsidRDefault="00471B90" w:rsidP="00471B90">
      <w:pPr>
        <w:pStyle w:val="ad"/>
        <w:jc w:val="center"/>
      </w:pPr>
    </w:p>
    <w:p w:rsidR="008B7AFE" w:rsidRDefault="008B7AFE" w:rsidP="00471B90">
      <w:pPr>
        <w:pStyle w:val="ad"/>
        <w:jc w:val="center"/>
      </w:pPr>
    </w:p>
    <w:p w:rsidR="00471B90" w:rsidRPr="009358BC" w:rsidRDefault="00471B90" w:rsidP="00471B90">
      <w:pPr>
        <w:pStyle w:val="ad"/>
        <w:jc w:val="center"/>
      </w:pPr>
      <w:r w:rsidRPr="009358BC">
        <w:t>Москва, 2019</w:t>
      </w:r>
    </w:p>
    <w:p w:rsidR="000E4634" w:rsidRPr="00CB1B4C" w:rsidRDefault="00471B90" w:rsidP="00471B90">
      <w:pPr>
        <w:autoSpaceDE/>
        <w:jc w:val="center"/>
      </w:pPr>
      <w:r w:rsidRPr="009358BC">
        <w:br w:type="page"/>
      </w:r>
      <w:r w:rsidR="000E4634" w:rsidRPr="00CB1B4C">
        <w:lastRenderedPageBreak/>
        <w:t>СОДЕРЖАНИЕ</w:t>
      </w:r>
    </w:p>
    <w:p w:rsidR="000E4634" w:rsidRPr="00CB1B4C" w:rsidRDefault="000E4634" w:rsidP="000E4634">
      <w:pPr>
        <w:autoSpaceDE/>
        <w:jc w:val="center"/>
      </w:pPr>
    </w:p>
    <w:tbl>
      <w:tblPr>
        <w:tblW w:w="10030" w:type="dxa"/>
        <w:tblLook w:val="04A0" w:firstRow="1" w:lastRow="0" w:firstColumn="1" w:lastColumn="0" w:noHBand="0" w:noVBand="1"/>
      </w:tblPr>
      <w:tblGrid>
        <w:gridCol w:w="9180"/>
        <w:gridCol w:w="850"/>
      </w:tblGrid>
      <w:tr w:rsidR="00433675" w:rsidRPr="00433675" w:rsidTr="00433675">
        <w:tc>
          <w:tcPr>
            <w:tcW w:w="9180" w:type="dxa"/>
            <w:shd w:val="clear" w:color="auto" w:fill="auto"/>
          </w:tcPr>
          <w:p w:rsidR="00433675" w:rsidRPr="00433675" w:rsidRDefault="00433675" w:rsidP="00433675">
            <w:pPr>
              <w:widowControl/>
              <w:numPr>
                <w:ilvl w:val="0"/>
                <w:numId w:val="7"/>
              </w:numPr>
              <w:tabs>
                <w:tab w:val="left" w:pos="567"/>
                <w:tab w:val="left" w:pos="1276"/>
              </w:tabs>
              <w:suppressAutoHyphens/>
              <w:autoSpaceDE/>
              <w:autoSpaceDN/>
              <w:adjustRightInd/>
              <w:spacing w:line="276" w:lineRule="auto"/>
              <w:ind w:left="0" w:firstLine="709"/>
              <w:jc w:val="both"/>
              <w:rPr>
                <w:rFonts w:eastAsia="Calibri"/>
                <w:lang w:eastAsia="zh-CN"/>
              </w:rPr>
            </w:pPr>
            <w:r w:rsidRPr="00433675">
              <w:rPr>
                <w:rFonts w:eastAsia="Calibri"/>
                <w:lang w:eastAsia="zh-CN"/>
              </w:rPr>
              <w:t>Перечень планируемых результатов обучения по учебной дисциплине (модулю), соотнесенных с планируемыми результатами освоения основной профессиональной образовательной программы</w:t>
            </w:r>
          </w:p>
        </w:tc>
        <w:tc>
          <w:tcPr>
            <w:tcW w:w="850" w:type="dxa"/>
            <w:shd w:val="clear" w:color="auto" w:fill="auto"/>
          </w:tcPr>
          <w:p w:rsidR="00433675" w:rsidRPr="00433675" w:rsidRDefault="00433675" w:rsidP="00433675">
            <w:pPr>
              <w:widowControl/>
              <w:autoSpaceDE/>
              <w:autoSpaceDN/>
              <w:adjustRightInd/>
              <w:spacing w:line="276" w:lineRule="auto"/>
              <w:jc w:val="center"/>
              <w:rPr>
                <w:rFonts w:eastAsia="Calibri"/>
                <w:lang w:eastAsia="zh-CN"/>
              </w:rPr>
            </w:pPr>
            <w:r w:rsidRPr="00433675">
              <w:rPr>
                <w:rFonts w:eastAsia="Calibri"/>
                <w:lang w:eastAsia="zh-CN"/>
              </w:rPr>
              <w:t>3</w:t>
            </w:r>
          </w:p>
        </w:tc>
      </w:tr>
      <w:tr w:rsidR="00433675" w:rsidRPr="00433675" w:rsidTr="00433675">
        <w:tc>
          <w:tcPr>
            <w:tcW w:w="9180" w:type="dxa"/>
            <w:shd w:val="clear" w:color="auto" w:fill="auto"/>
          </w:tcPr>
          <w:p w:rsidR="00433675" w:rsidRPr="00433675" w:rsidRDefault="00433675" w:rsidP="00433675">
            <w:pPr>
              <w:widowControl/>
              <w:numPr>
                <w:ilvl w:val="0"/>
                <w:numId w:val="7"/>
              </w:numPr>
              <w:tabs>
                <w:tab w:val="left" w:pos="567"/>
                <w:tab w:val="left" w:pos="1276"/>
              </w:tabs>
              <w:suppressAutoHyphens/>
              <w:autoSpaceDE/>
              <w:autoSpaceDN/>
              <w:adjustRightInd/>
              <w:spacing w:line="276" w:lineRule="auto"/>
              <w:ind w:left="0" w:firstLine="709"/>
              <w:jc w:val="both"/>
              <w:rPr>
                <w:rFonts w:eastAsia="Calibri"/>
                <w:lang w:eastAsia="zh-CN"/>
              </w:rPr>
            </w:pPr>
            <w:r w:rsidRPr="00433675">
              <w:rPr>
                <w:rFonts w:eastAsia="Calibri"/>
                <w:lang w:eastAsia="zh-CN"/>
              </w:rPr>
              <w:t xml:space="preserve">Место учебной дисциплины (модуля) в структуре основной профессиональной образовательной программы бакалавриата </w:t>
            </w:r>
          </w:p>
        </w:tc>
        <w:tc>
          <w:tcPr>
            <w:tcW w:w="850" w:type="dxa"/>
            <w:shd w:val="clear" w:color="auto" w:fill="auto"/>
          </w:tcPr>
          <w:p w:rsidR="00433675" w:rsidRPr="00433675" w:rsidRDefault="0049192C" w:rsidP="00433675">
            <w:pPr>
              <w:widowControl/>
              <w:autoSpaceDE/>
              <w:autoSpaceDN/>
              <w:adjustRightInd/>
              <w:spacing w:line="276" w:lineRule="auto"/>
              <w:jc w:val="center"/>
              <w:rPr>
                <w:rFonts w:eastAsia="Calibri"/>
                <w:lang w:eastAsia="zh-CN"/>
              </w:rPr>
            </w:pPr>
            <w:r>
              <w:rPr>
                <w:rFonts w:eastAsia="Calibri"/>
                <w:lang w:eastAsia="zh-CN"/>
              </w:rPr>
              <w:t>3</w:t>
            </w:r>
          </w:p>
        </w:tc>
      </w:tr>
      <w:tr w:rsidR="00433675" w:rsidRPr="00433675" w:rsidTr="00433675">
        <w:tc>
          <w:tcPr>
            <w:tcW w:w="9180" w:type="dxa"/>
            <w:shd w:val="clear" w:color="auto" w:fill="auto"/>
          </w:tcPr>
          <w:p w:rsidR="00433675" w:rsidRPr="00433675" w:rsidRDefault="00433675" w:rsidP="00433675">
            <w:pPr>
              <w:widowControl/>
              <w:numPr>
                <w:ilvl w:val="0"/>
                <w:numId w:val="7"/>
              </w:numPr>
              <w:tabs>
                <w:tab w:val="left" w:pos="567"/>
                <w:tab w:val="left" w:pos="1276"/>
              </w:tabs>
              <w:suppressAutoHyphens/>
              <w:autoSpaceDE/>
              <w:autoSpaceDN/>
              <w:adjustRightInd/>
              <w:spacing w:line="276" w:lineRule="auto"/>
              <w:ind w:left="0" w:firstLine="709"/>
              <w:jc w:val="both"/>
              <w:rPr>
                <w:rFonts w:eastAsia="Calibri"/>
                <w:lang w:eastAsia="zh-CN"/>
              </w:rPr>
            </w:pPr>
            <w:r w:rsidRPr="00433675">
              <w:rPr>
                <w:rFonts w:eastAsia="Calibri"/>
                <w:lang w:eastAsia="zh-CN"/>
              </w:rPr>
              <w:t>Объем учебной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shd w:val="clear" w:color="auto" w:fill="auto"/>
          </w:tcPr>
          <w:p w:rsidR="00433675" w:rsidRPr="00433675" w:rsidRDefault="0049192C" w:rsidP="00433675">
            <w:pPr>
              <w:widowControl/>
              <w:autoSpaceDE/>
              <w:autoSpaceDN/>
              <w:adjustRightInd/>
              <w:spacing w:line="276" w:lineRule="auto"/>
              <w:jc w:val="center"/>
              <w:rPr>
                <w:rFonts w:eastAsia="Calibri"/>
                <w:lang w:eastAsia="zh-CN"/>
              </w:rPr>
            </w:pPr>
            <w:r>
              <w:rPr>
                <w:rFonts w:eastAsia="Calibri"/>
                <w:lang w:eastAsia="zh-CN"/>
              </w:rPr>
              <w:t>3</w:t>
            </w:r>
          </w:p>
        </w:tc>
      </w:tr>
      <w:tr w:rsidR="00433675" w:rsidRPr="00433675" w:rsidTr="00433675">
        <w:tc>
          <w:tcPr>
            <w:tcW w:w="9180" w:type="dxa"/>
            <w:shd w:val="clear" w:color="auto" w:fill="auto"/>
          </w:tcPr>
          <w:p w:rsidR="00433675" w:rsidRPr="00433675" w:rsidRDefault="00471B90" w:rsidP="00471B90">
            <w:pPr>
              <w:widowControl/>
              <w:tabs>
                <w:tab w:val="left" w:pos="567"/>
                <w:tab w:val="left" w:pos="1276"/>
              </w:tabs>
              <w:autoSpaceDE/>
              <w:autoSpaceDN/>
              <w:adjustRightInd/>
              <w:spacing w:after="200" w:line="276" w:lineRule="auto"/>
              <w:ind w:left="709"/>
              <w:jc w:val="both"/>
              <w:rPr>
                <w:rFonts w:eastAsia="Calibri"/>
                <w:lang w:eastAsia="zh-CN"/>
              </w:rPr>
            </w:pPr>
            <w:r>
              <w:rPr>
                <w:rFonts w:eastAsia="Calibri"/>
                <w:lang w:eastAsia="zh-CN"/>
              </w:rPr>
              <w:t xml:space="preserve">3.1 </w:t>
            </w:r>
            <w:r w:rsidR="00433675" w:rsidRPr="00433675">
              <w:rPr>
                <w:rFonts w:eastAsia="Calibri"/>
                <w:lang w:eastAsia="zh-CN"/>
              </w:rPr>
              <w:t>Объём учебной дисциплины (модуля) по видам учебных занятий (в часах)</w:t>
            </w:r>
          </w:p>
        </w:tc>
        <w:tc>
          <w:tcPr>
            <w:tcW w:w="850" w:type="dxa"/>
            <w:shd w:val="clear" w:color="auto" w:fill="auto"/>
          </w:tcPr>
          <w:p w:rsidR="00433675" w:rsidRPr="00433675" w:rsidRDefault="00433675" w:rsidP="00433675">
            <w:pPr>
              <w:widowControl/>
              <w:autoSpaceDE/>
              <w:autoSpaceDN/>
              <w:adjustRightInd/>
              <w:spacing w:line="276" w:lineRule="auto"/>
              <w:jc w:val="center"/>
              <w:rPr>
                <w:rFonts w:eastAsia="Calibri"/>
                <w:lang w:eastAsia="zh-CN"/>
              </w:rPr>
            </w:pPr>
            <w:r w:rsidRPr="00433675">
              <w:rPr>
                <w:rFonts w:eastAsia="Calibri"/>
                <w:lang w:eastAsia="zh-CN"/>
              </w:rPr>
              <w:t>4</w:t>
            </w:r>
          </w:p>
        </w:tc>
      </w:tr>
      <w:tr w:rsidR="00433675" w:rsidRPr="00433675" w:rsidTr="00433675">
        <w:tc>
          <w:tcPr>
            <w:tcW w:w="9180" w:type="dxa"/>
            <w:shd w:val="clear" w:color="auto" w:fill="auto"/>
          </w:tcPr>
          <w:p w:rsidR="00433675" w:rsidRPr="00433675" w:rsidRDefault="00433675" w:rsidP="00433675">
            <w:pPr>
              <w:widowControl/>
              <w:numPr>
                <w:ilvl w:val="0"/>
                <w:numId w:val="7"/>
              </w:numPr>
              <w:tabs>
                <w:tab w:val="left" w:pos="567"/>
                <w:tab w:val="left" w:pos="1276"/>
              </w:tabs>
              <w:suppressAutoHyphens/>
              <w:autoSpaceDE/>
              <w:autoSpaceDN/>
              <w:adjustRightInd/>
              <w:spacing w:line="276" w:lineRule="auto"/>
              <w:ind w:left="0" w:firstLine="709"/>
              <w:jc w:val="both"/>
              <w:rPr>
                <w:rFonts w:eastAsia="Calibri"/>
                <w:lang w:eastAsia="zh-CN"/>
              </w:rPr>
            </w:pPr>
            <w:r w:rsidRPr="00433675">
              <w:rPr>
                <w:rFonts w:eastAsia="Calibri"/>
                <w:lang w:eastAsia="zh-CN"/>
              </w:rPr>
              <w:t>Содержание учебной дисциплины (модуля), структурированное по темам (разделам) с указанием отведенного на них количества академических часов и видов учебных занятий</w:t>
            </w:r>
          </w:p>
        </w:tc>
        <w:tc>
          <w:tcPr>
            <w:tcW w:w="850" w:type="dxa"/>
            <w:shd w:val="clear" w:color="auto" w:fill="auto"/>
          </w:tcPr>
          <w:p w:rsidR="00433675" w:rsidRPr="00433675" w:rsidRDefault="006C299E" w:rsidP="00433675">
            <w:pPr>
              <w:widowControl/>
              <w:autoSpaceDE/>
              <w:autoSpaceDN/>
              <w:adjustRightInd/>
              <w:spacing w:line="276" w:lineRule="auto"/>
              <w:jc w:val="center"/>
              <w:rPr>
                <w:rFonts w:eastAsia="Calibri"/>
                <w:lang w:eastAsia="zh-CN"/>
              </w:rPr>
            </w:pPr>
            <w:r>
              <w:rPr>
                <w:rFonts w:eastAsia="Calibri"/>
                <w:lang w:eastAsia="zh-CN"/>
              </w:rPr>
              <w:t>4</w:t>
            </w:r>
          </w:p>
        </w:tc>
      </w:tr>
      <w:tr w:rsidR="00433675" w:rsidRPr="00433675" w:rsidTr="00433675">
        <w:tc>
          <w:tcPr>
            <w:tcW w:w="9180" w:type="dxa"/>
            <w:shd w:val="clear" w:color="auto" w:fill="auto"/>
          </w:tcPr>
          <w:p w:rsidR="00433675" w:rsidRPr="00433675" w:rsidRDefault="00433675" w:rsidP="00433675">
            <w:pPr>
              <w:widowControl/>
              <w:numPr>
                <w:ilvl w:val="1"/>
                <w:numId w:val="7"/>
              </w:numPr>
              <w:tabs>
                <w:tab w:val="left" w:pos="567"/>
                <w:tab w:val="left" w:pos="1276"/>
              </w:tabs>
              <w:suppressAutoHyphens/>
              <w:autoSpaceDE/>
              <w:autoSpaceDN/>
              <w:adjustRightInd/>
              <w:spacing w:line="276" w:lineRule="auto"/>
              <w:ind w:left="0" w:firstLine="709"/>
              <w:jc w:val="both"/>
              <w:rPr>
                <w:rFonts w:eastAsia="Calibri"/>
                <w:lang w:eastAsia="zh-CN"/>
              </w:rPr>
            </w:pPr>
            <w:r w:rsidRPr="00433675">
              <w:rPr>
                <w:rFonts w:eastAsia="Calibri"/>
                <w:lang w:eastAsia="zh-CN"/>
              </w:rPr>
              <w:t>Разделы учебной дисциплины (модуля) и трудоемкость по видам учебных занятий (в академических часах)</w:t>
            </w:r>
          </w:p>
        </w:tc>
        <w:tc>
          <w:tcPr>
            <w:tcW w:w="850" w:type="dxa"/>
            <w:shd w:val="clear" w:color="auto" w:fill="auto"/>
          </w:tcPr>
          <w:p w:rsidR="00433675" w:rsidRPr="00433675" w:rsidRDefault="006C299E" w:rsidP="00433675">
            <w:pPr>
              <w:widowControl/>
              <w:autoSpaceDE/>
              <w:autoSpaceDN/>
              <w:adjustRightInd/>
              <w:spacing w:line="276" w:lineRule="auto"/>
              <w:jc w:val="center"/>
              <w:rPr>
                <w:rFonts w:eastAsia="Calibri"/>
                <w:lang w:eastAsia="zh-CN"/>
              </w:rPr>
            </w:pPr>
            <w:r>
              <w:rPr>
                <w:rFonts w:eastAsia="Calibri"/>
                <w:lang w:eastAsia="zh-CN"/>
              </w:rPr>
              <w:t>4</w:t>
            </w:r>
          </w:p>
        </w:tc>
      </w:tr>
      <w:tr w:rsidR="00433675" w:rsidRPr="00433675" w:rsidTr="00433675">
        <w:tc>
          <w:tcPr>
            <w:tcW w:w="9180" w:type="dxa"/>
            <w:shd w:val="clear" w:color="auto" w:fill="auto"/>
          </w:tcPr>
          <w:p w:rsidR="00433675" w:rsidRPr="00433675" w:rsidRDefault="00433675" w:rsidP="00433675">
            <w:pPr>
              <w:widowControl/>
              <w:numPr>
                <w:ilvl w:val="1"/>
                <w:numId w:val="7"/>
              </w:numPr>
              <w:tabs>
                <w:tab w:val="left" w:pos="567"/>
                <w:tab w:val="left" w:pos="1276"/>
              </w:tabs>
              <w:suppressAutoHyphens/>
              <w:autoSpaceDE/>
              <w:autoSpaceDN/>
              <w:adjustRightInd/>
              <w:spacing w:line="276" w:lineRule="auto"/>
              <w:ind w:left="0" w:firstLine="709"/>
              <w:jc w:val="both"/>
              <w:rPr>
                <w:rFonts w:eastAsia="Calibri"/>
                <w:lang w:eastAsia="zh-CN"/>
              </w:rPr>
            </w:pPr>
            <w:r w:rsidRPr="00433675">
              <w:rPr>
                <w:rFonts w:eastAsia="Calibri"/>
                <w:lang w:eastAsia="zh-CN"/>
              </w:rPr>
              <w:t>Содержание учебной дисциплины (модуля), структурированное по разделам (темам)</w:t>
            </w:r>
          </w:p>
        </w:tc>
        <w:tc>
          <w:tcPr>
            <w:tcW w:w="850" w:type="dxa"/>
            <w:shd w:val="clear" w:color="auto" w:fill="auto"/>
          </w:tcPr>
          <w:p w:rsidR="00433675" w:rsidRPr="00433675" w:rsidRDefault="00C76DA8" w:rsidP="00433675">
            <w:pPr>
              <w:widowControl/>
              <w:autoSpaceDE/>
              <w:autoSpaceDN/>
              <w:adjustRightInd/>
              <w:spacing w:line="276" w:lineRule="auto"/>
              <w:jc w:val="center"/>
              <w:rPr>
                <w:rFonts w:eastAsia="Calibri"/>
                <w:lang w:eastAsia="zh-CN"/>
              </w:rPr>
            </w:pPr>
            <w:r>
              <w:rPr>
                <w:rFonts w:eastAsia="Calibri"/>
                <w:lang w:eastAsia="zh-CN"/>
              </w:rPr>
              <w:t>8</w:t>
            </w:r>
          </w:p>
        </w:tc>
      </w:tr>
      <w:tr w:rsidR="00433675" w:rsidRPr="00433675" w:rsidTr="00433675">
        <w:tc>
          <w:tcPr>
            <w:tcW w:w="9180" w:type="dxa"/>
            <w:shd w:val="clear" w:color="auto" w:fill="auto"/>
          </w:tcPr>
          <w:p w:rsidR="00433675" w:rsidRPr="00433675" w:rsidRDefault="00433675" w:rsidP="00433675">
            <w:pPr>
              <w:widowControl/>
              <w:numPr>
                <w:ilvl w:val="0"/>
                <w:numId w:val="7"/>
              </w:numPr>
              <w:tabs>
                <w:tab w:val="left" w:pos="567"/>
                <w:tab w:val="left" w:pos="1276"/>
              </w:tabs>
              <w:suppressAutoHyphens/>
              <w:autoSpaceDE/>
              <w:autoSpaceDN/>
              <w:adjustRightInd/>
              <w:spacing w:line="276" w:lineRule="auto"/>
              <w:ind w:hanging="11"/>
              <w:jc w:val="both"/>
              <w:rPr>
                <w:rFonts w:eastAsia="Calibri"/>
                <w:lang w:eastAsia="zh-CN"/>
              </w:rPr>
            </w:pPr>
            <w:r w:rsidRPr="00433675">
              <w:rPr>
                <w:rFonts w:eastAsia="Calibri"/>
                <w:lang w:eastAsia="zh-CN"/>
              </w:rPr>
              <w:t>Перечень учебно-методического обеспечения для самостоятельной работы обучающихся по учебной дисциплине (модулю)</w:t>
            </w:r>
          </w:p>
        </w:tc>
        <w:tc>
          <w:tcPr>
            <w:tcW w:w="850" w:type="dxa"/>
            <w:shd w:val="clear" w:color="auto" w:fill="auto"/>
          </w:tcPr>
          <w:p w:rsidR="00433675" w:rsidRPr="00433675" w:rsidRDefault="00433675" w:rsidP="00433675">
            <w:pPr>
              <w:widowControl/>
              <w:autoSpaceDE/>
              <w:autoSpaceDN/>
              <w:adjustRightInd/>
              <w:spacing w:line="276" w:lineRule="auto"/>
              <w:jc w:val="center"/>
              <w:rPr>
                <w:rFonts w:eastAsia="Calibri"/>
                <w:lang w:eastAsia="zh-CN"/>
              </w:rPr>
            </w:pPr>
            <w:r w:rsidRPr="00433675">
              <w:rPr>
                <w:rFonts w:eastAsia="Calibri"/>
                <w:lang w:eastAsia="zh-CN"/>
              </w:rPr>
              <w:t>11</w:t>
            </w:r>
          </w:p>
        </w:tc>
      </w:tr>
      <w:tr w:rsidR="00433675" w:rsidRPr="00433675" w:rsidTr="00433675">
        <w:tc>
          <w:tcPr>
            <w:tcW w:w="9180" w:type="dxa"/>
            <w:shd w:val="clear" w:color="auto" w:fill="auto"/>
          </w:tcPr>
          <w:p w:rsidR="00433675" w:rsidRPr="00433675" w:rsidRDefault="00433675" w:rsidP="00433675">
            <w:pPr>
              <w:widowControl/>
              <w:numPr>
                <w:ilvl w:val="0"/>
                <w:numId w:val="7"/>
              </w:numPr>
              <w:tabs>
                <w:tab w:val="left" w:pos="567"/>
                <w:tab w:val="left" w:pos="1276"/>
              </w:tabs>
              <w:suppressAutoHyphens/>
              <w:autoSpaceDE/>
              <w:autoSpaceDN/>
              <w:adjustRightInd/>
              <w:spacing w:line="276" w:lineRule="auto"/>
              <w:ind w:hanging="11"/>
              <w:jc w:val="both"/>
              <w:rPr>
                <w:rFonts w:eastAsia="Calibri"/>
                <w:lang w:eastAsia="zh-CN"/>
              </w:rPr>
            </w:pPr>
            <w:r w:rsidRPr="00433675">
              <w:rPr>
                <w:rFonts w:eastAsia="Calibri"/>
                <w:lang w:eastAsia="zh-CN"/>
              </w:rPr>
              <w:t>Фонд оценочных средств для проведения промежуточной аттестации обучающихся по учебной дисциплине (модулю)</w:t>
            </w:r>
          </w:p>
        </w:tc>
        <w:tc>
          <w:tcPr>
            <w:tcW w:w="850" w:type="dxa"/>
            <w:shd w:val="clear" w:color="auto" w:fill="auto"/>
          </w:tcPr>
          <w:p w:rsidR="00433675" w:rsidRPr="00433675" w:rsidRDefault="00257A76" w:rsidP="00433675">
            <w:pPr>
              <w:widowControl/>
              <w:autoSpaceDE/>
              <w:autoSpaceDN/>
              <w:adjustRightInd/>
              <w:spacing w:line="276" w:lineRule="auto"/>
              <w:jc w:val="center"/>
              <w:rPr>
                <w:rFonts w:eastAsia="Calibri"/>
                <w:lang w:eastAsia="zh-CN"/>
              </w:rPr>
            </w:pPr>
            <w:r>
              <w:rPr>
                <w:rFonts w:eastAsia="Calibri"/>
                <w:lang w:eastAsia="zh-CN"/>
              </w:rPr>
              <w:t>11</w:t>
            </w:r>
          </w:p>
        </w:tc>
      </w:tr>
      <w:tr w:rsidR="00433675" w:rsidRPr="00433675" w:rsidTr="00433675">
        <w:tc>
          <w:tcPr>
            <w:tcW w:w="9180" w:type="dxa"/>
            <w:shd w:val="clear" w:color="auto" w:fill="auto"/>
          </w:tcPr>
          <w:p w:rsidR="00433675" w:rsidRPr="00433675" w:rsidRDefault="00433675" w:rsidP="00433675">
            <w:pPr>
              <w:widowControl/>
              <w:numPr>
                <w:ilvl w:val="0"/>
                <w:numId w:val="7"/>
              </w:numPr>
              <w:tabs>
                <w:tab w:val="left" w:pos="567"/>
                <w:tab w:val="left" w:pos="1276"/>
              </w:tabs>
              <w:suppressAutoHyphens/>
              <w:autoSpaceDE/>
              <w:autoSpaceDN/>
              <w:adjustRightInd/>
              <w:spacing w:line="276" w:lineRule="auto"/>
              <w:ind w:hanging="11"/>
              <w:jc w:val="both"/>
              <w:rPr>
                <w:rFonts w:eastAsia="Calibri"/>
                <w:lang w:eastAsia="zh-CN"/>
              </w:rPr>
            </w:pPr>
            <w:r w:rsidRPr="00433675">
              <w:rPr>
                <w:rFonts w:eastAsia="Calibri"/>
                <w:lang w:eastAsia="zh-CN"/>
              </w:rPr>
              <w:t>Перечень основной и дополнительной учебной литературы, необходимой для освоения учебной дисциплины (модуля)</w:t>
            </w:r>
          </w:p>
        </w:tc>
        <w:tc>
          <w:tcPr>
            <w:tcW w:w="850" w:type="dxa"/>
            <w:shd w:val="clear" w:color="auto" w:fill="auto"/>
          </w:tcPr>
          <w:p w:rsidR="00433675" w:rsidRPr="00433675" w:rsidRDefault="00257A76" w:rsidP="00433675">
            <w:pPr>
              <w:widowControl/>
              <w:autoSpaceDE/>
              <w:autoSpaceDN/>
              <w:adjustRightInd/>
              <w:spacing w:line="276" w:lineRule="auto"/>
              <w:jc w:val="center"/>
              <w:rPr>
                <w:rFonts w:eastAsia="Calibri"/>
                <w:lang w:eastAsia="zh-CN"/>
              </w:rPr>
            </w:pPr>
            <w:r>
              <w:rPr>
                <w:rFonts w:eastAsia="Calibri"/>
                <w:lang w:eastAsia="zh-CN"/>
              </w:rPr>
              <w:t>11</w:t>
            </w:r>
          </w:p>
        </w:tc>
      </w:tr>
      <w:tr w:rsidR="00433675" w:rsidRPr="00433675" w:rsidTr="00433675">
        <w:tc>
          <w:tcPr>
            <w:tcW w:w="9180" w:type="dxa"/>
            <w:shd w:val="clear" w:color="auto" w:fill="auto"/>
          </w:tcPr>
          <w:p w:rsidR="00433675" w:rsidRPr="00433675" w:rsidRDefault="00433675" w:rsidP="00433675">
            <w:pPr>
              <w:widowControl/>
              <w:numPr>
                <w:ilvl w:val="0"/>
                <w:numId w:val="7"/>
              </w:numPr>
              <w:tabs>
                <w:tab w:val="left" w:pos="567"/>
                <w:tab w:val="left" w:pos="1276"/>
              </w:tabs>
              <w:suppressAutoHyphens/>
              <w:autoSpaceDE/>
              <w:autoSpaceDN/>
              <w:adjustRightInd/>
              <w:spacing w:line="276" w:lineRule="auto"/>
              <w:ind w:left="0" w:firstLine="709"/>
              <w:jc w:val="both"/>
              <w:rPr>
                <w:rFonts w:eastAsia="Calibri"/>
                <w:lang w:eastAsia="zh-CN"/>
              </w:rPr>
            </w:pPr>
            <w:r w:rsidRPr="00433675">
              <w:rPr>
                <w:rFonts w:eastAsia="Calibri"/>
                <w:lang w:eastAsia="zh-CN"/>
              </w:rPr>
              <w:t>Современные профессиональные базы данных и информационные справочные системы</w:t>
            </w:r>
          </w:p>
        </w:tc>
        <w:tc>
          <w:tcPr>
            <w:tcW w:w="850" w:type="dxa"/>
            <w:shd w:val="clear" w:color="auto" w:fill="auto"/>
          </w:tcPr>
          <w:p w:rsidR="00433675" w:rsidRPr="00433675" w:rsidRDefault="000519C3" w:rsidP="00433675">
            <w:pPr>
              <w:widowControl/>
              <w:autoSpaceDE/>
              <w:autoSpaceDN/>
              <w:adjustRightInd/>
              <w:spacing w:line="276" w:lineRule="auto"/>
              <w:jc w:val="center"/>
              <w:rPr>
                <w:rFonts w:eastAsia="Calibri"/>
                <w:lang w:eastAsia="zh-CN"/>
              </w:rPr>
            </w:pPr>
            <w:r>
              <w:rPr>
                <w:rFonts w:eastAsia="Calibri"/>
                <w:lang w:eastAsia="zh-CN"/>
              </w:rPr>
              <w:t>12</w:t>
            </w:r>
          </w:p>
        </w:tc>
      </w:tr>
      <w:tr w:rsidR="00433675" w:rsidRPr="00433675" w:rsidTr="00433675">
        <w:tc>
          <w:tcPr>
            <w:tcW w:w="9180" w:type="dxa"/>
            <w:shd w:val="clear" w:color="auto" w:fill="auto"/>
          </w:tcPr>
          <w:p w:rsidR="00433675" w:rsidRPr="00433675" w:rsidRDefault="00433675" w:rsidP="00433675">
            <w:pPr>
              <w:widowControl/>
              <w:numPr>
                <w:ilvl w:val="0"/>
                <w:numId w:val="7"/>
              </w:numPr>
              <w:tabs>
                <w:tab w:val="left" w:pos="567"/>
                <w:tab w:val="left" w:pos="1276"/>
              </w:tabs>
              <w:suppressAutoHyphens/>
              <w:autoSpaceDE/>
              <w:autoSpaceDN/>
              <w:adjustRightInd/>
              <w:spacing w:line="276" w:lineRule="auto"/>
              <w:ind w:hanging="11"/>
              <w:jc w:val="both"/>
              <w:rPr>
                <w:rFonts w:eastAsia="Calibri"/>
                <w:lang w:eastAsia="zh-CN"/>
              </w:rPr>
            </w:pPr>
            <w:r w:rsidRPr="00433675">
              <w:rPr>
                <w:rFonts w:eastAsia="Calibri"/>
                <w:lang w:eastAsia="zh-CN"/>
              </w:rPr>
              <w:t>Методические указания для обучающихся по освоению учебной дисциплины (модуля)</w:t>
            </w:r>
          </w:p>
        </w:tc>
        <w:tc>
          <w:tcPr>
            <w:tcW w:w="850" w:type="dxa"/>
            <w:shd w:val="clear" w:color="auto" w:fill="auto"/>
          </w:tcPr>
          <w:p w:rsidR="00433675" w:rsidRPr="00433675" w:rsidRDefault="00113539" w:rsidP="00433675">
            <w:pPr>
              <w:widowControl/>
              <w:autoSpaceDE/>
              <w:autoSpaceDN/>
              <w:adjustRightInd/>
              <w:spacing w:line="276" w:lineRule="auto"/>
              <w:jc w:val="center"/>
              <w:rPr>
                <w:rFonts w:eastAsia="Calibri"/>
                <w:lang w:eastAsia="zh-CN"/>
              </w:rPr>
            </w:pPr>
            <w:r>
              <w:rPr>
                <w:rFonts w:eastAsia="Calibri"/>
                <w:lang w:eastAsia="zh-CN"/>
              </w:rPr>
              <w:t>13</w:t>
            </w:r>
          </w:p>
        </w:tc>
      </w:tr>
      <w:tr w:rsidR="00433675" w:rsidRPr="00433675" w:rsidTr="00433675">
        <w:tc>
          <w:tcPr>
            <w:tcW w:w="9180" w:type="dxa"/>
            <w:shd w:val="clear" w:color="auto" w:fill="auto"/>
          </w:tcPr>
          <w:p w:rsidR="00433675" w:rsidRPr="00433675" w:rsidRDefault="00433675" w:rsidP="00433675">
            <w:pPr>
              <w:widowControl/>
              <w:numPr>
                <w:ilvl w:val="0"/>
                <w:numId w:val="7"/>
              </w:numPr>
              <w:tabs>
                <w:tab w:val="left" w:pos="567"/>
                <w:tab w:val="left" w:pos="1276"/>
              </w:tabs>
              <w:suppressAutoHyphens/>
              <w:autoSpaceDE/>
              <w:autoSpaceDN/>
              <w:adjustRightInd/>
              <w:spacing w:line="276" w:lineRule="auto"/>
              <w:ind w:left="0" w:firstLine="709"/>
              <w:jc w:val="both"/>
              <w:rPr>
                <w:rFonts w:eastAsia="Calibri"/>
                <w:lang w:eastAsia="zh-CN"/>
              </w:rPr>
            </w:pPr>
            <w:r w:rsidRPr="00433675">
              <w:rPr>
                <w:rFonts w:eastAsia="Calibri"/>
                <w:lang w:eastAsia="zh-CN"/>
              </w:rPr>
              <w:t>Лицензионное программное обеспечение</w:t>
            </w:r>
          </w:p>
        </w:tc>
        <w:tc>
          <w:tcPr>
            <w:tcW w:w="850" w:type="dxa"/>
            <w:shd w:val="clear" w:color="auto" w:fill="auto"/>
          </w:tcPr>
          <w:p w:rsidR="00433675" w:rsidRPr="00433675" w:rsidRDefault="000519C3" w:rsidP="00433675">
            <w:pPr>
              <w:widowControl/>
              <w:autoSpaceDE/>
              <w:autoSpaceDN/>
              <w:adjustRightInd/>
              <w:spacing w:line="276" w:lineRule="auto"/>
              <w:jc w:val="center"/>
              <w:rPr>
                <w:rFonts w:eastAsia="Calibri"/>
                <w:lang w:eastAsia="zh-CN"/>
              </w:rPr>
            </w:pPr>
            <w:r>
              <w:rPr>
                <w:rFonts w:eastAsia="Calibri"/>
                <w:lang w:eastAsia="zh-CN"/>
              </w:rPr>
              <w:t>16</w:t>
            </w:r>
          </w:p>
        </w:tc>
      </w:tr>
      <w:tr w:rsidR="00433675" w:rsidRPr="00433675" w:rsidTr="00433675">
        <w:tc>
          <w:tcPr>
            <w:tcW w:w="9180" w:type="dxa"/>
            <w:shd w:val="clear" w:color="auto" w:fill="auto"/>
          </w:tcPr>
          <w:p w:rsidR="00433675" w:rsidRPr="00433675" w:rsidRDefault="00433675" w:rsidP="00433675">
            <w:pPr>
              <w:widowControl/>
              <w:numPr>
                <w:ilvl w:val="0"/>
                <w:numId w:val="7"/>
              </w:numPr>
              <w:tabs>
                <w:tab w:val="left" w:pos="567"/>
                <w:tab w:val="left" w:pos="1276"/>
              </w:tabs>
              <w:suppressAutoHyphens/>
              <w:autoSpaceDE/>
              <w:autoSpaceDN/>
              <w:adjustRightInd/>
              <w:spacing w:line="276" w:lineRule="auto"/>
              <w:ind w:hanging="11"/>
              <w:jc w:val="both"/>
              <w:rPr>
                <w:rFonts w:eastAsia="Calibri"/>
                <w:lang w:eastAsia="zh-CN"/>
              </w:rPr>
            </w:pPr>
            <w:r w:rsidRPr="00433675">
              <w:rPr>
                <w:rFonts w:eastAsia="Calibri"/>
                <w:lang w:eastAsia="zh-CN"/>
              </w:rPr>
              <w:t>Описание материально-технической базы, необходимой для осуществления образовательного процесса по учебной дисциплине (модулю)</w:t>
            </w:r>
          </w:p>
        </w:tc>
        <w:tc>
          <w:tcPr>
            <w:tcW w:w="850" w:type="dxa"/>
            <w:shd w:val="clear" w:color="auto" w:fill="auto"/>
          </w:tcPr>
          <w:p w:rsidR="00433675" w:rsidRPr="00433675" w:rsidRDefault="000519C3" w:rsidP="00433675">
            <w:pPr>
              <w:widowControl/>
              <w:autoSpaceDE/>
              <w:autoSpaceDN/>
              <w:adjustRightInd/>
              <w:spacing w:line="276" w:lineRule="auto"/>
              <w:jc w:val="center"/>
              <w:rPr>
                <w:rFonts w:eastAsia="Calibri"/>
                <w:lang w:eastAsia="zh-CN"/>
              </w:rPr>
            </w:pPr>
            <w:r>
              <w:rPr>
                <w:rFonts w:eastAsia="Calibri"/>
                <w:lang w:eastAsia="zh-CN"/>
              </w:rPr>
              <w:t>16</w:t>
            </w:r>
          </w:p>
        </w:tc>
      </w:tr>
      <w:tr w:rsidR="00433675" w:rsidRPr="00433675" w:rsidTr="00433675">
        <w:tc>
          <w:tcPr>
            <w:tcW w:w="9180" w:type="dxa"/>
            <w:shd w:val="clear" w:color="auto" w:fill="auto"/>
          </w:tcPr>
          <w:p w:rsidR="00433675" w:rsidRPr="00433675" w:rsidRDefault="00433675" w:rsidP="00433675">
            <w:pPr>
              <w:widowControl/>
              <w:numPr>
                <w:ilvl w:val="0"/>
                <w:numId w:val="7"/>
              </w:numPr>
              <w:tabs>
                <w:tab w:val="left" w:pos="567"/>
                <w:tab w:val="left" w:pos="1276"/>
              </w:tabs>
              <w:suppressAutoHyphens/>
              <w:autoSpaceDE/>
              <w:autoSpaceDN/>
              <w:adjustRightInd/>
              <w:spacing w:line="276" w:lineRule="auto"/>
              <w:ind w:hanging="11"/>
              <w:jc w:val="both"/>
              <w:rPr>
                <w:rFonts w:eastAsia="Calibri"/>
                <w:lang w:eastAsia="zh-CN"/>
              </w:rPr>
            </w:pPr>
            <w:r w:rsidRPr="00433675">
              <w:rPr>
                <w:rFonts w:eastAsia="Calibri"/>
                <w:lang w:eastAsia="zh-CN"/>
              </w:rPr>
              <w:t>Особенности реализации учебной дисциплины для инвалидов и лиц с ограниченными возможностями здоровья</w:t>
            </w:r>
          </w:p>
        </w:tc>
        <w:tc>
          <w:tcPr>
            <w:tcW w:w="850" w:type="dxa"/>
            <w:shd w:val="clear" w:color="auto" w:fill="auto"/>
          </w:tcPr>
          <w:p w:rsidR="00433675" w:rsidRPr="00433675" w:rsidRDefault="00113539" w:rsidP="00433675">
            <w:pPr>
              <w:widowControl/>
              <w:autoSpaceDE/>
              <w:autoSpaceDN/>
              <w:adjustRightInd/>
              <w:spacing w:line="276" w:lineRule="auto"/>
              <w:jc w:val="center"/>
              <w:rPr>
                <w:rFonts w:eastAsia="Calibri"/>
                <w:lang w:eastAsia="zh-CN"/>
              </w:rPr>
            </w:pPr>
            <w:r>
              <w:rPr>
                <w:rFonts w:eastAsia="Calibri"/>
                <w:lang w:eastAsia="zh-CN"/>
              </w:rPr>
              <w:t>17</w:t>
            </w:r>
          </w:p>
        </w:tc>
      </w:tr>
      <w:tr w:rsidR="00433675" w:rsidRPr="00433675" w:rsidTr="00433675">
        <w:tc>
          <w:tcPr>
            <w:tcW w:w="9180" w:type="dxa"/>
            <w:shd w:val="clear" w:color="auto" w:fill="auto"/>
          </w:tcPr>
          <w:p w:rsidR="00433675" w:rsidRPr="00433675" w:rsidRDefault="00433675" w:rsidP="00433675">
            <w:pPr>
              <w:widowControl/>
              <w:numPr>
                <w:ilvl w:val="0"/>
                <w:numId w:val="7"/>
              </w:numPr>
              <w:tabs>
                <w:tab w:val="left" w:pos="567"/>
                <w:tab w:val="left" w:pos="1276"/>
              </w:tabs>
              <w:suppressAutoHyphens/>
              <w:autoSpaceDE/>
              <w:autoSpaceDN/>
              <w:adjustRightInd/>
              <w:spacing w:line="276" w:lineRule="auto"/>
              <w:ind w:left="0" w:firstLine="709"/>
              <w:jc w:val="both"/>
              <w:rPr>
                <w:rFonts w:eastAsia="Calibri"/>
                <w:lang w:eastAsia="zh-CN"/>
              </w:rPr>
            </w:pPr>
            <w:r w:rsidRPr="00433675">
              <w:rPr>
                <w:rFonts w:eastAsia="Calibri"/>
                <w:lang w:eastAsia="zh-CN"/>
              </w:rPr>
              <w:t>Иные сведения и (или) материалы</w:t>
            </w:r>
          </w:p>
        </w:tc>
        <w:tc>
          <w:tcPr>
            <w:tcW w:w="850" w:type="dxa"/>
            <w:shd w:val="clear" w:color="auto" w:fill="auto"/>
          </w:tcPr>
          <w:p w:rsidR="00433675" w:rsidRPr="00433675" w:rsidRDefault="000519C3" w:rsidP="00433675">
            <w:pPr>
              <w:widowControl/>
              <w:autoSpaceDE/>
              <w:autoSpaceDN/>
              <w:adjustRightInd/>
              <w:spacing w:line="276" w:lineRule="auto"/>
              <w:jc w:val="center"/>
              <w:rPr>
                <w:rFonts w:eastAsia="Calibri"/>
                <w:lang w:eastAsia="zh-CN"/>
              </w:rPr>
            </w:pPr>
            <w:r>
              <w:rPr>
                <w:rFonts w:eastAsia="Calibri"/>
                <w:lang w:eastAsia="zh-CN"/>
              </w:rPr>
              <w:t>17</w:t>
            </w:r>
          </w:p>
        </w:tc>
      </w:tr>
      <w:tr w:rsidR="00433675" w:rsidRPr="00433675" w:rsidTr="00433675">
        <w:tc>
          <w:tcPr>
            <w:tcW w:w="9180" w:type="dxa"/>
            <w:shd w:val="clear" w:color="auto" w:fill="auto"/>
          </w:tcPr>
          <w:p w:rsidR="00433675" w:rsidRPr="00433675" w:rsidRDefault="00433675" w:rsidP="00433675">
            <w:pPr>
              <w:widowControl/>
              <w:numPr>
                <w:ilvl w:val="1"/>
                <w:numId w:val="7"/>
              </w:numPr>
              <w:tabs>
                <w:tab w:val="left" w:pos="567"/>
                <w:tab w:val="left" w:pos="1276"/>
              </w:tabs>
              <w:suppressAutoHyphens/>
              <w:autoSpaceDE/>
              <w:autoSpaceDN/>
              <w:adjustRightInd/>
              <w:spacing w:line="276" w:lineRule="auto"/>
              <w:ind w:left="1080" w:hanging="371"/>
              <w:jc w:val="both"/>
              <w:rPr>
                <w:rFonts w:eastAsia="Calibri"/>
                <w:lang w:eastAsia="zh-CN"/>
              </w:rPr>
            </w:pPr>
            <w:r w:rsidRPr="00433675">
              <w:rPr>
                <w:rFonts w:eastAsia="Calibri"/>
                <w:lang w:eastAsia="zh-CN"/>
              </w:rPr>
              <w:t>Перечень образовательных технологий, используемых при осуществлении образовательного процесса по учебной дисциплине (модулю)</w:t>
            </w:r>
          </w:p>
        </w:tc>
        <w:tc>
          <w:tcPr>
            <w:tcW w:w="850" w:type="dxa"/>
            <w:shd w:val="clear" w:color="auto" w:fill="auto"/>
          </w:tcPr>
          <w:p w:rsidR="00433675" w:rsidRPr="00433675" w:rsidRDefault="000519C3" w:rsidP="00433675">
            <w:pPr>
              <w:widowControl/>
              <w:autoSpaceDE/>
              <w:autoSpaceDN/>
              <w:adjustRightInd/>
              <w:spacing w:line="276" w:lineRule="auto"/>
              <w:jc w:val="center"/>
              <w:rPr>
                <w:rFonts w:eastAsia="Calibri"/>
                <w:lang w:eastAsia="zh-CN"/>
              </w:rPr>
            </w:pPr>
            <w:r>
              <w:rPr>
                <w:rFonts w:eastAsia="Calibri"/>
                <w:lang w:eastAsia="zh-CN"/>
              </w:rPr>
              <w:t>17</w:t>
            </w:r>
          </w:p>
        </w:tc>
      </w:tr>
      <w:tr w:rsidR="00433675" w:rsidRPr="00433675" w:rsidTr="00433675">
        <w:tc>
          <w:tcPr>
            <w:tcW w:w="9180" w:type="dxa"/>
            <w:shd w:val="clear" w:color="auto" w:fill="auto"/>
          </w:tcPr>
          <w:p w:rsidR="00433675" w:rsidRPr="00433675" w:rsidRDefault="00433675" w:rsidP="00433675">
            <w:pPr>
              <w:widowControl/>
              <w:numPr>
                <w:ilvl w:val="0"/>
                <w:numId w:val="7"/>
              </w:numPr>
              <w:tabs>
                <w:tab w:val="left" w:pos="567"/>
                <w:tab w:val="left" w:pos="1276"/>
              </w:tabs>
              <w:suppressAutoHyphens/>
              <w:autoSpaceDE/>
              <w:autoSpaceDN/>
              <w:adjustRightInd/>
              <w:spacing w:line="276" w:lineRule="auto"/>
              <w:ind w:hanging="11"/>
              <w:jc w:val="both"/>
              <w:rPr>
                <w:rFonts w:eastAsia="Calibri"/>
                <w:lang w:eastAsia="zh-CN"/>
              </w:rPr>
            </w:pPr>
            <w:r w:rsidRPr="00433675">
              <w:rPr>
                <w:rFonts w:eastAsia="Calibri"/>
                <w:lang w:eastAsia="zh-CN"/>
              </w:rPr>
              <w:t>Лист регистрации изменений</w:t>
            </w:r>
          </w:p>
        </w:tc>
        <w:tc>
          <w:tcPr>
            <w:tcW w:w="850" w:type="dxa"/>
            <w:shd w:val="clear" w:color="auto" w:fill="auto"/>
          </w:tcPr>
          <w:p w:rsidR="00433675" w:rsidRPr="00433675" w:rsidRDefault="000519C3" w:rsidP="00433675">
            <w:pPr>
              <w:widowControl/>
              <w:autoSpaceDE/>
              <w:autoSpaceDN/>
              <w:adjustRightInd/>
              <w:spacing w:line="276" w:lineRule="auto"/>
              <w:jc w:val="center"/>
              <w:rPr>
                <w:rFonts w:eastAsia="Calibri"/>
                <w:lang w:eastAsia="zh-CN"/>
              </w:rPr>
            </w:pPr>
            <w:r>
              <w:rPr>
                <w:rFonts w:eastAsia="Calibri"/>
                <w:lang w:eastAsia="zh-CN"/>
              </w:rPr>
              <w:t>18</w:t>
            </w:r>
          </w:p>
        </w:tc>
      </w:tr>
    </w:tbl>
    <w:p w:rsidR="000E4634" w:rsidRPr="00CB1B4C" w:rsidRDefault="000E4634" w:rsidP="000E4634">
      <w:pPr>
        <w:widowControl/>
        <w:autoSpaceDE/>
        <w:autoSpaceDN/>
        <w:adjustRightInd/>
        <w:spacing w:after="160"/>
      </w:pPr>
    </w:p>
    <w:p w:rsidR="000E4634" w:rsidRPr="00CB1B4C" w:rsidRDefault="000E4634" w:rsidP="000E4634">
      <w:pPr>
        <w:widowControl/>
        <w:autoSpaceDE/>
        <w:autoSpaceDN/>
        <w:adjustRightInd/>
        <w:spacing w:after="160"/>
      </w:pPr>
      <w:r w:rsidRPr="00CB1B4C">
        <w:br w:type="page"/>
      </w:r>
    </w:p>
    <w:p w:rsidR="008A4631" w:rsidRPr="008A4631" w:rsidRDefault="008A4631" w:rsidP="008A4631">
      <w:pPr>
        <w:widowControl/>
        <w:tabs>
          <w:tab w:val="left" w:pos="0"/>
          <w:tab w:val="left" w:pos="851"/>
        </w:tabs>
        <w:jc w:val="both"/>
        <w:rPr>
          <w:rFonts w:eastAsia="TimesNewRomanPSMT"/>
          <w:lang w:eastAsia="en-US"/>
        </w:rPr>
      </w:pPr>
      <w:r w:rsidRPr="008A4631">
        <w:rPr>
          <w:rFonts w:eastAsia="Times New Roman"/>
          <w:b/>
          <w:lang w:eastAsia="zh-CN"/>
        </w:rPr>
        <w:lastRenderedPageBreak/>
        <w:t xml:space="preserve">1.Перечень планируемых результатов обучения по учебной дисциплине, соотнесенных планируемыми результатами </w:t>
      </w:r>
      <w:r w:rsidRPr="008A4631">
        <w:rPr>
          <w:rFonts w:eastAsia="Times New Roman"/>
          <w:b/>
        </w:rPr>
        <w:t>освоения основной профессиональной образовательной программы</w:t>
      </w:r>
    </w:p>
    <w:p w:rsidR="00433675" w:rsidRDefault="00433675" w:rsidP="008A4631">
      <w:pPr>
        <w:widowControl/>
        <w:suppressAutoHyphens/>
        <w:autoSpaceDE/>
        <w:autoSpaceDN/>
        <w:adjustRightInd/>
        <w:jc w:val="both"/>
        <w:rPr>
          <w:rFonts w:eastAsia="Times New Roman"/>
          <w:lang w:eastAsia="zh-CN"/>
        </w:rPr>
      </w:pPr>
    </w:p>
    <w:p w:rsidR="008A4631" w:rsidRDefault="008A4631" w:rsidP="008A4631">
      <w:pPr>
        <w:widowControl/>
        <w:suppressAutoHyphens/>
        <w:autoSpaceDE/>
        <w:autoSpaceDN/>
        <w:adjustRightInd/>
        <w:jc w:val="both"/>
        <w:rPr>
          <w:rFonts w:eastAsia="Times New Roman"/>
          <w:lang w:eastAsia="zh-CN"/>
        </w:rPr>
      </w:pPr>
      <w:r w:rsidRPr="008A4631">
        <w:rPr>
          <w:rFonts w:eastAsia="Times New Roman"/>
          <w:lang w:eastAsia="zh-CN"/>
        </w:rPr>
        <w:t>В результате освоения ОПОП бакалавриата</w:t>
      </w:r>
      <w:r w:rsidR="0049192C">
        <w:rPr>
          <w:rFonts w:eastAsia="Times New Roman"/>
          <w:lang w:eastAsia="zh-CN"/>
        </w:rPr>
        <w:t xml:space="preserve"> </w:t>
      </w:r>
      <w:r w:rsidRPr="008A4631">
        <w:rPr>
          <w:rFonts w:eastAsia="Times New Roman"/>
          <w:lang w:eastAsia="zh-CN"/>
        </w:rPr>
        <w:t>обучающи</w:t>
      </w:r>
      <w:r w:rsidR="0049192C">
        <w:rPr>
          <w:rFonts w:eastAsia="Times New Roman"/>
          <w:lang w:eastAsia="zh-CN"/>
        </w:rPr>
        <w:t xml:space="preserve">йся должен овладеть следующими </w:t>
      </w:r>
      <w:r w:rsidRPr="008A4631">
        <w:rPr>
          <w:rFonts w:eastAsia="Times New Roman"/>
          <w:lang w:eastAsia="zh-CN"/>
        </w:rPr>
        <w:t>результатами обучения по дисциплине (модулю) Информационная безопасность</w:t>
      </w:r>
      <w:r>
        <w:rPr>
          <w:rFonts w:eastAsia="Times New Roman"/>
          <w:lang w:eastAsia="zh-CN"/>
        </w:rPr>
        <w:t>:</w:t>
      </w:r>
    </w:p>
    <w:p w:rsidR="008A4631" w:rsidRPr="008A4631" w:rsidRDefault="008A4631" w:rsidP="008A4631">
      <w:pPr>
        <w:widowControl/>
        <w:suppressAutoHyphens/>
        <w:autoSpaceDE/>
        <w:autoSpaceDN/>
        <w:adjustRightInd/>
        <w:jc w:val="both"/>
        <w:rPr>
          <w:rFonts w:eastAsia="Times New Roman"/>
          <w:lang w:eastAsia="zh-CN"/>
        </w:rPr>
      </w:pPr>
    </w:p>
    <w:tbl>
      <w:tblPr>
        <w:tblW w:w="1031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4071"/>
        <w:gridCol w:w="4966"/>
      </w:tblGrid>
      <w:tr w:rsidR="008A4631" w:rsidRPr="008A4631" w:rsidTr="00433675">
        <w:tc>
          <w:tcPr>
            <w:tcW w:w="1276" w:type="dxa"/>
          </w:tcPr>
          <w:p w:rsidR="008A4631" w:rsidRPr="008A4631" w:rsidRDefault="008A4631" w:rsidP="008A4631">
            <w:pPr>
              <w:widowControl/>
              <w:tabs>
                <w:tab w:val="left" w:pos="-4820"/>
                <w:tab w:val="left" w:pos="-4253"/>
              </w:tabs>
              <w:autoSpaceDE/>
              <w:autoSpaceDN/>
              <w:adjustRightInd/>
              <w:ind w:right="-2"/>
              <w:jc w:val="both"/>
              <w:rPr>
                <w:rFonts w:eastAsia="Times New Roman"/>
                <w:b/>
                <w:i/>
                <w:lang w:eastAsia="zh-CN"/>
              </w:rPr>
            </w:pPr>
            <w:r w:rsidRPr="008A4631">
              <w:rPr>
                <w:rFonts w:eastAsia="Times New Roman"/>
                <w:b/>
                <w:i/>
                <w:lang w:eastAsia="zh-CN"/>
              </w:rPr>
              <w:t>Коды компетенции</w:t>
            </w:r>
          </w:p>
        </w:tc>
        <w:tc>
          <w:tcPr>
            <w:tcW w:w="4071" w:type="dxa"/>
          </w:tcPr>
          <w:p w:rsidR="008A4631" w:rsidRPr="008A4631" w:rsidRDefault="008A4631" w:rsidP="008A4631">
            <w:pPr>
              <w:widowControl/>
              <w:tabs>
                <w:tab w:val="left" w:pos="-4820"/>
                <w:tab w:val="left" w:pos="-4253"/>
              </w:tabs>
              <w:autoSpaceDE/>
              <w:autoSpaceDN/>
              <w:adjustRightInd/>
              <w:ind w:right="-2"/>
              <w:jc w:val="both"/>
              <w:rPr>
                <w:rFonts w:eastAsia="Times New Roman"/>
                <w:b/>
                <w:lang w:eastAsia="zh-CN"/>
              </w:rPr>
            </w:pPr>
            <w:r w:rsidRPr="008A4631">
              <w:rPr>
                <w:rFonts w:eastAsia="Times New Roman"/>
                <w:b/>
                <w:lang w:eastAsia="zh-CN"/>
              </w:rPr>
              <w:t>результаты освоения ОПОП</w:t>
            </w:r>
          </w:p>
          <w:p w:rsidR="008A4631" w:rsidRPr="00433675" w:rsidRDefault="008A4631" w:rsidP="008A4631">
            <w:pPr>
              <w:widowControl/>
              <w:tabs>
                <w:tab w:val="left" w:pos="-4820"/>
                <w:tab w:val="left" w:pos="-4253"/>
              </w:tabs>
              <w:autoSpaceDE/>
              <w:autoSpaceDN/>
              <w:adjustRightInd/>
              <w:ind w:right="-2"/>
              <w:jc w:val="both"/>
              <w:rPr>
                <w:rFonts w:eastAsia="Times New Roman"/>
                <w:b/>
                <w:i/>
                <w:lang w:eastAsia="zh-CN"/>
              </w:rPr>
            </w:pPr>
            <w:r w:rsidRPr="00433675">
              <w:rPr>
                <w:rFonts w:eastAsia="Times New Roman"/>
                <w:b/>
                <w:i/>
                <w:lang w:eastAsia="zh-CN"/>
              </w:rPr>
              <w:t>Содержание компетенций</w:t>
            </w:r>
          </w:p>
        </w:tc>
        <w:tc>
          <w:tcPr>
            <w:tcW w:w="4966" w:type="dxa"/>
          </w:tcPr>
          <w:p w:rsidR="008A4631" w:rsidRPr="008A4631" w:rsidRDefault="008A4631" w:rsidP="008A4631">
            <w:pPr>
              <w:widowControl/>
              <w:tabs>
                <w:tab w:val="left" w:pos="-4820"/>
                <w:tab w:val="left" w:pos="-4253"/>
              </w:tabs>
              <w:autoSpaceDE/>
              <w:autoSpaceDN/>
              <w:adjustRightInd/>
              <w:ind w:right="-2"/>
              <w:jc w:val="both"/>
              <w:rPr>
                <w:rFonts w:eastAsia="Times New Roman"/>
                <w:b/>
                <w:lang w:eastAsia="zh-CN"/>
              </w:rPr>
            </w:pPr>
            <w:r w:rsidRPr="008A4631">
              <w:rPr>
                <w:rFonts w:eastAsia="Times New Roman"/>
                <w:b/>
                <w:lang w:eastAsia="zh-CN"/>
              </w:rPr>
              <w:t>Перечень планируемых результатов обучения по учебной дисциплине</w:t>
            </w:r>
          </w:p>
        </w:tc>
      </w:tr>
      <w:tr w:rsidR="008A4631" w:rsidRPr="008A4631" w:rsidTr="0049192C">
        <w:trPr>
          <w:trHeight w:val="4875"/>
        </w:trPr>
        <w:tc>
          <w:tcPr>
            <w:tcW w:w="1276" w:type="dxa"/>
          </w:tcPr>
          <w:p w:rsidR="008A4631" w:rsidRPr="00561F9B" w:rsidRDefault="008A4631" w:rsidP="008A4631">
            <w:pPr>
              <w:tabs>
                <w:tab w:val="left" w:pos="425"/>
                <w:tab w:val="left" w:pos="993"/>
                <w:tab w:val="num" w:pos="1429"/>
              </w:tabs>
              <w:suppressAutoHyphens/>
              <w:autoSpaceDN/>
              <w:adjustRightInd/>
              <w:spacing w:before="35" w:line="360" w:lineRule="auto"/>
              <w:ind w:right="243"/>
              <w:outlineLvl w:val="0"/>
              <w:rPr>
                <w:rFonts w:eastAsia="Times New Roman"/>
                <w:b/>
                <w:lang w:eastAsia="zh-CN"/>
              </w:rPr>
            </w:pPr>
            <w:r w:rsidRPr="00561F9B">
              <w:rPr>
                <w:rFonts w:eastAsia="Times New Roman"/>
                <w:b/>
                <w:lang w:eastAsia="zh-CN"/>
              </w:rPr>
              <w:t>ОПК-6</w:t>
            </w:r>
          </w:p>
        </w:tc>
        <w:tc>
          <w:tcPr>
            <w:tcW w:w="4071" w:type="dxa"/>
          </w:tcPr>
          <w:p w:rsidR="008A4631" w:rsidRPr="008A4631" w:rsidRDefault="0049192C" w:rsidP="0049192C">
            <w:pPr>
              <w:tabs>
                <w:tab w:val="left" w:pos="425"/>
                <w:tab w:val="left" w:pos="993"/>
                <w:tab w:val="num" w:pos="1429"/>
              </w:tabs>
              <w:suppressAutoHyphens/>
              <w:autoSpaceDN/>
              <w:adjustRightInd/>
              <w:spacing w:before="35"/>
              <w:ind w:right="243"/>
              <w:outlineLvl w:val="0"/>
              <w:rPr>
                <w:rFonts w:eastAsia="Times New Roman"/>
                <w:lang w:eastAsia="zh-CN"/>
              </w:rPr>
            </w:pPr>
            <w:r>
              <w:rPr>
                <w:rFonts w:eastAsia="Times New Roman"/>
                <w:lang w:eastAsia="zh-CN"/>
              </w:rPr>
              <w:t>способность</w:t>
            </w:r>
            <w:r w:rsidR="008A4631" w:rsidRPr="008A4631">
              <w:rPr>
                <w:rFonts w:eastAsia="Times New Roman"/>
                <w:lang w:eastAsia="zh-CN"/>
              </w:rPr>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4966" w:type="dxa"/>
          </w:tcPr>
          <w:p w:rsidR="008A4631" w:rsidRPr="008A4631" w:rsidRDefault="008A4631" w:rsidP="00561F9B">
            <w:pPr>
              <w:suppressAutoHyphens/>
              <w:autoSpaceDN/>
              <w:adjustRightInd/>
              <w:jc w:val="both"/>
              <w:rPr>
                <w:rFonts w:eastAsia="Times New Roman"/>
                <w:b/>
                <w:lang w:eastAsia="zh-CN"/>
              </w:rPr>
            </w:pPr>
            <w:r w:rsidRPr="008A4631">
              <w:rPr>
                <w:rFonts w:eastAsia="Times New Roman"/>
                <w:b/>
                <w:lang w:eastAsia="zh-CN"/>
              </w:rPr>
              <w:t>Знать:</w:t>
            </w:r>
          </w:p>
          <w:p w:rsidR="008A4631" w:rsidRPr="008A4631" w:rsidRDefault="008A4631" w:rsidP="00561F9B">
            <w:pPr>
              <w:widowControl/>
              <w:suppressAutoHyphens/>
              <w:autoSpaceDE/>
              <w:autoSpaceDN/>
              <w:adjustRightInd/>
              <w:jc w:val="both"/>
              <w:rPr>
                <w:rFonts w:eastAsia="Calibri"/>
                <w:lang w:eastAsia="zh-CN"/>
              </w:rPr>
            </w:pPr>
            <w:r w:rsidRPr="008A4631">
              <w:rPr>
                <w:rFonts w:eastAsia="Calibri"/>
                <w:lang w:eastAsia="zh-CN"/>
              </w:rPr>
              <w:t xml:space="preserve"> содержание основных понятий курса: </w:t>
            </w:r>
          </w:p>
          <w:p w:rsidR="008A4631" w:rsidRPr="008A4631" w:rsidRDefault="008A4631" w:rsidP="00561F9B">
            <w:pPr>
              <w:widowControl/>
              <w:suppressAutoHyphens/>
              <w:autoSpaceDE/>
              <w:autoSpaceDN/>
              <w:adjustRightInd/>
              <w:jc w:val="both"/>
              <w:rPr>
                <w:rFonts w:eastAsia="Calibri"/>
                <w:lang w:eastAsia="zh-CN"/>
              </w:rPr>
            </w:pPr>
            <w:r w:rsidRPr="008A4631">
              <w:rPr>
                <w:rFonts w:eastAsia="Calibri"/>
                <w:lang w:eastAsia="zh-CN"/>
              </w:rPr>
              <w:t xml:space="preserve"> «исследование», «система», «исследование систем управления»;</w:t>
            </w:r>
          </w:p>
          <w:p w:rsidR="008A4631" w:rsidRPr="008A4631" w:rsidRDefault="008A4631" w:rsidP="00561F9B">
            <w:pPr>
              <w:widowControl/>
              <w:suppressAutoHyphens/>
              <w:autoSpaceDE/>
              <w:autoSpaceDN/>
              <w:adjustRightInd/>
              <w:jc w:val="both"/>
              <w:rPr>
                <w:rFonts w:eastAsia="Calibri"/>
                <w:lang w:eastAsia="zh-CN"/>
              </w:rPr>
            </w:pPr>
            <w:r w:rsidRPr="008A4631">
              <w:rPr>
                <w:rFonts w:eastAsia="Calibri"/>
                <w:lang w:eastAsia="zh-CN"/>
              </w:rPr>
              <w:t xml:space="preserve"> «метод исследования», «программа исследования», «алгоритм исследования»;</w:t>
            </w:r>
          </w:p>
          <w:p w:rsidR="008A4631" w:rsidRPr="008A4631" w:rsidRDefault="008A4631" w:rsidP="00561F9B">
            <w:pPr>
              <w:widowControl/>
              <w:suppressAutoHyphens/>
              <w:autoSpaceDE/>
              <w:autoSpaceDN/>
              <w:adjustRightInd/>
              <w:jc w:val="both"/>
              <w:rPr>
                <w:rFonts w:eastAsia="Calibri"/>
                <w:lang w:eastAsia="zh-CN"/>
              </w:rPr>
            </w:pPr>
            <w:r w:rsidRPr="008A4631">
              <w:rPr>
                <w:rFonts w:eastAsia="Calibri"/>
                <w:lang w:eastAsia="zh-CN"/>
              </w:rPr>
              <w:t xml:space="preserve"> «диагностика систем управления»;</w:t>
            </w:r>
          </w:p>
          <w:p w:rsidR="008A4631" w:rsidRPr="008A4631" w:rsidRDefault="008A4631" w:rsidP="00561F9B">
            <w:pPr>
              <w:suppressAutoHyphens/>
              <w:autoSpaceDN/>
              <w:adjustRightInd/>
              <w:jc w:val="both"/>
              <w:rPr>
                <w:rFonts w:eastAsia="Times New Roman"/>
                <w:b/>
                <w:lang w:eastAsia="zh-CN"/>
              </w:rPr>
            </w:pPr>
            <w:r w:rsidRPr="008A4631">
              <w:rPr>
                <w:rFonts w:eastAsia="Times New Roman"/>
                <w:b/>
                <w:lang w:eastAsia="zh-CN"/>
              </w:rPr>
              <w:t>Уметь:</w:t>
            </w:r>
          </w:p>
          <w:p w:rsidR="008A4631" w:rsidRPr="008A4631" w:rsidRDefault="008A4631" w:rsidP="00561F9B">
            <w:pPr>
              <w:suppressAutoHyphens/>
              <w:autoSpaceDN/>
              <w:adjustRightInd/>
              <w:ind w:left="103"/>
              <w:jc w:val="both"/>
              <w:rPr>
                <w:rFonts w:eastAsia="Times New Roman"/>
                <w:lang w:eastAsia="zh-CN"/>
              </w:rPr>
            </w:pPr>
            <w:r w:rsidRPr="008A4631">
              <w:rPr>
                <w:rFonts w:eastAsia="Times New Roman"/>
                <w:sz w:val="28"/>
                <w:szCs w:val="28"/>
                <w:lang w:eastAsia="zh-CN"/>
              </w:rPr>
              <w:t xml:space="preserve"> </w:t>
            </w:r>
            <w:r w:rsidRPr="008A4631">
              <w:rPr>
                <w:rFonts w:eastAsia="Calibri"/>
                <w:kern w:val="1"/>
                <w:lang w:eastAsia="zh-CN"/>
              </w:rPr>
              <w:t>организовывать и проводить на предприятиях (в отраслях) исследования систем и подсистем управления, используя наиболее распространенные методы</w:t>
            </w:r>
            <w:r w:rsidRPr="008A4631">
              <w:rPr>
                <w:rFonts w:eastAsia="Times New Roman"/>
                <w:lang w:eastAsia="zh-CN"/>
              </w:rPr>
              <w:t>.</w:t>
            </w:r>
          </w:p>
          <w:p w:rsidR="008A4631" w:rsidRPr="008A4631" w:rsidRDefault="008A4631" w:rsidP="00561F9B">
            <w:pPr>
              <w:suppressAutoHyphens/>
              <w:autoSpaceDN/>
              <w:adjustRightInd/>
              <w:ind w:left="103"/>
              <w:jc w:val="both"/>
              <w:rPr>
                <w:rFonts w:eastAsia="Times New Roman"/>
                <w:b/>
                <w:lang w:eastAsia="zh-CN"/>
              </w:rPr>
            </w:pPr>
            <w:r w:rsidRPr="008A4631">
              <w:rPr>
                <w:rFonts w:eastAsia="Times New Roman"/>
                <w:b/>
                <w:lang w:eastAsia="zh-CN"/>
              </w:rPr>
              <w:t>Владеть:</w:t>
            </w:r>
          </w:p>
          <w:p w:rsidR="008A4631" w:rsidRPr="008A4631" w:rsidRDefault="008A4631" w:rsidP="00561F9B">
            <w:pPr>
              <w:suppressAutoHyphens/>
              <w:autoSpaceDN/>
              <w:adjustRightInd/>
              <w:jc w:val="both"/>
              <w:rPr>
                <w:rFonts w:eastAsia="Calibri"/>
                <w:kern w:val="1"/>
                <w:lang w:eastAsia="zh-CN"/>
              </w:rPr>
            </w:pPr>
            <w:r w:rsidRPr="008A4631">
              <w:rPr>
                <w:rFonts w:eastAsia="Times New Roman"/>
                <w:lang w:eastAsia="zh-CN"/>
              </w:rPr>
              <w:t xml:space="preserve"> </w:t>
            </w:r>
            <w:r w:rsidRPr="008A4631">
              <w:rPr>
                <w:rFonts w:eastAsia="Calibri"/>
                <w:kern w:val="1"/>
                <w:lang w:eastAsia="zh-CN"/>
              </w:rPr>
              <w:t>навыками анализа социально значимых проблем и процессов в сфере  управления;</w:t>
            </w:r>
          </w:p>
          <w:p w:rsidR="008A4631" w:rsidRPr="008A4631" w:rsidRDefault="008A4631" w:rsidP="00561F9B">
            <w:pPr>
              <w:widowControl/>
              <w:suppressAutoHyphens/>
              <w:autoSpaceDE/>
              <w:autoSpaceDN/>
              <w:adjustRightInd/>
              <w:jc w:val="both"/>
              <w:rPr>
                <w:rFonts w:eastAsia="Times New Roman"/>
                <w:b/>
                <w:lang w:eastAsia="zh-CN"/>
              </w:rPr>
            </w:pPr>
            <w:r w:rsidRPr="008A4631">
              <w:rPr>
                <w:rFonts w:eastAsia="Calibri"/>
                <w:lang w:eastAsia="zh-CN"/>
              </w:rPr>
              <w:t xml:space="preserve"> техникой принятия </w:t>
            </w:r>
            <w:r w:rsidRPr="008A4631">
              <w:rPr>
                <w:rFonts w:eastAsia="Calibri"/>
                <w:kern w:val="1"/>
                <w:lang w:eastAsia="zh-CN"/>
              </w:rPr>
              <w:t>управленческих решений и действий с позиции социальной ответственности</w:t>
            </w:r>
          </w:p>
        </w:tc>
      </w:tr>
      <w:tr w:rsidR="008A4631" w:rsidRPr="008A4631" w:rsidTr="00433675">
        <w:trPr>
          <w:trHeight w:val="2128"/>
        </w:trPr>
        <w:tc>
          <w:tcPr>
            <w:tcW w:w="1276" w:type="dxa"/>
          </w:tcPr>
          <w:p w:rsidR="008A4631" w:rsidRPr="00561F9B" w:rsidRDefault="008A4631" w:rsidP="008A4631">
            <w:pPr>
              <w:tabs>
                <w:tab w:val="left" w:pos="425"/>
                <w:tab w:val="left" w:pos="993"/>
                <w:tab w:val="num" w:pos="1429"/>
              </w:tabs>
              <w:suppressAutoHyphens/>
              <w:autoSpaceDN/>
              <w:adjustRightInd/>
              <w:spacing w:before="35" w:line="360" w:lineRule="auto"/>
              <w:ind w:right="243"/>
              <w:outlineLvl w:val="0"/>
              <w:rPr>
                <w:rFonts w:eastAsia="Times New Roman"/>
                <w:b/>
                <w:lang w:eastAsia="zh-CN"/>
              </w:rPr>
            </w:pPr>
            <w:r w:rsidRPr="00561F9B">
              <w:rPr>
                <w:rFonts w:eastAsia="Times New Roman"/>
                <w:b/>
                <w:lang w:eastAsia="zh-CN"/>
              </w:rPr>
              <w:t>ПК-26</w:t>
            </w:r>
          </w:p>
        </w:tc>
        <w:tc>
          <w:tcPr>
            <w:tcW w:w="4071" w:type="dxa"/>
          </w:tcPr>
          <w:p w:rsidR="008A4631" w:rsidRPr="008A4631" w:rsidRDefault="0049192C" w:rsidP="008A4631">
            <w:pPr>
              <w:tabs>
                <w:tab w:val="left" w:pos="425"/>
                <w:tab w:val="left" w:pos="993"/>
                <w:tab w:val="num" w:pos="1429"/>
              </w:tabs>
              <w:suppressAutoHyphens/>
              <w:autoSpaceDN/>
              <w:adjustRightInd/>
              <w:spacing w:before="35"/>
              <w:ind w:right="243"/>
              <w:outlineLvl w:val="0"/>
              <w:rPr>
                <w:rFonts w:eastAsia="Times New Roman"/>
                <w:lang w:eastAsia="zh-CN"/>
              </w:rPr>
            </w:pPr>
            <w:r>
              <w:rPr>
                <w:rFonts w:eastAsia="Times New Roman"/>
                <w:lang w:eastAsia="zh-CN"/>
              </w:rPr>
              <w:t>владение</w:t>
            </w:r>
            <w:r w:rsidR="008A4631" w:rsidRPr="008A4631">
              <w:rPr>
                <w:rFonts w:eastAsia="Times New Roman"/>
                <w:lang w:eastAsia="zh-CN"/>
              </w:rPr>
              <w:t xml:space="preserve"> навыками сбора, обработки информации и участия в информатизации деятельности</w:t>
            </w:r>
          </w:p>
        </w:tc>
        <w:tc>
          <w:tcPr>
            <w:tcW w:w="4966" w:type="dxa"/>
          </w:tcPr>
          <w:p w:rsidR="008A4631" w:rsidRPr="008A4631" w:rsidRDefault="008A4631" w:rsidP="008A4631">
            <w:pPr>
              <w:suppressAutoHyphens/>
              <w:autoSpaceDN/>
              <w:adjustRightInd/>
              <w:ind w:left="103"/>
              <w:rPr>
                <w:rFonts w:eastAsia="Times New Roman"/>
                <w:lang w:eastAsia="zh-CN"/>
              </w:rPr>
            </w:pPr>
            <w:r w:rsidRPr="008A4631">
              <w:rPr>
                <w:rFonts w:eastAsia="Times New Roman"/>
                <w:b/>
                <w:lang w:eastAsia="zh-CN"/>
              </w:rPr>
              <w:t>Знать</w:t>
            </w:r>
            <w:r w:rsidRPr="008A4631">
              <w:rPr>
                <w:rFonts w:eastAsia="Times New Roman"/>
                <w:lang w:eastAsia="zh-CN"/>
              </w:rPr>
              <w:t>:</w:t>
            </w:r>
          </w:p>
          <w:p w:rsidR="008A4631" w:rsidRPr="008A4631" w:rsidRDefault="008A4631" w:rsidP="008A4631">
            <w:pPr>
              <w:suppressAutoHyphens/>
              <w:autoSpaceDN/>
              <w:adjustRightInd/>
              <w:ind w:left="103"/>
              <w:rPr>
                <w:rFonts w:eastAsia="Times New Roman"/>
                <w:lang w:eastAsia="zh-CN"/>
              </w:rPr>
            </w:pPr>
            <w:r w:rsidRPr="008A4631">
              <w:rPr>
                <w:rFonts w:eastAsia="Times New Roman"/>
                <w:lang w:eastAsia="zh-CN"/>
              </w:rPr>
              <w:t>Основы криптографии и основных алгоритмов шифрования;</w:t>
            </w:r>
          </w:p>
          <w:p w:rsidR="008A4631" w:rsidRPr="008A4631" w:rsidRDefault="008A4631" w:rsidP="008A4631">
            <w:pPr>
              <w:suppressAutoHyphens/>
              <w:autoSpaceDN/>
              <w:adjustRightInd/>
              <w:ind w:left="103"/>
              <w:rPr>
                <w:rFonts w:eastAsia="Times New Roman"/>
                <w:b/>
                <w:lang w:eastAsia="zh-CN"/>
              </w:rPr>
            </w:pPr>
            <w:r w:rsidRPr="008A4631">
              <w:rPr>
                <w:rFonts w:eastAsia="Times New Roman"/>
                <w:b/>
                <w:lang w:eastAsia="zh-CN"/>
              </w:rPr>
              <w:t xml:space="preserve">Уметь: </w:t>
            </w:r>
          </w:p>
          <w:p w:rsidR="008A4631" w:rsidRPr="008A4631" w:rsidRDefault="008A4631" w:rsidP="008A4631">
            <w:pPr>
              <w:suppressAutoHyphens/>
              <w:autoSpaceDN/>
              <w:adjustRightInd/>
              <w:ind w:left="103"/>
              <w:rPr>
                <w:rFonts w:eastAsia="Times New Roman"/>
                <w:lang w:eastAsia="zh-CN"/>
              </w:rPr>
            </w:pPr>
            <w:r w:rsidRPr="008A4631">
              <w:rPr>
                <w:rFonts w:eastAsia="Times New Roman"/>
                <w:lang w:eastAsia="zh-CN"/>
              </w:rPr>
              <w:t>Использовать алгоритмы шифрования для информационной безопасности;</w:t>
            </w:r>
          </w:p>
          <w:p w:rsidR="008A4631" w:rsidRPr="008A4631" w:rsidRDefault="008A4631" w:rsidP="008A4631">
            <w:pPr>
              <w:suppressAutoHyphens/>
              <w:autoSpaceDN/>
              <w:adjustRightInd/>
              <w:ind w:left="103"/>
              <w:rPr>
                <w:rFonts w:eastAsia="Times New Roman"/>
                <w:b/>
                <w:lang w:eastAsia="zh-CN"/>
              </w:rPr>
            </w:pPr>
            <w:r w:rsidRPr="008A4631">
              <w:rPr>
                <w:rFonts w:eastAsia="Times New Roman"/>
                <w:b/>
                <w:lang w:eastAsia="zh-CN"/>
              </w:rPr>
              <w:t xml:space="preserve">Владеть: </w:t>
            </w:r>
          </w:p>
          <w:p w:rsidR="008A4631" w:rsidRPr="008A4631" w:rsidRDefault="008A4631" w:rsidP="008A4631">
            <w:pPr>
              <w:suppressAutoHyphens/>
              <w:autoSpaceDN/>
              <w:adjustRightInd/>
              <w:ind w:left="103"/>
              <w:rPr>
                <w:rFonts w:eastAsia="Times New Roman"/>
                <w:b/>
                <w:lang w:eastAsia="zh-CN"/>
              </w:rPr>
            </w:pPr>
            <w:r w:rsidRPr="008A4631">
              <w:rPr>
                <w:rFonts w:eastAsia="Times New Roman"/>
                <w:lang w:eastAsia="zh-CN"/>
              </w:rPr>
              <w:t xml:space="preserve"> навыками сбора, обработки информации и участия в информатизации деятельности соответствующих органов власти и организаций</w:t>
            </w:r>
          </w:p>
        </w:tc>
      </w:tr>
    </w:tbl>
    <w:p w:rsidR="00433675" w:rsidRDefault="00433675" w:rsidP="00433675">
      <w:pPr>
        <w:widowControl/>
        <w:tabs>
          <w:tab w:val="left" w:pos="851"/>
          <w:tab w:val="left" w:pos="993"/>
        </w:tabs>
        <w:autoSpaceDE/>
        <w:autoSpaceDN/>
        <w:adjustRightInd/>
        <w:jc w:val="both"/>
        <w:rPr>
          <w:rFonts w:eastAsia="Times New Roman"/>
          <w:lang w:eastAsia="zh-CN"/>
        </w:rPr>
      </w:pPr>
    </w:p>
    <w:p w:rsidR="008A4631" w:rsidRPr="008A4631" w:rsidRDefault="0049192C" w:rsidP="00433675">
      <w:pPr>
        <w:widowControl/>
        <w:tabs>
          <w:tab w:val="left" w:pos="851"/>
          <w:tab w:val="left" w:pos="993"/>
        </w:tabs>
        <w:autoSpaceDE/>
        <w:autoSpaceDN/>
        <w:adjustRightInd/>
        <w:jc w:val="both"/>
        <w:rPr>
          <w:rFonts w:eastAsia="Times New Roman"/>
          <w:b/>
        </w:rPr>
      </w:pPr>
      <w:r>
        <w:rPr>
          <w:rFonts w:eastAsia="Times New Roman"/>
          <w:b/>
        </w:rPr>
        <w:t>2.Место учебной дисциплины</w:t>
      </w:r>
      <w:r w:rsidR="008A4631" w:rsidRPr="008A4631">
        <w:rPr>
          <w:rFonts w:eastAsia="Times New Roman"/>
          <w:b/>
        </w:rPr>
        <w:t xml:space="preserve"> в структуре основной профессиональной образовательной программы бакалавриата:</w:t>
      </w:r>
    </w:p>
    <w:p w:rsidR="0049192C" w:rsidRDefault="0049192C" w:rsidP="00433675">
      <w:pPr>
        <w:widowControl/>
        <w:tabs>
          <w:tab w:val="left" w:pos="851"/>
          <w:tab w:val="left" w:pos="993"/>
        </w:tabs>
        <w:autoSpaceDE/>
        <w:autoSpaceDN/>
        <w:adjustRightInd/>
        <w:jc w:val="both"/>
        <w:rPr>
          <w:rFonts w:eastAsia="TimesNewRomanPSMT"/>
          <w:lang w:eastAsia="en-US"/>
        </w:rPr>
      </w:pPr>
    </w:p>
    <w:p w:rsidR="008A4631" w:rsidRPr="008A4631" w:rsidRDefault="008A4631" w:rsidP="0049192C">
      <w:pPr>
        <w:widowControl/>
        <w:tabs>
          <w:tab w:val="left" w:pos="851"/>
          <w:tab w:val="left" w:pos="993"/>
        </w:tabs>
        <w:autoSpaceDE/>
        <w:autoSpaceDN/>
        <w:adjustRightInd/>
        <w:ind w:firstLine="567"/>
        <w:jc w:val="both"/>
        <w:rPr>
          <w:rFonts w:eastAsia="Times New Roman"/>
          <w:b/>
        </w:rPr>
      </w:pPr>
      <w:r w:rsidRPr="008A4631">
        <w:rPr>
          <w:rFonts w:eastAsia="TimesNewRomanPSMT"/>
          <w:lang w:eastAsia="en-US"/>
        </w:rPr>
        <w:t>Учебная дисциплина</w:t>
      </w:r>
      <w:r w:rsidRPr="008A4631">
        <w:rPr>
          <w:rFonts w:eastAsia="Calibri"/>
          <w:lang w:eastAsia="zh-CN"/>
        </w:rPr>
        <w:t xml:space="preserve"> </w:t>
      </w:r>
      <w:r w:rsidRPr="008A4631">
        <w:rPr>
          <w:rFonts w:eastAsia="Times New Roman"/>
          <w:lang w:eastAsia="zh-CN"/>
        </w:rPr>
        <w:t>Информационная безопасность</w:t>
      </w:r>
      <w:r w:rsidRPr="008A4631">
        <w:rPr>
          <w:rFonts w:eastAsia="Calibri"/>
          <w:lang w:eastAsia="zh-CN"/>
        </w:rPr>
        <w:t xml:space="preserve"> </w:t>
      </w:r>
      <w:r w:rsidR="0049192C">
        <w:rPr>
          <w:rFonts w:eastAsia="TimesNewRomanPSMT"/>
          <w:lang w:eastAsia="en-US"/>
        </w:rPr>
        <w:t xml:space="preserve">реализуется в рамках дисциплин по выбору вариативной </w:t>
      </w:r>
      <w:r w:rsidRPr="008A4631">
        <w:rPr>
          <w:rFonts w:eastAsia="TimesNewRomanPSMT"/>
          <w:lang w:eastAsia="en-US"/>
        </w:rPr>
        <w:t>части.</w:t>
      </w:r>
    </w:p>
    <w:p w:rsidR="00433675" w:rsidRPr="00433675" w:rsidRDefault="008A4631" w:rsidP="0049192C">
      <w:pPr>
        <w:widowControl/>
        <w:shd w:val="clear" w:color="auto" w:fill="FFFFFF"/>
        <w:suppressAutoHyphens/>
        <w:autoSpaceDN/>
        <w:adjustRightInd/>
        <w:ind w:firstLine="567"/>
        <w:jc w:val="both"/>
        <w:rPr>
          <w:rFonts w:eastAsia="TimesNewRomanPSMT"/>
          <w:lang w:eastAsia="en-US"/>
        </w:rPr>
      </w:pPr>
      <w:r w:rsidRPr="008A4631">
        <w:rPr>
          <w:rFonts w:eastAsia="TimesNewRomanPSMT"/>
          <w:lang w:eastAsia="en-US"/>
        </w:rPr>
        <w:t xml:space="preserve">Для освоения </w:t>
      </w:r>
      <w:r w:rsidR="00433675">
        <w:rPr>
          <w:rFonts w:eastAsia="TimesNewRomanPSMT"/>
          <w:lang w:eastAsia="en-US"/>
        </w:rPr>
        <w:t xml:space="preserve">учебной </w:t>
      </w:r>
      <w:r w:rsidRPr="008A4631">
        <w:rPr>
          <w:rFonts w:eastAsia="TimesNewRomanPSMT"/>
          <w:lang w:eastAsia="en-US"/>
        </w:rPr>
        <w:t xml:space="preserve">дисциплины необходимы компетенции, сформированные в рамках следующих </w:t>
      </w:r>
      <w:r w:rsidR="00433675">
        <w:rPr>
          <w:rFonts w:eastAsia="TimesNewRomanPSMT"/>
          <w:lang w:eastAsia="en-US"/>
        </w:rPr>
        <w:t xml:space="preserve">учебных </w:t>
      </w:r>
      <w:r w:rsidRPr="008A4631">
        <w:rPr>
          <w:rFonts w:eastAsia="TimesNewRomanPSMT"/>
          <w:lang w:eastAsia="en-US"/>
        </w:rPr>
        <w:t>дисциплин ОПОП: Математика, И</w:t>
      </w:r>
      <w:r w:rsidR="00433675">
        <w:rPr>
          <w:rFonts w:eastAsia="TimesNewRomanPSMT"/>
          <w:lang w:eastAsia="en-US"/>
        </w:rPr>
        <w:t>сследование систем управления.</w:t>
      </w:r>
    </w:p>
    <w:p w:rsidR="00433675" w:rsidRPr="00433675" w:rsidRDefault="00433675" w:rsidP="0049192C">
      <w:pPr>
        <w:suppressAutoHyphens/>
        <w:autoSpaceDE/>
        <w:autoSpaceDN/>
        <w:adjustRightInd/>
        <w:ind w:firstLine="567"/>
        <w:jc w:val="both"/>
        <w:rPr>
          <w:rFonts w:eastAsia="Andale Sans UI"/>
          <w:color w:val="00000A"/>
          <w:kern w:val="1"/>
        </w:rPr>
      </w:pPr>
      <w:r w:rsidRPr="00433675">
        <w:rPr>
          <w:rFonts w:eastAsia="Andale Sans UI"/>
          <w:color w:val="00000A"/>
          <w:kern w:val="1"/>
        </w:rPr>
        <w:t xml:space="preserve">Учебная дисциплина изучается на 1 курсе в 1 семестре (для очной </w:t>
      </w:r>
      <w:r w:rsidR="0049192C">
        <w:rPr>
          <w:rFonts w:eastAsia="Andale Sans UI"/>
          <w:color w:val="00000A"/>
          <w:kern w:val="1"/>
        </w:rPr>
        <w:t>и заочной форм</w:t>
      </w:r>
      <w:r w:rsidRPr="00433675">
        <w:rPr>
          <w:rFonts w:eastAsia="Andale Sans UI"/>
          <w:color w:val="00000A"/>
          <w:kern w:val="1"/>
        </w:rPr>
        <w:t xml:space="preserve"> обучения).</w:t>
      </w:r>
    </w:p>
    <w:p w:rsidR="00433675" w:rsidRPr="00467CE5" w:rsidRDefault="00433675" w:rsidP="00433675">
      <w:pPr>
        <w:pStyle w:val="a4"/>
        <w:tabs>
          <w:tab w:val="left" w:pos="851"/>
          <w:tab w:val="left" w:pos="993"/>
        </w:tabs>
        <w:spacing w:before="0" w:beforeAutospacing="0" w:after="0" w:afterAutospacing="0"/>
        <w:jc w:val="both"/>
        <w:rPr>
          <w:highlight w:val="yellow"/>
        </w:rPr>
      </w:pPr>
    </w:p>
    <w:p w:rsidR="005421F1" w:rsidRDefault="00613AF9" w:rsidP="00433675">
      <w:pPr>
        <w:jc w:val="both"/>
        <w:rPr>
          <w:b/>
        </w:rPr>
      </w:pPr>
      <w:r w:rsidRPr="00467CE5">
        <w:rPr>
          <w:b/>
        </w:rPr>
        <w:t xml:space="preserve">3. Объем </w:t>
      </w:r>
      <w:r w:rsidR="00433675">
        <w:rPr>
          <w:b/>
        </w:rPr>
        <w:t xml:space="preserve">учебной </w:t>
      </w:r>
      <w:r w:rsidRPr="00467CE5">
        <w:rPr>
          <w:b/>
        </w:rPr>
        <w:t xml:space="preserve">дисциплины в зачетных единицах с указанием количества </w:t>
      </w:r>
      <w:r w:rsidRPr="00467CE5">
        <w:rPr>
          <w:b/>
        </w:rPr>
        <w:lastRenderedPageBreak/>
        <w:t>академических часов, выделенных на контактную работу обучающихся с преподавателем (по видам занятий) и на сам</w:t>
      </w:r>
      <w:r w:rsidR="0049192C">
        <w:rPr>
          <w:b/>
        </w:rPr>
        <w:t>остоятельную работу обучающихся</w:t>
      </w:r>
    </w:p>
    <w:p w:rsidR="0049192C" w:rsidRPr="00467CE5" w:rsidRDefault="0049192C" w:rsidP="00433675">
      <w:pPr>
        <w:jc w:val="both"/>
        <w:rPr>
          <w:b/>
        </w:rPr>
      </w:pPr>
    </w:p>
    <w:p w:rsidR="00433675" w:rsidRPr="00433675" w:rsidRDefault="00433675" w:rsidP="00433675">
      <w:pPr>
        <w:keepNext/>
        <w:suppressAutoHyphens/>
        <w:autoSpaceDE/>
        <w:autoSpaceDN/>
        <w:adjustRightInd/>
        <w:spacing w:before="240" w:after="60"/>
        <w:jc w:val="both"/>
        <w:outlineLvl w:val="0"/>
        <w:rPr>
          <w:rFonts w:eastAsia="Times New Roman" w:cs="Arial"/>
          <w:bCs/>
          <w:i/>
          <w:color w:val="00000A"/>
          <w:kern w:val="32"/>
          <w:lang w:eastAsia="zh-CN"/>
        </w:rPr>
      </w:pPr>
      <w:r w:rsidRPr="00433675">
        <w:rPr>
          <w:rFonts w:eastAsia="Times New Roman" w:cs="Arial"/>
          <w:bCs/>
          <w:color w:val="00000A"/>
          <w:kern w:val="32"/>
        </w:rPr>
        <w:t xml:space="preserve">Общая трудоёмкость (объём) дисциплины (модуля) составляет </w:t>
      </w:r>
      <w:r>
        <w:rPr>
          <w:rFonts w:eastAsia="Andale Sans UI" w:cs="Arial"/>
          <w:bCs/>
          <w:color w:val="00000A"/>
          <w:kern w:val="1"/>
        </w:rPr>
        <w:t>2 зачетные единицы, 72 часа</w:t>
      </w:r>
      <w:r w:rsidRPr="00433675">
        <w:rPr>
          <w:rFonts w:eastAsia="Andale Sans UI" w:cs="Arial"/>
          <w:bCs/>
          <w:color w:val="00000A"/>
          <w:kern w:val="1"/>
        </w:rPr>
        <w:t>.</w:t>
      </w:r>
    </w:p>
    <w:p w:rsidR="00433675" w:rsidRDefault="00433675" w:rsidP="009122F0">
      <w:pPr>
        <w:ind w:firstLine="400"/>
        <w:jc w:val="both"/>
      </w:pPr>
    </w:p>
    <w:p w:rsidR="00433675" w:rsidRPr="00433675" w:rsidRDefault="00433675" w:rsidP="00433675">
      <w:pPr>
        <w:keepNext/>
        <w:suppressAutoHyphens/>
        <w:autoSpaceDE/>
        <w:autoSpaceDN/>
        <w:adjustRightInd/>
        <w:spacing w:before="240" w:after="60"/>
        <w:ind w:left="432"/>
        <w:outlineLvl w:val="0"/>
        <w:rPr>
          <w:rFonts w:eastAsia="Times New Roman" w:cs="Arial"/>
          <w:b/>
          <w:bCs/>
          <w:i/>
          <w:color w:val="00000A"/>
          <w:kern w:val="32"/>
          <w:lang w:eastAsia="zh-CN"/>
        </w:rPr>
      </w:pPr>
      <w:r w:rsidRPr="00433675">
        <w:rPr>
          <w:rFonts w:eastAsia="Andale Sans UI" w:cs="Arial"/>
          <w:b/>
          <w:bCs/>
          <w:i/>
          <w:color w:val="00000A"/>
          <w:kern w:val="32"/>
        </w:rPr>
        <w:t>3.1. Объем учебной дисциплины по видам учебных занятий (в часах)</w:t>
      </w:r>
    </w:p>
    <w:p w:rsidR="00433675" w:rsidRPr="00467CE5" w:rsidRDefault="00433675" w:rsidP="009122F0">
      <w:pPr>
        <w:ind w:firstLine="40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1412"/>
        <w:gridCol w:w="1412"/>
      </w:tblGrid>
      <w:tr w:rsidR="004958A6" w:rsidRPr="008F2DD0" w:rsidTr="004958A6">
        <w:trPr>
          <w:jc w:val="center"/>
        </w:trPr>
        <w:tc>
          <w:tcPr>
            <w:tcW w:w="4926" w:type="dxa"/>
            <w:shd w:val="clear" w:color="auto" w:fill="auto"/>
          </w:tcPr>
          <w:p w:rsidR="004958A6" w:rsidRPr="00433675" w:rsidRDefault="004958A6" w:rsidP="004958A6">
            <w:pPr>
              <w:tabs>
                <w:tab w:val="left" w:pos="0"/>
              </w:tabs>
              <w:jc w:val="center"/>
              <w:rPr>
                <w:rFonts w:eastAsia="Calibri"/>
                <w:b/>
              </w:rPr>
            </w:pPr>
            <w:r w:rsidRPr="00433675">
              <w:rPr>
                <w:rFonts w:eastAsia="Calibri"/>
                <w:b/>
              </w:rPr>
              <w:t xml:space="preserve">Объём </w:t>
            </w:r>
            <w:r w:rsidR="00433675" w:rsidRPr="00433675">
              <w:rPr>
                <w:rFonts w:eastAsia="Calibri"/>
                <w:b/>
              </w:rPr>
              <w:t xml:space="preserve">учебной </w:t>
            </w:r>
            <w:r w:rsidRPr="00433675">
              <w:rPr>
                <w:rFonts w:eastAsia="Calibri"/>
                <w:b/>
              </w:rPr>
              <w:t>дисциплины</w:t>
            </w:r>
          </w:p>
        </w:tc>
        <w:tc>
          <w:tcPr>
            <w:tcW w:w="1412" w:type="dxa"/>
            <w:shd w:val="clear" w:color="auto" w:fill="auto"/>
          </w:tcPr>
          <w:p w:rsidR="004958A6" w:rsidRPr="00433675" w:rsidRDefault="00433675" w:rsidP="004958A6">
            <w:pPr>
              <w:tabs>
                <w:tab w:val="left" w:pos="0"/>
              </w:tabs>
              <w:jc w:val="center"/>
              <w:rPr>
                <w:rFonts w:eastAsia="Calibri"/>
                <w:b/>
              </w:rPr>
            </w:pPr>
            <w:r>
              <w:rPr>
                <w:rFonts w:eastAsia="Calibri"/>
                <w:b/>
              </w:rPr>
              <w:t>о</w:t>
            </w:r>
            <w:r w:rsidR="004958A6" w:rsidRPr="00433675">
              <w:rPr>
                <w:rFonts w:eastAsia="Calibri"/>
                <w:b/>
              </w:rPr>
              <w:t>чная форма обучения</w:t>
            </w:r>
          </w:p>
        </w:tc>
        <w:tc>
          <w:tcPr>
            <w:tcW w:w="1412" w:type="dxa"/>
          </w:tcPr>
          <w:p w:rsidR="004958A6" w:rsidRPr="00433675" w:rsidRDefault="004958A6" w:rsidP="004958A6">
            <w:pPr>
              <w:tabs>
                <w:tab w:val="left" w:pos="0"/>
              </w:tabs>
              <w:jc w:val="center"/>
              <w:rPr>
                <w:rFonts w:eastAsia="Calibri"/>
                <w:b/>
              </w:rPr>
            </w:pPr>
            <w:r w:rsidRPr="00433675">
              <w:rPr>
                <w:rFonts w:eastAsia="Calibri"/>
                <w:b/>
              </w:rPr>
              <w:t>заочная форма обучения</w:t>
            </w:r>
          </w:p>
        </w:tc>
      </w:tr>
      <w:tr w:rsidR="00433675" w:rsidRPr="008F2DD0" w:rsidTr="00433675">
        <w:trPr>
          <w:jc w:val="center"/>
        </w:trPr>
        <w:tc>
          <w:tcPr>
            <w:tcW w:w="4926" w:type="dxa"/>
            <w:shd w:val="clear" w:color="auto" w:fill="auto"/>
          </w:tcPr>
          <w:p w:rsidR="00433675" w:rsidRPr="008F2DD0" w:rsidRDefault="00433675" w:rsidP="00704D67">
            <w:pPr>
              <w:pStyle w:val="TableParagraph"/>
              <w:ind w:left="0"/>
              <w:rPr>
                <w:rFonts w:eastAsia="Calibri"/>
                <w:sz w:val="24"/>
                <w:szCs w:val="24"/>
              </w:rPr>
            </w:pPr>
            <w:r w:rsidRPr="008F2DD0">
              <w:rPr>
                <w:rFonts w:eastAsia="Calibri"/>
                <w:sz w:val="24"/>
                <w:szCs w:val="24"/>
              </w:rPr>
              <w:t>Общая трудоемкость дисциплины</w:t>
            </w:r>
          </w:p>
        </w:tc>
        <w:tc>
          <w:tcPr>
            <w:tcW w:w="2824" w:type="dxa"/>
            <w:gridSpan w:val="2"/>
            <w:shd w:val="clear" w:color="auto" w:fill="auto"/>
          </w:tcPr>
          <w:p w:rsidR="00433675" w:rsidRPr="008F2DD0" w:rsidRDefault="00433675" w:rsidP="00433675">
            <w:pPr>
              <w:pStyle w:val="TableParagraph"/>
              <w:ind w:left="0"/>
              <w:jc w:val="center"/>
              <w:rPr>
                <w:rFonts w:eastAsia="Calibri"/>
                <w:sz w:val="24"/>
                <w:szCs w:val="24"/>
              </w:rPr>
            </w:pPr>
            <w:r>
              <w:rPr>
                <w:rFonts w:eastAsia="Calibri"/>
                <w:sz w:val="24"/>
                <w:szCs w:val="24"/>
              </w:rPr>
              <w:t>72</w:t>
            </w:r>
          </w:p>
        </w:tc>
      </w:tr>
      <w:tr w:rsidR="004958A6" w:rsidRPr="008F2DD0" w:rsidTr="004958A6">
        <w:trPr>
          <w:jc w:val="center"/>
        </w:trPr>
        <w:tc>
          <w:tcPr>
            <w:tcW w:w="4926" w:type="dxa"/>
            <w:shd w:val="clear" w:color="auto" w:fill="auto"/>
          </w:tcPr>
          <w:p w:rsidR="004958A6" w:rsidRPr="008F2DD0" w:rsidRDefault="004958A6" w:rsidP="00216BF2">
            <w:pPr>
              <w:pStyle w:val="TableParagraph"/>
              <w:ind w:left="0"/>
              <w:jc w:val="both"/>
              <w:rPr>
                <w:rFonts w:eastAsia="Calibri"/>
                <w:sz w:val="24"/>
                <w:szCs w:val="24"/>
              </w:rPr>
            </w:pPr>
            <w:r w:rsidRPr="008F2DD0">
              <w:rPr>
                <w:rFonts w:eastAsia="Calibri"/>
                <w:sz w:val="24"/>
                <w:szCs w:val="24"/>
              </w:rPr>
              <w:t>Контактная</w:t>
            </w:r>
            <w:r w:rsidRPr="008F2DD0">
              <w:rPr>
                <w:rFonts w:eastAsia="Calibri"/>
                <w:b/>
                <w:sz w:val="24"/>
                <w:szCs w:val="24"/>
              </w:rPr>
              <w:t xml:space="preserve"> </w:t>
            </w:r>
            <w:r w:rsidRPr="008F2DD0">
              <w:rPr>
                <w:rFonts w:eastAsia="Calibri"/>
                <w:sz w:val="24"/>
                <w:szCs w:val="24"/>
              </w:rPr>
              <w:t>работа обучающихся с преподавателем (по видам учебных занятий) (всего)</w:t>
            </w:r>
          </w:p>
        </w:tc>
        <w:tc>
          <w:tcPr>
            <w:tcW w:w="1412" w:type="dxa"/>
            <w:shd w:val="clear" w:color="auto" w:fill="auto"/>
          </w:tcPr>
          <w:p w:rsidR="004958A6" w:rsidRPr="00B01E71" w:rsidRDefault="0049192C" w:rsidP="00216BF2">
            <w:pPr>
              <w:pStyle w:val="TableParagraph"/>
              <w:ind w:left="0"/>
              <w:jc w:val="center"/>
              <w:rPr>
                <w:rFonts w:eastAsia="Calibri"/>
                <w:sz w:val="24"/>
                <w:szCs w:val="24"/>
              </w:rPr>
            </w:pPr>
            <w:r>
              <w:rPr>
                <w:rFonts w:eastAsia="Calibri"/>
                <w:sz w:val="24"/>
                <w:szCs w:val="24"/>
              </w:rPr>
              <w:t>32</w:t>
            </w:r>
          </w:p>
        </w:tc>
        <w:tc>
          <w:tcPr>
            <w:tcW w:w="1412" w:type="dxa"/>
          </w:tcPr>
          <w:p w:rsidR="004958A6" w:rsidRPr="00E56AF9" w:rsidRDefault="00843163" w:rsidP="00216BF2">
            <w:pPr>
              <w:pStyle w:val="TableParagraph"/>
              <w:ind w:left="180"/>
              <w:jc w:val="center"/>
              <w:rPr>
                <w:rFonts w:eastAsia="Calibri"/>
                <w:sz w:val="24"/>
                <w:szCs w:val="24"/>
              </w:rPr>
            </w:pPr>
            <w:r>
              <w:rPr>
                <w:rFonts w:eastAsia="Calibri"/>
                <w:sz w:val="24"/>
                <w:szCs w:val="24"/>
              </w:rPr>
              <w:t>8</w:t>
            </w:r>
          </w:p>
        </w:tc>
      </w:tr>
      <w:tr w:rsidR="004958A6" w:rsidRPr="008F2DD0" w:rsidTr="004958A6">
        <w:trPr>
          <w:jc w:val="center"/>
        </w:trPr>
        <w:tc>
          <w:tcPr>
            <w:tcW w:w="4926" w:type="dxa"/>
            <w:shd w:val="clear" w:color="auto" w:fill="auto"/>
          </w:tcPr>
          <w:p w:rsidR="004958A6" w:rsidRPr="008F2DD0" w:rsidRDefault="004958A6" w:rsidP="00216BF2">
            <w:pPr>
              <w:pStyle w:val="TableParagraph"/>
              <w:ind w:left="0"/>
              <w:rPr>
                <w:rFonts w:eastAsia="Calibri"/>
                <w:sz w:val="24"/>
                <w:szCs w:val="24"/>
              </w:rPr>
            </w:pPr>
            <w:r w:rsidRPr="008F2DD0">
              <w:rPr>
                <w:rFonts w:eastAsia="Calibri"/>
                <w:sz w:val="24"/>
                <w:szCs w:val="24"/>
              </w:rPr>
              <w:t>Аудиторная работа (всего):</w:t>
            </w:r>
          </w:p>
        </w:tc>
        <w:tc>
          <w:tcPr>
            <w:tcW w:w="1412" w:type="dxa"/>
            <w:shd w:val="clear" w:color="auto" w:fill="auto"/>
          </w:tcPr>
          <w:p w:rsidR="004958A6" w:rsidRPr="00B008EC" w:rsidRDefault="0049192C" w:rsidP="00216BF2">
            <w:pPr>
              <w:pStyle w:val="TableParagraph"/>
              <w:ind w:left="0"/>
              <w:jc w:val="center"/>
              <w:rPr>
                <w:rFonts w:eastAsia="Calibri"/>
                <w:sz w:val="24"/>
                <w:szCs w:val="24"/>
              </w:rPr>
            </w:pPr>
            <w:r>
              <w:rPr>
                <w:rFonts w:eastAsia="Calibri"/>
                <w:sz w:val="24"/>
                <w:szCs w:val="24"/>
              </w:rPr>
              <w:t>32</w:t>
            </w:r>
          </w:p>
        </w:tc>
        <w:tc>
          <w:tcPr>
            <w:tcW w:w="1412" w:type="dxa"/>
          </w:tcPr>
          <w:p w:rsidR="004958A6" w:rsidRPr="00B008EC" w:rsidRDefault="00843163" w:rsidP="00216BF2">
            <w:pPr>
              <w:pStyle w:val="TableParagraph"/>
              <w:ind w:left="180"/>
              <w:jc w:val="center"/>
              <w:rPr>
                <w:rFonts w:eastAsia="Calibri"/>
                <w:sz w:val="24"/>
                <w:szCs w:val="24"/>
              </w:rPr>
            </w:pPr>
            <w:r>
              <w:rPr>
                <w:rFonts w:eastAsia="Calibri"/>
                <w:sz w:val="24"/>
                <w:szCs w:val="24"/>
              </w:rPr>
              <w:t>8</w:t>
            </w:r>
          </w:p>
        </w:tc>
      </w:tr>
      <w:tr w:rsidR="004958A6" w:rsidRPr="008F2DD0" w:rsidTr="004958A6">
        <w:trPr>
          <w:jc w:val="center"/>
        </w:trPr>
        <w:tc>
          <w:tcPr>
            <w:tcW w:w="4926" w:type="dxa"/>
            <w:shd w:val="clear" w:color="auto" w:fill="auto"/>
          </w:tcPr>
          <w:p w:rsidR="004958A6" w:rsidRPr="008F2DD0" w:rsidRDefault="004958A6" w:rsidP="00216BF2">
            <w:pPr>
              <w:pStyle w:val="TableParagraph"/>
              <w:ind w:left="0"/>
              <w:rPr>
                <w:rFonts w:eastAsia="Calibri"/>
                <w:sz w:val="24"/>
                <w:szCs w:val="24"/>
              </w:rPr>
            </w:pPr>
            <w:r w:rsidRPr="008F2DD0">
              <w:rPr>
                <w:rFonts w:eastAsia="Calibri"/>
                <w:sz w:val="24"/>
                <w:szCs w:val="24"/>
              </w:rPr>
              <w:t>в том числе:</w:t>
            </w:r>
          </w:p>
        </w:tc>
        <w:tc>
          <w:tcPr>
            <w:tcW w:w="1412" w:type="dxa"/>
            <w:shd w:val="clear" w:color="auto" w:fill="auto"/>
          </w:tcPr>
          <w:p w:rsidR="004958A6" w:rsidRPr="008F2DD0" w:rsidRDefault="004958A6" w:rsidP="00216BF2">
            <w:pPr>
              <w:pStyle w:val="TableParagraph"/>
              <w:ind w:left="0"/>
              <w:jc w:val="center"/>
              <w:rPr>
                <w:rFonts w:eastAsia="Calibri"/>
                <w:sz w:val="24"/>
                <w:szCs w:val="24"/>
              </w:rPr>
            </w:pPr>
          </w:p>
        </w:tc>
        <w:tc>
          <w:tcPr>
            <w:tcW w:w="1412" w:type="dxa"/>
          </w:tcPr>
          <w:p w:rsidR="004958A6" w:rsidRPr="008F2DD0" w:rsidRDefault="004958A6" w:rsidP="00216BF2">
            <w:pPr>
              <w:pStyle w:val="TableParagraph"/>
              <w:ind w:left="180"/>
              <w:jc w:val="center"/>
              <w:rPr>
                <w:rFonts w:eastAsia="Calibri"/>
                <w:sz w:val="24"/>
                <w:szCs w:val="24"/>
              </w:rPr>
            </w:pPr>
          </w:p>
        </w:tc>
      </w:tr>
      <w:tr w:rsidR="004958A6" w:rsidRPr="008F2DD0" w:rsidTr="004958A6">
        <w:trPr>
          <w:jc w:val="center"/>
        </w:trPr>
        <w:tc>
          <w:tcPr>
            <w:tcW w:w="4926" w:type="dxa"/>
            <w:shd w:val="clear" w:color="auto" w:fill="auto"/>
          </w:tcPr>
          <w:p w:rsidR="004958A6" w:rsidRPr="008F2DD0" w:rsidRDefault="004958A6" w:rsidP="00216BF2">
            <w:pPr>
              <w:pStyle w:val="TableParagraph"/>
              <w:ind w:left="0"/>
              <w:rPr>
                <w:rFonts w:eastAsia="Calibri"/>
                <w:sz w:val="24"/>
                <w:szCs w:val="24"/>
              </w:rPr>
            </w:pPr>
            <w:r w:rsidRPr="008F2DD0">
              <w:rPr>
                <w:rFonts w:eastAsia="Calibri"/>
                <w:sz w:val="24"/>
                <w:szCs w:val="24"/>
              </w:rPr>
              <w:t>лекции</w:t>
            </w:r>
          </w:p>
        </w:tc>
        <w:tc>
          <w:tcPr>
            <w:tcW w:w="1412" w:type="dxa"/>
            <w:shd w:val="clear" w:color="auto" w:fill="auto"/>
          </w:tcPr>
          <w:p w:rsidR="004958A6" w:rsidRPr="000D2703" w:rsidRDefault="0049192C" w:rsidP="00216BF2">
            <w:pPr>
              <w:pStyle w:val="TableParagraph"/>
              <w:ind w:left="0"/>
              <w:jc w:val="center"/>
              <w:rPr>
                <w:rFonts w:eastAsia="Calibri"/>
                <w:sz w:val="24"/>
                <w:szCs w:val="24"/>
              </w:rPr>
            </w:pPr>
            <w:r>
              <w:rPr>
                <w:rFonts w:eastAsia="Calibri"/>
                <w:sz w:val="24"/>
                <w:szCs w:val="24"/>
              </w:rPr>
              <w:t>8</w:t>
            </w:r>
          </w:p>
        </w:tc>
        <w:tc>
          <w:tcPr>
            <w:tcW w:w="1412" w:type="dxa"/>
          </w:tcPr>
          <w:p w:rsidR="004958A6" w:rsidRPr="00843163" w:rsidRDefault="00843163" w:rsidP="00216BF2">
            <w:pPr>
              <w:pStyle w:val="TableParagraph"/>
              <w:ind w:left="180"/>
              <w:jc w:val="center"/>
              <w:rPr>
                <w:rFonts w:eastAsia="Calibri"/>
                <w:sz w:val="24"/>
                <w:szCs w:val="24"/>
              </w:rPr>
            </w:pPr>
            <w:r>
              <w:rPr>
                <w:rFonts w:eastAsia="Calibri"/>
                <w:sz w:val="24"/>
                <w:szCs w:val="24"/>
              </w:rPr>
              <w:t>2</w:t>
            </w:r>
          </w:p>
        </w:tc>
      </w:tr>
      <w:tr w:rsidR="004958A6" w:rsidRPr="008F2DD0" w:rsidTr="004958A6">
        <w:trPr>
          <w:jc w:val="center"/>
        </w:trPr>
        <w:tc>
          <w:tcPr>
            <w:tcW w:w="4926" w:type="dxa"/>
            <w:shd w:val="clear" w:color="auto" w:fill="auto"/>
          </w:tcPr>
          <w:p w:rsidR="004958A6" w:rsidRPr="008F2DD0" w:rsidRDefault="004958A6" w:rsidP="00216BF2">
            <w:pPr>
              <w:pStyle w:val="TableParagraph"/>
              <w:ind w:left="0"/>
              <w:rPr>
                <w:rFonts w:eastAsia="Calibri"/>
                <w:sz w:val="24"/>
                <w:szCs w:val="24"/>
              </w:rPr>
            </w:pPr>
            <w:r w:rsidRPr="008F2DD0">
              <w:rPr>
                <w:rFonts w:eastAsia="Calibri"/>
                <w:sz w:val="24"/>
                <w:szCs w:val="24"/>
              </w:rPr>
              <w:t>лабораторные работы</w:t>
            </w:r>
          </w:p>
        </w:tc>
        <w:tc>
          <w:tcPr>
            <w:tcW w:w="1412" w:type="dxa"/>
            <w:shd w:val="clear" w:color="auto" w:fill="auto"/>
          </w:tcPr>
          <w:p w:rsidR="004958A6" w:rsidRPr="008F2DD0" w:rsidRDefault="004958A6" w:rsidP="00216BF2">
            <w:pPr>
              <w:pStyle w:val="TableParagraph"/>
              <w:ind w:left="0"/>
              <w:jc w:val="center"/>
              <w:rPr>
                <w:rFonts w:eastAsia="Calibri"/>
                <w:sz w:val="24"/>
                <w:szCs w:val="24"/>
              </w:rPr>
            </w:pPr>
          </w:p>
        </w:tc>
        <w:tc>
          <w:tcPr>
            <w:tcW w:w="1412" w:type="dxa"/>
          </w:tcPr>
          <w:p w:rsidR="004958A6" w:rsidRPr="008F2DD0" w:rsidRDefault="004958A6" w:rsidP="00216BF2">
            <w:pPr>
              <w:pStyle w:val="TableParagraph"/>
              <w:ind w:left="180"/>
              <w:jc w:val="center"/>
              <w:rPr>
                <w:rFonts w:eastAsia="Calibri"/>
                <w:sz w:val="24"/>
                <w:szCs w:val="24"/>
              </w:rPr>
            </w:pPr>
          </w:p>
        </w:tc>
      </w:tr>
      <w:tr w:rsidR="004958A6" w:rsidRPr="008F2DD0" w:rsidTr="004958A6">
        <w:trPr>
          <w:jc w:val="center"/>
        </w:trPr>
        <w:tc>
          <w:tcPr>
            <w:tcW w:w="4926" w:type="dxa"/>
            <w:shd w:val="clear" w:color="auto" w:fill="auto"/>
          </w:tcPr>
          <w:p w:rsidR="004958A6" w:rsidRPr="008F2DD0" w:rsidRDefault="004958A6" w:rsidP="00216BF2">
            <w:pPr>
              <w:pStyle w:val="TableParagraph"/>
              <w:ind w:left="0"/>
              <w:rPr>
                <w:rFonts w:eastAsia="Calibri"/>
                <w:sz w:val="24"/>
                <w:szCs w:val="24"/>
              </w:rPr>
            </w:pPr>
            <w:r w:rsidRPr="008F2DD0">
              <w:rPr>
                <w:rFonts w:eastAsia="Calibri"/>
                <w:sz w:val="24"/>
                <w:szCs w:val="24"/>
              </w:rPr>
              <w:t>семинары, практические занятия</w:t>
            </w:r>
          </w:p>
        </w:tc>
        <w:tc>
          <w:tcPr>
            <w:tcW w:w="1412" w:type="dxa"/>
            <w:shd w:val="clear" w:color="auto" w:fill="auto"/>
          </w:tcPr>
          <w:p w:rsidR="004958A6" w:rsidRPr="000D2703" w:rsidRDefault="0049192C" w:rsidP="00B01E71">
            <w:pPr>
              <w:pStyle w:val="TableParagraph"/>
              <w:ind w:left="0"/>
              <w:jc w:val="center"/>
              <w:rPr>
                <w:rFonts w:eastAsia="Calibri"/>
                <w:sz w:val="24"/>
                <w:szCs w:val="24"/>
              </w:rPr>
            </w:pPr>
            <w:r>
              <w:rPr>
                <w:rFonts w:eastAsia="Calibri"/>
                <w:sz w:val="24"/>
                <w:szCs w:val="24"/>
              </w:rPr>
              <w:t>24</w:t>
            </w:r>
          </w:p>
        </w:tc>
        <w:tc>
          <w:tcPr>
            <w:tcW w:w="1412" w:type="dxa"/>
          </w:tcPr>
          <w:p w:rsidR="004958A6" w:rsidRPr="008F2DD0" w:rsidRDefault="00843163" w:rsidP="00216BF2">
            <w:pPr>
              <w:pStyle w:val="TableParagraph"/>
              <w:ind w:left="180"/>
              <w:jc w:val="center"/>
              <w:rPr>
                <w:rFonts w:eastAsia="Calibri"/>
                <w:sz w:val="24"/>
                <w:szCs w:val="24"/>
              </w:rPr>
            </w:pPr>
            <w:r>
              <w:rPr>
                <w:rFonts w:eastAsia="Calibri"/>
                <w:sz w:val="24"/>
                <w:szCs w:val="24"/>
              </w:rPr>
              <w:t>6</w:t>
            </w:r>
          </w:p>
        </w:tc>
      </w:tr>
      <w:tr w:rsidR="004958A6" w:rsidRPr="008F2DD0" w:rsidTr="004958A6">
        <w:trPr>
          <w:jc w:val="center"/>
        </w:trPr>
        <w:tc>
          <w:tcPr>
            <w:tcW w:w="4926" w:type="dxa"/>
            <w:shd w:val="clear" w:color="auto" w:fill="auto"/>
          </w:tcPr>
          <w:p w:rsidR="004958A6" w:rsidRPr="008F2DD0" w:rsidRDefault="004958A6" w:rsidP="00216BF2">
            <w:pPr>
              <w:pStyle w:val="TableParagraph"/>
              <w:ind w:left="0"/>
              <w:rPr>
                <w:rFonts w:eastAsia="Calibri"/>
                <w:sz w:val="24"/>
                <w:szCs w:val="24"/>
              </w:rPr>
            </w:pPr>
            <w:r w:rsidRPr="008F2DD0">
              <w:rPr>
                <w:rFonts w:eastAsia="Calibri"/>
                <w:sz w:val="24"/>
                <w:szCs w:val="24"/>
              </w:rPr>
              <w:t>Внеаудиторная работа (всего):</w:t>
            </w:r>
          </w:p>
        </w:tc>
        <w:tc>
          <w:tcPr>
            <w:tcW w:w="1412" w:type="dxa"/>
            <w:shd w:val="clear" w:color="auto" w:fill="auto"/>
          </w:tcPr>
          <w:p w:rsidR="004958A6" w:rsidRPr="008F2DD0" w:rsidRDefault="004958A6" w:rsidP="00216BF2">
            <w:pPr>
              <w:pStyle w:val="TableParagraph"/>
              <w:ind w:left="0"/>
              <w:jc w:val="center"/>
              <w:rPr>
                <w:rFonts w:eastAsia="Calibri"/>
                <w:sz w:val="24"/>
                <w:szCs w:val="24"/>
              </w:rPr>
            </w:pPr>
          </w:p>
        </w:tc>
        <w:tc>
          <w:tcPr>
            <w:tcW w:w="1412" w:type="dxa"/>
          </w:tcPr>
          <w:p w:rsidR="004958A6" w:rsidRPr="008F2DD0" w:rsidRDefault="004958A6" w:rsidP="00216BF2">
            <w:pPr>
              <w:pStyle w:val="TableParagraph"/>
              <w:ind w:left="180"/>
              <w:jc w:val="center"/>
              <w:rPr>
                <w:rFonts w:eastAsia="Calibri"/>
                <w:sz w:val="24"/>
                <w:szCs w:val="24"/>
              </w:rPr>
            </w:pPr>
          </w:p>
        </w:tc>
      </w:tr>
      <w:tr w:rsidR="004958A6" w:rsidRPr="008F2DD0" w:rsidTr="004958A6">
        <w:trPr>
          <w:jc w:val="center"/>
        </w:trPr>
        <w:tc>
          <w:tcPr>
            <w:tcW w:w="4926" w:type="dxa"/>
            <w:shd w:val="clear" w:color="auto" w:fill="auto"/>
          </w:tcPr>
          <w:p w:rsidR="004958A6" w:rsidRPr="008F2DD0" w:rsidRDefault="004958A6" w:rsidP="00216BF2">
            <w:pPr>
              <w:pStyle w:val="TableParagraph"/>
              <w:ind w:left="0"/>
              <w:rPr>
                <w:rFonts w:eastAsia="Calibri"/>
                <w:sz w:val="24"/>
                <w:szCs w:val="24"/>
              </w:rPr>
            </w:pPr>
            <w:r w:rsidRPr="008F2DD0">
              <w:rPr>
                <w:rFonts w:eastAsia="Calibri"/>
                <w:sz w:val="24"/>
                <w:szCs w:val="24"/>
              </w:rPr>
              <w:t>Самостоятельная работа обучающихся</w:t>
            </w:r>
            <w:r w:rsidRPr="008F2DD0">
              <w:rPr>
                <w:rFonts w:eastAsia="Calibri"/>
                <w:b/>
                <w:sz w:val="24"/>
                <w:szCs w:val="24"/>
              </w:rPr>
              <w:t xml:space="preserve"> </w:t>
            </w:r>
            <w:r w:rsidRPr="008F2DD0">
              <w:rPr>
                <w:rFonts w:eastAsia="Calibri"/>
                <w:sz w:val="24"/>
                <w:szCs w:val="24"/>
              </w:rPr>
              <w:t>(всего)</w:t>
            </w:r>
          </w:p>
        </w:tc>
        <w:tc>
          <w:tcPr>
            <w:tcW w:w="1412" w:type="dxa"/>
            <w:shd w:val="clear" w:color="auto" w:fill="auto"/>
          </w:tcPr>
          <w:p w:rsidR="004958A6" w:rsidRPr="00B008EC" w:rsidRDefault="0049192C" w:rsidP="00B46C53">
            <w:pPr>
              <w:pStyle w:val="TableParagraph"/>
              <w:ind w:left="0"/>
              <w:jc w:val="center"/>
              <w:rPr>
                <w:rFonts w:eastAsia="Calibri"/>
                <w:sz w:val="24"/>
                <w:szCs w:val="24"/>
              </w:rPr>
            </w:pPr>
            <w:r>
              <w:rPr>
                <w:rFonts w:eastAsia="Calibri"/>
                <w:sz w:val="24"/>
                <w:szCs w:val="24"/>
              </w:rPr>
              <w:t>40</w:t>
            </w:r>
          </w:p>
        </w:tc>
        <w:tc>
          <w:tcPr>
            <w:tcW w:w="1412" w:type="dxa"/>
          </w:tcPr>
          <w:p w:rsidR="004958A6" w:rsidRPr="00B008EC" w:rsidRDefault="00843163" w:rsidP="00247564">
            <w:pPr>
              <w:pStyle w:val="TableParagraph"/>
              <w:ind w:left="180"/>
              <w:jc w:val="center"/>
              <w:rPr>
                <w:rFonts w:eastAsia="Calibri"/>
                <w:sz w:val="24"/>
                <w:szCs w:val="24"/>
              </w:rPr>
            </w:pPr>
            <w:r>
              <w:rPr>
                <w:rFonts w:eastAsia="Calibri"/>
                <w:sz w:val="24"/>
                <w:szCs w:val="24"/>
              </w:rPr>
              <w:t>60</w:t>
            </w:r>
          </w:p>
        </w:tc>
      </w:tr>
      <w:tr w:rsidR="004958A6" w:rsidRPr="008F2DD0" w:rsidTr="008A4631">
        <w:trPr>
          <w:trHeight w:val="605"/>
          <w:jc w:val="center"/>
        </w:trPr>
        <w:tc>
          <w:tcPr>
            <w:tcW w:w="4926" w:type="dxa"/>
            <w:shd w:val="clear" w:color="auto" w:fill="auto"/>
          </w:tcPr>
          <w:p w:rsidR="004958A6" w:rsidRPr="008F2DD0" w:rsidRDefault="004958A6" w:rsidP="008A4631">
            <w:pPr>
              <w:pStyle w:val="TableParagraph"/>
              <w:ind w:left="0"/>
              <w:rPr>
                <w:rFonts w:eastAsia="Calibri"/>
                <w:sz w:val="24"/>
                <w:szCs w:val="24"/>
              </w:rPr>
            </w:pPr>
            <w:r w:rsidRPr="008F2DD0">
              <w:rPr>
                <w:rFonts w:eastAsia="Calibri"/>
                <w:sz w:val="24"/>
                <w:szCs w:val="24"/>
              </w:rPr>
              <w:t>Вид промежуточной аттестации</w:t>
            </w:r>
            <w:r w:rsidRPr="008F2DD0">
              <w:rPr>
                <w:rFonts w:eastAsia="Calibri"/>
                <w:spacing w:val="63"/>
                <w:sz w:val="24"/>
                <w:szCs w:val="24"/>
              </w:rPr>
              <w:t xml:space="preserve"> </w:t>
            </w:r>
            <w:r w:rsidR="008A4631">
              <w:rPr>
                <w:rFonts w:eastAsia="Calibri"/>
                <w:sz w:val="24"/>
                <w:szCs w:val="24"/>
              </w:rPr>
              <w:t>обучающегося (зачёт)</w:t>
            </w:r>
          </w:p>
        </w:tc>
        <w:tc>
          <w:tcPr>
            <w:tcW w:w="1412" w:type="dxa"/>
            <w:shd w:val="clear" w:color="auto" w:fill="auto"/>
          </w:tcPr>
          <w:p w:rsidR="004958A6" w:rsidRPr="008F2DD0" w:rsidRDefault="004958A6" w:rsidP="00216BF2">
            <w:pPr>
              <w:pStyle w:val="TableParagraph"/>
              <w:ind w:left="0"/>
              <w:jc w:val="center"/>
              <w:rPr>
                <w:rFonts w:eastAsia="Calibri"/>
                <w:sz w:val="24"/>
                <w:szCs w:val="24"/>
              </w:rPr>
            </w:pPr>
          </w:p>
        </w:tc>
        <w:tc>
          <w:tcPr>
            <w:tcW w:w="1412" w:type="dxa"/>
          </w:tcPr>
          <w:p w:rsidR="004958A6" w:rsidRPr="008F2DD0" w:rsidRDefault="00843163" w:rsidP="00216BF2">
            <w:pPr>
              <w:pStyle w:val="TableParagraph"/>
              <w:ind w:left="180"/>
              <w:jc w:val="center"/>
              <w:rPr>
                <w:rFonts w:eastAsia="Calibri"/>
                <w:sz w:val="24"/>
                <w:szCs w:val="24"/>
              </w:rPr>
            </w:pPr>
            <w:r>
              <w:rPr>
                <w:rFonts w:eastAsia="Calibri"/>
                <w:sz w:val="24"/>
                <w:szCs w:val="24"/>
              </w:rPr>
              <w:t>4</w:t>
            </w:r>
          </w:p>
        </w:tc>
      </w:tr>
    </w:tbl>
    <w:p w:rsidR="00C451E2" w:rsidRDefault="00C451E2" w:rsidP="00467CE5">
      <w:pPr>
        <w:ind w:firstLine="540"/>
        <w:jc w:val="center"/>
        <w:rPr>
          <w:b/>
        </w:rPr>
      </w:pPr>
      <w:bookmarkStart w:id="1" w:name="_Toc459975980"/>
    </w:p>
    <w:p w:rsidR="00FD4304" w:rsidRPr="00467CE5" w:rsidRDefault="00FD4304" w:rsidP="00433675">
      <w:pPr>
        <w:ind w:firstLine="540"/>
        <w:jc w:val="both"/>
        <w:rPr>
          <w:b/>
        </w:rPr>
      </w:pPr>
      <w:r w:rsidRPr="00467CE5">
        <w:rPr>
          <w:b/>
        </w:rPr>
        <w:t xml:space="preserve">4. Содержание </w:t>
      </w:r>
      <w:r w:rsidR="00433675">
        <w:rPr>
          <w:b/>
        </w:rPr>
        <w:t xml:space="preserve">учебной </w:t>
      </w:r>
      <w:r w:rsidRPr="00467CE5">
        <w:rPr>
          <w:b/>
        </w:rPr>
        <w:t>дисциплины, структурированное по темам с указанием отведенного на них количества академических часов и видов учебных занятий</w:t>
      </w:r>
      <w:bookmarkEnd w:id="1"/>
    </w:p>
    <w:p w:rsidR="00290FA7" w:rsidRPr="00467CE5" w:rsidRDefault="00290FA7" w:rsidP="00467CE5">
      <w:pPr>
        <w:ind w:firstLine="540"/>
        <w:jc w:val="center"/>
        <w:rPr>
          <w:b/>
        </w:rPr>
      </w:pPr>
      <w:bookmarkStart w:id="2" w:name="_Toc459975981"/>
    </w:p>
    <w:p w:rsidR="00290FA7" w:rsidRPr="00433675" w:rsidRDefault="00290FA7" w:rsidP="00433675">
      <w:pPr>
        <w:ind w:firstLine="540"/>
        <w:jc w:val="both"/>
        <w:rPr>
          <w:b/>
          <w:i/>
        </w:rPr>
      </w:pPr>
      <w:r w:rsidRPr="00433675">
        <w:rPr>
          <w:b/>
          <w:i/>
        </w:rPr>
        <w:t>4.1</w:t>
      </w:r>
      <w:r w:rsidR="00302445" w:rsidRPr="00433675">
        <w:rPr>
          <w:b/>
          <w:i/>
        </w:rPr>
        <w:t>.</w:t>
      </w:r>
      <w:r w:rsidRPr="00433675">
        <w:rPr>
          <w:b/>
          <w:i/>
        </w:rPr>
        <w:t xml:space="preserve"> Разделы </w:t>
      </w:r>
      <w:r w:rsidR="00433675">
        <w:rPr>
          <w:b/>
          <w:i/>
        </w:rPr>
        <w:t xml:space="preserve">учебной </w:t>
      </w:r>
      <w:r w:rsidRPr="00433675">
        <w:rPr>
          <w:b/>
          <w:i/>
        </w:rPr>
        <w:t>дисциплины и трудоемкость по видам учебных занятий (в академических часах)</w:t>
      </w:r>
    </w:p>
    <w:p w:rsidR="00290FA7" w:rsidRPr="00467CE5" w:rsidRDefault="00290FA7" w:rsidP="00467CE5">
      <w:pPr>
        <w:ind w:firstLine="540"/>
        <w:rPr>
          <w:b/>
        </w:rPr>
      </w:pPr>
    </w:p>
    <w:p w:rsidR="00290FA7" w:rsidRPr="00467CE5" w:rsidRDefault="00290FA7" w:rsidP="00467CE5">
      <w:pPr>
        <w:jc w:val="center"/>
        <w:rPr>
          <w:b/>
        </w:rPr>
      </w:pPr>
      <w:r w:rsidRPr="00467CE5">
        <w:rPr>
          <w:b/>
        </w:rPr>
        <w:t>Для очной формы обучения</w:t>
      </w:r>
    </w:p>
    <w:p w:rsidR="00290FA7" w:rsidRPr="00467CE5" w:rsidRDefault="00290FA7" w:rsidP="00467CE5">
      <w:pPr>
        <w:jc w:val="both"/>
        <w:rPr>
          <w:b/>
        </w:rPr>
      </w:pPr>
    </w:p>
    <w:tbl>
      <w:tblPr>
        <w:tblW w:w="10230" w:type="dxa"/>
        <w:tblInd w:w="-195" w:type="dxa"/>
        <w:tblLayout w:type="fixed"/>
        <w:tblLook w:val="04A0" w:firstRow="1" w:lastRow="0" w:firstColumn="1" w:lastColumn="0" w:noHBand="0" w:noVBand="1"/>
      </w:tblPr>
      <w:tblGrid>
        <w:gridCol w:w="445"/>
        <w:gridCol w:w="2271"/>
        <w:gridCol w:w="420"/>
        <w:gridCol w:w="709"/>
        <w:gridCol w:w="567"/>
        <w:gridCol w:w="714"/>
        <w:gridCol w:w="850"/>
        <w:gridCol w:w="344"/>
        <w:gridCol w:w="683"/>
        <w:gridCol w:w="567"/>
        <w:gridCol w:w="500"/>
        <w:gridCol w:w="2160"/>
      </w:tblGrid>
      <w:tr w:rsidR="00290FA7" w:rsidRPr="00467CE5" w:rsidTr="009E1E65">
        <w:trPr>
          <w:cantSplit/>
          <w:trHeight w:val="742"/>
        </w:trPr>
        <w:tc>
          <w:tcPr>
            <w:tcW w:w="445" w:type="dxa"/>
            <w:vMerge w:val="restart"/>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tabs>
                <w:tab w:val="left" w:pos="643"/>
              </w:tabs>
              <w:snapToGrid w:val="0"/>
              <w:jc w:val="center"/>
              <w:rPr>
                <w:b/>
                <w:kern w:val="2"/>
                <w:lang w:eastAsia="en-US"/>
              </w:rPr>
            </w:pPr>
            <w:r w:rsidRPr="00467CE5">
              <w:rPr>
                <w:b/>
                <w:kern w:val="2"/>
                <w:lang w:eastAsia="en-US"/>
              </w:rPr>
              <w:t>№п/п</w:t>
            </w:r>
          </w:p>
        </w:tc>
        <w:tc>
          <w:tcPr>
            <w:tcW w:w="2271" w:type="dxa"/>
            <w:vMerge w:val="restart"/>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tabs>
                <w:tab w:val="left" w:pos="643"/>
              </w:tabs>
              <w:snapToGrid w:val="0"/>
              <w:jc w:val="center"/>
              <w:rPr>
                <w:b/>
                <w:kern w:val="2"/>
                <w:lang w:eastAsia="en-US"/>
              </w:rPr>
            </w:pPr>
            <w:r w:rsidRPr="00467CE5">
              <w:rPr>
                <w:b/>
                <w:kern w:val="2"/>
                <w:lang w:eastAsia="en-US"/>
              </w:rPr>
              <w:t>Разделы и темы дисциплины</w:t>
            </w:r>
          </w:p>
        </w:tc>
        <w:tc>
          <w:tcPr>
            <w:tcW w:w="420"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467CE5" w:rsidRDefault="00290FA7" w:rsidP="00467CE5">
            <w:pPr>
              <w:tabs>
                <w:tab w:val="left" w:pos="643"/>
              </w:tabs>
              <w:snapToGrid w:val="0"/>
              <w:ind w:left="113" w:right="113"/>
              <w:jc w:val="center"/>
              <w:rPr>
                <w:b/>
                <w:kern w:val="2"/>
                <w:lang w:eastAsia="en-US"/>
              </w:rPr>
            </w:pPr>
            <w:r w:rsidRPr="00467CE5">
              <w:rPr>
                <w:b/>
                <w:kern w:val="2"/>
                <w:lang w:eastAsia="en-US"/>
              </w:rPr>
              <w:t>Семестр</w:t>
            </w:r>
          </w:p>
        </w:tc>
        <w:tc>
          <w:tcPr>
            <w:tcW w:w="4934" w:type="dxa"/>
            <w:gridSpan w:val="8"/>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tabs>
                <w:tab w:val="left" w:pos="643"/>
              </w:tabs>
              <w:snapToGrid w:val="0"/>
              <w:jc w:val="center"/>
              <w:rPr>
                <w:b/>
                <w:kern w:val="2"/>
                <w:lang w:eastAsia="en-US"/>
              </w:rPr>
            </w:pPr>
            <w:r w:rsidRPr="00467CE5">
              <w:rPr>
                <w:b/>
                <w:kern w:val="2"/>
                <w:lang w:eastAsia="en-US"/>
              </w:rPr>
              <w:t>Виды учебной работы, включая самостоятельную работу студентов и трудоемкость (в часах)</w:t>
            </w:r>
          </w:p>
        </w:tc>
        <w:tc>
          <w:tcPr>
            <w:tcW w:w="2160" w:type="dxa"/>
            <w:vMerge w:val="restart"/>
            <w:tcBorders>
              <w:top w:val="single" w:sz="4" w:space="0" w:color="000000"/>
              <w:left w:val="single" w:sz="4" w:space="0" w:color="000000"/>
              <w:bottom w:val="single" w:sz="4" w:space="0" w:color="000000"/>
              <w:right w:val="single" w:sz="4" w:space="0" w:color="000000"/>
            </w:tcBorders>
            <w:vAlign w:val="center"/>
            <w:hideMark/>
          </w:tcPr>
          <w:p w:rsidR="00290FA7" w:rsidRPr="00467CE5" w:rsidRDefault="00290FA7" w:rsidP="00467CE5">
            <w:pPr>
              <w:tabs>
                <w:tab w:val="left" w:pos="643"/>
              </w:tabs>
              <w:jc w:val="center"/>
              <w:rPr>
                <w:rFonts w:cs="Verdana"/>
                <w:b/>
                <w:i/>
                <w:lang w:eastAsia="en-US"/>
              </w:rPr>
            </w:pPr>
            <w:r w:rsidRPr="00467CE5">
              <w:rPr>
                <w:rFonts w:cs="Verdana"/>
                <w:b/>
                <w:lang w:eastAsia="en-US"/>
              </w:rPr>
              <w:t xml:space="preserve">Вид оценочного средства текущего контроля успеваемости, промежуточной аттестации </w:t>
            </w:r>
          </w:p>
          <w:p w:rsidR="00290FA7" w:rsidRPr="00467CE5" w:rsidRDefault="00290FA7" w:rsidP="00467CE5">
            <w:pPr>
              <w:tabs>
                <w:tab w:val="left" w:pos="643"/>
              </w:tabs>
              <w:jc w:val="center"/>
              <w:rPr>
                <w:lang w:eastAsia="en-US"/>
              </w:rPr>
            </w:pPr>
            <w:r w:rsidRPr="00467CE5">
              <w:rPr>
                <w:rFonts w:cs="Verdana"/>
                <w:b/>
                <w:i/>
                <w:lang w:eastAsia="en-US"/>
              </w:rPr>
              <w:t>(по семестрам)</w:t>
            </w:r>
          </w:p>
        </w:tc>
      </w:tr>
      <w:tr w:rsidR="00290FA7" w:rsidRPr="00467CE5" w:rsidTr="004B7368">
        <w:trPr>
          <w:cantSplit/>
          <w:trHeight w:val="438"/>
        </w:trPr>
        <w:tc>
          <w:tcPr>
            <w:tcW w:w="445"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b/>
                <w:kern w:val="2"/>
                <w:lang w:eastAsia="en-US"/>
              </w:rPr>
            </w:pPr>
          </w:p>
        </w:tc>
        <w:tc>
          <w:tcPr>
            <w:tcW w:w="2271"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b/>
                <w:kern w:val="2"/>
                <w:lang w:eastAsia="en-US"/>
              </w:rPr>
            </w:pPr>
          </w:p>
        </w:tc>
        <w:tc>
          <w:tcPr>
            <w:tcW w:w="420"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b/>
                <w:kern w:val="2"/>
                <w:lang w:eastAsia="en-US"/>
              </w:rPr>
            </w:pPr>
          </w:p>
        </w:tc>
        <w:tc>
          <w:tcPr>
            <w:tcW w:w="709"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467CE5" w:rsidRDefault="00290FA7" w:rsidP="00467CE5">
            <w:pPr>
              <w:tabs>
                <w:tab w:val="left" w:pos="643"/>
              </w:tabs>
              <w:snapToGrid w:val="0"/>
              <w:ind w:left="113" w:right="113"/>
              <w:jc w:val="center"/>
              <w:rPr>
                <w:b/>
                <w:kern w:val="2"/>
                <w:lang w:eastAsia="en-US"/>
              </w:rPr>
            </w:pPr>
            <w:r w:rsidRPr="00467CE5">
              <w:rPr>
                <w:b/>
                <w:kern w:val="2"/>
                <w:lang w:eastAsia="en-US"/>
              </w:rPr>
              <w:t>ВСЕГО</w:t>
            </w:r>
          </w:p>
        </w:tc>
        <w:tc>
          <w:tcPr>
            <w:tcW w:w="2475" w:type="dxa"/>
            <w:gridSpan w:val="4"/>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tabs>
                <w:tab w:val="left" w:pos="643"/>
              </w:tabs>
              <w:snapToGrid w:val="0"/>
              <w:jc w:val="center"/>
              <w:rPr>
                <w:b/>
                <w:kern w:val="2"/>
                <w:lang w:eastAsia="en-US"/>
              </w:rPr>
            </w:pPr>
            <w:r w:rsidRPr="00467CE5">
              <w:rPr>
                <w:b/>
                <w:kern w:val="2"/>
                <w:lang w:eastAsia="en-US"/>
              </w:rPr>
              <w:t>Из них аудиторные занятия</w:t>
            </w:r>
          </w:p>
        </w:tc>
        <w:tc>
          <w:tcPr>
            <w:tcW w:w="683"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467CE5" w:rsidRDefault="00290FA7" w:rsidP="00467CE5">
            <w:pPr>
              <w:tabs>
                <w:tab w:val="left" w:pos="643"/>
              </w:tabs>
              <w:snapToGrid w:val="0"/>
              <w:ind w:left="113" w:right="113"/>
              <w:jc w:val="center"/>
              <w:rPr>
                <w:b/>
                <w:kern w:val="2"/>
                <w:lang w:eastAsia="en-US"/>
              </w:rPr>
            </w:pPr>
            <w:r w:rsidRPr="00467CE5">
              <w:rPr>
                <w:b/>
                <w:kern w:val="2"/>
                <w:lang w:eastAsia="en-US"/>
              </w:rPr>
              <w:t>Самостоятельная работа</w:t>
            </w:r>
          </w:p>
        </w:tc>
        <w:tc>
          <w:tcPr>
            <w:tcW w:w="567"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467CE5" w:rsidRDefault="00290FA7" w:rsidP="00467CE5">
            <w:pPr>
              <w:tabs>
                <w:tab w:val="left" w:pos="643"/>
              </w:tabs>
              <w:snapToGrid w:val="0"/>
              <w:ind w:left="113" w:right="113"/>
              <w:jc w:val="center"/>
              <w:rPr>
                <w:b/>
                <w:kern w:val="2"/>
                <w:lang w:eastAsia="en-US"/>
              </w:rPr>
            </w:pPr>
            <w:r w:rsidRPr="00467CE5">
              <w:rPr>
                <w:b/>
                <w:kern w:val="2"/>
                <w:lang w:eastAsia="en-US"/>
              </w:rPr>
              <w:t>Контрольная работа</w:t>
            </w:r>
          </w:p>
        </w:tc>
        <w:tc>
          <w:tcPr>
            <w:tcW w:w="500"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467CE5" w:rsidRDefault="00290FA7" w:rsidP="00467CE5">
            <w:pPr>
              <w:tabs>
                <w:tab w:val="left" w:pos="643"/>
              </w:tabs>
              <w:snapToGrid w:val="0"/>
              <w:ind w:left="113" w:right="113"/>
              <w:jc w:val="center"/>
              <w:rPr>
                <w:kern w:val="2"/>
                <w:lang w:eastAsia="en-US"/>
              </w:rPr>
            </w:pPr>
            <w:r w:rsidRPr="00467CE5">
              <w:rPr>
                <w:b/>
                <w:kern w:val="2"/>
                <w:lang w:eastAsia="en-US"/>
              </w:rPr>
              <w:t>Курсовая работа</w:t>
            </w: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290FA7" w:rsidRPr="00467CE5" w:rsidRDefault="00290FA7" w:rsidP="00467CE5">
            <w:pPr>
              <w:widowControl/>
              <w:autoSpaceDE/>
              <w:autoSpaceDN/>
              <w:adjustRightInd/>
              <w:rPr>
                <w:lang w:eastAsia="en-US"/>
              </w:rPr>
            </w:pPr>
          </w:p>
        </w:tc>
      </w:tr>
      <w:tr w:rsidR="00290FA7" w:rsidRPr="00467CE5" w:rsidTr="004B7368">
        <w:trPr>
          <w:cantSplit/>
          <w:trHeight w:val="2783"/>
        </w:trPr>
        <w:tc>
          <w:tcPr>
            <w:tcW w:w="445"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b/>
                <w:kern w:val="2"/>
                <w:lang w:eastAsia="en-US"/>
              </w:rPr>
            </w:pPr>
          </w:p>
        </w:tc>
        <w:tc>
          <w:tcPr>
            <w:tcW w:w="2271"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b/>
                <w:kern w:val="2"/>
                <w:lang w:eastAsia="en-US"/>
              </w:rPr>
            </w:pPr>
          </w:p>
        </w:tc>
        <w:tc>
          <w:tcPr>
            <w:tcW w:w="420"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b/>
                <w:kern w:val="2"/>
                <w:lang w:eastAsia="en-US"/>
              </w:rPr>
            </w:pPr>
          </w:p>
        </w:tc>
        <w:tc>
          <w:tcPr>
            <w:tcW w:w="709"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b/>
                <w:kern w:val="2"/>
                <w:lang w:eastAsia="en-US"/>
              </w:rPr>
            </w:pPr>
          </w:p>
        </w:tc>
        <w:tc>
          <w:tcPr>
            <w:tcW w:w="567" w:type="dxa"/>
            <w:tcBorders>
              <w:top w:val="single" w:sz="4" w:space="0" w:color="000000"/>
              <w:left w:val="single" w:sz="4" w:space="0" w:color="000000"/>
              <w:bottom w:val="single" w:sz="4" w:space="0" w:color="000000"/>
              <w:right w:val="nil"/>
            </w:tcBorders>
            <w:textDirection w:val="btLr"/>
            <w:vAlign w:val="center"/>
            <w:hideMark/>
          </w:tcPr>
          <w:p w:rsidR="00290FA7" w:rsidRPr="00467CE5" w:rsidRDefault="00290FA7" w:rsidP="00467CE5">
            <w:pPr>
              <w:tabs>
                <w:tab w:val="left" w:pos="643"/>
              </w:tabs>
              <w:snapToGrid w:val="0"/>
              <w:ind w:left="113" w:right="113"/>
              <w:jc w:val="center"/>
              <w:rPr>
                <w:b/>
                <w:kern w:val="2"/>
                <w:lang w:eastAsia="en-US"/>
              </w:rPr>
            </w:pPr>
            <w:r w:rsidRPr="00467CE5">
              <w:rPr>
                <w:b/>
                <w:kern w:val="2"/>
                <w:lang w:eastAsia="en-US"/>
              </w:rPr>
              <w:t xml:space="preserve">Лекции </w:t>
            </w:r>
          </w:p>
        </w:tc>
        <w:tc>
          <w:tcPr>
            <w:tcW w:w="714" w:type="dxa"/>
            <w:tcBorders>
              <w:top w:val="single" w:sz="4" w:space="0" w:color="000000"/>
              <w:left w:val="single" w:sz="4" w:space="0" w:color="000000"/>
              <w:bottom w:val="single" w:sz="4" w:space="0" w:color="000000"/>
              <w:right w:val="nil"/>
            </w:tcBorders>
            <w:textDirection w:val="btLr"/>
            <w:vAlign w:val="center"/>
            <w:hideMark/>
          </w:tcPr>
          <w:p w:rsidR="00290FA7" w:rsidRPr="00467CE5" w:rsidRDefault="00290FA7" w:rsidP="00467CE5">
            <w:pPr>
              <w:tabs>
                <w:tab w:val="left" w:pos="643"/>
              </w:tabs>
              <w:snapToGrid w:val="0"/>
              <w:ind w:left="113" w:right="113"/>
              <w:jc w:val="center"/>
              <w:rPr>
                <w:b/>
                <w:kern w:val="2"/>
                <w:lang w:eastAsia="en-US"/>
              </w:rPr>
            </w:pPr>
            <w:r w:rsidRPr="00467CE5">
              <w:rPr>
                <w:b/>
                <w:kern w:val="2"/>
                <w:lang w:eastAsia="en-US"/>
              </w:rPr>
              <w:t>.Практикум. Лаборатор</w:t>
            </w:r>
          </w:p>
        </w:tc>
        <w:tc>
          <w:tcPr>
            <w:tcW w:w="850" w:type="dxa"/>
            <w:tcBorders>
              <w:top w:val="single" w:sz="4" w:space="0" w:color="000000"/>
              <w:left w:val="single" w:sz="4" w:space="0" w:color="000000"/>
              <w:bottom w:val="single" w:sz="4" w:space="0" w:color="000000"/>
              <w:right w:val="nil"/>
            </w:tcBorders>
            <w:textDirection w:val="btLr"/>
            <w:vAlign w:val="center"/>
            <w:hideMark/>
          </w:tcPr>
          <w:p w:rsidR="00290FA7" w:rsidRPr="00467CE5" w:rsidRDefault="00290FA7" w:rsidP="00467CE5">
            <w:pPr>
              <w:tabs>
                <w:tab w:val="left" w:pos="643"/>
              </w:tabs>
              <w:snapToGrid w:val="0"/>
              <w:ind w:left="113" w:right="113"/>
              <w:jc w:val="center"/>
              <w:rPr>
                <w:b/>
                <w:kern w:val="2"/>
                <w:lang w:eastAsia="en-US"/>
              </w:rPr>
            </w:pPr>
            <w:r w:rsidRPr="00467CE5">
              <w:rPr>
                <w:b/>
                <w:kern w:val="2"/>
                <w:lang w:eastAsia="en-US"/>
              </w:rPr>
              <w:t xml:space="preserve">Практическ.занятия /семинары </w:t>
            </w:r>
          </w:p>
        </w:tc>
        <w:tc>
          <w:tcPr>
            <w:tcW w:w="344" w:type="dxa"/>
            <w:tcBorders>
              <w:top w:val="single" w:sz="4" w:space="0" w:color="000000"/>
              <w:left w:val="single" w:sz="4" w:space="0" w:color="000000"/>
              <w:bottom w:val="single" w:sz="4" w:space="0" w:color="000000"/>
              <w:right w:val="nil"/>
            </w:tcBorders>
            <w:textDirection w:val="btLr"/>
            <w:vAlign w:val="center"/>
          </w:tcPr>
          <w:p w:rsidR="00290FA7" w:rsidRPr="00467CE5" w:rsidRDefault="00290FA7" w:rsidP="00467CE5">
            <w:pPr>
              <w:tabs>
                <w:tab w:val="left" w:pos="643"/>
              </w:tabs>
              <w:snapToGrid w:val="0"/>
              <w:ind w:left="113" w:right="113"/>
              <w:jc w:val="center"/>
              <w:rPr>
                <w:b/>
                <w:kern w:val="2"/>
                <w:lang w:eastAsia="en-US"/>
              </w:rPr>
            </w:pPr>
          </w:p>
        </w:tc>
        <w:tc>
          <w:tcPr>
            <w:tcW w:w="683"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b/>
                <w:kern w:val="2"/>
                <w:lang w:eastAsia="en-US"/>
              </w:rPr>
            </w:pPr>
          </w:p>
        </w:tc>
        <w:tc>
          <w:tcPr>
            <w:tcW w:w="567"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b/>
                <w:kern w:val="2"/>
                <w:lang w:eastAsia="en-US"/>
              </w:rPr>
            </w:pPr>
          </w:p>
        </w:tc>
        <w:tc>
          <w:tcPr>
            <w:tcW w:w="500" w:type="dxa"/>
            <w:vMerge/>
            <w:tcBorders>
              <w:top w:val="single" w:sz="4" w:space="0" w:color="000000"/>
              <w:left w:val="single" w:sz="4" w:space="0" w:color="000000"/>
              <w:bottom w:val="single" w:sz="4" w:space="0" w:color="000000"/>
              <w:right w:val="nil"/>
            </w:tcBorders>
            <w:vAlign w:val="center"/>
            <w:hideMark/>
          </w:tcPr>
          <w:p w:rsidR="00290FA7" w:rsidRPr="00467CE5" w:rsidRDefault="00290FA7" w:rsidP="00467CE5">
            <w:pPr>
              <w:widowControl/>
              <w:autoSpaceDE/>
              <w:autoSpaceDN/>
              <w:adjustRightInd/>
              <w:rPr>
                <w:kern w:val="2"/>
                <w:lang w:eastAsia="en-US"/>
              </w:rPr>
            </w:pP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290FA7" w:rsidRPr="00467CE5" w:rsidRDefault="00290FA7" w:rsidP="00467CE5">
            <w:pPr>
              <w:widowControl/>
              <w:autoSpaceDE/>
              <w:autoSpaceDN/>
              <w:adjustRightInd/>
              <w:rPr>
                <w:lang w:eastAsia="en-US"/>
              </w:rPr>
            </w:pPr>
          </w:p>
        </w:tc>
      </w:tr>
      <w:tr w:rsidR="00E55C3E" w:rsidRPr="00467CE5" w:rsidTr="00E55C3E">
        <w:tc>
          <w:tcPr>
            <w:tcW w:w="445" w:type="dxa"/>
            <w:tcBorders>
              <w:top w:val="single" w:sz="4" w:space="0" w:color="000000"/>
              <w:left w:val="single" w:sz="4" w:space="0" w:color="000000"/>
              <w:bottom w:val="single" w:sz="4" w:space="0" w:color="000000"/>
              <w:right w:val="nil"/>
            </w:tcBorders>
            <w:hideMark/>
          </w:tcPr>
          <w:p w:rsidR="00E55C3E" w:rsidRPr="00641DC7" w:rsidRDefault="00E55C3E" w:rsidP="00E55C3E">
            <w:pPr>
              <w:spacing w:after="160"/>
            </w:pPr>
            <w:r w:rsidRPr="00641DC7">
              <w:lastRenderedPageBreak/>
              <w:t>1</w:t>
            </w:r>
          </w:p>
        </w:tc>
        <w:tc>
          <w:tcPr>
            <w:tcW w:w="2271" w:type="dxa"/>
            <w:tcBorders>
              <w:top w:val="single" w:sz="4" w:space="0" w:color="000000"/>
              <w:left w:val="single" w:sz="4" w:space="0" w:color="000000"/>
              <w:bottom w:val="single" w:sz="4" w:space="0" w:color="000000"/>
              <w:right w:val="nil"/>
            </w:tcBorders>
          </w:tcPr>
          <w:p w:rsidR="00E55C3E" w:rsidRPr="00440556" w:rsidRDefault="00E55C3E" w:rsidP="00E55C3E">
            <w:pPr>
              <w:spacing w:line="240" w:lineRule="exact"/>
            </w:pPr>
            <w:r w:rsidRPr="00606957">
              <w:t>Защита информации. Основные понятия и определения</w:t>
            </w:r>
          </w:p>
        </w:tc>
        <w:tc>
          <w:tcPr>
            <w:tcW w:w="420" w:type="dxa"/>
            <w:tcBorders>
              <w:top w:val="single" w:sz="4" w:space="0" w:color="000000"/>
              <w:left w:val="single" w:sz="4" w:space="0" w:color="000000"/>
              <w:bottom w:val="single" w:sz="4" w:space="0" w:color="000000"/>
              <w:right w:val="nil"/>
            </w:tcBorders>
            <w:vAlign w:val="center"/>
            <w:hideMark/>
          </w:tcPr>
          <w:p w:rsidR="00E55C3E" w:rsidRPr="00F74B77" w:rsidRDefault="00E55C3E" w:rsidP="00E55C3E">
            <w:pPr>
              <w:jc w:val="center"/>
              <w:rPr>
                <w:color w:val="000000"/>
              </w:rPr>
            </w:pPr>
            <w:r>
              <w:rPr>
                <w:color w:val="000000"/>
              </w:rPr>
              <w:t>1</w:t>
            </w:r>
          </w:p>
        </w:tc>
        <w:tc>
          <w:tcPr>
            <w:tcW w:w="709" w:type="dxa"/>
            <w:tcBorders>
              <w:top w:val="single" w:sz="4" w:space="0" w:color="000000"/>
              <w:left w:val="single" w:sz="4" w:space="0" w:color="000000"/>
              <w:bottom w:val="single" w:sz="4" w:space="0" w:color="000000"/>
              <w:right w:val="nil"/>
            </w:tcBorders>
            <w:vAlign w:val="center"/>
            <w:hideMark/>
          </w:tcPr>
          <w:p w:rsidR="00E55C3E" w:rsidRDefault="00E55C3E" w:rsidP="00E55C3E">
            <w:pPr>
              <w:jc w:val="center"/>
              <w:rPr>
                <w:color w:val="000000"/>
              </w:rPr>
            </w:pPr>
            <w:r>
              <w:rPr>
                <w:color w:val="000000"/>
              </w:rPr>
              <w:t>7</w:t>
            </w:r>
          </w:p>
        </w:tc>
        <w:tc>
          <w:tcPr>
            <w:tcW w:w="567" w:type="dxa"/>
            <w:tcBorders>
              <w:top w:val="single" w:sz="4" w:space="0" w:color="000000"/>
              <w:left w:val="single" w:sz="4" w:space="0" w:color="000000"/>
              <w:bottom w:val="single" w:sz="4" w:space="0" w:color="000000"/>
              <w:right w:val="nil"/>
            </w:tcBorders>
            <w:vAlign w:val="center"/>
            <w:hideMark/>
          </w:tcPr>
          <w:p w:rsidR="00E55C3E" w:rsidRDefault="00E55C3E" w:rsidP="00E55C3E">
            <w:pPr>
              <w:jc w:val="center"/>
              <w:rPr>
                <w:color w:val="000000"/>
              </w:rPr>
            </w:pPr>
            <w:r>
              <w:rPr>
                <w:color w:val="000000"/>
              </w:rPr>
              <w:t>1</w:t>
            </w:r>
          </w:p>
        </w:tc>
        <w:tc>
          <w:tcPr>
            <w:tcW w:w="71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85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2</w:t>
            </w:r>
          </w:p>
        </w:tc>
        <w:tc>
          <w:tcPr>
            <w:tcW w:w="34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683" w:type="dxa"/>
            <w:tcBorders>
              <w:top w:val="single" w:sz="4" w:space="0" w:color="000000"/>
              <w:left w:val="single" w:sz="4" w:space="0" w:color="000000"/>
              <w:bottom w:val="single" w:sz="4" w:space="0" w:color="000000"/>
              <w:right w:val="nil"/>
            </w:tcBorders>
            <w:vAlign w:val="center"/>
            <w:hideMark/>
          </w:tcPr>
          <w:p w:rsidR="00E55C3E" w:rsidRDefault="00E55C3E" w:rsidP="00E55C3E">
            <w:pPr>
              <w:jc w:val="center"/>
              <w:rPr>
                <w:color w:val="000000"/>
              </w:rPr>
            </w:pPr>
            <w:r>
              <w:rPr>
                <w:color w:val="000000"/>
              </w:rPr>
              <w:t>4</w:t>
            </w:r>
          </w:p>
        </w:tc>
        <w:tc>
          <w:tcPr>
            <w:tcW w:w="567"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500"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2160" w:type="dxa"/>
            <w:tcBorders>
              <w:top w:val="single" w:sz="4" w:space="0" w:color="000000"/>
              <w:left w:val="single" w:sz="4" w:space="0" w:color="000000"/>
              <w:bottom w:val="single" w:sz="4" w:space="0" w:color="000000"/>
              <w:right w:val="single" w:sz="4" w:space="0" w:color="000000"/>
            </w:tcBorders>
            <w:hideMark/>
          </w:tcPr>
          <w:p w:rsidR="00E55C3E" w:rsidRPr="00641DC7" w:rsidRDefault="00E55C3E" w:rsidP="00E55C3E">
            <w:r>
              <w:t>О</w:t>
            </w:r>
            <w:r w:rsidRPr="00641DC7">
              <w:t>прос, тестировани</w:t>
            </w:r>
            <w:r>
              <w:t>е</w:t>
            </w:r>
          </w:p>
        </w:tc>
      </w:tr>
      <w:tr w:rsidR="00E55C3E" w:rsidRPr="00467CE5" w:rsidTr="00E55C3E">
        <w:tc>
          <w:tcPr>
            <w:tcW w:w="445" w:type="dxa"/>
            <w:tcBorders>
              <w:top w:val="single" w:sz="4" w:space="0" w:color="000000"/>
              <w:left w:val="single" w:sz="4" w:space="0" w:color="000000"/>
              <w:bottom w:val="single" w:sz="4" w:space="0" w:color="000000"/>
              <w:right w:val="nil"/>
            </w:tcBorders>
            <w:hideMark/>
          </w:tcPr>
          <w:p w:rsidR="00E55C3E" w:rsidRPr="00641DC7" w:rsidRDefault="00E55C3E" w:rsidP="00E55C3E">
            <w:pPr>
              <w:spacing w:after="160"/>
            </w:pPr>
            <w:r w:rsidRPr="00641DC7">
              <w:t>2</w:t>
            </w:r>
          </w:p>
        </w:tc>
        <w:tc>
          <w:tcPr>
            <w:tcW w:w="2271" w:type="dxa"/>
            <w:tcBorders>
              <w:top w:val="single" w:sz="4" w:space="0" w:color="000000"/>
              <w:left w:val="single" w:sz="4" w:space="0" w:color="000000"/>
              <w:bottom w:val="single" w:sz="4" w:space="0" w:color="000000"/>
              <w:right w:val="nil"/>
            </w:tcBorders>
          </w:tcPr>
          <w:p w:rsidR="00E55C3E" w:rsidRPr="00440556" w:rsidRDefault="00E55C3E" w:rsidP="00E55C3E">
            <w:pPr>
              <w:spacing w:line="240" w:lineRule="exact"/>
            </w:pPr>
            <w:r w:rsidRPr="00606957">
              <w:t>Изучение источников, рисков и форм атак на информацию в ИС, вредоносных программ и компьютерных вирусов. Проблемы защиты информации в ИС</w:t>
            </w:r>
          </w:p>
        </w:tc>
        <w:tc>
          <w:tcPr>
            <w:tcW w:w="420" w:type="dxa"/>
            <w:tcBorders>
              <w:top w:val="single" w:sz="4" w:space="0" w:color="000000"/>
              <w:left w:val="single" w:sz="4" w:space="0" w:color="000000"/>
              <w:bottom w:val="single" w:sz="4" w:space="0" w:color="000000"/>
              <w:right w:val="nil"/>
            </w:tcBorders>
            <w:vAlign w:val="center"/>
            <w:hideMark/>
          </w:tcPr>
          <w:p w:rsidR="00E55C3E" w:rsidRPr="00F74B77" w:rsidRDefault="00E55C3E" w:rsidP="00E55C3E">
            <w:pPr>
              <w:jc w:val="center"/>
              <w:rPr>
                <w:color w:val="000000"/>
              </w:rPr>
            </w:pPr>
            <w:r>
              <w:rPr>
                <w:color w:val="000000"/>
              </w:rPr>
              <w:t>1</w:t>
            </w:r>
          </w:p>
        </w:tc>
        <w:tc>
          <w:tcPr>
            <w:tcW w:w="709" w:type="dxa"/>
            <w:tcBorders>
              <w:top w:val="single" w:sz="4" w:space="0" w:color="000000"/>
              <w:left w:val="single" w:sz="4" w:space="0" w:color="000000"/>
              <w:bottom w:val="single" w:sz="4" w:space="0" w:color="000000"/>
              <w:right w:val="nil"/>
            </w:tcBorders>
            <w:vAlign w:val="center"/>
            <w:hideMark/>
          </w:tcPr>
          <w:p w:rsidR="00E55C3E" w:rsidRDefault="00E55C3E" w:rsidP="00E55C3E">
            <w:pPr>
              <w:jc w:val="center"/>
              <w:rPr>
                <w:color w:val="000000"/>
              </w:rPr>
            </w:pPr>
            <w:r>
              <w:rPr>
                <w:color w:val="000000"/>
              </w:rPr>
              <w:t>8</w:t>
            </w:r>
          </w:p>
        </w:tc>
        <w:tc>
          <w:tcPr>
            <w:tcW w:w="567" w:type="dxa"/>
            <w:tcBorders>
              <w:top w:val="single" w:sz="4" w:space="0" w:color="000000"/>
              <w:left w:val="single" w:sz="4" w:space="0" w:color="000000"/>
              <w:bottom w:val="single" w:sz="4" w:space="0" w:color="000000"/>
              <w:right w:val="nil"/>
            </w:tcBorders>
            <w:vAlign w:val="center"/>
            <w:hideMark/>
          </w:tcPr>
          <w:p w:rsidR="00E55C3E" w:rsidRDefault="00E55C3E" w:rsidP="00E55C3E">
            <w:pPr>
              <w:jc w:val="center"/>
              <w:rPr>
                <w:color w:val="000000"/>
              </w:rPr>
            </w:pPr>
            <w:r>
              <w:rPr>
                <w:color w:val="000000"/>
              </w:rPr>
              <w:t>1</w:t>
            </w:r>
          </w:p>
        </w:tc>
        <w:tc>
          <w:tcPr>
            <w:tcW w:w="71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85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3</w:t>
            </w:r>
          </w:p>
        </w:tc>
        <w:tc>
          <w:tcPr>
            <w:tcW w:w="34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683" w:type="dxa"/>
            <w:tcBorders>
              <w:top w:val="single" w:sz="4" w:space="0" w:color="000000"/>
              <w:left w:val="single" w:sz="4" w:space="0" w:color="000000"/>
              <w:bottom w:val="single" w:sz="4" w:space="0" w:color="000000"/>
              <w:right w:val="nil"/>
            </w:tcBorders>
            <w:vAlign w:val="center"/>
            <w:hideMark/>
          </w:tcPr>
          <w:p w:rsidR="00E55C3E" w:rsidRDefault="00E55C3E" w:rsidP="00E55C3E">
            <w:pPr>
              <w:jc w:val="center"/>
              <w:rPr>
                <w:color w:val="000000"/>
              </w:rPr>
            </w:pPr>
            <w:r>
              <w:rPr>
                <w:color w:val="000000"/>
              </w:rPr>
              <w:t>4</w:t>
            </w:r>
          </w:p>
        </w:tc>
        <w:tc>
          <w:tcPr>
            <w:tcW w:w="567"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500"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2160" w:type="dxa"/>
            <w:tcBorders>
              <w:top w:val="single" w:sz="4" w:space="0" w:color="000000"/>
              <w:left w:val="single" w:sz="4" w:space="0" w:color="000000"/>
              <w:bottom w:val="single" w:sz="4" w:space="0" w:color="000000"/>
              <w:right w:val="single" w:sz="4" w:space="0" w:color="000000"/>
            </w:tcBorders>
            <w:hideMark/>
          </w:tcPr>
          <w:p w:rsidR="00E55C3E" w:rsidRPr="00641DC7" w:rsidRDefault="00E55C3E" w:rsidP="00E55C3E">
            <w:r>
              <w:t>О</w:t>
            </w:r>
            <w:r w:rsidRPr="00641DC7">
              <w:t>прос, тестировани</w:t>
            </w:r>
            <w:r>
              <w:t>е</w:t>
            </w:r>
          </w:p>
        </w:tc>
      </w:tr>
      <w:tr w:rsidR="00E55C3E" w:rsidRPr="00467CE5" w:rsidTr="00E55C3E">
        <w:tc>
          <w:tcPr>
            <w:tcW w:w="445" w:type="dxa"/>
            <w:tcBorders>
              <w:top w:val="single" w:sz="4" w:space="0" w:color="000000"/>
              <w:left w:val="single" w:sz="4" w:space="0" w:color="000000"/>
              <w:bottom w:val="single" w:sz="4" w:space="0" w:color="000000"/>
              <w:right w:val="nil"/>
            </w:tcBorders>
            <w:hideMark/>
          </w:tcPr>
          <w:p w:rsidR="00E55C3E" w:rsidRPr="00641DC7" w:rsidRDefault="00E55C3E" w:rsidP="00E55C3E">
            <w:pPr>
              <w:spacing w:after="160"/>
            </w:pPr>
            <w:r w:rsidRPr="00641DC7">
              <w:t>3</w:t>
            </w:r>
          </w:p>
        </w:tc>
        <w:tc>
          <w:tcPr>
            <w:tcW w:w="2271" w:type="dxa"/>
            <w:tcBorders>
              <w:top w:val="single" w:sz="4" w:space="0" w:color="000000"/>
              <w:left w:val="single" w:sz="4" w:space="0" w:color="000000"/>
              <w:bottom w:val="single" w:sz="4" w:space="0" w:color="000000"/>
              <w:right w:val="nil"/>
            </w:tcBorders>
          </w:tcPr>
          <w:p w:rsidR="00E55C3E" w:rsidRPr="00440556" w:rsidRDefault="00E55C3E" w:rsidP="00E55C3E">
            <w:pPr>
              <w:spacing w:line="240" w:lineRule="exact"/>
            </w:pPr>
            <w:r w:rsidRPr="00606957">
              <w:t>Законодательные и правовые основы защиты компьютерной информации информационных технологий. Политика информационной безопасности. Содержание основных документов предприятия по обеспечению защиты компьютерной информации в ИС</w:t>
            </w:r>
          </w:p>
        </w:tc>
        <w:tc>
          <w:tcPr>
            <w:tcW w:w="420" w:type="dxa"/>
            <w:tcBorders>
              <w:top w:val="single" w:sz="4" w:space="0" w:color="000000"/>
              <w:left w:val="single" w:sz="4" w:space="0" w:color="000000"/>
              <w:bottom w:val="single" w:sz="4" w:space="0" w:color="000000"/>
              <w:right w:val="nil"/>
            </w:tcBorders>
            <w:vAlign w:val="center"/>
            <w:hideMark/>
          </w:tcPr>
          <w:p w:rsidR="00E55C3E" w:rsidRPr="00F74B77" w:rsidRDefault="00E55C3E" w:rsidP="00E55C3E">
            <w:pPr>
              <w:jc w:val="center"/>
              <w:rPr>
                <w:color w:val="000000"/>
              </w:rPr>
            </w:pPr>
            <w:r>
              <w:rPr>
                <w:color w:val="000000"/>
              </w:rPr>
              <w:t>1</w:t>
            </w:r>
          </w:p>
        </w:tc>
        <w:tc>
          <w:tcPr>
            <w:tcW w:w="709" w:type="dxa"/>
            <w:tcBorders>
              <w:top w:val="single" w:sz="4" w:space="0" w:color="000000"/>
              <w:left w:val="single" w:sz="4" w:space="0" w:color="000000"/>
              <w:bottom w:val="single" w:sz="4" w:space="0" w:color="000000"/>
              <w:right w:val="nil"/>
            </w:tcBorders>
            <w:vAlign w:val="center"/>
            <w:hideMark/>
          </w:tcPr>
          <w:p w:rsidR="00E55C3E" w:rsidRDefault="00E55C3E" w:rsidP="00E55C3E">
            <w:pPr>
              <w:jc w:val="center"/>
              <w:rPr>
                <w:color w:val="000000"/>
              </w:rPr>
            </w:pPr>
            <w:r>
              <w:rPr>
                <w:color w:val="000000"/>
              </w:rPr>
              <w:t>7</w:t>
            </w:r>
          </w:p>
        </w:tc>
        <w:tc>
          <w:tcPr>
            <w:tcW w:w="567" w:type="dxa"/>
            <w:tcBorders>
              <w:top w:val="single" w:sz="4" w:space="0" w:color="000000"/>
              <w:left w:val="single" w:sz="4" w:space="0" w:color="000000"/>
              <w:bottom w:val="single" w:sz="4" w:space="0" w:color="000000"/>
              <w:right w:val="nil"/>
            </w:tcBorders>
            <w:vAlign w:val="center"/>
            <w:hideMark/>
          </w:tcPr>
          <w:p w:rsidR="00E55C3E" w:rsidRDefault="00E55C3E" w:rsidP="00E55C3E">
            <w:pPr>
              <w:jc w:val="center"/>
              <w:rPr>
                <w:color w:val="000000"/>
              </w:rPr>
            </w:pPr>
            <w:r>
              <w:rPr>
                <w:color w:val="000000"/>
              </w:rPr>
              <w:t>1</w:t>
            </w:r>
          </w:p>
        </w:tc>
        <w:tc>
          <w:tcPr>
            <w:tcW w:w="71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85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2</w:t>
            </w:r>
          </w:p>
        </w:tc>
        <w:tc>
          <w:tcPr>
            <w:tcW w:w="34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683" w:type="dxa"/>
            <w:tcBorders>
              <w:top w:val="single" w:sz="4" w:space="0" w:color="000000"/>
              <w:left w:val="single" w:sz="4" w:space="0" w:color="000000"/>
              <w:bottom w:val="single" w:sz="4" w:space="0" w:color="000000"/>
              <w:right w:val="nil"/>
            </w:tcBorders>
            <w:vAlign w:val="center"/>
            <w:hideMark/>
          </w:tcPr>
          <w:p w:rsidR="00E55C3E" w:rsidRDefault="00E55C3E" w:rsidP="00E55C3E">
            <w:pPr>
              <w:jc w:val="center"/>
              <w:rPr>
                <w:color w:val="000000"/>
              </w:rPr>
            </w:pPr>
            <w:r>
              <w:rPr>
                <w:color w:val="000000"/>
              </w:rPr>
              <w:t>4</w:t>
            </w:r>
          </w:p>
        </w:tc>
        <w:tc>
          <w:tcPr>
            <w:tcW w:w="567"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500"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2160" w:type="dxa"/>
            <w:tcBorders>
              <w:top w:val="single" w:sz="4" w:space="0" w:color="000000"/>
              <w:left w:val="single" w:sz="4" w:space="0" w:color="000000"/>
              <w:bottom w:val="single" w:sz="4" w:space="0" w:color="000000"/>
              <w:right w:val="single" w:sz="4" w:space="0" w:color="000000"/>
            </w:tcBorders>
            <w:hideMark/>
          </w:tcPr>
          <w:p w:rsidR="00E55C3E" w:rsidRPr="00641DC7" w:rsidRDefault="00E55C3E" w:rsidP="00E55C3E">
            <w:r>
              <w:t>О</w:t>
            </w:r>
            <w:r w:rsidRPr="00641DC7">
              <w:t>прос, тестировани</w:t>
            </w:r>
            <w:r>
              <w:t>е</w:t>
            </w:r>
          </w:p>
        </w:tc>
      </w:tr>
      <w:tr w:rsidR="00E55C3E" w:rsidRPr="00467CE5" w:rsidTr="00E55C3E">
        <w:tc>
          <w:tcPr>
            <w:tcW w:w="445" w:type="dxa"/>
            <w:tcBorders>
              <w:top w:val="single" w:sz="4" w:space="0" w:color="000000"/>
              <w:left w:val="single" w:sz="4" w:space="0" w:color="000000"/>
              <w:bottom w:val="single" w:sz="4" w:space="0" w:color="000000"/>
              <w:right w:val="nil"/>
            </w:tcBorders>
            <w:hideMark/>
          </w:tcPr>
          <w:p w:rsidR="00E55C3E" w:rsidRPr="00F96BA9" w:rsidRDefault="00E55C3E" w:rsidP="00E55C3E">
            <w:pPr>
              <w:spacing w:after="160"/>
              <w:rPr>
                <w:lang w:val="en-US"/>
              </w:rPr>
            </w:pPr>
            <w:r>
              <w:rPr>
                <w:lang w:val="en-US"/>
              </w:rPr>
              <w:t>4</w:t>
            </w:r>
          </w:p>
        </w:tc>
        <w:tc>
          <w:tcPr>
            <w:tcW w:w="2271" w:type="dxa"/>
            <w:tcBorders>
              <w:top w:val="single" w:sz="4" w:space="0" w:color="000000"/>
              <w:left w:val="single" w:sz="4" w:space="0" w:color="000000"/>
              <w:bottom w:val="single" w:sz="4" w:space="0" w:color="000000"/>
              <w:right w:val="nil"/>
            </w:tcBorders>
          </w:tcPr>
          <w:p w:rsidR="00E55C3E" w:rsidRPr="00440556" w:rsidRDefault="00E55C3E" w:rsidP="00E55C3E">
            <w:pPr>
              <w:spacing w:line="240" w:lineRule="exact"/>
            </w:pPr>
            <w:r w:rsidRPr="00606957">
              <w:t>Международные и Государственные стандарты информационной безопасности и их использование в практической деятельности</w:t>
            </w:r>
          </w:p>
        </w:tc>
        <w:tc>
          <w:tcPr>
            <w:tcW w:w="420" w:type="dxa"/>
            <w:tcBorders>
              <w:top w:val="single" w:sz="4" w:space="0" w:color="000000"/>
              <w:left w:val="single" w:sz="4" w:space="0" w:color="000000"/>
              <w:bottom w:val="single" w:sz="4" w:space="0" w:color="000000"/>
              <w:right w:val="nil"/>
            </w:tcBorders>
            <w:vAlign w:val="center"/>
            <w:hideMark/>
          </w:tcPr>
          <w:p w:rsidR="00E55C3E" w:rsidRPr="00F74B77" w:rsidRDefault="00E55C3E" w:rsidP="00E55C3E">
            <w:pPr>
              <w:jc w:val="center"/>
              <w:rPr>
                <w:color w:val="000000"/>
              </w:rPr>
            </w:pPr>
            <w:r>
              <w:rPr>
                <w:color w:val="000000"/>
              </w:rPr>
              <w:t>1</w:t>
            </w:r>
          </w:p>
        </w:tc>
        <w:tc>
          <w:tcPr>
            <w:tcW w:w="709" w:type="dxa"/>
            <w:tcBorders>
              <w:top w:val="single" w:sz="4" w:space="0" w:color="000000"/>
              <w:left w:val="single" w:sz="4" w:space="0" w:color="000000"/>
              <w:bottom w:val="single" w:sz="4" w:space="0" w:color="000000"/>
              <w:right w:val="nil"/>
            </w:tcBorders>
            <w:vAlign w:val="center"/>
            <w:hideMark/>
          </w:tcPr>
          <w:p w:rsidR="00E55C3E" w:rsidRDefault="00E55C3E" w:rsidP="00E55C3E">
            <w:pPr>
              <w:jc w:val="center"/>
              <w:rPr>
                <w:color w:val="000000"/>
              </w:rPr>
            </w:pPr>
            <w:r>
              <w:rPr>
                <w:color w:val="000000"/>
              </w:rPr>
              <w:t>7</w:t>
            </w:r>
          </w:p>
        </w:tc>
        <w:tc>
          <w:tcPr>
            <w:tcW w:w="567" w:type="dxa"/>
            <w:tcBorders>
              <w:top w:val="single" w:sz="4" w:space="0" w:color="000000"/>
              <w:left w:val="single" w:sz="4" w:space="0" w:color="000000"/>
              <w:bottom w:val="single" w:sz="4" w:space="0" w:color="000000"/>
              <w:right w:val="nil"/>
            </w:tcBorders>
            <w:vAlign w:val="center"/>
            <w:hideMark/>
          </w:tcPr>
          <w:p w:rsidR="00E55C3E" w:rsidRDefault="00E55C3E" w:rsidP="00E55C3E">
            <w:pPr>
              <w:jc w:val="center"/>
              <w:rPr>
                <w:color w:val="000000"/>
              </w:rPr>
            </w:pPr>
            <w:r>
              <w:rPr>
                <w:color w:val="000000"/>
              </w:rPr>
              <w:t>1</w:t>
            </w:r>
          </w:p>
        </w:tc>
        <w:tc>
          <w:tcPr>
            <w:tcW w:w="71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85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2</w:t>
            </w:r>
          </w:p>
        </w:tc>
        <w:tc>
          <w:tcPr>
            <w:tcW w:w="34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683" w:type="dxa"/>
            <w:tcBorders>
              <w:top w:val="single" w:sz="4" w:space="0" w:color="000000"/>
              <w:left w:val="single" w:sz="4" w:space="0" w:color="000000"/>
              <w:bottom w:val="single" w:sz="4" w:space="0" w:color="000000"/>
              <w:right w:val="nil"/>
            </w:tcBorders>
            <w:vAlign w:val="center"/>
            <w:hideMark/>
          </w:tcPr>
          <w:p w:rsidR="00E55C3E" w:rsidRDefault="00E55C3E" w:rsidP="00E55C3E">
            <w:pPr>
              <w:jc w:val="center"/>
              <w:rPr>
                <w:color w:val="000000"/>
              </w:rPr>
            </w:pPr>
            <w:r>
              <w:rPr>
                <w:color w:val="000000"/>
              </w:rPr>
              <w:t>4</w:t>
            </w:r>
          </w:p>
        </w:tc>
        <w:tc>
          <w:tcPr>
            <w:tcW w:w="567"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500"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2160" w:type="dxa"/>
            <w:tcBorders>
              <w:top w:val="single" w:sz="4" w:space="0" w:color="000000"/>
              <w:left w:val="single" w:sz="4" w:space="0" w:color="000000"/>
              <w:bottom w:val="single" w:sz="4" w:space="0" w:color="000000"/>
              <w:right w:val="single" w:sz="4" w:space="0" w:color="000000"/>
            </w:tcBorders>
            <w:hideMark/>
          </w:tcPr>
          <w:p w:rsidR="00E55C3E" w:rsidRPr="00641DC7" w:rsidRDefault="00E55C3E" w:rsidP="00E55C3E">
            <w:r>
              <w:t>О</w:t>
            </w:r>
            <w:r w:rsidRPr="00641DC7">
              <w:t>прос, тестировани</w:t>
            </w:r>
            <w:r>
              <w:t>е</w:t>
            </w:r>
          </w:p>
        </w:tc>
      </w:tr>
      <w:tr w:rsidR="00E55C3E" w:rsidRPr="00467CE5" w:rsidTr="00024A82">
        <w:tc>
          <w:tcPr>
            <w:tcW w:w="445" w:type="dxa"/>
            <w:tcBorders>
              <w:top w:val="single" w:sz="4" w:space="0" w:color="000000"/>
              <w:left w:val="single" w:sz="4" w:space="0" w:color="000000"/>
              <w:bottom w:val="single" w:sz="4" w:space="0" w:color="000000"/>
              <w:right w:val="nil"/>
            </w:tcBorders>
          </w:tcPr>
          <w:p w:rsidR="00E55C3E" w:rsidRPr="00606957" w:rsidRDefault="00E55C3E" w:rsidP="00E55C3E">
            <w:pPr>
              <w:spacing w:after="160"/>
            </w:pPr>
            <w:r>
              <w:t>5</w:t>
            </w:r>
          </w:p>
        </w:tc>
        <w:tc>
          <w:tcPr>
            <w:tcW w:w="2271" w:type="dxa"/>
            <w:tcBorders>
              <w:top w:val="single" w:sz="4" w:space="0" w:color="000000"/>
              <w:left w:val="single" w:sz="4" w:space="0" w:color="000000"/>
              <w:bottom w:val="single" w:sz="4" w:space="0" w:color="000000"/>
              <w:right w:val="nil"/>
            </w:tcBorders>
          </w:tcPr>
          <w:p w:rsidR="00E55C3E" w:rsidRPr="00843163" w:rsidRDefault="00E55C3E" w:rsidP="00E55C3E">
            <w:pPr>
              <w:spacing w:line="240" w:lineRule="exact"/>
            </w:pPr>
            <w:r w:rsidRPr="00606957">
              <w:t>Криптографические модели. Симметричные и ассиметричные криптосистемы для защиты компьютерной информации в АСОИУ</w:t>
            </w:r>
          </w:p>
        </w:tc>
        <w:tc>
          <w:tcPr>
            <w:tcW w:w="42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1</w:t>
            </w:r>
          </w:p>
        </w:tc>
        <w:tc>
          <w:tcPr>
            <w:tcW w:w="709"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7</w:t>
            </w:r>
          </w:p>
        </w:tc>
        <w:tc>
          <w:tcPr>
            <w:tcW w:w="567"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1</w:t>
            </w:r>
          </w:p>
        </w:tc>
        <w:tc>
          <w:tcPr>
            <w:tcW w:w="71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85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2</w:t>
            </w:r>
          </w:p>
        </w:tc>
        <w:tc>
          <w:tcPr>
            <w:tcW w:w="34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683"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4</w:t>
            </w:r>
          </w:p>
        </w:tc>
        <w:tc>
          <w:tcPr>
            <w:tcW w:w="567"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500"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2160" w:type="dxa"/>
            <w:tcBorders>
              <w:top w:val="single" w:sz="4" w:space="0" w:color="000000"/>
              <w:left w:val="single" w:sz="4" w:space="0" w:color="000000"/>
              <w:bottom w:val="single" w:sz="4" w:space="0" w:color="000000"/>
              <w:right w:val="single" w:sz="4" w:space="0" w:color="000000"/>
            </w:tcBorders>
          </w:tcPr>
          <w:p w:rsidR="00E55C3E" w:rsidRPr="00641DC7" w:rsidRDefault="00E55C3E" w:rsidP="00E55C3E">
            <w:r>
              <w:t>О</w:t>
            </w:r>
            <w:r w:rsidRPr="00641DC7">
              <w:t>прос, тестировани</w:t>
            </w:r>
            <w:r>
              <w:t>е</w:t>
            </w:r>
          </w:p>
        </w:tc>
      </w:tr>
      <w:tr w:rsidR="00E55C3E" w:rsidRPr="00467CE5" w:rsidTr="00024A82">
        <w:tc>
          <w:tcPr>
            <w:tcW w:w="445" w:type="dxa"/>
            <w:tcBorders>
              <w:top w:val="single" w:sz="4" w:space="0" w:color="000000"/>
              <w:left w:val="single" w:sz="4" w:space="0" w:color="000000"/>
              <w:bottom w:val="single" w:sz="4" w:space="0" w:color="000000"/>
              <w:right w:val="nil"/>
            </w:tcBorders>
          </w:tcPr>
          <w:p w:rsidR="00E55C3E" w:rsidRPr="00606957" w:rsidRDefault="00E55C3E" w:rsidP="00E55C3E">
            <w:pPr>
              <w:spacing w:after="160"/>
            </w:pPr>
            <w:r>
              <w:t>6</w:t>
            </w:r>
          </w:p>
        </w:tc>
        <w:tc>
          <w:tcPr>
            <w:tcW w:w="2271" w:type="dxa"/>
            <w:tcBorders>
              <w:top w:val="single" w:sz="4" w:space="0" w:color="000000"/>
              <w:left w:val="single" w:sz="4" w:space="0" w:color="000000"/>
              <w:bottom w:val="single" w:sz="4" w:space="0" w:color="000000"/>
              <w:right w:val="nil"/>
            </w:tcBorders>
          </w:tcPr>
          <w:p w:rsidR="00E55C3E" w:rsidRPr="00843163" w:rsidRDefault="00E55C3E" w:rsidP="00E55C3E">
            <w:pPr>
              <w:spacing w:line="240" w:lineRule="exact"/>
            </w:pPr>
            <w:r w:rsidRPr="00606957">
              <w:t>Стандартные алгоритмы шифрования. Безопасность и быстродействие криптосистем</w:t>
            </w:r>
          </w:p>
        </w:tc>
        <w:tc>
          <w:tcPr>
            <w:tcW w:w="42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1</w:t>
            </w:r>
          </w:p>
        </w:tc>
        <w:tc>
          <w:tcPr>
            <w:tcW w:w="709"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7</w:t>
            </w:r>
          </w:p>
        </w:tc>
        <w:tc>
          <w:tcPr>
            <w:tcW w:w="567"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1</w:t>
            </w:r>
          </w:p>
        </w:tc>
        <w:tc>
          <w:tcPr>
            <w:tcW w:w="71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85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2</w:t>
            </w:r>
          </w:p>
        </w:tc>
        <w:tc>
          <w:tcPr>
            <w:tcW w:w="34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683"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4</w:t>
            </w:r>
          </w:p>
        </w:tc>
        <w:tc>
          <w:tcPr>
            <w:tcW w:w="567"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500"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2160" w:type="dxa"/>
            <w:tcBorders>
              <w:top w:val="single" w:sz="4" w:space="0" w:color="000000"/>
              <w:left w:val="single" w:sz="4" w:space="0" w:color="000000"/>
              <w:bottom w:val="single" w:sz="4" w:space="0" w:color="000000"/>
              <w:right w:val="single" w:sz="4" w:space="0" w:color="000000"/>
            </w:tcBorders>
          </w:tcPr>
          <w:p w:rsidR="00E55C3E" w:rsidRPr="00641DC7" w:rsidRDefault="00E55C3E" w:rsidP="00E55C3E">
            <w:r>
              <w:t>О</w:t>
            </w:r>
            <w:r w:rsidRPr="00641DC7">
              <w:t>прос, тестировани</w:t>
            </w:r>
            <w:r>
              <w:t>е</w:t>
            </w:r>
          </w:p>
        </w:tc>
      </w:tr>
      <w:tr w:rsidR="00E55C3E" w:rsidRPr="00467CE5" w:rsidTr="00024A82">
        <w:tc>
          <w:tcPr>
            <w:tcW w:w="445" w:type="dxa"/>
            <w:tcBorders>
              <w:top w:val="single" w:sz="4" w:space="0" w:color="000000"/>
              <w:left w:val="single" w:sz="4" w:space="0" w:color="000000"/>
              <w:bottom w:val="single" w:sz="4" w:space="0" w:color="000000"/>
              <w:right w:val="nil"/>
            </w:tcBorders>
          </w:tcPr>
          <w:p w:rsidR="00E55C3E" w:rsidRPr="00606957" w:rsidRDefault="00E55C3E" w:rsidP="00E55C3E">
            <w:pPr>
              <w:spacing w:after="160"/>
            </w:pPr>
            <w:r>
              <w:t>7</w:t>
            </w:r>
          </w:p>
        </w:tc>
        <w:tc>
          <w:tcPr>
            <w:tcW w:w="2271" w:type="dxa"/>
            <w:tcBorders>
              <w:top w:val="single" w:sz="4" w:space="0" w:color="000000"/>
              <w:left w:val="single" w:sz="4" w:space="0" w:color="000000"/>
              <w:bottom w:val="single" w:sz="4" w:space="0" w:color="000000"/>
              <w:right w:val="nil"/>
            </w:tcBorders>
          </w:tcPr>
          <w:p w:rsidR="00E55C3E" w:rsidRPr="00843163" w:rsidRDefault="00E55C3E" w:rsidP="00E55C3E">
            <w:pPr>
              <w:spacing w:line="240" w:lineRule="exact"/>
            </w:pPr>
            <w:r w:rsidRPr="00606957">
              <w:t xml:space="preserve">Методы идентификации и проверки подлинности пользователей </w:t>
            </w:r>
            <w:r w:rsidRPr="00606957">
              <w:lastRenderedPageBreak/>
              <w:t>компьютерных систем</w:t>
            </w:r>
          </w:p>
        </w:tc>
        <w:tc>
          <w:tcPr>
            <w:tcW w:w="42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lastRenderedPageBreak/>
              <w:t>1</w:t>
            </w:r>
          </w:p>
        </w:tc>
        <w:tc>
          <w:tcPr>
            <w:tcW w:w="709"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7</w:t>
            </w:r>
          </w:p>
        </w:tc>
        <w:tc>
          <w:tcPr>
            <w:tcW w:w="567"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1</w:t>
            </w:r>
          </w:p>
        </w:tc>
        <w:tc>
          <w:tcPr>
            <w:tcW w:w="71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85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2</w:t>
            </w:r>
          </w:p>
        </w:tc>
        <w:tc>
          <w:tcPr>
            <w:tcW w:w="34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683"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4</w:t>
            </w:r>
          </w:p>
        </w:tc>
        <w:tc>
          <w:tcPr>
            <w:tcW w:w="567"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500"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2160" w:type="dxa"/>
            <w:tcBorders>
              <w:top w:val="single" w:sz="4" w:space="0" w:color="000000"/>
              <w:left w:val="single" w:sz="4" w:space="0" w:color="000000"/>
              <w:bottom w:val="single" w:sz="4" w:space="0" w:color="000000"/>
              <w:right w:val="single" w:sz="4" w:space="0" w:color="000000"/>
            </w:tcBorders>
          </w:tcPr>
          <w:p w:rsidR="00E55C3E" w:rsidRPr="00641DC7" w:rsidRDefault="00E55C3E" w:rsidP="00E55C3E">
            <w:r>
              <w:t>О</w:t>
            </w:r>
            <w:r w:rsidRPr="00641DC7">
              <w:t>прос, тестировани</w:t>
            </w:r>
            <w:r>
              <w:t>е</w:t>
            </w:r>
          </w:p>
        </w:tc>
      </w:tr>
      <w:tr w:rsidR="00E55C3E" w:rsidRPr="00467CE5" w:rsidTr="00024A82">
        <w:tc>
          <w:tcPr>
            <w:tcW w:w="445" w:type="dxa"/>
            <w:tcBorders>
              <w:top w:val="single" w:sz="4" w:space="0" w:color="000000"/>
              <w:left w:val="single" w:sz="4" w:space="0" w:color="000000"/>
              <w:bottom w:val="single" w:sz="4" w:space="0" w:color="000000"/>
              <w:right w:val="nil"/>
            </w:tcBorders>
          </w:tcPr>
          <w:p w:rsidR="00E55C3E" w:rsidRPr="00606957" w:rsidRDefault="00E55C3E" w:rsidP="00E55C3E">
            <w:pPr>
              <w:spacing w:after="160"/>
            </w:pPr>
            <w:r>
              <w:lastRenderedPageBreak/>
              <w:t>8</w:t>
            </w:r>
          </w:p>
        </w:tc>
        <w:tc>
          <w:tcPr>
            <w:tcW w:w="2271" w:type="dxa"/>
            <w:tcBorders>
              <w:top w:val="single" w:sz="4" w:space="0" w:color="000000"/>
              <w:left w:val="single" w:sz="4" w:space="0" w:color="000000"/>
              <w:bottom w:val="single" w:sz="4" w:space="0" w:color="000000"/>
              <w:right w:val="nil"/>
            </w:tcBorders>
          </w:tcPr>
          <w:p w:rsidR="00E55C3E" w:rsidRPr="00843163" w:rsidRDefault="00E55C3E" w:rsidP="00E55C3E">
            <w:pPr>
              <w:spacing w:line="240" w:lineRule="exact"/>
            </w:pPr>
            <w:r w:rsidRPr="00606957">
              <w:t>Многоуровневая защита корпоративных сетей. Защита компьютерных систем от удаленных атак через сеть Int</w:t>
            </w:r>
            <w:r>
              <w:rPr>
                <w:lang w:val="en-US"/>
              </w:rPr>
              <w:t>e</w:t>
            </w:r>
            <w:r w:rsidRPr="00606957">
              <w:t>rnet</w:t>
            </w:r>
          </w:p>
        </w:tc>
        <w:tc>
          <w:tcPr>
            <w:tcW w:w="42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1</w:t>
            </w:r>
          </w:p>
        </w:tc>
        <w:tc>
          <w:tcPr>
            <w:tcW w:w="709"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8</w:t>
            </w:r>
          </w:p>
        </w:tc>
        <w:tc>
          <w:tcPr>
            <w:tcW w:w="567"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1</w:t>
            </w:r>
          </w:p>
        </w:tc>
        <w:tc>
          <w:tcPr>
            <w:tcW w:w="71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85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3</w:t>
            </w:r>
          </w:p>
        </w:tc>
        <w:tc>
          <w:tcPr>
            <w:tcW w:w="34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683"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4</w:t>
            </w:r>
          </w:p>
        </w:tc>
        <w:tc>
          <w:tcPr>
            <w:tcW w:w="567"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500"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2160" w:type="dxa"/>
            <w:tcBorders>
              <w:top w:val="single" w:sz="4" w:space="0" w:color="000000"/>
              <w:left w:val="single" w:sz="4" w:space="0" w:color="000000"/>
              <w:bottom w:val="single" w:sz="4" w:space="0" w:color="000000"/>
              <w:right w:val="single" w:sz="4" w:space="0" w:color="000000"/>
            </w:tcBorders>
          </w:tcPr>
          <w:p w:rsidR="00E55C3E" w:rsidRPr="00641DC7" w:rsidRDefault="00E55C3E" w:rsidP="00E55C3E">
            <w:r>
              <w:t>О</w:t>
            </w:r>
            <w:r w:rsidRPr="00641DC7">
              <w:t>прос, тестировани</w:t>
            </w:r>
            <w:r>
              <w:t>е</w:t>
            </w:r>
          </w:p>
        </w:tc>
      </w:tr>
      <w:tr w:rsidR="00E55C3E" w:rsidRPr="00467CE5" w:rsidTr="00024A82">
        <w:tc>
          <w:tcPr>
            <w:tcW w:w="445" w:type="dxa"/>
            <w:tcBorders>
              <w:top w:val="single" w:sz="4" w:space="0" w:color="000000"/>
              <w:left w:val="single" w:sz="4" w:space="0" w:color="000000"/>
              <w:bottom w:val="single" w:sz="4" w:space="0" w:color="000000"/>
              <w:right w:val="nil"/>
            </w:tcBorders>
          </w:tcPr>
          <w:p w:rsidR="00E55C3E" w:rsidRPr="00606957" w:rsidRDefault="00E55C3E" w:rsidP="00E55C3E">
            <w:pPr>
              <w:spacing w:after="160"/>
            </w:pPr>
            <w:r>
              <w:t>9</w:t>
            </w:r>
          </w:p>
        </w:tc>
        <w:tc>
          <w:tcPr>
            <w:tcW w:w="2271" w:type="dxa"/>
            <w:tcBorders>
              <w:top w:val="single" w:sz="4" w:space="0" w:color="000000"/>
              <w:left w:val="single" w:sz="4" w:space="0" w:color="000000"/>
              <w:bottom w:val="single" w:sz="4" w:space="0" w:color="000000"/>
              <w:right w:val="nil"/>
            </w:tcBorders>
          </w:tcPr>
          <w:p w:rsidR="00E55C3E" w:rsidRPr="00843163" w:rsidRDefault="00E55C3E" w:rsidP="00E55C3E">
            <w:pPr>
              <w:spacing w:line="240" w:lineRule="exact"/>
            </w:pPr>
            <w:r w:rsidRPr="00606957">
              <w:t>Защита информации в компьютерных сетях, антивирусная защита</w:t>
            </w:r>
          </w:p>
        </w:tc>
        <w:tc>
          <w:tcPr>
            <w:tcW w:w="42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1</w:t>
            </w:r>
          </w:p>
        </w:tc>
        <w:tc>
          <w:tcPr>
            <w:tcW w:w="709"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7</w:t>
            </w:r>
          </w:p>
        </w:tc>
        <w:tc>
          <w:tcPr>
            <w:tcW w:w="567"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w:t>
            </w:r>
          </w:p>
        </w:tc>
        <w:tc>
          <w:tcPr>
            <w:tcW w:w="71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85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3</w:t>
            </w:r>
          </w:p>
        </w:tc>
        <w:tc>
          <w:tcPr>
            <w:tcW w:w="34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683"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4</w:t>
            </w:r>
          </w:p>
        </w:tc>
        <w:tc>
          <w:tcPr>
            <w:tcW w:w="567"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500"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2160" w:type="dxa"/>
            <w:tcBorders>
              <w:top w:val="single" w:sz="4" w:space="0" w:color="000000"/>
              <w:left w:val="single" w:sz="4" w:space="0" w:color="000000"/>
              <w:bottom w:val="single" w:sz="4" w:space="0" w:color="000000"/>
              <w:right w:val="single" w:sz="4" w:space="0" w:color="000000"/>
            </w:tcBorders>
          </w:tcPr>
          <w:p w:rsidR="00E55C3E" w:rsidRPr="00641DC7" w:rsidRDefault="00E55C3E" w:rsidP="00E55C3E">
            <w:r>
              <w:t>О</w:t>
            </w:r>
            <w:r w:rsidRPr="00641DC7">
              <w:t>прос, тестировани</w:t>
            </w:r>
            <w:r>
              <w:t>е</w:t>
            </w:r>
          </w:p>
        </w:tc>
      </w:tr>
      <w:tr w:rsidR="00E55C3E" w:rsidRPr="00467CE5" w:rsidTr="00024A82">
        <w:tc>
          <w:tcPr>
            <w:tcW w:w="445" w:type="dxa"/>
            <w:tcBorders>
              <w:top w:val="single" w:sz="4" w:space="0" w:color="000000"/>
              <w:left w:val="single" w:sz="4" w:space="0" w:color="000000"/>
              <w:bottom w:val="single" w:sz="4" w:space="0" w:color="000000"/>
              <w:right w:val="nil"/>
            </w:tcBorders>
          </w:tcPr>
          <w:p w:rsidR="00E55C3E" w:rsidRPr="00606957" w:rsidRDefault="00E55C3E" w:rsidP="00E55C3E">
            <w:pPr>
              <w:spacing w:after="160"/>
              <w:rPr>
                <w:sz w:val="20"/>
                <w:szCs w:val="20"/>
              </w:rPr>
            </w:pPr>
            <w:r w:rsidRPr="00606957">
              <w:rPr>
                <w:sz w:val="20"/>
                <w:szCs w:val="20"/>
              </w:rPr>
              <w:t>10</w:t>
            </w:r>
          </w:p>
        </w:tc>
        <w:tc>
          <w:tcPr>
            <w:tcW w:w="2271" w:type="dxa"/>
            <w:tcBorders>
              <w:top w:val="single" w:sz="4" w:space="0" w:color="000000"/>
              <w:left w:val="single" w:sz="4" w:space="0" w:color="000000"/>
              <w:bottom w:val="single" w:sz="4" w:space="0" w:color="000000"/>
              <w:right w:val="nil"/>
            </w:tcBorders>
          </w:tcPr>
          <w:p w:rsidR="00E55C3E" w:rsidRPr="00843163" w:rsidRDefault="00E55C3E" w:rsidP="00E55C3E">
            <w:pPr>
              <w:spacing w:line="240" w:lineRule="exact"/>
            </w:pPr>
            <w:r w:rsidRPr="009F6D6B">
              <w:t>Требования к системам информационной защиты ИС</w:t>
            </w:r>
          </w:p>
        </w:tc>
        <w:tc>
          <w:tcPr>
            <w:tcW w:w="42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1</w:t>
            </w:r>
          </w:p>
        </w:tc>
        <w:tc>
          <w:tcPr>
            <w:tcW w:w="709"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7</w:t>
            </w:r>
          </w:p>
        </w:tc>
        <w:tc>
          <w:tcPr>
            <w:tcW w:w="567"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w:t>
            </w:r>
          </w:p>
        </w:tc>
        <w:tc>
          <w:tcPr>
            <w:tcW w:w="71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85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3</w:t>
            </w:r>
          </w:p>
        </w:tc>
        <w:tc>
          <w:tcPr>
            <w:tcW w:w="34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683"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4</w:t>
            </w:r>
          </w:p>
        </w:tc>
        <w:tc>
          <w:tcPr>
            <w:tcW w:w="567"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500"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2160" w:type="dxa"/>
            <w:tcBorders>
              <w:top w:val="single" w:sz="4" w:space="0" w:color="000000"/>
              <w:left w:val="single" w:sz="4" w:space="0" w:color="000000"/>
              <w:bottom w:val="single" w:sz="4" w:space="0" w:color="000000"/>
              <w:right w:val="single" w:sz="4" w:space="0" w:color="000000"/>
            </w:tcBorders>
          </w:tcPr>
          <w:p w:rsidR="00E55C3E" w:rsidRPr="00641DC7" w:rsidRDefault="00E55C3E" w:rsidP="00E55C3E">
            <w:r>
              <w:t>О</w:t>
            </w:r>
            <w:r w:rsidRPr="00641DC7">
              <w:t>прос, тестировани</w:t>
            </w:r>
            <w:r>
              <w:t>е</w:t>
            </w:r>
          </w:p>
        </w:tc>
      </w:tr>
      <w:tr w:rsidR="004D79AC" w:rsidRPr="00467CE5" w:rsidTr="006C740C">
        <w:tc>
          <w:tcPr>
            <w:tcW w:w="445" w:type="dxa"/>
            <w:tcBorders>
              <w:top w:val="nil"/>
              <w:left w:val="single" w:sz="4" w:space="0" w:color="000000"/>
              <w:bottom w:val="single" w:sz="4" w:space="0" w:color="000000"/>
              <w:right w:val="nil"/>
            </w:tcBorders>
            <w:vAlign w:val="center"/>
          </w:tcPr>
          <w:p w:rsidR="004D79AC" w:rsidRPr="00467CE5" w:rsidRDefault="004D79AC" w:rsidP="00FC0AF9">
            <w:pPr>
              <w:tabs>
                <w:tab w:val="left" w:pos="643"/>
              </w:tabs>
              <w:snapToGrid w:val="0"/>
              <w:spacing w:after="160"/>
              <w:jc w:val="center"/>
              <w:rPr>
                <w:kern w:val="2"/>
                <w:lang w:eastAsia="en-US"/>
              </w:rPr>
            </w:pPr>
          </w:p>
        </w:tc>
        <w:tc>
          <w:tcPr>
            <w:tcW w:w="2271" w:type="dxa"/>
            <w:tcBorders>
              <w:top w:val="nil"/>
              <w:left w:val="single" w:sz="4" w:space="0" w:color="000000"/>
              <w:bottom w:val="single" w:sz="4" w:space="0" w:color="000000"/>
              <w:right w:val="nil"/>
            </w:tcBorders>
            <w:vAlign w:val="center"/>
            <w:hideMark/>
          </w:tcPr>
          <w:p w:rsidR="004D79AC" w:rsidRPr="00467CE5" w:rsidRDefault="00843163" w:rsidP="000B1B7B">
            <w:pPr>
              <w:snapToGrid w:val="0"/>
              <w:jc w:val="center"/>
              <w:rPr>
                <w:lang w:eastAsia="en-US"/>
              </w:rPr>
            </w:pPr>
            <w:r>
              <w:rPr>
                <w:b/>
                <w:lang w:eastAsia="en-US"/>
              </w:rPr>
              <w:t>Зачет</w:t>
            </w:r>
          </w:p>
        </w:tc>
        <w:tc>
          <w:tcPr>
            <w:tcW w:w="420" w:type="dxa"/>
            <w:tcBorders>
              <w:top w:val="nil"/>
              <w:left w:val="single" w:sz="4" w:space="0" w:color="000000"/>
              <w:bottom w:val="single" w:sz="4" w:space="0" w:color="000000"/>
              <w:right w:val="nil"/>
            </w:tcBorders>
          </w:tcPr>
          <w:p w:rsidR="004D79AC" w:rsidRPr="00733554" w:rsidRDefault="004D79AC" w:rsidP="004D79AC">
            <w:pPr>
              <w:jc w:val="center"/>
              <w:rPr>
                <w:rFonts w:eastAsia="Times New Roman"/>
                <w:color w:val="000000"/>
              </w:rPr>
            </w:pPr>
          </w:p>
        </w:tc>
        <w:tc>
          <w:tcPr>
            <w:tcW w:w="709" w:type="dxa"/>
            <w:tcBorders>
              <w:top w:val="nil"/>
              <w:left w:val="single" w:sz="4" w:space="0" w:color="000000"/>
              <w:bottom w:val="single" w:sz="4" w:space="0" w:color="000000"/>
              <w:right w:val="nil"/>
            </w:tcBorders>
          </w:tcPr>
          <w:p w:rsidR="004D79AC" w:rsidRPr="00733554" w:rsidRDefault="004D79AC" w:rsidP="004D79AC">
            <w:pPr>
              <w:jc w:val="center"/>
              <w:rPr>
                <w:rFonts w:eastAsia="Times New Roman"/>
                <w:b/>
                <w:bCs/>
                <w:color w:val="000000"/>
              </w:rPr>
            </w:pPr>
          </w:p>
        </w:tc>
        <w:tc>
          <w:tcPr>
            <w:tcW w:w="567" w:type="dxa"/>
            <w:tcBorders>
              <w:top w:val="nil"/>
              <w:left w:val="single" w:sz="4" w:space="0" w:color="000000"/>
              <w:bottom w:val="single" w:sz="4" w:space="0" w:color="000000"/>
              <w:right w:val="nil"/>
            </w:tcBorders>
          </w:tcPr>
          <w:p w:rsidR="004D79AC" w:rsidRPr="00733554" w:rsidRDefault="004D79AC" w:rsidP="004D79AC">
            <w:pPr>
              <w:jc w:val="center"/>
              <w:rPr>
                <w:rFonts w:eastAsia="Times New Roman"/>
                <w:color w:val="000000"/>
              </w:rPr>
            </w:pPr>
          </w:p>
        </w:tc>
        <w:tc>
          <w:tcPr>
            <w:tcW w:w="714" w:type="dxa"/>
            <w:tcBorders>
              <w:top w:val="nil"/>
              <w:left w:val="single" w:sz="4" w:space="0" w:color="000000"/>
              <w:bottom w:val="single" w:sz="4" w:space="0" w:color="000000"/>
              <w:right w:val="nil"/>
            </w:tcBorders>
          </w:tcPr>
          <w:p w:rsidR="004D79AC" w:rsidRPr="00733554" w:rsidRDefault="004D79AC" w:rsidP="004D79AC">
            <w:pPr>
              <w:jc w:val="center"/>
              <w:rPr>
                <w:rFonts w:eastAsia="Times New Roman"/>
                <w:color w:val="000000"/>
              </w:rPr>
            </w:pPr>
          </w:p>
        </w:tc>
        <w:tc>
          <w:tcPr>
            <w:tcW w:w="850" w:type="dxa"/>
            <w:tcBorders>
              <w:top w:val="nil"/>
              <w:left w:val="single" w:sz="4" w:space="0" w:color="000000"/>
              <w:bottom w:val="single" w:sz="4" w:space="0" w:color="000000"/>
              <w:right w:val="nil"/>
            </w:tcBorders>
          </w:tcPr>
          <w:p w:rsidR="004D79AC" w:rsidRPr="00733554" w:rsidRDefault="004D79AC" w:rsidP="004D79AC">
            <w:pPr>
              <w:jc w:val="center"/>
              <w:rPr>
                <w:rFonts w:eastAsia="Times New Roman"/>
                <w:color w:val="000000"/>
              </w:rPr>
            </w:pPr>
          </w:p>
        </w:tc>
        <w:tc>
          <w:tcPr>
            <w:tcW w:w="344" w:type="dxa"/>
            <w:tcBorders>
              <w:top w:val="nil"/>
              <w:left w:val="single" w:sz="4" w:space="0" w:color="000000"/>
              <w:bottom w:val="single" w:sz="4" w:space="0" w:color="000000"/>
              <w:right w:val="nil"/>
            </w:tcBorders>
          </w:tcPr>
          <w:p w:rsidR="004D79AC" w:rsidRPr="00733554" w:rsidRDefault="004D79AC" w:rsidP="004D79AC">
            <w:pPr>
              <w:jc w:val="center"/>
              <w:rPr>
                <w:rFonts w:eastAsia="Times New Roman"/>
                <w:color w:val="000000"/>
              </w:rPr>
            </w:pPr>
          </w:p>
        </w:tc>
        <w:tc>
          <w:tcPr>
            <w:tcW w:w="683" w:type="dxa"/>
            <w:tcBorders>
              <w:top w:val="nil"/>
              <w:left w:val="single" w:sz="4" w:space="0" w:color="000000"/>
              <w:bottom w:val="single" w:sz="4" w:space="0" w:color="000000"/>
              <w:right w:val="nil"/>
            </w:tcBorders>
          </w:tcPr>
          <w:p w:rsidR="004D79AC" w:rsidRPr="00733554" w:rsidRDefault="004D79AC" w:rsidP="004D79AC">
            <w:pPr>
              <w:jc w:val="center"/>
              <w:rPr>
                <w:rFonts w:eastAsia="Times New Roman"/>
                <w:color w:val="000000"/>
              </w:rPr>
            </w:pPr>
          </w:p>
        </w:tc>
        <w:tc>
          <w:tcPr>
            <w:tcW w:w="567" w:type="dxa"/>
            <w:tcBorders>
              <w:top w:val="nil"/>
              <w:left w:val="single" w:sz="4" w:space="0" w:color="000000"/>
              <w:bottom w:val="single" w:sz="4" w:space="0" w:color="000000"/>
              <w:right w:val="nil"/>
            </w:tcBorders>
          </w:tcPr>
          <w:p w:rsidR="004D79AC" w:rsidRPr="00467CE5" w:rsidRDefault="004D79AC" w:rsidP="004D79AC">
            <w:pPr>
              <w:jc w:val="center"/>
            </w:pPr>
          </w:p>
        </w:tc>
        <w:tc>
          <w:tcPr>
            <w:tcW w:w="500" w:type="dxa"/>
            <w:tcBorders>
              <w:top w:val="nil"/>
              <w:left w:val="single" w:sz="4" w:space="0" w:color="000000"/>
              <w:bottom w:val="single" w:sz="4" w:space="0" w:color="000000"/>
              <w:right w:val="nil"/>
            </w:tcBorders>
          </w:tcPr>
          <w:p w:rsidR="004D79AC" w:rsidRPr="00467CE5" w:rsidRDefault="004D79AC" w:rsidP="004D79AC">
            <w:pPr>
              <w:jc w:val="center"/>
            </w:pPr>
          </w:p>
        </w:tc>
        <w:tc>
          <w:tcPr>
            <w:tcW w:w="2160" w:type="dxa"/>
            <w:tcBorders>
              <w:top w:val="nil"/>
              <w:left w:val="single" w:sz="4" w:space="0" w:color="000000"/>
              <w:bottom w:val="single" w:sz="4" w:space="0" w:color="000000"/>
              <w:right w:val="single" w:sz="4" w:space="0" w:color="000000"/>
            </w:tcBorders>
            <w:hideMark/>
          </w:tcPr>
          <w:p w:rsidR="004D79AC" w:rsidRPr="00467CE5" w:rsidRDefault="004D79AC" w:rsidP="00843163">
            <w:pPr>
              <w:snapToGrid w:val="0"/>
              <w:jc w:val="center"/>
              <w:rPr>
                <w:lang w:eastAsia="en-US"/>
              </w:rPr>
            </w:pPr>
            <w:r>
              <w:rPr>
                <w:lang w:eastAsia="en-US"/>
              </w:rPr>
              <w:t xml:space="preserve">Билеты к </w:t>
            </w:r>
            <w:r w:rsidR="00843163">
              <w:rPr>
                <w:lang w:eastAsia="en-US"/>
              </w:rPr>
              <w:t>зачет</w:t>
            </w:r>
            <w:r w:rsidR="002D487F">
              <w:rPr>
                <w:lang w:eastAsia="en-US"/>
              </w:rPr>
              <w:t>у</w:t>
            </w:r>
          </w:p>
        </w:tc>
      </w:tr>
      <w:tr w:rsidR="00C55E31" w:rsidRPr="00467CE5" w:rsidTr="00C55E31">
        <w:tc>
          <w:tcPr>
            <w:tcW w:w="445" w:type="dxa"/>
            <w:tcBorders>
              <w:top w:val="single" w:sz="4" w:space="0" w:color="000000"/>
              <w:left w:val="single" w:sz="4" w:space="0" w:color="000000"/>
              <w:bottom w:val="single" w:sz="4" w:space="0" w:color="000000"/>
              <w:right w:val="nil"/>
            </w:tcBorders>
            <w:vAlign w:val="center"/>
          </w:tcPr>
          <w:p w:rsidR="00C55E31" w:rsidRPr="00467CE5" w:rsidRDefault="00C55E31" w:rsidP="00467CE5">
            <w:pPr>
              <w:tabs>
                <w:tab w:val="left" w:pos="643"/>
              </w:tabs>
              <w:snapToGrid w:val="0"/>
              <w:spacing w:after="160"/>
              <w:rPr>
                <w:b/>
                <w:kern w:val="2"/>
                <w:lang w:eastAsia="en-US"/>
              </w:rPr>
            </w:pPr>
          </w:p>
        </w:tc>
        <w:tc>
          <w:tcPr>
            <w:tcW w:w="2271" w:type="dxa"/>
            <w:tcBorders>
              <w:top w:val="single" w:sz="4" w:space="0" w:color="000000"/>
              <w:left w:val="single" w:sz="4" w:space="0" w:color="000000"/>
              <w:bottom w:val="single" w:sz="4" w:space="0" w:color="000000"/>
              <w:right w:val="nil"/>
            </w:tcBorders>
            <w:vAlign w:val="center"/>
            <w:hideMark/>
          </w:tcPr>
          <w:p w:rsidR="00C55E31" w:rsidRPr="00467CE5" w:rsidRDefault="00C55E31" w:rsidP="00467CE5">
            <w:pPr>
              <w:tabs>
                <w:tab w:val="left" w:pos="643"/>
              </w:tabs>
              <w:snapToGrid w:val="0"/>
              <w:spacing w:after="160"/>
              <w:rPr>
                <w:b/>
                <w:kern w:val="2"/>
                <w:lang w:eastAsia="en-US"/>
              </w:rPr>
            </w:pPr>
            <w:r w:rsidRPr="00467CE5">
              <w:rPr>
                <w:b/>
                <w:bCs/>
                <w:kern w:val="2"/>
                <w:lang w:eastAsia="en-US"/>
              </w:rPr>
              <w:t>ИТОГО</w:t>
            </w:r>
          </w:p>
        </w:tc>
        <w:tc>
          <w:tcPr>
            <w:tcW w:w="420" w:type="dxa"/>
            <w:tcBorders>
              <w:top w:val="single" w:sz="4" w:space="0" w:color="000000"/>
              <w:left w:val="single" w:sz="4" w:space="0" w:color="000000"/>
              <w:bottom w:val="single" w:sz="4" w:space="0" w:color="000000"/>
              <w:right w:val="nil"/>
            </w:tcBorders>
          </w:tcPr>
          <w:p w:rsidR="00C55E31" w:rsidRPr="00733554" w:rsidRDefault="00C55E31" w:rsidP="004D79AC">
            <w:pPr>
              <w:jc w:val="center"/>
              <w:rPr>
                <w:rFonts w:eastAsia="Times New Roman"/>
                <w:b/>
                <w:bCs/>
                <w:color w:val="000000"/>
              </w:rPr>
            </w:pPr>
          </w:p>
        </w:tc>
        <w:tc>
          <w:tcPr>
            <w:tcW w:w="709" w:type="dxa"/>
            <w:tcBorders>
              <w:top w:val="single" w:sz="4" w:space="0" w:color="000000"/>
              <w:left w:val="single" w:sz="4" w:space="0" w:color="000000"/>
              <w:bottom w:val="single" w:sz="4" w:space="0" w:color="000000"/>
              <w:right w:val="nil"/>
            </w:tcBorders>
            <w:vAlign w:val="center"/>
            <w:hideMark/>
          </w:tcPr>
          <w:p w:rsidR="00C55E31" w:rsidRDefault="00C55E31">
            <w:pPr>
              <w:jc w:val="center"/>
              <w:rPr>
                <w:b/>
                <w:bCs/>
                <w:color w:val="000000"/>
              </w:rPr>
            </w:pPr>
            <w:r>
              <w:rPr>
                <w:b/>
                <w:bCs/>
                <w:color w:val="000000"/>
              </w:rPr>
              <w:t>72</w:t>
            </w:r>
          </w:p>
        </w:tc>
        <w:tc>
          <w:tcPr>
            <w:tcW w:w="567" w:type="dxa"/>
            <w:tcBorders>
              <w:top w:val="single" w:sz="4" w:space="0" w:color="000000"/>
              <w:left w:val="single" w:sz="4" w:space="0" w:color="000000"/>
              <w:bottom w:val="single" w:sz="4" w:space="0" w:color="000000"/>
              <w:right w:val="nil"/>
            </w:tcBorders>
            <w:vAlign w:val="center"/>
          </w:tcPr>
          <w:p w:rsidR="00C55E31" w:rsidRDefault="00E55C3E">
            <w:pPr>
              <w:jc w:val="center"/>
              <w:rPr>
                <w:b/>
                <w:bCs/>
                <w:color w:val="000000"/>
              </w:rPr>
            </w:pPr>
            <w:r>
              <w:rPr>
                <w:b/>
                <w:bCs/>
                <w:color w:val="000000"/>
              </w:rPr>
              <w:t>8</w:t>
            </w:r>
          </w:p>
        </w:tc>
        <w:tc>
          <w:tcPr>
            <w:tcW w:w="714" w:type="dxa"/>
            <w:tcBorders>
              <w:top w:val="single" w:sz="4" w:space="0" w:color="000000"/>
              <w:left w:val="single" w:sz="4" w:space="0" w:color="000000"/>
              <w:bottom w:val="single" w:sz="4" w:space="0" w:color="000000"/>
              <w:right w:val="nil"/>
            </w:tcBorders>
            <w:vAlign w:val="center"/>
          </w:tcPr>
          <w:p w:rsidR="00C55E31" w:rsidRDefault="00C55E31">
            <w:pPr>
              <w:jc w:val="center"/>
              <w:rPr>
                <w:b/>
                <w:bCs/>
                <w:color w:val="000000"/>
              </w:rPr>
            </w:pPr>
            <w:r>
              <w:rPr>
                <w:b/>
                <w:bCs/>
                <w:color w:val="000000"/>
              </w:rPr>
              <w:t> </w:t>
            </w:r>
          </w:p>
        </w:tc>
        <w:tc>
          <w:tcPr>
            <w:tcW w:w="850" w:type="dxa"/>
            <w:tcBorders>
              <w:top w:val="single" w:sz="4" w:space="0" w:color="000000"/>
              <w:left w:val="single" w:sz="4" w:space="0" w:color="000000"/>
              <w:bottom w:val="single" w:sz="4" w:space="0" w:color="000000"/>
              <w:right w:val="nil"/>
            </w:tcBorders>
            <w:vAlign w:val="center"/>
            <w:hideMark/>
          </w:tcPr>
          <w:p w:rsidR="00C55E31" w:rsidRDefault="00E55C3E">
            <w:pPr>
              <w:jc w:val="center"/>
              <w:rPr>
                <w:b/>
                <w:bCs/>
                <w:color w:val="000000"/>
              </w:rPr>
            </w:pPr>
            <w:r>
              <w:rPr>
                <w:b/>
                <w:bCs/>
                <w:color w:val="000000"/>
              </w:rPr>
              <w:t>24</w:t>
            </w:r>
          </w:p>
        </w:tc>
        <w:tc>
          <w:tcPr>
            <w:tcW w:w="344" w:type="dxa"/>
            <w:tcBorders>
              <w:top w:val="single" w:sz="4" w:space="0" w:color="000000"/>
              <w:left w:val="single" w:sz="4" w:space="0" w:color="000000"/>
              <w:bottom w:val="single" w:sz="4" w:space="0" w:color="000000"/>
              <w:right w:val="nil"/>
            </w:tcBorders>
            <w:vAlign w:val="center"/>
          </w:tcPr>
          <w:p w:rsidR="00C55E31" w:rsidRDefault="00C55E31">
            <w:pPr>
              <w:jc w:val="center"/>
              <w:rPr>
                <w:b/>
                <w:bCs/>
                <w:color w:val="000000"/>
              </w:rPr>
            </w:pPr>
            <w:r>
              <w:rPr>
                <w:b/>
                <w:bCs/>
                <w:color w:val="000000"/>
              </w:rPr>
              <w:t> </w:t>
            </w:r>
          </w:p>
        </w:tc>
        <w:tc>
          <w:tcPr>
            <w:tcW w:w="683" w:type="dxa"/>
            <w:tcBorders>
              <w:top w:val="single" w:sz="4" w:space="0" w:color="000000"/>
              <w:left w:val="single" w:sz="4" w:space="0" w:color="000000"/>
              <w:bottom w:val="single" w:sz="4" w:space="0" w:color="000000"/>
              <w:right w:val="nil"/>
            </w:tcBorders>
            <w:vAlign w:val="center"/>
            <w:hideMark/>
          </w:tcPr>
          <w:p w:rsidR="00C55E31" w:rsidRDefault="009C7304">
            <w:pPr>
              <w:jc w:val="center"/>
              <w:rPr>
                <w:b/>
                <w:bCs/>
                <w:color w:val="000000"/>
              </w:rPr>
            </w:pPr>
            <w:r>
              <w:rPr>
                <w:b/>
                <w:bCs/>
                <w:color w:val="000000"/>
              </w:rPr>
              <w:t>2</w:t>
            </w:r>
            <w:r w:rsidR="00C55E31">
              <w:rPr>
                <w:b/>
                <w:bCs/>
                <w:color w:val="000000"/>
              </w:rPr>
              <w:t>6</w:t>
            </w:r>
          </w:p>
        </w:tc>
        <w:tc>
          <w:tcPr>
            <w:tcW w:w="567" w:type="dxa"/>
            <w:tcBorders>
              <w:top w:val="single" w:sz="4" w:space="0" w:color="000000"/>
              <w:left w:val="single" w:sz="4" w:space="0" w:color="000000"/>
              <w:bottom w:val="single" w:sz="4" w:space="0" w:color="000000"/>
              <w:right w:val="nil"/>
            </w:tcBorders>
          </w:tcPr>
          <w:p w:rsidR="00C55E31" w:rsidRPr="004D79AC" w:rsidRDefault="00C55E31" w:rsidP="004D79AC">
            <w:pPr>
              <w:jc w:val="center"/>
            </w:pPr>
          </w:p>
        </w:tc>
        <w:tc>
          <w:tcPr>
            <w:tcW w:w="500" w:type="dxa"/>
            <w:tcBorders>
              <w:top w:val="single" w:sz="4" w:space="0" w:color="000000"/>
              <w:left w:val="single" w:sz="4" w:space="0" w:color="000000"/>
              <w:bottom w:val="single" w:sz="4" w:space="0" w:color="000000"/>
              <w:right w:val="nil"/>
            </w:tcBorders>
          </w:tcPr>
          <w:p w:rsidR="00C55E31" w:rsidRPr="004D79AC" w:rsidRDefault="00C55E31" w:rsidP="004D79AC">
            <w:pPr>
              <w:jc w:val="center"/>
            </w:pPr>
          </w:p>
        </w:tc>
        <w:tc>
          <w:tcPr>
            <w:tcW w:w="2160" w:type="dxa"/>
            <w:tcBorders>
              <w:top w:val="single" w:sz="4" w:space="0" w:color="000000"/>
              <w:left w:val="single" w:sz="4" w:space="0" w:color="000000"/>
              <w:bottom w:val="single" w:sz="4" w:space="0" w:color="000000"/>
              <w:right w:val="single" w:sz="4" w:space="0" w:color="000000"/>
            </w:tcBorders>
            <w:hideMark/>
          </w:tcPr>
          <w:p w:rsidR="00C55E31" w:rsidRPr="00467CE5" w:rsidRDefault="00C55E31" w:rsidP="006E149D">
            <w:pPr>
              <w:snapToGrid w:val="0"/>
              <w:jc w:val="center"/>
              <w:rPr>
                <w:b/>
                <w:lang w:eastAsia="en-US"/>
              </w:rPr>
            </w:pPr>
            <w:r>
              <w:rPr>
                <w:b/>
                <w:lang w:eastAsia="en-US"/>
              </w:rPr>
              <w:t>Зачет</w:t>
            </w:r>
          </w:p>
        </w:tc>
      </w:tr>
    </w:tbl>
    <w:p w:rsidR="00290FA7" w:rsidRPr="00467CE5" w:rsidRDefault="00290FA7" w:rsidP="00467CE5">
      <w:pPr>
        <w:ind w:firstLine="540"/>
        <w:rPr>
          <w:b/>
        </w:rPr>
      </w:pPr>
    </w:p>
    <w:bookmarkEnd w:id="2"/>
    <w:p w:rsidR="00220887" w:rsidRDefault="00220887" w:rsidP="00220887">
      <w:pPr>
        <w:jc w:val="center"/>
        <w:rPr>
          <w:b/>
        </w:rPr>
      </w:pPr>
      <w:r w:rsidRPr="00467CE5">
        <w:rPr>
          <w:b/>
        </w:rPr>
        <w:t xml:space="preserve">Для </w:t>
      </w:r>
      <w:r>
        <w:rPr>
          <w:b/>
        </w:rPr>
        <w:t>заочной</w:t>
      </w:r>
      <w:r w:rsidRPr="00467CE5">
        <w:rPr>
          <w:b/>
        </w:rPr>
        <w:t xml:space="preserve"> формы обучения</w:t>
      </w:r>
    </w:p>
    <w:p w:rsidR="00220887" w:rsidRPr="00467CE5" w:rsidRDefault="00220887" w:rsidP="00220887">
      <w:pPr>
        <w:jc w:val="center"/>
        <w:rPr>
          <w:b/>
        </w:rPr>
      </w:pPr>
    </w:p>
    <w:tbl>
      <w:tblPr>
        <w:tblW w:w="10230" w:type="dxa"/>
        <w:tblInd w:w="-195" w:type="dxa"/>
        <w:tblLayout w:type="fixed"/>
        <w:tblLook w:val="04A0" w:firstRow="1" w:lastRow="0" w:firstColumn="1" w:lastColumn="0" w:noHBand="0" w:noVBand="1"/>
      </w:tblPr>
      <w:tblGrid>
        <w:gridCol w:w="445"/>
        <w:gridCol w:w="2271"/>
        <w:gridCol w:w="420"/>
        <w:gridCol w:w="709"/>
        <w:gridCol w:w="567"/>
        <w:gridCol w:w="714"/>
        <w:gridCol w:w="850"/>
        <w:gridCol w:w="344"/>
        <w:gridCol w:w="683"/>
        <w:gridCol w:w="567"/>
        <w:gridCol w:w="500"/>
        <w:gridCol w:w="2160"/>
      </w:tblGrid>
      <w:tr w:rsidR="00DA7130" w:rsidRPr="00467CE5" w:rsidTr="005A5D22">
        <w:trPr>
          <w:cantSplit/>
          <w:trHeight w:val="742"/>
        </w:trPr>
        <w:tc>
          <w:tcPr>
            <w:tcW w:w="445" w:type="dxa"/>
            <w:vMerge w:val="restart"/>
            <w:tcBorders>
              <w:top w:val="single" w:sz="4" w:space="0" w:color="000000"/>
              <w:left w:val="single" w:sz="4" w:space="0" w:color="000000"/>
              <w:bottom w:val="single" w:sz="4" w:space="0" w:color="000000"/>
              <w:right w:val="nil"/>
            </w:tcBorders>
            <w:vAlign w:val="center"/>
            <w:hideMark/>
          </w:tcPr>
          <w:p w:rsidR="00DA7130" w:rsidRPr="00467CE5" w:rsidRDefault="00DA7130" w:rsidP="00B775D6">
            <w:pPr>
              <w:tabs>
                <w:tab w:val="left" w:pos="643"/>
              </w:tabs>
              <w:snapToGrid w:val="0"/>
              <w:jc w:val="center"/>
              <w:rPr>
                <w:b/>
                <w:kern w:val="2"/>
                <w:lang w:eastAsia="en-US"/>
              </w:rPr>
            </w:pPr>
            <w:r w:rsidRPr="00467CE5">
              <w:rPr>
                <w:b/>
                <w:kern w:val="2"/>
                <w:lang w:eastAsia="en-US"/>
              </w:rPr>
              <w:t>№п/п</w:t>
            </w:r>
          </w:p>
        </w:tc>
        <w:tc>
          <w:tcPr>
            <w:tcW w:w="2271" w:type="dxa"/>
            <w:vMerge w:val="restart"/>
            <w:tcBorders>
              <w:top w:val="single" w:sz="4" w:space="0" w:color="000000"/>
              <w:left w:val="single" w:sz="4" w:space="0" w:color="000000"/>
              <w:bottom w:val="single" w:sz="4" w:space="0" w:color="000000"/>
              <w:right w:val="nil"/>
            </w:tcBorders>
            <w:vAlign w:val="center"/>
            <w:hideMark/>
          </w:tcPr>
          <w:p w:rsidR="00DA7130" w:rsidRPr="00467CE5" w:rsidRDefault="00DA7130" w:rsidP="00B775D6">
            <w:pPr>
              <w:tabs>
                <w:tab w:val="left" w:pos="643"/>
              </w:tabs>
              <w:snapToGrid w:val="0"/>
              <w:jc w:val="center"/>
              <w:rPr>
                <w:b/>
                <w:kern w:val="2"/>
                <w:lang w:eastAsia="en-US"/>
              </w:rPr>
            </w:pPr>
            <w:r w:rsidRPr="00467CE5">
              <w:rPr>
                <w:b/>
                <w:kern w:val="2"/>
                <w:lang w:eastAsia="en-US"/>
              </w:rPr>
              <w:t>Разделы и темы дисциплины</w:t>
            </w:r>
          </w:p>
        </w:tc>
        <w:tc>
          <w:tcPr>
            <w:tcW w:w="420" w:type="dxa"/>
            <w:vMerge w:val="restart"/>
            <w:tcBorders>
              <w:top w:val="single" w:sz="4" w:space="0" w:color="000000"/>
              <w:left w:val="single" w:sz="4" w:space="0" w:color="000000"/>
              <w:bottom w:val="single" w:sz="4" w:space="0" w:color="000000"/>
              <w:right w:val="nil"/>
            </w:tcBorders>
            <w:textDirection w:val="btLr"/>
            <w:vAlign w:val="center"/>
            <w:hideMark/>
          </w:tcPr>
          <w:p w:rsidR="00DA7130" w:rsidRPr="00467CE5" w:rsidRDefault="00DA7130" w:rsidP="00B775D6">
            <w:pPr>
              <w:tabs>
                <w:tab w:val="left" w:pos="643"/>
              </w:tabs>
              <w:snapToGrid w:val="0"/>
              <w:ind w:left="113" w:right="113"/>
              <w:jc w:val="center"/>
              <w:rPr>
                <w:b/>
                <w:kern w:val="2"/>
                <w:lang w:eastAsia="en-US"/>
              </w:rPr>
            </w:pPr>
            <w:r w:rsidRPr="00467CE5">
              <w:rPr>
                <w:b/>
                <w:kern w:val="2"/>
                <w:lang w:eastAsia="en-US"/>
              </w:rPr>
              <w:t>Семестр</w:t>
            </w:r>
          </w:p>
        </w:tc>
        <w:tc>
          <w:tcPr>
            <w:tcW w:w="4934" w:type="dxa"/>
            <w:gridSpan w:val="8"/>
            <w:tcBorders>
              <w:top w:val="single" w:sz="4" w:space="0" w:color="000000"/>
              <w:left w:val="single" w:sz="4" w:space="0" w:color="000000"/>
              <w:bottom w:val="single" w:sz="4" w:space="0" w:color="000000"/>
              <w:right w:val="nil"/>
            </w:tcBorders>
            <w:vAlign w:val="center"/>
            <w:hideMark/>
          </w:tcPr>
          <w:p w:rsidR="00DA7130" w:rsidRPr="00467CE5" w:rsidRDefault="00DA7130" w:rsidP="00B775D6">
            <w:pPr>
              <w:tabs>
                <w:tab w:val="left" w:pos="643"/>
              </w:tabs>
              <w:snapToGrid w:val="0"/>
              <w:jc w:val="center"/>
              <w:rPr>
                <w:b/>
                <w:kern w:val="2"/>
                <w:lang w:eastAsia="en-US"/>
              </w:rPr>
            </w:pPr>
            <w:r w:rsidRPr="00467CE5">
              <w:rPr>
                <w:b/>
                <w:kern w:val="2"/>
                <w:lang w:eastAsia="en-US"/>
              </w:rPr>
              <w:t>Виды учебной работы, включая самостоятельную работу студентов и трудоемкость (в часах)</w:t>
            </w:r>
          </w:p>
        </w:tc>
        <w:tc>
          <w:tcPr>
            <w:tcW w:w="2160" w:type="dxa"/>
            <w:vMerge w:val="restart"/>
            <w:tcBorders>
              <w:top w:val="single" w:sz="4" w:space="0" w:color="000000"/>
              <w:left w:val="single" w:sz="4" w:space="0" w:color="000000"/>
              <w:bottom w:val="single" w:sz="4" w:space="0" w:color="000000"/>
              <w:right w:val="single" w:sz="4" w:space="0" w:color="000000"/>
            </w:tcBorders>
            <w:vAlign w:val="center"/>
            <w:hideMark/>
          </w:tcPr>
          <w:p w:rsidR="00DA7130" w:rsidRPr="00467CE5" w:rsidRDefault="00DA7130" w:rsidP="00B775D6">
            <w:pPr>
              <w:tabs>
                <w:tab w:val="left" w:pos="643"/>
              </w:tabs>
              <w:jc w:val="center"/>
              <w:rPr>
                <w:rFonts w:cs="Verdana"/>
                <w:b/>
                <w:i/>
                <w:lang w:eastAsia="en-US"/>
              </w:rPr>
            </w:pPr>
            <w:r w:rsidRPr="00467CE5">
              <w:rPr>
                <w:rFonts w:cs="Verdana"/>
                <w:b/>
                <w:lang w:eastAsia="en-US"/>
              </w:rPr>
              <w:t xml:space="preserve">Вид оценочного средства текущего контроля успеваемости, промежуточной аттестации </w:t>
            </w:r>
          </w:p>
          <w:p w:rsidR="00DA7130" w:rsidRPr="00467CE5" w:rsidRDefault="00DA7130" w:rsidP="00B775D6">
            <w:pPr>
              <w:tabs>
                <w:tab w:val="left" w:pos="643"/>
              </w:tabs>
              <w:jc w:val="center"/>
              <w:rPr>
                <w:lang w:eastAsia="en-US"/>
              </w:rPr>
            </w:pPr>
            <w:r w:rsidRPr="00467CE5">
              <w:rPr>
                <w:rFonts w:cs="Verdana"/>
                <w:b/>
                <w:i/>
                <w:lang w:eastAsia="en-US"/>
              </w:rPr>
              <w:t>(по семестрам)</w:t>
            </w:r>
          </w:p>
        </w:tc>
      </w:tr>
      <w:tr w:rsidR="00DA7130" w:rsidRPr="00467CE5" w:rsidTr="00B775D6">
        <w:trPr>
          <w:cantSplit/>
          <w:trHeight w:val="438"/>
        </w:trPr>
        <w:tc>
          <w:tcPr>
            <w:tcW w:w="445" w:type="dxa"/>
            <w:vMerge/>
            <w:tcBorders>
              <w:top w:val="single" w:sz="4" w:space="0" w:color="000000"/>
              <w:left w:val="single" w:sz="4" w:space="0" w:color="000000"/>
              <w:bottom w:val="single" w:sz="4" w:space="0" w:color="000000"/>
              <w:right w:val="nil"/>
            </w:tcBorders>
            <w:vAlign w:val="center"/>
            <w:hideMark/>
          </w:tcPr>
          <w:p w:rsidR="00DA7130" w:rsidRPr="00467CE5" w:rsidRDefault="00DA7130" w:rsidP="00B775D6">
            <w:pPr>
              <w:widowControl/>
              <w:autoSpaceDE/>
              <w:autoSpaceDN/>
              <w:adjustRightInd/>
              <w:rPr>
                <w:b/>
                <w:kern w:val="2"/>
                <w:lang w:eastAsia="en-US"/>
              </w:rPr>
            </w:pPr>
          </w:p>
        </w:tc>
        <w:tc>
          <w:tcPr>
            <w:tcW w:w="2271" w:type="dxa"/>
            <w:vMerge/>
            <w:tcBorders>
              <w:top w:val="single" w:sz="4" w:space="0" w:color="000000"/>
              <w:left w:val="single" w:sz="4" w:space="0" w:color="000000"/>
              <w:bottom w:val="single" w:sz="4" w:space="0" w:color="000000"/>
              <w:right w:val="nil"/>
            </w:tcBorders>
            <w:vAlign w:val="center"/>
            <w:hideMark/>
          </w:tcPr>
          <w:p w:rsidR="00DA7130" w:rsidRPr="00467CE5" w:rsidRDefault="00DA7130" w:rsidP="00B775D6">
            <w:pPr>
              <w:widowControl/>
              <w:autoSpaceDE/>
              <w:autoSpaceDN/>
              <w:adjustRightInd/>
              <w:rPr>
                <w:b/>
                <w:kern w:val="2"/>
                <w:lang w:eastAsia="en-US"/>
              </w:rPr>
            </w:pPr>
          </w:p>
        </w:tc>
        <w:tc>
          <w:tcPr>
            <w:tcW w:w="420" w:type="dxa"/>
            <w:vMerge/>
            <w:tcBorders>
              <w:top w:val="single" w:sz="4" w:space="0" w:color="000000"/>
              <w:left w:val="single" w:sz="4" w:space="0" w:color="000000"/>
              <w:bottom w:val="single" w:sz="4" w:space="0" w:color="000000"/>
              <w:right w:val="nil"/>
            </w:tcBorders>
            <w:vAlign w:val="center"/>
            <w:hideMark/>
          </w:tcPr>
          <w:p w:rsidR="00DA7130" w:rsidRPr="00467CE5" w:rsidRDefault="00DA7130" w:rsidP="00B775D6">
            <w:pPr>
              <w:widowControl/>
              <w:autoSpaceDE/>
              <w:autoSpaceDN/>
              <w:adjustRightInd/>
              <w:rPr>
                <w:b/>
                <w:kern w:val="2"/>
                <w:lang w:eastAsia="en-US"/>
              </w:rPr>
            </w:pPr>
          </w:p>
        </w:tc>
        <w:tc>
          <w:tcPr>
            <w:tcW w:w="709" w:type="dxa"/>
            <w:vMerge w:val="restart"/>
            <w:tcBorders>
              <w:top w:val="single" w:sz="4" w:space="0" w:color="000000"/>
              <w:left w:val="single" w:sz="4" w:space="0" w:color="000000"/>
              <w:bottom w:val="single" w:sz="4" w:space="0" w:color="000000"/>
              <w:right w:val="nil"/>
            </w:tcBorders>
            <w:textDirection w:val="btLr"/>
            <w:vAlign w:val="center"/>
            <w:hideMark/>
          </w:tcPr>
          <w:p w:rsidR="00DA7130" w:rsidRPr="00467CE5" w:rsidRDefault="00DA7130" w:rsidP="00B775D6">
            <w:pPr>
              <w:tabs>
                <w:tab w:val="left" w:pos="643"/>
              </w:tabs>
              <w:snapToGrid w:val="0"/>
              <w:ind w:left="113" w:right="113"/>
              <w:jc w:val="center"/>
              <w:rPr>
                <w:b/>
                <w:kern w:val="2"/>
                <w:lang w:eastAsia="en-US"/>
              </w:rPr>
            </w:pPr>
            <w:r w:rsidRPr="00467CE5">
              <w:rPr>
                <w:b/>
                <w:kern w:val="2"/>
                <w:lang w:eastAsia="en-US"/>
              </w:rPr>
              <w:t>ВСЕГО</w:t>
            </w:r>
          </w:p>
        </w:tc>
        <w:tc>
          <w:tcPr>
            <w:tcW w:w="2475" w:type="dxa"/>
            <w:gridSpan w:val="4"/>
            <w:tcBorders>
              <w:top w:val="single" w:sz="4" w:space="0" w:color="000000"/>
              <w:left w:val="single" w:sz="4" w:space="0" w:color="000000"/>
              <w:bottom w:val="single" w:sz="4" w:space="0" w:color="000000"/>
              <w:right w:val="nil"/>
            </w:tcBorders>
            <w:vAlign w:val="center"/>
            <w:hideMark/>
          </w:tcPr>
          <w:p w:rsidR="00DA7130" w:rsidRPr="00467CE5" w:rsidRDefault="00DA7130" w:rsidP="00B775D6">
            <w:pPr>
              <w:tabs>
                <w:tab w:val="left" w:pos="643"/>
              </w:tabs>
              <w:snapToGrid w:val="0"/>
              <w:jc w:val="center"/>
              <w:rPr>
                <w:b/>
                <w:kern w:val="2"/>
                <w:lang w:eastAsia="en-US"/>
              </w:rPr>
            </w:pPr>
            <w:r w:rsidRPr="00467CE5">
              <w:rPr>
                <w:b/>
                <w:kern w:val="2"/>
                <w:lang w:eastAsia="en-US"/>
              </w:rPr>
              <w:t>Из них аудиторные занятия</w:t>
            </w:r>
          </w:p>
        </w:tc>
        <w:tc>
          <w:tcPr>
            <w:tcW w:w="683" w:type="dxa"/>
            <w:vMerge w:val="restart"/>
            <w:tcBorders>
              <w:top w:val="single" w:sz="4" w:space="0" w:color="000000"/>
              <w:left w:val="single" w:sz="4" w:space="0" w:color="000000"/>
              <w:bottom w:val="single" w:sz="4" w:space="0" w:color="000000"/>
              <w:right w:val="nil"/>
            </w:tcBorders>
            <w:textDirection w:val="btLr"/>
            <w:vAlign w:val="center"/>
            <w:hideMark/>
          </w:tcPr>
          <w:p w:rsidR="00DA7130" w:rsidRPr="00467CE5" w:rsidRDefault="00DA7130" w:rsidP="00B775D6">
            <w:pPr>
              <w:tabs>
                <w:tab w:val="left" w:pos="643"/>
              </w:tabs>
              <w:snapToGrid w:val="0"/>
              <w:ind w:left="113" w:right="113"/>
              <w:jc w:val="center"/>
              <w:rPr>
                <w:b/>
                <w:kern w:val="2"/>
                <w:lang w:eastAsia="en-US"/>
              </w:rPr>
            </w:pPr>
            <w:r w:rsidRPr="00467CE5">
              <w:rPr>
                <w:b/>
                <w:kern w:val="2"/>
                <w:lang w:eastAsia="en-US"/>
              </w:rPr>
              <w:t>Самостоятельная работа</w:t>
            </w:r>
          </w:p>
        </w:tc>
        <w:tc>
          <w:tcPr>
            <w:tcW w:w="567" w:type="dxa"/>
            <w:vMerge w:val="restart"/>
            <w:tcBorders>
              <w:top w:val="single" w:sz="4" w:space="0" w:color="000000"/>
              <w:left w:val="single" w:sz="4" w:space="0" w:color="000000"/>
              <w:bottom w:val="single" w:sz="4" w:space="0" w:color="000000"/>
              <w:right w:val="nil"/>
            </w:tcBorders>
            <w:textDirection w:val="btLr"/>
            <w:vAlign w:val="center"/>
            <w:hideMark/>
          </w:tcPr>
          <w:p w:rsidR="00DA7130" w:rsidRPr="00467CE5" w:rsidRDefault="00DA7130" w:rsidP="00B775D6">
            <w:pPr>
              <w:tabs>
                <w:tab w:val="left" w:pos="643"/>
              </w:tabs>
              <w:snapToGrid w:val="0"/>
              <w:ind w:left="113" w:right="113"/>
              <w:jc w:val="center"/>
              <w:rPr>
                <w:b/>
                <w:kern w:val="2"/>
                <w:lang w:eastAsia="en-US"/>
              </w:rPr>
            </w:pPr>
            <w:r w:rsidRPr="00467CE5">
              <w:rPr>
                <w:b/>
                <w:kern w:val="2"/>
                <w:lang w:eastAsia="en-US"/>
              </w:rPr>
              <w:t>Контрольная работа</w:t>
            </w:r>
          </w:p>
        </w:tc>
        <w:tc>
          <w:tcPr>
            <w:tcW w:w="500" w:type="dxa"/>
            <w:vMerge w:val="restart"/>
            <w:tcBorders>
              <w:top w:val="single" w:sz="4" w:space="0" w:color="000000"/>
              <w:left w:val="single" w:sz="4" w:space="0" w:color="000000"/>
              <w:bottom w:val="single" w:sz="4" w:space="0" w:color="000000"/>
              <w:right w:val="nil"/>
            </w:tcBorders>
            <w:textDirection w:val="btLr"/>
            <w:vAlign w:val="center"/>
            <w:hideMark/>
          </w:tcPr>
          <w:p w:rsidR="00DA7130" w:rsidRPr="00467CE5" w:rsidRDefault="00DA7130" w:rsidP="00B775D6">
            <w:pPr>
              <w:tabs>
                <w:tab w:val="left" w:pos="643"/>
              </w:tabs>
              <w:snapToGrid w:val="0"/>
              <w:ind w:left="113" w:right="113"/>
              <w:jc w:val="center"/>
              <w:rPr>
                <w:kern w:val="2"/>
                <w:lang w:eastAsia="en-US"/>
              </w:rPr>
            </w:pPr>
            <w:r w:rsidRPr="00467CE5">
              <w:rPr>
                <w:b/>
                <w:kern w:val="2"/>
                <w:lang w:eastAsia="en-US"/>
              </w:rPr>
              <w:t>Курсовая работа</w:t>
            </w: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DA7130" w:rsidRPr="00467CE5" w:rsidRDefault="00DA7130" w:rsidP="00B775D6">
            <w:pPr>
              <w:widowControl/>
              <w:autoSpaceDE/>
              <w:autoSpaceDN/>
              <w:adjustRightInd/>
              <w:rPr>
                <w:lang w:eastAsia="en-US"/>
              </w:rPr>
            </w:pPr>
          </w:p>
        </w:tc>
      </w:tr>
      <w:tr w:rsidR="00DA7130" w:rsidRPr="00467CE5" w:rsidTr="00B775D6">
        <w:trPr>
          <w:cantSplit/>
          <w:trHeight w:val="2783"/>
        </w:trPr>
        <w:tc>
          <w:tcPr>
            <w:tcW w:w="445" w:type="dxa"/>
            <w:vMerge/>
            <w:tcBorders>
              <w:top w:val="single" w:sz="4" w:space="0" w:color="000000"/>
              <w:left w:val="single" w:sz="4" w:space="0" w:color="000000"/>
              <w:bottom w:val="single" w:sz="4" w:space="0" w:color="000000"/>
              <w:right w:val="nil"/>
            </w:tcBorders>
            <w:vAlign w:val="center"/>
            <w:hideMark/>
          </w:tcPr>
          <w:p w:rsidR="00DA7130" w:rsidRPr="00467CE5" w:rsidRDefault="00DA7130" w:rsidP="00B775D6">
            <w:pPr>
              <w:widowControl/>
              <w:autoSpaceDE/>
              <w:autoSpaceDN/>
              <w:adjustRightInd/>
              <w:rPr>
                <w:b/>
                <w:kern w:val="2"/>
                <w:lang w:eastAsia="en-US"/>
              </w:rPr>
            </w:pPr>
          </w:p>
        </w:tc>
        <w:tc>
          <w:tcPr>
            <w:tcW w:w="2271" w:type="dxa"/>
            <w:vMerge/>
            <w:tcBorders>
              <w:top w:val="single" w:sz="4" w:space="0" w:color="000000"/>
              <w:left w:val="single" w:sz="4" w:space="0" w:color="000000"/>
              <w:bottom w:val="single" w:sz="4" w:space="0" w:color="000000"/>
              <w:right w:val="nil"/>
            </w:tcBorders>
            <w:vAlign w:val="center"/>
            <w:hideMark/>
          </w:tcPr>
          <w:p w:rsidR="00DA7130" w:rsidRPr="00467CE5" w:rsidRDefault="00DA7130" w:rsidP="00B775D6">
            <w:pPr>
              <w:widowControl/>
              <w:autoSpaceDE/>
              <w:autoSpaceDN/>
              <w:adjustRightInd/>
              <w:rPr>
                <w:b/>
                <w:kern w:val="2"/>
                <w:lang w:eastAsia="en-US"/>
              </w:rPr>
            </w:pPr>
          </w:p>
        </w:tc>
        <w:tc>
          <w:tcPr>
            <w:tcW w:w="420" w:type="dxa"/>
            <w:vMerge/>
            <w:tcBorders>
              <w:top w:val="single" w:sz="4" w:space="0" w:color="000000"/>
              <w:left w:val="single" w:sz="4" w:space="0" w:color="000000"/>
              <w:bottom w:val="single" w:sz="4" w:space="0" w:color="000000"/>
              <w:right w:val="nil"/>
            </w:tcBorders>
            <w:vAlign w:val="center"/>
            <w:hideMark/>
          </w:tcPr>
          <w:p w:rsidR="00DA7130" w:rsidRPr="00467CE5" w:rsidRDefault="00DA7130" w:rsidP="00B775D6">
            <w:pPr>
              <w:widowControl/>
              <w:autoSpaceDE/>
              <w:autoSpaceDN/>
              <w:adjustRightInd/>
              <w:rPr>
                <w:b/>
                <w:kern w:val="2"/>
                <w:lang w:eastAsia="en-US"/>
              </w:rPr>
            </w:pPr>
          </w:p>
        </w:tc>
        <w:tc>
          <w:tcPr>
            <w:tcW w:w="709" w:type="dxa"/>
            <w:vMerge/>
            <w:tcBorders>
              <w:top w:val="single" w:sz="4" w:space="0" w:color="000000"/>
              <w:left w:val="single" w:sz="4" w:space="0" w:color="000000"/>
              <w:bottom w:val="single" w:sz="4" w:space="0" w:color="000000"/>
              <w:right w:val="nil"/>
            </w:tcBorders>
            <w:vAlign w:val="center"/>
            <w:hideMark/>
          </w:tcPr>
          <w:p w:rsidR="00DA7130" w:rsidRPr="00467CE5" w:rsidRDefault="00DA7130" w:rsidP="00B775D6">
            <w:pPr>
              <w:widowControl/>
              <w:autoSpaceDE/>
              <w:autoSpaceDN/>
              <w:adjustRightInd/>
              <w:rPr>
                <w:b/>
                <w:kern w:val="2"/>
                <w:lang w:eastAsia="en-US"/>
              </w:rPr>
            </w:pPr>
          </w:p>
        </w:tc>
        <w:tc>
          <w:tcPr>
            <w:tcW w:w="567" w:type="dxa"/>
            <w:tcBorders>
              <w:top w:val="single" w:sz="4" w:space="0" w:color="000000"/>
              <w:left w:val="single" w:sz="4" w:space="0" w:color="000000"/>
              <w:bottom w:val="single" w:sz="4" w:space="0" w:color="000000"/>
              <w:right w:val="nil"/>
            </w:tcBorders>
            <w:textDirection w:val="btLr"/>
            <w:vAlign w:val="center"/>
            <w:hideMark/>
          </w:tcPr>
          <w:p w:rsidR="00DA7130" w:rsidRPr="00467CE5" w:rsidRDefault="00DA7130" w:rsidP="00B775D6">
            <w:pPr>
              <w:tabs>
                <w:tab w:val="left" w:pos="643"/>
              </w:tabs>
              <w:snapToGrid w:val="0"/>
              <w:ind w:left="113" w:right="113"/>
              <w:jc w:val="center"/>
              <w:rPr>
                <w:b/>
                <w:kern w:val="2"/>
                <w:lang w:eastAsia="en-US"/>
              </w:rPr>
            </w:pPr>
            <w:r w:rsidRPr="00467CE5">
              <w:rPr>
                <w:b/>
                <w:kern w:val="2"/>
                <w:lang w:eastAsia="en-US"/>
              </w:rPr>
              <w:t xml:space="preserve">Лекции </w:t>
            </w:r>
          </w:p>
        </w:tc>
        <w:tc>
          <w:tcPr>
            <w:tcW w:w="714" w:type="dxa"/>
            <w:tcBorders>
              <w:top w:val="single" w:sz="4" w:space="0" w:color="000000"/>
              <w:left w:val="single" w:sz="4" w:space="0" w:color="000000"/>
              <w:bottom w:val="single" w:sz="4" w:space="0" w:color="000000"/>
              <w:right w:val="nil"/>
            </w:tcBorders>
            <w:textDirection w:val="btLr"/>
            <w:vAlign w:val="center"/>
            <w:hideMark/>
          </w:tcPr>
          <w:p w:rsidR="00DA7130" w:rsidRPr="00467CE5" w:rsidRDefault="00DA7130" w:rsidP="00B775D6">
            <w:pPr>
              <w:tabs>
                <w:tab w:val="left" w:pos="643"/>
              </w:tabs>
              <w:snapToGrid w:val="0"/>
              <w:ind w:left="113" w:right="113"/>
              <w:jc w:val="center"/>
              <w:rPr>
                <w:b/>
                <w:kern w:val="2"/>
                <w:lang w:eastAsia="en-US"/>
              </w:rPr>
            </w:pPr>
            <w:r w:rsidRPr="00467CE5">
              <w:rPr>
                <w:b/>
                <w:kern w:val="2"/>
                <w:lang w:eastAsia="en-US"/>
              </w:rPr>
              <w:t>.Практикум. Лаборатор</w:t>
            </w:r>
          </w:p>
        </w:tc>
        <w:tc>
          <w:tcPr>
            <w:tcW w:w="850" w:type="dxa"/>
            <w:tcBorders>
              <w:top w:val="single" w:sz="4" w:space="0" w:color="000000"/>
              <w:left w:val="single" w:sz="4" w:space="0" w:color="000000"/>
              <w:bottom w:val="single" w:sz="4" w:space="0" w:color="000000"/>
              <w:right w:val="nil"/>
            </w:tcBorders>
            <w:textDirection w:val="btLr"/>
            <w:vAlign w:val="center"/>
            <w:hideMark/>
          </w:tcPr>
          <w:p w:rsidR="00DA7130" w:rsidRPr="00467CE5" w:rsidRDefault="00DA7130" w:rsidP="00B775D6">
            <w:pPr>
              <w:tabs>
                <w:tab w:val="left" w:pos="643"/>
              </w:tabs>
              <w:snapToGrid w:val="0"/>
              <w:ind w:left="113" w:right="113"/>
              <w:jc w:val="center"/>
              <w:rPr>
                <w:b/>
                <w:kern w:val="2"/>
                <w:lang w:eastAsia="en-US"/>
              </w:rPr>
            </w:pPr>
            <w:r w:rsidRPr="00467CE5">
              <w:rPr>
                <w:b/>
                <w:kern w:val="2"/>
                <w:lang w:eastAsia="en-US"/>
              </w:rPr>
              <w:t xml:space="preserve">Практическ.занятия /семинары </w:t>
            </w:r>
          </w:p>
        </w:tc>
        <w:tc>
          <w:tcPr>
            <w:tcW w:w="344" w:type="dxa"/>
            <w:tcBorders>
              <w:top w:val="single" w:sz="4" w:space="0" w:color="000000"/>
              <w:left w:val="single" w:sz="4" w:space="0" w:color="000000"/>
              <w:bottom w:val="single" w:sz="4" w:space="0" w:color="000000"/>
              <w:right w:val="nil"/>
            </w:tcBorders>
            <w:textDirection w:val="btLr"/>
            <w:vAlign w:val="center"/>
          </w:tcPr>
          <w:p w:rsidR="00DA7130" w:rsidRPr="00467CE5" w:rsidRDefault="00DA7130" w:rsidP="00B775D6">
            <w:pPr>
              <w:tabs>
                <w:tab w:val="left" w:pos="643"/>
              </w:tabs>
              <w:snapToGrid w:val="0"/>
              <w:ind w:left="113" w:right="113"/>
              <w:jc w:val="center"/>
              <w:rPr>
                <w:b/>
                <w:kern w:val="2"/>
                <w:lang w:eastAsia="en-US"/>
              </w:rPr>
            </w:pPr>
          </w:p>
        </w:tc>
        <w:tc>
          <w:tcPr>
            <w:tcW w:w="683" w:type="dxa"/>
            <w:vMerge/>
            <w:tcBorders>
              <w:top w:val="single" w:sz="4" w:space="0" w:color="000000"/>
              <w:left w:val="single" w:sz="4" w:space="0" w:color="000000"/>
              <w:bottom w:val="single" w:sz="4" w:space="0" w:color="000000"/>
              <w:right w:val="nil"/>
            </w:tcBorders>
            <w:vAlign w:val="center"/>
            <w:hideMark/>
          </w:tcPr>
          <w:p w:rsidR="00DA7130" w:rsidRPr="00467CE5" w:rsidRDefault="00DA7130" w:rsidP="00B775D6">
            <w:pPr>
              <w:widowControl/>
              <w:autoSpaceDE/>
              <w:autoSpaceDN/>
              <w:adjustRightInd/>
              <w:rPr>
                <w:b/>
                <w:kern w:val="2"/>
                <w:lang w:eastAsia="en-US"/>
              </w:rPr>
            </w:pPr>
          </w:p>
        </w:tc>
        <w:tc>
          <w:tcPr>
            <w:tcW w:w="567" w:type="dxa"/>
            <w:vMerge/>
            <w:tcBorders>
              <w:top w:val="single" w:sz="4" w:space="0" w:color="000000"/>
              <w:left w:val="single" w:sz="4" w:space="0" w:color="000000"/>
              <w:bottom w:val="single" w:sz="4" w:space="0" w:color="000000"/>
              <w:right w:val="nil"/>
            </w:tcBorders>
            <w:vAlign w:val="center"/>
            <w:hideMark/>
          </w:tcPr>
          <w:p w:rsidR="00DA7130" w:rsidRPr="00467CE5" w:rsidRDefault="00DA7130" w:rsidP="00B775D6">
            <w:pPr>
              <w:widowControl/>
              <w:autoSpaceDE/>
              <w:autoSpaceDN/>
              <w:adjustRightInd/>
              <w:rPr>
                <w:b/>
                <w:kern w:val="2"/>
                <w:lang w:eastAsia="en-US"/>
              </w:rPr>
            </w:pPr>
          </w:p>
        </w:tc>
        <w:tc>
          <w:tcPr>
            <w:tcW w:w="500" w:type="dxa"/>
            <w:vMerge/>
            <w:tcBorders>
              <w:top w:val="single" w:sz="4" w:space="0" w:color="000000"/>
              <w:left w:val="single" w:sz="4" w:space="0" w:color="000000"/>
              <w:bottom w:val="single" w:sz="4" w:space="0" w:color="000000"/>
              <w:right w:val="nil"/>
            </w:tcBorders>
            <w:vAlign w:val="center"/>
            <w:hideMark/>
          </w:tcPr>
          <w:p w:rsidR="00DA7130" w:rsidRPr="00467CE5" w:rsidRDefault="00DA7130" w:rsidP="00B775D6">
            <w:pPr>
              <w:widowControl/>
              <w:autoSpaceDE/>
              <w:autoSpaceDN/>
              <w:adjustRightInd/>
              <w:rPr>
                <w:kern w:val="2"/>
                <w:lang w:eastAsia="en-US"/>
              </w:rPr>
            </w:pP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DA7130" w:rsidRPr="00467CE5" w:rsidRDefault="00DA7130" w:rsidP="00B775D6">
            <w:pPr>
              <w:widowControl/>
              <w:autoSpaceDE/>
              <w:autoSpaceDN/>
              <w:adjustRightInd/>
              <w:rPr>
                <w:lang w:eastAsia="en-US"/>
              </w:rPr>
            </w:pPr>
          </w:p>
        </w:tc>
      </w:tr>
      <w:tr w:rsidR="00E55C3E" w:rsidRPr="00467CE5" w:rsidTr="00170872">
        <w:tc>
          <w:tcPr>
            <w:tcW w:w="445" w:type="dxa"/>
            <w:tcBorders>
              <w:top w:val="single" w:sz="4" w:space="0" w:color="000000"/>
              <w:left w:val="single" w:sz="4" w:space="0" w:color="000000"/>
              <w:bottom w:val="single" w:sz="4" w:space="0" w:color="000000"/>
              <w:right w:val="nil"/>
            </w:tcBorders>
            <w:hideMark/>
          </w:tcPr>
          <w:p w:rsidR="00E55C3E" w:rsidRPr="00641DC7" w:rsidRDefault="00E55C3E" w:rsidP="00E55C3E">
            <w:pPr>
              <w:spacing w:after="160"/>
            </w:pPr>
            <w:r w:rsidRPr="00641DC7">
              <w:t>1</w:t>
            </w:r>
          </w:p>
        </w:tc>
        <w:tc>
          <w:tcPr>
            <w:tcW w:w="2271" w:type="dxa"/>
            <w:tcBorders>
              <w:top w:val="single" w:sz="4" w:space="0" w:color="000000"/>
              <w:left w:val="single" w:sz="4" w:space="0" w:color="000000"/>
              <w:bottom w:val="single" w:sz="4" w:space="0" w:color="000000"/>
              <w:right w:val="nil"/>
            </w:tcBorders>
          </w:tcPr>
          <w:p w:rsidR="00E55C3E" w:rsidRPr="00440556" w:rsidRDefault="00E55C3E" w:rsidP="00E55C3E">
            <w:pPr>
              <w:spacing w:line="240" w:lineRule="exact"/>
            </w:pPr>
            <w:r w:rsidRPr="00606957">
              <w:t>Защита информации. Основные понятия и определения</w:t>
            </w:r>
          </w:p>
        </w:tc>
        <w:tc>
          <w:tcPr>
            <w:tcW w:w="420" w:type="dxa"/>
            <w:tcBorders>
              <w:top w:val="single" w:sz="4" w:space="0" w:color="000000"/>
              <w:left w:val="single" w:sz="4" w:space="0" w:color="000000"/>
              <w:bottom w:val="single" w:sz="4" w:space="0" w:color="000000"/>
              <w:right w:val="nil"/>
            </w:tcBorders>
            <w:vAlign w:val="center"/>
            <w:hideMark/>
          </w:tcPr>
          <w:p w:rsidR="00E55C3E" w:rsidRPr="00F74B77" w:rsidRDefault="00E55C3E" w:rsidP="00E55C3E">
            <w:pPr>
              <w:jc w:val="center"/>
              <w:rPr>
                <w:color w:val="000000"/>
              </w:rPr>
            </w:pPr>
            <w:r>
              <w:rPr>
                <w:color w:val="000000"/>
              </w:rPr>
              <w:t>1</w:t>
            </w:r>
          </w:p>
        </w:tc>
        <w:tc>
          <w:tcPr>
            <w:tcW w:w="709" w:type="dxa"/>
            <w:tcBorders>
              <w:top w:val="single" w:sz="4" w:space="0" w:color="000000"/>
              <w:left w:val="single" w:sz="4" w:space="0" w:color="000000"/>
              <w:bottom w:val="single" w:sz="4" w:space="0" w:color="000000"/>
              <w:right w:val="nil"/>
            </w:tcBorders>
            <w:vAlign w:val="center"/>
            <w:hideMark/>
          </w:tcPr>
          <w:p w:rsidR="00E55C3E" w:rsidRDefault="00E55C3E" w:rsidP="00E55C3E">
            <w:pPr>
              <w:jc w:val="center"/>
              <w:rPr>
                <w:color w:val="000000"/>
              </w:rPr>
            </w:pPr>
            <w:r>
              <w:rPr>
                <w:color w:val="000000"/>
              </w:rPr>
              <w:t>6</w:t>
            </w:r>
          </w:p>
        </w:tc>
        <w:tc>
          <w:tcPr>
            <w:tcW w:w="567"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1</w:t>
            </w:r>
          </w:p>
        </w:tc>
        <w:tc>
          <w:tcPr>
            <w:tcW w:w="71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85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w:t>
            </w:r>
          </w:p>
        </w:tc>
        <w:tc>
          <w:tcPr>
            <w:tcW w:w="34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683" w:type="dxa"/>
            <w:tcBorders>
              <w:top w:val="single" w:sz="4" w:space="0" w:color="000000"/>
              <w:left w:val="single" w:sz="4" w:space="0" w:color="000000"/>
              <w:bottom w:val="single" w:sz="4" w:space="0" w:color="000000"/>
              <w:right w:val="nil"/>
            </w:tcBorders>
            <w:vAlign w:val="center"/>
            <w:hideMark/>
          </w:tcPr>
          <w:p w:rsidR="00E55C3E" w:rsidRDefault="002A390C" w:rsidP="00E55C3E">
            <w:pPr>
              <w:jc w:val="center"/>
              <w:rPr>
                <w:color w:val="000000"/>
              </w:rPr>
            </w:pPr>
            <w:r>
              <w:rPr>
                <w:color w:val="000000"/>
              </w:rPr>
              <w:t>5</w:t>
            </w:r>
          </w:p>
        </w:tc>
        <w:tc>
          <w:tcPr>
            <w:tcW w:w="567"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500"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2160" w:type="dxa"/>
            <w:tcBorders>
              <w:top w:val="single" w:sz="4" w:space="0" w:color="000000"/>
              <w:left w:val="single" w:sz="4" w:space="0" w:color="000000"/>
              <w:bottom w:val="single" w:sz="4" w:space="0" w:color="000000"/>
              <w:right w:val="single" w:sz="4" w:space="0" w:color="000000"/>
            </w:tcBorders>
            <w:hideMark/>
          </w:tcPr>
          <w:p w:rsidR="00E55C3E" w:rsidRPr="00641DC7" w:rsidRDefault="00E55C3E" w:rsidP="00E55C3E">
            <w:r>
              <w:t>О</w:t>
            </w:r>
            <w:r w:rsidRPr="00641DC7">
              <w:t>прос, тестировани</w:t>
            </w:r>
            <w:r>
              <w:t>е</w:t>
            </w:r>
          </w:p>
        </w:tc>
      </w:tr>
      <w:tr w:rsidR="00E55C3E" w:rsidRPr="00467CE5" w:rsidTr="00170872">
        <w:tc>
          <w:tcPr>
            <w:tcW w:w="445" w:type="dxa"/>
            <w:tcBorders>
              <w:top w:val="single" w:sz="4" w:space="0" w:color="000000"/>
              <w:left w:val="single" w:sz="4" w:space="0" w:color="000000"/>
              <w:bottom w:val="single" w:sz="4" w:space="0" w:color="000000"/>
              <w:right w:val="nil"/>
            </w:tcBorders>
            <w:hideMark/>
          </w:tcPr>
          <w:p w:rsidR="00E55C3E" w:rsidRPr="00641DC7" w:rsidRDefault="00E55C3E" w:rsidP="00E55C3E">
            <w:pPr>
              <w:spacing w:after="160"/>
            </w:pPr>
            <w:r w:rsidRPr="00641DC7">
              <w:t>2</w:t>
            </w:r>
          </w:p>
        </w:tc>
        <w:tc>
          <w:tcPr>
            <w:tcW w:w="2271" w:type="dxa"/>
            <w:tcBorders>
              <w:top w:val="single" w:sz="4" w:space="0" w:color="000000"/>
              <w:left w:val="single" w:sz="4" w:space="0" w:color="000000"/>
              <w:bottom w:val="single" w:sz="4" w:space="0" w:color="000000"/>
              <w:right w:val="nil"/>
            </w:tcBorders>
          </w:tcPr>
          <w:p w:rsidR="00E55C3E" w:rsidRPr="00440556" w:rsidRDefault="00E55C3E" w:rsidP="00E55C3E">
            <w:pPr>
              <w:spacing w:line="240" w:lineRule="exact"/>
            </w:pPr>
            <w:r w:rsidRPr="00606957">
              <w:t>Изучение источников, рисков и форм атак на информацию в ИС, вредоносных программ и компьютерных вирусов. Проблемы защиты информации в ИС</w:t>
            </w:r>
          </w:p>
        </w:tc>
        <w:tc>
          <w:tcPr>
            <w:tcW w:w="420" w:type="dxa"/>
            <w:tcBorders>
              <w:top w:val="single" w:sz="4" w:space="0" w:color="000000"/>
              <w:left w:val="single" w:sz="4" w:space="0" w:color="000000"/>
              <w:bottom w:val="single" w:sz="4" w:space="0" w:color="000000"/>
              <w:right w:val="nil"/>
            </w:tcBorders>
            <w:vAlign w:val="center"/>
            <w:hideMark/>
          </w:tcPr>
          <w:p w:rsidR="00E55C3E" w:rsidRPr="00F74B77" w:rsidRDefault="00E55C3E" w:rsidP="00E55C3E">
            <w:pPr>
              <w:jc w:val="center"/>
              <w:rPr>
                <w:color w:val="000000"/>
              </w:rPr>
            </w:pPr>
            <w:r>
              <w:rPr>
                <w:color w:val="000000"/>
              </w:rPr>
              <w:t>1</w:t>
            </w:r>
          </w:p>
        </w:tc>
        <w:tc>
          <w:tcPr>
            <w:tcW w:w="709" w:type="dxa"/>
            <w:tcBorders>
              <w:top w:val="single" w:sz="4" w:space="0" w:color="000000"/>
              <w:left w:val="single" w:sz="4" w:space="0" w:color="000000"/>
              <w:bottom w:val="single" w:sz="4" w:space="0" w:color="000000"/>
              <w:right w:val="nil"/>
            </w:tcBorders>
            <w:vAlign w:val="center"/>
            <w:hideMark/>
          </w:tcPr>
          <w:p w:rsidR="00E55C3E" w:rsidRDefault="00E55C3E" w:rsidP="00E55C3E">
            <w:pPr>
              <w:jc w:val="center"/>
              <w:rPr>
                <w:color w:val="000000"/>
              </w:rPr>
            </w:pPr>
            <w:r>
              <w:rPr>
                <w:color w:val="000000"/>
              </w:rPr>
              <w:t>7</w:t>
            </w:r>
          </w:p>
        </w:tc>
        <w:tc>
          <w:tcPr>
            <w:tcW w:w="567"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1</w:t>
            </w:r>
          </w:p>
        </w:tc>
        <w:tc>
          <w:tcPr>
            <w:tcW w:w="71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85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w:t>
            </w:r>
          </w:p>
        </w:tc>
        <w:tc>
          <w:tcPr>
            <w:tcW w:w="34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683" w:type="dxa"/>
            <w:tcBorders>
              <w:top w:val="single" w:sz="4" w:space="0" w:color="000000"/>
              <w:left w:val="single" w:sz="4" w:space="0" w:color="000000"/>
              <w:bottom w:val="single" w:sz="4" w:space="0" w:color="000000"/>
              <w:right w:val="nil"/>
            </w:tcBorders>
            <w:vAlign w:val="center"/>
            <w:hideMark/>
          </w:tcPr>
          <w:p w:rsidR="00E55C3E" w:rsidRDefault="00E55C3E" w:rsidP="00E55C3E">
            <w:pPr>
              <w:jc w:val="center"/>
              <w:rPr>
                <w:color w:val="000000"/>
              </w:rPr>
            </w:pPr>
            <w:r>
              <w:rPr>
                <w:color w:val="000000"/>
              </w:rPr>
              <w:t>6</w:t>
            </w:r>
          </w:p>
        </w:tc>
        <w:tc>
          <w:tcPr>
            <w:tcW w:w="567"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500"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2160" w:type="dxa"/>
            <w:tcBorders>
              <w:top w:val="single" w:sz="4" w:space="0" w:color="000000"/>
              <w:left w:val="single" w:sz="4" w:space="0" w:color="000000"/>
              <w:bottom w:val="single" w:sz="4" w:space="0" w:color="000000"/>
              <w:right w:val="single" w:sz="4" w:space="0" w:color="000000"/>
            </w:tcBorders>
            <w:hideMark/>
          </w:tcPr>
          <w:p w:rsidR="00E55C3E" w:rsidRPr="00641DC7" w:rsidRDefault="00E55C3E" w:rsidP="00E55C3E">
            <w:r>
              <w:t>О</w:t>
            </w:r>
            <w:r w:rsidRPr="00641DC7">
              <w:t>прос, тестировани</w:t>
            </w:r>
            <w:r>
              <w:t>е</w:t>
            </w:r>
          </w:p>
        </w:tc>
      </w:tr>
      <w:tr w:rsidR="00B775D6" w:rsidRPr="00467CE5" w:rsidTr="00170872">
        <w:tc>
          <w:tcPr>
            <w:tcW w:w="445" w:type="dxa"/>
            <w:tcBorders>
              <w:top w:val="single" w:sz="4" w:space="0" w:color="000000"/>
              <w:left w:val="single" w:sz="4" w:space="0" w:color="000000"/>
              <w:bottom w:val="single" w:sz="4" w:space="0" w:color="000000"/>
              <w:right w:val="nil"/>
            </w:tcBorders>
            <w:hideMark/>
          </w:tcPr>
          <w:p w:rsidR="00B775D6" w:rsidRPr="00641DC7" w:rsidRDefault="00B775D6" w:rsidP="00B775D6">
            <w:pPr>
              <w:spacing w:after="160"/>
            </w:pPr>
            <w:r w:rsidRPr="00641DC7">
              <w:lastRenderedPageBreak/>
              <w:t>3</w:t>
            </w:r>
          </w:p>
        </w:tc>
        <w:tc>
          <w:tcPr>
            <w:tcW w:w="2271" w:type="dxa"/>
            <w:tcBorders>
              <w:top w:val="single" w:sz="4" w:space="0" w:color="000000"/>
              <w:left w:val="single" w:sz="4" w:space="0" w:color="000000"/>
              <w:bottom w:val="single" w:sz="4" w:space="0" w:color="000000"/>
              <w:right w:val="nil"/>
            </w:tcBorders>
          </w:tcPr>
          <w:p w:rsidR="00B775D6" w:rsidRPr="00440556" w:rsidRDefault="00B775D6" w:rsidP="00B775D6">
            <w:pPr>
              <w:spacing w:line="240" w:lineRule="exact"/>
            </w:pPr>
            <w:r w:rsidRPr="00606957">
              <w:t>Законодательные и правовые основы защиты компьютерной информации информационных технологий. Политика информационной безопасности. Содержание основных документов предприятия по обеспечению защиты компьютерной информации в ИС</w:t>
            </w:r>
          </w:p>
        </w:tc>
        <w:tc>
          <w:tcPr>
            <w:tcW w:w="420" w:type="dxa"/>
            <w:tcBorders>
              <w:top w:val="single" w:sz="4" w:space="0" w:color="000000"/>
              <w:left w:val="single" w:sz="4" w:space="0" w:color="000000"/>
              <w:bottom w:val="single" w:sz="4" w:space="0" w:color="000000"/>
              <w:right w:val="nil"/>
            </w:tcBorders>
            <w:vAlign w:val="center"/>
            <w:hideMark/>
          </w:tcPr>
          <w:p w:rsidR="00B775D6" w:rsidRPr="00F74B77" w:rsidRDefault="00E55C3E" w:rsidP="00B775D6">
            <w:pPr>
              <w:jc w:val="center"/>
              <w:rPr>
                <w:color w:val="000000"/>
              </w:rPr>
            </w:pPr>
            <w:r>
              <w:rPr>
                <w:color w:val="000000"/>
              </w:rPr>
              <w:t>1</w:t>
            </w:r>
          </w:p>
        </w:tc>
        <w:tc>
          <w:tcPr>
            <w:tcW w:w="709" w:type="dxa"/>
            <w:tcBorders>
              <w:top w:val="single" w:sz="4" w:space="0" w:color="000000"/>
              <w:left w:val="single" w:sz="4" w:space="0" w:color="000000"/>
              <w:bottom w:val="single" w:sz="4" w:space="0" w:color="000000"/>
              <w:right w:val="nil"/>
            </w:tcBorders>
            <w:vAlign w:val="center"/>
            <w:hideMark/>
          </w:tcPr>
          <w:p w:rsidR="00B775D6" w:rsidRDefault="00B775D6">
            <w:pPr>
              <w:jc w:val="center"/>
              <w:rPr>
                <w:color w:val="000000"/>
              </w:rPr>
            </w:pPr>
            <w:r>
              <w:rPr>
                <w:color w:val="000000"/>
              </w:rPr>
              <w:t>7</w:t>
            </w:r>
          </w:p>
        </w:tc>
        <w:tc>
          <w:tcPr>
            <w:tcW w:w="567" w:type="dxa"/>
            <w:tcBorders>
              <w:top w:val="single" w:sz="4" w:space="0" w:color="000000"/>
              <w:left w:val="single" w:sz="4" w:space="0" w:color="000000"/>
              <w:bottom w:val="single" w:sz="4" w:space="0" w:color="000000"/>
              <w:right w:val="nil"/>
            </w:tcBorders>
            <w:vAlign w:val="center"/>
          </w:tcPr>
          <w:p w:rsidR="00B775D6" w:rsidRDefault="00E55C3E">
            <w:pPr>
              <w:jc w:val="center"/>
              <w:rPr>
                <w:color w:val="000000"/>
              </w:rPr>
            </w:pPr>
            <w:r>
              <w:rPr>
                <w:color w:val="000000"/>
              </w:rPr>
              <w:t>-</w:t>
            </w:r>
          </w:p>
        </w:tc>
        <w:tc>
          <w:tcPr>
            <w:tcW w:w="714" w:type="dxa"/>
            <w:tcBorders>
              <w:top w:val="single" w:sz="4" w:space="0" w:color="000000"/>
              <w:left w:val="single" w:sz="4" w:space="0" w:color="000000"/>
              <w:bottom w:val="single" w:sz="4" w:space="0" w:color="000000"/>
              <w:right w:val="nil"/>
            </w:tcBorders>
            <w:vAlign w:val="center"/>
          </w:tcPr>
          <w:p w:rsidR="00B775D6" w:rsidRDefault="00B775D6">
            <w:pPr>
              <w:jc w:val="center"/>
              <w:rPr>
                <w:color w:val="000000"/>
              </w:rPr>
            </w:pPr>
            <w:r>
              <w:rPr>
                <w:color w:val="000000"/>
              </w:rPr>
              <w:t> </w:t>
            </w:r>
          </w:p>
        </w:tc>
        <w:tc>
          <w:tcPr>
            <w:tcW w:w="850" w:type="dxa"/>
            <w:tcBorders>
              <w:top w:val="single" w:sz="4" w:space="0" w:color="000000"/>
              <w:left w:val="single" w:sz="4" w:space="0" w:color="000000"/>
              <w:bottom w:val="single" w:sz="4" w:space="0" w:color="000000"/>
              <w:right w:val="nil"/>
            </w:tcBorders>
            <w:vAlign w:val="center"/>
          </w:tcPr>
          <w:p w:rsidR="00B775D6" w:rsidRDefault="00170872">
            <w:pPr>
              <w:jc w:val="center"/>
              <w:rPr>
                <w:color w:val="000000"/>
              </w:rPr>
            </w:pPr>
            <w:r>
              <w:rPr>
                <w:color w:val="000000"/>
              </w:rPr>
              <w:t>1</w:t>
            </w:r>
          </w:p>
        </w:tc>
        <w:tc>
          <w:tcPr>
            <w:tcW w:w="344" w:type="dxa"/>
            <w:tcBorders>
              <w:top w:val="single" w:sz="4" w:space="0" w:color="000000"/>
              <w:left w:val="single" w:sz="4" w:space="0" w:color="000000"/>
              <w:bottom w:val="single" w:sz="4" w:space="0" w:color="000000"/>
              <w:right w:val="nil"/>
            </w:tcBorders>
            <w:vAlign w:val="center"/>
          </w:tcPr>
          <w:p w:rsidR="00B775D6" w:rsidRDefault="00B775D6">
            <w:pPr>
              <w:jc w:val="center"/>
              <w:rPr>
                <w:color w:val="000000"/>
              </w:rPr>
            </w:pPr>
            <w:r>
              <w:rPr>
                <w:color w:val="000000"/>
              </w:rPr>
              <w:t> </w:t>
            </w:r>
          </w:p>
        </w:tc>
        <w:tc>
          <w:tcPr>
            <w:tcW w:w="683" w:type="dxa"/>
            <w:tcBorders>
              <w:top w:val="single" w:sz="4" w:space="0" w:color="000000"/>
              <w:left w:val="single" w:sz="4" w:space="0" w:color="000000"/>
              <w:bottom w:val="single" w:sz="4" w:space="0" w:color="000000"/>
              <w:right w:val="nil"/>
            </w:tcBorders>
            <w:vAlign w:val="center"/>
            <w:hideMark/>
          </w:tcPr>
          <w:p w:rsidR="00B775D6" w:rsidRDefault="00B775D6">
            <w:pPr>
              <w:jc w:val="center"/>
              <w:rPr>
                <w:color w:val="000000"/>
              </w:rPr>
            </w:pPr>
            <w:r>
              <w:rPr>
                <w:color w:val="000000"/>
              </w:rPr>
              <w:t>6</w:t>
            </w:r>
          </w:p>
        </w:tc>
        <w:tc>
          <w:tcPr>
            <w:tcW w:w="567" w:type="dxa"/>
            <w:tcBorders>
              <w:top w:val="single" w:sz="4" w:space="0" w:color="000000"/>
              <w:left w:val="single" w:sz="4" w:space="0" w:color="000000"/>
              <w:bottom w:val="single" w:sz="4" w:space="0" w:color="000000"/>
              <w:right w:val="nil"/>
            </w:tcBorders>
          </w:tcPr>
          <w:p w:rsidR="00B775D6" w:rsidRPr="00641DC7" w:rsidRDefault="00B775D6" w:rsidP="00B775D6">
            <w:pPr>
              <w:jc w:val="center"/>
            </w:pPr>
          </w:p>
        </w:tc>
        <w:tc>
          <w:tcPr>
            <w:tcW w:w="500" w:type="dxa"/>
            <w:tcBorders>
              <w:top w:val="single" w:sz="4" w:space="0" w:color="000000"/>
              <w:left w:val="single" w:sz="4" w:space="0" w:color="000000"/>
              <w:bottom w:val="single" w:sz="4" w:space="0" w:color="000000"/>
              <w:right w:val="nil"/>
            </w:tcBorders>
          </w:tcPr>
          <w:p w:rsidR="00B775D6" w:rsidRPr="00641DC7" w:rsidRDefault="00B775D6" w:rsidP="00B775D6">
            <w:pPr>
              <w:jc w:val="center"/>
            </w:pPr>
          </w:p>
        </w:tc>
        <w:tc>
          <w:tcPr>
            <w:tcW w:w="2160" w:type="dxa"/>
            <w:tcBorders>
              <w:top w:val="single" w:sz="4" w:space="0" w:color="000000"/>
              <w:left w:val="single" w:sz="4" w:space="0" w:color="000000"/>
              <w:bottom w:val="single" w:sz="4" w:space="0" w:color="000000"/>
              <w:right w:val="single" w:sz="4" w:space="0" w:color="000000"/>
            </w:tcBorders>
            <w:hideMark/>
          </w:tcPr>
          <w:p w:rsidR="00B775D6" w:rsidRPr="00641DC7" w:rsidRDefault="00B775D6" w:rsidP="00B775D6">
            <w:r>
              <w:t>О</w:t>
            </w:r>
            <w:r w:rsidRPr="00641DC7">
              <w:t>прос, тестировани</w:t>
            </w:r>
            <w:r>
              <w:t>е</w:t>
            </w:r>
          </w:p>
        </w:tc>
      </w:tr>
      <w:tr w:rsidR="00E55C3E" w:rsidRPr="00467CE5" w:rsidTr="00170872">
        <w:tc>
          <w:tcPr>
            <w:tcW w:w="445" w:type="dxa"/>
            <w:tcBorders>
              <w:top w:val="single" w:sz="4" w:space="0" w:color="000000"/>
              <w:left w:val="single" w:sz="4" w:space="0" w:color="000000"/>
              <w:bottom w:val="single" w:sz="4" w:space="0" w:color="000000"/>
              <w:right w:val="nil"/>
            </w:tcBorders>
            <w:hideMark/>
          </w:tcPr>
          <w:p w:rsidR="00E55C3E" w:rsidRPr="00F96BA9" w:rsidRDefault="00E55C3E" w:rsidP="00E55C3E">
            <w:pPr>
              <w:spacing w:after="160"/>
              <w:rPr>
                <w:lang w:val="en-US"/>
              </w:rPr>
            </w:pPr>
            <w:r>
              <w:rPr>
                <w:lang w:val="en-US"/>
              </w:rPr>
              <w:t>4</w:t>
            </w:r>
          </w:p>
        </w:tc>
        <w:tc>
          <w:tcPr>
            <w:tcW w:w="2271" w:type="dxa"/>
            <w:tcBorders>
              <w:top w:val="single" w:sz="4" w:space="0" w:color="000000"/>
              <w:left w:val="single" w:sz="4" w:space="0" w:color="000000"/>
              <w:bottom w:val="single" w:sz="4" w:space="0" w:color="000000"/>
              <w:right w:val="nil"/>
            </w:tcBorders>
          </w:tcPr>
          <w:p w:rsidR="00E55C3E" w:rsidRPr="00440556" w:rsidRDefault="00E55C3E" w:rsidP="00E55C3E">
            <w:pPr>
              <w:spacing w:line="240" w:lineRule="exact"/>
            </w:pPr>
            <w:r w:rsidRPr="00606957">
              <w:t>Международные и Государственные стандарты информационной безопасности и их использование в практической деятельности</w:t>
            </w:r>
          </w:p>
        </w:tc>
        <w:tc>
          <w:tcPr>
            <w:tcW w:w="420" w:type="dxa"/>
            <w:tcBorders>
              <w:top w:val="single" w:sz="4" w:space="0" w:color="000000"/>
              <w:left w:val="single" w:sz="4" w:space="0" w:color="000000"/>
              <w:bottom w:val="single" w:sz="4" w:space="0" w:color="000000"/>
              <w:right w:val="nil"/>
            </w:tcBorders>
            <w:vAlign w:val="center"/>
            <w:hideMark/>
          </w:tcPr>
          <w:p w:rsidR="00E55C3E" w:rsidRPr="00F74B77" w:rsidRDefault="00E55C3E" w:rsidP="00E55C3E">
            <w:pPr>
              <w:jc w:val="center"/>
              <w:rPr>
                <w:color w:val="000000"/>
              </w:rPr>
            </w:pPr>
            <w:r>
              <w:rPr>
                <w:color w:val="000000"/>
              </w:rPr>
              <w:t>1</w:t>
            </w:r>
          </w:p>
        </w:tc>
        <w:tc>
          <w:tcPr>
            <w:tcW w:w="709" w:type="dxa"/>
            <w:tcBorders>
              <w:top w:val="single" w:sz="4" w:space="0" w:color="000000"/>
              <w:left w:val="single" w:sz="4" w:space="0" w:color="000000"/>
              <w:bottom w:val="single" w:sz="4" w:space="0" w:color="000000"/>
              <w:right w:val="nil"/>
            </w:tcBorders>
            <w:vAlign w:val="center"/>
            <w:hideMark/>
          </w:tcPr>
          <w:p w:rsidR="00E55C3E" w:rsidRDefault="00E55C3E" w:rsidP="00E55C3E">
            <w:pPr>
              <w:jc w:val="center"/>
              <w:rPr>
                <w:color w:val="000000"/>
              </w:rPr>
            </w:pPr>
            <w:r>
              <w:rPr>
                <w:color w:val="000000"/>
              </w:rPr>
              <w:t>7</w:t>
            </w:r>
          </w:p>
        </w:tc>
        <w:tc>
          <w:tcPr>
            <w:tcW w:w="567"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w:t>
            </w:r>
          </w:p>
        </w:tc>
        <w:tc>
          <w:tcPr>
            <w:tcW w:w="71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85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1</w:t>
            </w:r>
          </w:p>
        </w:tc>
        <w:tc>
          <w:tcPr>
            <w:tcW w:w="34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683" w:type="dxa"/>
            <w:tcBorders>
              <w:top w:val="single" w:sz="4" w:space="0" w:color="000000"/>
              <w:left w:val="single" w:sz="4" w:space="0" w:color="000000"/>
              <w:bottom w:val="single" w:sz="4" w:space="0" w:color="000000"/>
              <w:right w:val="nil"/>
            </w:tcBorders>
            <w:vAlign w:val="center"/>
            <w:hideMark/>
          </w:tcPr>
          <w:p w:rsidR="00E55C3E" w:rsidRDefault="00E55C3E" w:rsidP="00E55C3E">
            <w:pPr>
              <w:jc w:val="center"/>
              <w:rPr>
                <w:color w:val="000000"/>
              </w:rPr>
            </w:pPr>
            <w:r>
              <w:rPr>
                <w:color w:val="000000"/>
              </w:rPr>
              <w:t>6</w:t>
            </w:r>
          </w:p>
        </w:tc>
        <w:tc>
          <w:tcPr>
            <w:tcW w:w="567"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500"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2160" w:type="dxa"/>
            <w:tcBorders>
              <w:top w:val="single" w:sz="4" w:space="0" w:color="000000"/>
              <w:left w:val="single" w:sz="4" w:space="0" w:color="000000"/>
              <w:bottom w:val="single" w:sz="4" w:space="0" w:color="000000"/>
              <w:right w:val="single" w:sz="4" w:space="0" w:color="000000"/>
            </w:tcBorders>
            <w:hideMark/>
          </w:tcPr>
          <w:p w:rsidR="00E55C3E" w:rsidRPr="00641DC7" w:rsidRDefault="00E55C3E" w:rsidP="00E55C3E">
            <w:r>
              <w:t>О</w:t>
            </w:r>
            <w:r w:rsidRPr="00641DC7">
              <w:t>прос, тестировани</w:t>
            </w:r>
            <w:r>
              <w:t>е</w:t>
            </w:r>
          </w:p>
        </w:tc>
      </w:tr>
      <w:tr w:rsidR="00E55C3E" w:rsidRPr="00467CE5" w:rsidTr="00B775D6">
        <w:tc>
          <w:tcPr>
            <w:tcW w:w="445" w:type="dxa"/>
            <w:tcBorders>
              <w:top w:val="single" w:sz="4" w:space="0" w:color="000000"/>
              <w:left w:val="single" w:sz="4" w:space="0" w:color="000000"/>
              <w:bottom w:val="single" w:sz="4" w:space="0" w:color="000000"/>
              <w:right w:val="nil"/>
            </w:tcBorders>
          </w:tcPr>
          <w:p w:rsidR="00E55C3E" w:rsidRPr="00606957" w:rsidRDefault="00E55C3E" w:rsidP="00E55C3E">
            <w:pPr>
              <w:spacing w:after="160"/>
            </w:pPr>
            <w:r>
              <w:t>5</w:t>
            </w:r>
          </w:p>
        </w:tc>
        <w:tc>
          <w:tcPr>
            <w:tcW w:w="2271" w:type="dxa"/>
            <w:tcBorders>
              <w:top w:val="single" w:sz="4" w:space="0" w:color="000000"/>
              <w:left w:val="single" w:sz="4" w:space="0" w:color="000000"/>
              <w:bottom w:val="single" w:sz="4" w:space="0" w:color="000000"/>
              <w:right w:val="nil"/>
            </w:tcBorders>
          </w:tcPr>
          <w:p w:rsidR="00E55C3E" w:rsidRPr="00843163" w:rsidRDefault="00E55C3E" w:rsidP="00E55C3E">
            <w:pPr>
              <w:spacing w:line="240" w:lineRule="exact"/>
            </w:pPr>
            <w:r w:rsidRPr="00606957">
              <w:t>Криптографические модели. Симметричные и ассиметричные криптосистемы для защиты компьютерной информации в АСОИУ</w:t>
            </w:r>
          </w:p>
        </w:tc>
        <w:tc>
          <w:tcPr>
            <w:tcW w:w="42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1</w:t>
            </w:r>
          </w:p>
        </w:tc>
        <w:tc>
          <w:tcPr>
            <w:tcW w:w="709"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7</w:t>
            </w:r>
          </w:p>
        </w:tc>
        <w:tc>
          <w:tcPr>
            <w:tcW w:w="567"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w:t>
            </w:r>
          </w:p>
        </w:tc>
        <w:tc>
          <w:tcPr>
            <w:tcW w:w="71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85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1</w:t>
            </w:r>
          </w:p>
        </w:tc>
        <w:tc>
          <w:tcPr>
            <w:tcW w:w="34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683"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6</w:t>
            </w:r>
          </w:p>
        </w:tc>
        <w:tc>
          <w:tcPr>
            <w:tcW w:w="567"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500"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2160" w:type="dxa"/>
            <w:tcBorders>
              <w:top w:val="single" w:sz="4" w:space="0" w:color="000000"/>
              <w:left w:val="single" w:sz="4" w:space="0" w:color="000000"/>
              <w:bottom w:val="single" w:sz="4" w:space="0" w:color="000000"/>
              <w:right w:val="single" w:sz="4" w:space="0" w:color="000000"/>
            </w:tcBorders>
          </w:tcPr>
          <w:p w:rsidR="00E55C3E" w:rsidRPr="00641DC7" w:rsidRDefault="00E55C3E" w:rsidP="00E55C3E">
            <w:r>
              <w:t>О</w:t>
            </w:r>
            <w:r w:rsidRPr="00641DC7">
              <w:t>прос, тестировани</w:t>
            </w:r>
            <w:r>
              <w:t>е</w:t>
            </w:r>
          </w:p>
        </w:tc>
      </w:tr>
      <w:tr w:rsidR="00E55C3E" w:rsidRPr="00467CE5" w:rsidTr="00B775D6">
        <w:tc>
          <w:tcPr>
            <w:tcW w:w="445" w:type="dxa"/>
            <w:tcBorders>
              <w:top w:val="single" w:sz="4" w:space="0" w:color="000000"/>
              <w:left w:val="single" w:sz="4" w:space="0" w:color="000000"/>
              <w:bottom w:val="single" w:sz="4" w:space="0" w:color="000000"/>
              <w:right w:val="nil"/>
            </w:tcBorders>
          </w:tcPr>
          <w:p w:rsidR="00E55C3E" w:rsidRPr="00606957" w:rsidRDefault="00E55C3E" w:rsidP="00E55C3E">
            <w:pPr>
              <w:spacing w:after="160"/>
            </w:pPr>
            <w:r>
              <w:t>6</w:t>
            </w:r>
          </w:p>
        </w:tc>
        <w:tc>
          <w:tcPr>
            <w:tcW w:w="2271" w:type="dxa"/>
            <w:tcBorders>
              <w:top w:val="single" w:sz="4" w:space="0" w:color="000000"/>
              <w:left w:val="single" w:sz="4" w:space="0" w:color="000000"/>
              <w:bottom w:val="single" w:sz="4" w:space="0" w:color="000000"/>
              <w:right w:val="nil"/>
            </w:tcBorders>
          </w:tcPr>
          <w:p w:rsidR="00E55C3E" w:rsidRPr="00843163" w:rsidRDefault="00E55C3E" w:rsidP="00E55C3E">
            <w:pPr>
              <w:spacing w:line="240" w:lineRule="exact"/>
            </w:pPr>
            <w:r w:rsidRPr="00606957">
              <w:t>Стандартные алгоритмы шифрования. Безопасность и быстродействие криптосистем</w:t>
            </w:r>
          </w:p>
        </w:tc>
        <w:tc>
          <w:tcPr>
            <w:tcW w:w="42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1</w:t>
            </w:r>
          </w:p>
        </w:tc>
        <w:tc>
          <w:tcPr>
            <w:tcW w:w="709"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7</w:t>
            </w:r>
          </w:p>
        </w:tc>
        <w:tc>
          <w:tcPr>
            <w:tcW w:w="567"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w:t>
            </w:r>
          </w:p>
        </w:tc>
        <w:tc>
          <w:tcPr>
            <w:tcW w:w="71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85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1</w:t>
            </w:r>
          </w:p>
        </w:tc>
        <w:tc>
          <w:tcPr>
            <w:tcW w:w="34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683"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6</w:t>
            </w:r>
          </w:p>
        </w:tc>
        <w:tc>
          <w:tcPr>
            <w:tcW w:w="567"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500"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2160" w:type="dxa"/>
            <w:tcBorders>
              <w:top w:val="single" w:sz="4" w:space="0" w:color="000000"/>
              <w:left w:val="single" w:sz="4" w:space="0" w:color="000000"/>
              <w:bottom w:val="single" w:sz="4" w:space="0" w:color="000000"/>
              <w:right w:val="single" w:sz="4" w:space="0" w:color="000000"/>
            </w:tcBorders>
          </w:tcPr>
          <w:p w:rsidR="00E55C3E" w:rsidRPr="00641DC7" w:rsidRDefault="00E55C3E" w:rsidP="00E55C3E">
            <w:r>
              <w:t>О</w:t>
            </w:r>
            <w:r w:rsidRPr="00641DC7">
              <w:t>прос, тестировани</w:t>
            </w:r>
            <w:r>
              <w:t>е</w:t>
            </w:r>
          </w:p>
        </w:tc>
      </w:tr>
      <w:tr w:rsidR="00E55C3E" w:rsidRPr="00467CE5" w:rsidTr="00B775D6">
        <w:tc>
          <w:tcPr>
            <w:tcW w:w="445" w:type="dxa"/>
            <w:tcBorders>
              <w:top w:val="single" w:sz="4" w:space="0" w:color="000000"/>
              <w:left w:val="single" w:sz="4" w:space="0" w:color="000000"/>
              <w:bottom w:val="single" w:sz="4" w:space="0" w:color="000000"/>
              <w:right w:val="nil"/>
            </w:tcBorders>
          </w:tcPr>
          <w:p w:rsidR="00E55C3E" w:rsidRPr="00606957" w:rsidRDefault="00E55C3E" w:rsidP="00E55C3E">
            <w:pPr>
              <w:spacing w:after="160"/>
            </w:pPr>
            <w:r>
              <w:t>7</w:t>
            </w:r>
          </w:p>
        </w:tc>
        <w:tc>
          <w:tcPr>
            <w:tcW w:w="2271" w:type="dxa"/>
            <w:tcBorders>
              <w:top w:val="single" w:sz="4" w:space="0" w:color="000000"/>
              <w:left w:val="single" w:sz="4" w:space="0" w:color="000000"/>
              <w:bottom w:val="single" w:sz="4" w:space="0" w:color="000000"/>
              <w:right w:val="nil"/>
            </w:tcBorders>
          </w:tcPr>
          <w:p w:rsidR="00E55C3E" w:rsidRPr="00843163" w:rsidRDefault="00E55C3E" w:rsidP="00E55C3E">
            <w:pPr>
              <w:spacing w:line="240" w:lineRule="exact"/>
            </w:pPr>
            <w:r w:rsidRPr="00606957">
              <w:t>Методы идентификации и проверки подлинности пользователей компьютерных систем</w:t>
            </w:r>
          </w:p>
        </w:tc>
        <w:tc>
          <w:tcPr>
            <w:tcW w:w="42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1</w:t>
            </w:r>
          </w:p>
        </w:tc>
        <w:tc>
          <w:tcPr>
            <w:tcW w:w="709"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6</w:t>
            </w:r>
          </w:p>
        </w:tc>
        <w:tc>
          <w:tcPr>
            <w:tcW w:w="567"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w:t>
            </w:r>
          </w:p>
        </w:tc>
        <w:tc>
          <w:tcPr>
            <w:tcW w:w="71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85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1</w:t>
            </w:r>
          </w:p>
        </w:tc>
        <w:tc>
          <w:tcPr>
            <w:tcW w:w="34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683" w:type="dxa"/>
            <w:tcBorders>
              <w:top w:val="single" w:sz="4" w:space="0" w:color="000000"/>
              <w:left w:val="single" w:sz="4" w:space="0" w:color="000000"/>
              <w:bottom w:val="single" w:sz="4" w:space="0" w:color="000000"/>
              <w:right w:val="nil"/>
            </w:tcBorders>
            <w:vAlign w:val="center"/>
          </w:tcPr>
          <w:p w:rsidR="00E55C3E" w:rsidRDefault="002A390C" w:rsidP="00E55C3E">
            <w:pPr>
              <w:jc w:val="center"/>
              <w:rPr>
                <w:color w:val="000000"/>
              </w:rPr>
            </w:pPr>
            <w:r>
              <w:rPr>
                <w:color w:val="000000"/>
              </w:rPr>
              <w:t>5</w:t>
            </w:r>
          </w:p>
        </w:tc>
        <w:tc>
          <w:tcPr>
            <w:tcW w:w="567"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500"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2160" w:type="dxa"/>
            <w:tcBorders>
              <w:top w:val="single" w:sz="4" w:space="0" w:color="000000"/>
              <w:left w:val="single" w:sz="4" w:space="0" w:color="000000"/>
              <w:bottom w:val="single" w:sz="4" w:space="0" w:color="000000"/>
              <w:right w:val="single" w:sz="4" w:space="0" w:color="000000"/>
            </w:tcBorders>
          </w:tcPr>
          <w:p w:rsidR="00E55C3E" w:rsidRPr="00641DC7" w:rsidRDefault="00E55C3E" w:rsidP="00E55C3E">
            <w:r>
              <w:t>О</w:t>
            </w:r>
            <w:r w:rsidRPr="00641DC7">
              <w:t>прос, тестировани</w:t>
            </w:r>
            <w:r>
              <w:t>е</w:t>
            </w:r>
          </w:p>
        </w:tc>
      </w:tr>
      <w:tr w:rsidR="00E55C3E" w:rsidRPr="00467CE5" w:rsidTr="00B775D6">
        <w:tc>
          <w:tcPr>
            <w:tcW w:w="445" w:type="dxa"/>
            <w:tcBorders>
              <w:top w:val="single" w:sz="4" w:space="0" w:color="000000"/>
              <w:left w:val="single" w:sz="4" w:space="0" w:color="000000"/>
              <w:bottom w:val="single" w:sz="4" w:space="0" w:color="000000"/>
              <w:right w:val="nil"/>
            </w:tcBorders>
          </w:tcPr>
          <w:p w:rsidR="00E55C3E" w:rsidRPr="00606957" w:rsidRDefault="00E55C3E" w:rsidP="00E55C3E">
            <w:pPr>
              <w:spacing w:after="160"/>
            </w:pPr>
            <w:r>
              <w:t>8</w:t>
            </w:r>
          </w:p>
        </w:tc>
        <w:tc>
          <w:tcPr>
            <w:tcW w:w="2271" w:type="dxa"/>
            <w:tcBorders>
              <w:top w:val="single" w:sz="4" w:space="0" w:color="000000"/>
              <w:left w:val="single" w:sz="4" w:space="0" w:color="000000"/>
              <w:bottom w:val="single" w:sz="4" w:space="0" w:color="000000"/>
              <w:right w:val="nil"/>
            </w:tcBorders>
          </w:tcPr>
          <w:p w:rsidR="00E55C3E" w:rsidRPr="00843163" w:rsidRDefault="00E55C3E" w:rsidP="00E55C3E">
            <w:pPr>
              <w:spacing w:line="240" w:lineRule="exact"/>
            </w:pPr>
            <w:r w:rsidRPr="00606957">
              <w:t>Многоуровневая защита корпоративных сетей. Защита компьютерных систем от удаленных атак через сеть Intrnet</w:t>
            </w:r>
          </w:p>
        </w:tc>
        <w:tc>
          <w:tcPr>
            <w:tcW w:w="42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1</w:t>
            </w:r>
          </w:p>
        </w:tc>
        <w:tc>
          <w:tcPr>
            <w:tcW w:w="709"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7</w:t>
            </w:r>
          </w:p>
        </w:tc>
        <w:tc>
          <w:tcPr>
            <w:tcW w:w="567"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w:t>
            </w:r>
          </w:p>
        </w:tc>
        <w:tc>
          <w:tcPr>
            <w:tcW w:w="71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85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1</w:t>
            </w:r>
          </w:p>
        </w:tc>
        <w:tc>
          <w:tcPr>
            <w:tcW w:w="34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683"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6</w:t>
            </w:r>
          </w:p>
        </w:tc>
        <w:tc>
          <w:tcPr>
            <w:tcW w:w="567"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500"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2160" w:type="dxa"/>
            <w:tcBorders>
              <w:top w:val="single" w:sz="4" w:space="0" w:color="000000"/>
              <w:left w:val="single" w:sz="4" w:space="0" w:color="000000"/>
              <w:bottom w:val="single" w:sz="4" w:space="0" w:color="000000"/>
              <w:right w:val="single" w:sz="4" w:space="0" w:color="000000"/>
            </w:tcBorders>
          </w:tcPr>
          <w:p w:rsidR="00E55C3E" w:rsidRPr="00641DC7" w:rsidRDefault="00E55C3E" w:rsidP="00E55C3E">
            <w:r>
              <w:t>О</w:t>
            </w:r>
            <w:r w:rsidRPr="00641DC7">
              <w:t>прос, тестировани</w:t>
            </w:r>
            <w:r>
              <w:t>е</w:t>
            </w:r>
          </w:p>
        </w:tc>
      </w:tr>
      <w:tr w:rsidR="00E55C3E" w:rsidRPr="00467CE5" w:rsidTr="00B775D6">
        <w:tc>
          <w:tcPr>
            <w:tcW w:w="445" w:type="dxa"/>
            <w:tcBorders>
              <w:top w:val="single" w:sz="4" w:space="0" w:color="000000"/>
              <w:left w:val="single" w:sz="4" w:space="0" w:color="000000"/>
              <w:bottom w:val="single" w:sz="4" w:space="0" w:color="000000"/>
              <w:right w:val="nil"/>
            </w:tcBorders>
          </w:tcPr>
          <w:p w:rsidR="00E55C3E" w:rsidRPr="00606957" w:rsidRDefault="00E55C3E" w:rsidP="00E55C3E">
            <w:pPr>
              <w:spacing w:after="160"/>
            </w:pPr>
            <w:r>
              <w:t>9</w:t>
            </w:r>
          </w:p>
        </w:tc>
        <w:tc>
          <w:tcPr>
            <w:tcW w:w="2271" w:type="dxa"/>
            <w:tcBorders>
              <w:top w:val="single" w:sz="4" w:space="0" w:color="000000"/>
              <w:left w:val="single" w:sz="4" w:space="0" w:color="000000"/>
              <w:bottom w:val="single" w:sz="4" w:space="0" w:color="000000"/>
              <w:right w:val="nil"/>
            </w:tcBorders>
          </w:tcPr>
          <w:p w:rsidR="00E55C3E" w:rsidRPr="00843163" w:rsidRDefault="00E55C3E" w:rsidP="00E55C3E">
            <w:pPr>
              <w:spacing w:line="240" w:lineRule="exact"/>
            </w:pPr>
            <w:r w:rsidRPr="00606957">
              <w:t xml:space="preserve">Защита информации в компьютерных сетях, </w:t>
            </w:r>
            <w:r w:rsidRPr="00606957">
              <w:lastRenderedPageBreak/>
              <w:t>антивирусная защита</w:t>
            </w:r>
          </w:p>
        </w:tc>
        <w:tc>
          <w:tcPr>
            <w:tcW w:w="42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lastRenderedPageBreak/>
              <w:t>1</w:t>
            </w:r>
          </w:p>
        </w:tc>
        <w:tc>
          <w:tcPr>
            <w:tcW w:w="709"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7</w:t>
            </w:r>
          </w:p>
        </w:tc>
        <w:tc>
          <w:tcPr>
            <w:tcW w:w="567"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w:t>
            </w:r>
          </w:p>
        </w:tc>
        <w:tc>
          <w:tcPr>
            <w:tcW w:w="71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85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w:t>
            </w:r>
          </w:p>
        </w:tc>
        <w:tc>
          <w:tcPr>
            <w:tcW w:w="34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683" w:type="dxa"/>
            <w:tcBorders>
              <w:top w:val="single" w:sz="4" w:space="0" w:color="000000"/>
              <w:left w:val="single" w:sz="4" w:space="0" w:color="000000"/>
              <w:bottom w:val="single" w:sz="4" w:space="0" w:color="000000"/>
              <w:right w:val="nil"/>
            </w:tcBorders>
            <w:vAlign w:val="center"/>
          </w:tcPr>
          <w:p w:rsidR="00E55C3E" w:rsidRDefault="002A390C" w:rsidP="00E55C3E">
            <w:pPr>
              <w:jc w:val="center"/>
              <w:rPr>
                <w:color w:val="000000"/>
              </w:rPr>
            </w:pPr>
            <w:r>
              <w:rPr>
                <w:color w:val="000000"/>
              </w:rPr>
              <w:t>7</w:t>
            </w:r>
          </w:p>
        </w:tc>
        <w:tc>
          <w:tcPr>
            <w:tcW w:w="567"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500"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2160" w:type="dxa"/>
            <w:tcBorders>
              <w:top w:val="single" w:sz="4" w:space="0" w:color="000000"/>
              <w:left w:val="single" w:sz="4" w:space="0" w:color="000000"/>
              <w:bottom w:val="single" w:sz="4" w:space="0" w:color="000000"/>
              <w:right w:val="single" w:sz="4" w:space="0" w:color="000000"/>
            </w:tcBorders>
          </w:tcPr>
          <w:p w:rsidR="00E55C3E" w:rsidRPr="00641DC7" w:rsidRDefault="00E55C3E" w:rsidP="00E55C3E">
            <w:r>
              <w:t>О</w:t>
            </w:r>
            <w:r w:rsidRPr="00641DC7">
              <w:t>прос, тестировани</w:t>
            </w:r>
            <w:r>
              <w:t>е</w:t>
            </w:r>
          </w:p>
        </w:tc>
      </w:tr>
      <w:tr w:rsidR="00E55C3E" w:rsidRPr="00467CE5" w:rsidTr="00B775D6">
        <w:tc>
          <w:tcPr>
            <w:tcW w:w="445" w:type="dxa"/>
            <w:tcBorders>
              <w:top w:val="single" w:sz="4" w:space="0" w:color="000000"/>
              <w:left w:val="single" w:sz="4" w:space="0" w:color="000000"/>
              <w:bottom w:val="single" w:sz="4" w:space="0" w:color="000000"/>
              <w:right w:val="nil"/>
            </w:tcBorders>
          </w:tcPr>
          <w:p w:rsidR="00E55C3E" w:rsidRPr="00606957" w:rsidRDefault="00E55C3E" w:rsidP="00E55C3E">
            <w:pPr>
              <w:spacing w:after="160"/>
              <w:rPr>
                <w:sz w:val="20"/>
                <w:szCs w:val="20"/>
              </w:rPr>
            </w:pPr>
            <w:r w:rsidRPr="00606957">
              <w:rPr>
                <w:sz w:val="20"/>
                <w:szCs w:val="20"/>
              </w:rPr>
              <w:lastRenderedPageBreak/>
              <w:t>10</w:t>
            </w:r>
          </w:p>
        </w:tc>
        <w:tc>
          <w:tcPr>
            <w:tcW w:w="2271" w:type="dxa"/>
            <w:tcBorders>
              <w:top w:val="single" w:sz="4" w:space="0" w:color="000000"/>
              <w:left w:val="single" w:sz="4" w:space="0" w:color="000000"/>
              <w:bottom w:val="single" w:sz="4" w:space="0" w:color="000000"/>
              <w:right w:val="nil"/>
            </w:tcBorders>
          </w:tcPr>
          <w:p w:rsidR="00E55C3E" w:rsidRPr="00843163" w:rsidRDefault="00E55C3E" w:rsidP="00E55C3E">
            <w:pPr>
              <w:spacing w:line="240" w:lineRule="exact"/>
            </w:pPr>
            <w:r w:rsidRPr="009F6D6B">
              <w:t>Требования к системам информационной защиты ИС</w:t>
            </w:r>
          </w:p>
        </w:tc>
        <w:tc>
          <w:tcPr>
            <w:tcW w:w="42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1</w:t>
            </w:r>
          </w:p>
        </w:tc>
        <w:tc>
          <w:tcPr>
            <w:tcW w:w="709"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7</w:t>
            </w:r>
          </w:p>
        </w:tc>
        <w:tc>
          <w:tcPr>
            <w:tcW w:w="567"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w:t>
            </w:r>
          </w:p>
        </w:tc>
        <w:tc>
          <w:tcPr>
            <w:tcW w:w="71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850"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w:t>
            </w:r>
          </w:p>
        </w:tc>
        <w:tc>
          <w:tcPr>
            <w:tcW w:w="344" w:type="dxa"/>
            <w:tcBorders>
              <w:top w:val="single" w:sz="4" w:space="0" w:color="000000"/>
              <w:left w:val="single" w:sz="4" w:space="0" w:color="000000"/>
              <w:bottom w:val="single" w:sz="4" w:space="0" w:color="000000"/>
              <w:right w:val="nil"/>
            </w:tcBorders>
            <w:vAlign w:val="center"/>
          </w:tcPr>
          <w:p w:rsidR="00E55C3E" w:rsidRDefault="00E55C3E" w:rsidP="00E55C3E">
            <w:pPr>
              <w:jc w:val="center"/>
              <w:rPr>
                <w:color w:val="000000"/>
              </w:rPr>
            </w:pPr>
            <w:r>
              <w:rPr>
                <w:color w:val="000000"/>
              </w:rPr>
              <w:t> </w:t>
            </w:r>
          </w:p>
        </w:tc>
        <w:tc>
          <w:tcPr>
            <w:tcW w:w="683" w:type="dxa"/>
            <w:tcBorders>
              <w:top w:val="single" w:sz="4" w:space="0" w:color="000000"/>
              <w:left w:val="single" w:sz="4" w:space="0" w:color="000000"/>
              <w:bottom w:val="single" w:sz="4" w:space="0" w:color="000000"/>
              <w:right w:val="nil"/>
            </w:tcBorders>
            <w:vAlign w:val="center"/>
          </w:tcPr>
          <w:p w:rsidR="00E55C3E" w:rsidRDefault="002A390C" w:rsidP="00E55C3E">
            <w:pPr>
              <w:jc w:val="center"/>
              <w:rPr>
                <w:color w:val="000000"/>
              </w:rPr>
            </w:pPr>
            <w:r>
              <w:rPr>
                <w:color w:val="000000"/>
              </w:rPr>
              <w:t>7</w:t>
            </w:r>
          </w:p>
        </w:tc>
        <w:tc>
          <w:tcPr>
            <w:tcW w:w="567"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500" w:type="dxa"/>
            <w:tcBorders>
              <w:top w:val="single" w:sz="4" w:space="0" w:color="000000"/>
              <w:left w:val="single" w:sz="4" w:space="0" w:color="000000"/>
              <w:bottom w:val="single" w:sz="4" w:space="0" w:color="000000"/>
              <w:right w:val="nil"/>
            </w:tcBorders>
          </w:tcPr>
          <w:p w:rsidR="00E55C3E" w:rsidRPr="00641DC7" w:rsidRDefault="00E55C3E" w:rsidP="00E55C3E">
            <w:pPr>
              <w:jc w:val="center"/>
            </w:pPr>
          </w:p>
        </w:tc>
        <w:tc>
          <w:tcPr>
            <w:tcW w:w="2160" w:type="dxa"/>
            <w:tcBorders>
              <w:top w:val="single" w:sz="4" w:space="0" w:color="000000"/>
              <w:left w:val="single" w:sz="4" w:space="0" w:color="000000"/>
              <w:bottom w:val="single" w:sz="4" w:space="0" w:color="000000"/>
              <w:right w:val="single" w:sz="4" w:space="0" w:color="000000"/>
            </w:tcBorders>
          </w:tcPr>
          <w:p w:rsidR="00E55C3E" w:rsidRPr="00641DC7" w:rsidRDefault="00E55C3E" w:rsidP="00E55C3E">
            <w:r>
              <w:t>О</w:t>
            </w:r>
            <w:r w:rsidRPr="00641DC7">
              <w:t>прос, тестировани</w:t>
            </w:r>
            <w:r>
              <w:t>е</w:t>
            </w:r>
          </w:p>
        </w:tc>
      </w:tr>
      <w:tr w:rsidR="00DA7130" w:rsidRPr="00467CE5" w:rsidTr="00B775D6">
        <w:tc>
          <w:tcPr>
            <w:tcW w:w="445" w:type="dxa"/>
            <w:tcBorders>
              <w:top w:val="nil"/>
              <w:left w:val="single" w:sz="4" w:space="0" w:color="000000"/>
              <w:bottom w:val="single" w:sz="4" w:space="0" w:color="000000"/>
              <w:right w:val="nil"/>
            </w:tcBorders>
            <w:vAlign w:val="center"/>
          </w:tcPr>
          <w:p w:rsidR="00DA7130" w:rsidRPr="00467CE5" w:rsidRDefault="00DA7130" w:rsidP="00B775D6">
            <w:pPr>
              <w:tabs>
                <w:tab w:val="left" w:pos="643"/>
              </w:tabs>
              <w:snapToGrid w:val="0"/>
              <w:spacing w:after="160"/>
              <w:jc w:val="center"/>
              <w:rPr>
                <w:kern w:val="2"/>
                <w:lang w:eastAsia="en-US"/>
              </w:rPr>
            </w:pPr>
          </w:p>
        </w:tc>
        <w:tc>
          <w:tcPr>
            <w:tcW w:w="2271" w:type="dxa"/>
            <w:tcBorders>
              <w:top w:val="nil"/>
              <w:left w:val="single" w:sz="4" w:space="0" w:color="000000"/>
              <w:bottom w:val="single" w:sz="4" w:space="0" w:color="000000"/>
              <w:right w:val="nil"/>
            </w:tcBorders>
            <w:vAlign w:val="center"/>
            <w:hideMark/>
          </w:tcPr>
          <w:p w:rsidR="00DA7130" w:rsidRPr="00467CE5" w:rsidRDefault="00DA7130" w:rsidP="00B775D6">
            <w:pPr>
              <w:snapToGrid w:val="0"/>
              <w:jc w:val="center"/>
              <w:rPr>
                <w:lang w:eastAsia="en-US"/>
              </w:rPr>
            </w:pPr>
            <w:r>
              <w:rPr>
                <w:b/>
                <w:lang w:eastAsia="en-US"/>
              </w:rPr>
              <w:t>Зачет</w:t>
            </w:r>
          </w:p>
        </w:tc>
        <w:tc>
          <w:tcPr>
            <w:tcW w:w="420" w:type="dxa"/>
            <w:tcBorders>
              <w:top w:val="nil"/>
              <w:left w:val="single" w:sz="4" w:space="0" w:color="000000"/>
              <w:bottom w:val="single" w:sz="4" w:space="0" w:color="000000"/>
              <w:right w:val="nil"/>
            </w:tcBorders>
          </w:tcPr>
          <w:p w:rsidR="00DA7130" w:rsidRPr="00733554" w:rsidRDefault="00DA7130" w:rsidP="00B775D6">
            <w:pPr>
              <w:jc w:val="center"/>
              <w:rPr>
                <w:rFonts w:eastAsia="Times New Roman"/>
                <w:color w:val="000000"/>
              </w:rPr>
            </w:pPr>
          </w:p>
        </w:tc>
        <w:tc>
          <w:tcPr>
            <w:tcW w:w="709" w:type="dxa"/>
            <w:tcBorders>
              <w:top w:val="nil"/>
              <w:left w:val="single" w:sz="4" w:space="0" w:color="000000"/>
              <w:bottom w:val="single" w:sz="4" w:space="0" w:color="000000"/>
              <w:right w:val="nil"/>
            </w:tcBorders>
          </w:tcPr>
          <w:p w:rsidR="00DA7130" w:rsidRPr="00733554" w:rsidRDefault="00560517" w:rsidP="00B775D6">
            <w:pPr>
              <w:jc w:val="center"/>
              <w:rPr>
                <w:rFonts w:eastAsia="Times New Roman"/>
                <w:b/>
                <w:bCs/>
                <w:color w:val="000000"/>
              </w:rPr>
            </w:pPr>
            <w:r>
              <w:rPr>
                <w:rFonts w:eastAsia="Times New Roman"/>
                <w:b/>
                <w:bCs/>
                <w:color w:val="000000"/>
              </w:rPr>
              <w:t>4</w:t>
            </w:r>
          </w:p>
        </w:tc>
        <w:tc>
          <w:tcPr>
            <w:tcW w:w="567" w:type="dxa"/>
            <w:tcBorders>
              <w:top w:val="nil"/>
              <w:left w:val="single" w:sz="4" w:space="0" w:color="000000"/>
              <w:bottom w:val="single" w:sz="4" w:space="0" w:color="000000"/>
              <w:right w:val="nil"/>
            </w:tcBorders>
          </w:tcPr>
          <w:p w:rsidR="00DA7130" w:rsidRPr="00733554" w:rsidRDefault="00DA7130" w:rsidP="00B775D6">
            <w:pPr>
              <w:jc w:val="center"/>
              <w:rPr>
                <w:rFonts w:eastAsia="Times New Roman"/>
                <w:color w:val="000000"/>
              </w:rPr>
            </w:pPr>
          </w:p>
        </w:tc>
        <w:tc>
          <w:tcPr>
            <w:tcW w:w="714" w:type="dxa"/>
            <w:tcBorders>
              <w:top w:val="nil"/>
              <w:left w:val="single" w:sz="4" w:space="0" w:color="000000"/>
              <w:bottom w:val="single" w:sz="4" w:space="0" w:color="000000"/>
              <w:right w:val="nil"/>
            </w:tcBorders>
          </w:tcPr>
          <w:p w:rsidR="00DA7130" w:rsidRPr="00733554" w:rsidRDefault="00DA7130" w:rsidP="00B775D6">
            <w:pPr>
              <w:jc w:val="center"/>
              <w:rPr>
                <w:rFonts w:eastAsia="Times New Roman"/>
                <w:color w:val="000000"/>
              </w:rPr>
            </w:pPr>
          </w:p>
        </w:tc>
        <w:tc>
          <w:tcPr>
            <w:tcW w:w="850" w:type="dxa"/>
            <w:tcBorders>
              <w:top w:val="nil"/>
              <w:left w:val="single" w:sz="4" w:space="0" w:color="000000"/>
              <w:bottom w:val="single" w:sz="4" w:space="0" w:color="000000"/>
              <w:right w:val="nil"/>
            </w:tcBorders>
          </w:tcPr>
          <w:p w:rsidR="00DA7130" w:rsidRPr="00733554" w:rsidRDefault="00DA7130" w:rsidP="00B775D6">
            <w:pPr>
              <w:jc w:val="center"/>
              <w:rPr>
                <w:rFonts w:eastAsia="Times New Roman"/>
                <w:color w:val="000000"/>
              </w:rPr>
            </w:pPr>
          </w:p>
        </w:tc>
        <w:tc>
          <w:tcPr>
            <w:tcW w:w="344" w:type="dxa"/>
            <w:tcBorders>
              <w:top w:val="nil"/>
              <w:left w:val="single" w:sz="4" w:space="0" w:color="000000"/>
              <w:bottom w:val="single" w:sz="4" w:space="0" w:color="000000"/>
              <w:right w:val="nil"/>
            </w:tcBorders>
          </w:tcPr>
          <w:p w:rsidR="00DA7130" w:rsidRPr="00733554" w:rsidRDefault="00DA7130" w:rsidP="00B775D6">
            <w:pPr>
              <w:jc w:val="center"/>
              <w:rPr>
                <w:rFonts w:eastAsia="Times New Roman"/>
                <w:color w:val="000000"/>
              </w:rPr>
            </w:pPr>
          </w:p>
        </w:tc>
        <w:tc>
          <w:tcPr>
            <w:tcW w:w="683" w:type="dxa"/>
            <w:tcBorders>
              <w:top w:val="nil"/>
              <w:left w:val="single" w:sz="4" w:space="0" w:color="000000"/>
              <w:bottom w:val="single" w:sz="4" w:space="0" w:color="000000"/>
              <w:right w:val="nil"/>
            </w:tcBorders>
          </w:tcPr>
          <w:p w:rsidR="00DA7130" w:rsidRPr="00733554" w:rsidRDefault="00DA7130" w:rsidP="00B775D6">
            <w:pPr>
              <w:jc w:val="center"/>
              <w:rPr>
                <w:rFonts w:eastAsia="Times New Roman"/>
                <w:color w:val="000000"/>
              </w:rPr>
            </w:pPr>
          </w:p>
        </w:tc>
        <w:tc>
          <w:tcPr>
            <w:tcW w:w="567" w:type="dxa"/>
            <w:tcBorders>
              <w:top w:val="nil"/>
              <w:left w:val="single" w:sz="4" w:space="0" w:color="000000"/>
              <w:bottom w:val="single" w:sz="4" w:space="0" w:color="000000"/>
              <w:right w:val="nil"/>
            </w:tcBorders>
          </w:tcPr>
          <w:p w:rsidR="00DA7130" w:rsidRPr="00467CE5" w:rsidRDefault="00DA7130" w:rsidP="00B775D6">
            <w:pPr>
              <w:jc w:val="center"/>
            </w:pPr>
          </w:p>
        </w:tc>
        <w:tc>
          <w:tcPr>
            <w:tcW w:w="500" w:type="dxa"/>
            <w:tcBorders>
              <w:top w:val="nil"/>
              <w:left w:val="single" w:sz="4" w:space="0" w:color="000000"/>
              <w:bottom w:val="single" w:sz="4" w:space="0" w:color="000000"/>
              <w:right w:val="nil"/>
            </w:tcBorders>
          </w:tcPr>
          <w:p w:rsidR="00DA7130" w:rsidRPr="00467CE5" w:rsidRDefault="00DA7130" w:rsidP="00B775D6">
            <w:pPr>
              <w:jc w:val="center"/>
            </w:pPr>
          </w:p>
        </w:tc>
        <w:tc>
          <w:tcPr>
            <w:tcW w:w="2160" w:type="dxa"/>
            <w:tcBorders>
              <w:top w:val="nil"/>
              <w:left w:val="single" w:sz="4" w:space="0" w:color="000000"/>
              <w:bottom w:val="single" w:sz="4" w:space="0" w:color="000000"/>
              <w:right w:val="single" w:sz="4" w:space="0" w:color="000000"/>
            </w:tcBorders>
            <w:hideMark/>
          </w:tcPr>
          <w:p w:rsidR="00DA7130" w:rsidRPr="00467CE5" w:rsidRDefault="00DA7130" w:rsidP="00B775D6">
            <w:pPr>
              <w:snapToGrid w:val="0"/>
              <w:jc w:val="center"/>
              <w:rPr>
                <w:lang w:eastAsia="en-US"/>
              </w:rPr>
            </w:pPr>
            <w:r>
              <w:rPr>
                <w:lang w:eastAsia="en-US"/>
              </w:rPr>
              <w:t>Билеты к зачету</w:t>
            </w:r>
          </w:p>
        </w:tc>
      </w:tr>
      <w:tr w:rsidR="00B775D6" w:rsidRPr="00467CE5" w:rsidTr="00B775D6">
        <w:tc>
          <w:tcPr>
            <w:tcW w:w="445" w:type="dxa"/>
            <w:tcBorders>
              <w:top w:val="single" w:sz="4" w:space="0" w:color="000000"/>
              <w:left w:val="single" w:sz="4" w:space="0" w:color="000000"/>
              <w:bottom w:val="single" w:sz="4" w:space="0" w:color="000000"/>
              <w:right w:val="nil"/>
            </w:tcBorders>
            <w:vAlign w:val="center"/>
          </w:tcPr>
          <w:p w:rsidR="00B775D6" w:rsidRPr="00467CE5" w:rsidRDefault="00B775D6" w:rsidP="00B775D6">
            <w:pPr>
              <w:tabs>
                <w:tab w:val="left" w:pos="643"/>
              </w:tabs>
              <w:snapToGrid w:val="0"/>
              <w:spacing w:after="160"/>
              <w:rPr>
                <w:b/>
                <w:kern w:val="2"/>
                <w:lang w:eastAsia="en-US"/>
              </w:rPr>
            </w:pPr>
          </w:p>
        </w:tc>
        <w:tc>
          <w:tcPr>
            <w:tcW w:w="2271" w:type="dxa"/>
            <w:tcBorders>
              <w:top w:val="single" w:sz="4" w:space="0" w:color="000000"/>
              <w:left w:val="single" w:sz="4" w:space="0" w:color="000000"/>
              <w:bottom w:val="single" w:sz="4" w:space="0" w:color="000000"/>
              <w:right w:val="nil"/>
            </w:tcBorders>
            <w:vAlign w:val="center"/>
            <w:hideMark/>
          </w:tcPr>
          <w:p w:rsidR="00B775D6" w:rsidRPr="00467CE5" w:rsidRDefault="00B775D6" w:rsidP="00B775D6">
            <w:pPr>
              <w:tabs>
                <w:tab w:val="left" w:pos="643"/>
              </w:tabs>
              <w:snapToGrid w:val="0"/>
              <w:spacing w:after="160"/>
              <w:rPr>
                <w:b/>
                <w:kern w:val="2"/>
                <w:lang w:eastAsia="en-US"/>
              </w:rPr>
            </w:pPr>
            <w:r w:rsidRPr="00467CE5">
              <w:rPr>
                <w:b/>
                <w:bCs/>
                <w:kern w:val="2"/>
                <w:lang w:eastAsia="en-US"/>
              </w:rPr>
              <w:t>ИТОГО</w:t>
            </w:r>
          </w:p>
        </w:tc>
        <w:tc>
          <w:tcPr>
            <w:tcW w:w="420" w:type="dxa"/>
            <w:tcBorders>
              <w:top w:val="single" w:sz="4" w:space="0" w:color="000000"/>
              <w:left w:val="single" w:sz="4" w:space="0" w:color="000000"/>
              <w:bottom w:val="single" w:sz="4" w:space="0" w:color="000000"/>
              <w:right w:val="nil"/>
            </w:tcBorders>
          </w:tcPr>
          <w:p w:rsidR="00B775D6" w:rsidRPr="00733554" w:rsidRDefault="00B775D6" w:rsidP="00B775D6">
            <w:pPr>
              <w:jc w:val="center"/>
              <w:rPr>
                <w:rFonts w:eastAsia="Times New Roman"/>
                <w:b/>
                <w:bCs/>
                <w:color w:val="000000"/>
              </w:rPr>
            </w:pPr>
          </w:p>
        </w:tc>
        <w:tc>
          <w:tcPr>
            <w:tcW w:w="709" w:type="dxa"/>
            <w:tcBorders>
              <w:top w:val="single" w:sz="4" w:space="0" w:color="000000"/>
              <w:left w:val="single" w:sz="4" w:space="0" w:color="000000"/>
              <w:bottom w:val="single" w:sz="4" w:space="0" w:color="000000"/>
              <w:right w:val="nil"/>
            </w:tcBorders>
            <w:vAlign w:val="center"/>
            <w:hideMark/>
          </w:tcPr>
          <w:p w:rsidR="00B775D6" w:rsidRDefault="00B775D6">
            <w:pPr>
              <w:jc w:val="center"/>
              <w:rPr>
                <w:b/>
                <w:bCs/>
                <w:color w:val="000000"/>
              </w:rPr>
            </w:pPr>
            <w:r>
              <w:rPr>
                <w:b/>
                <w:bCs/>
                <w:color w:val="000000"/>
              </w:rPr>
              <w:t>72</w:t>
            </w:r>
          </w:p>
        </w:tc>
        <w:tc>
          <w:tcPr>
            <w:tcW w:w="567" w:type="dxa"/>
            <w:tcBorders>
              <w:top w:val="single" w:sz="4" w:space="0" w:color="000000"/>
              <w:left w:val="single" w:sz="4" w:space="0" w:color="000000"/>
              <w:bottom w:val="single" w:sz="4" w:space="0" w:color="000000"/>
              <w:right w:val="nil"/>
            </w:tcBorders>
            <w:vAlign w:val="center"/>
          </w:tcPr>
          <w:p w:rsidR="00B775D6" w:rsidRDefault="00B775D6">
            <w:pPr>
              <w:jc w:val="center"/>
              <w:rPr>
                <w:b/>
                <w:bCs/>
                <w:color w:val="000000"/>
              </w:rPr>
            </w:pPr>
            <w:r>
              <w:rPr>
                <w:b/>
                <w:bCs/>
                <w:color w:val="000000"/>
              </w:rPr>
              <w:t>2</w:t>
            </w:r>
          </w:p>
        </w:tc>
        <w:tc>
          <w:tcPr>
            <w:tcW w:w="714" w:type="dxa"/>
            <w:tcBorders>
              <w:top w:val="single" w:sz="4" w:space="0" w:color="000000"/>
              <w:left w:val="single" w:sz="4" w:space="0" w:color="000000"/>
              <w:bottom w:val="single" w:sz="4" w:space="0" w:color="000000"/>
              <w:right w:val="nil"/>
            </w:tcBorders>
            <w:vAlign w:val="center"/>
          </w:tcPr>
          <w:p w:rsidR="00B775D6" w:rsidRDefault="00B775D6">
            <w:pPr>
              <w:jc w:val="center"/>
              <w:rPr>
                <w:b/>
                <w:bCs/>
                <w:color w:val="000000"/>
              </w:rPr>
            </w:pPr>
            <w:r>
              <w:rPr>
                <w:b/>
                <w:bCs/>
                <w:color w:val="000000"/>
              </w:rPr>
              <w:t> </w:t>
            </w:r>
          </w:p>
        </w:tc>
        <w:tc>
          <w:tcPr>
            <w:tcW w:w="850" w:type="dxa"/>
            <w:tcBorders>
              <w:top w:val="single" w:sz="4" w:space="0" w:color="000000"/>
              <w:left w:val="single" w:sz="4" w:space="0" w:color="000000"/>
              <w:bottom w:val="single" w:sz="4" w:space="0" w:color="000000"/>
              <w:right w:val="nil"/>
            </w:tcBorders>
            <w:vAlign w:val="center"/>
            <w:hideMark/>
          </w:tcPr>
          <w:p w:rsidR="00B775D6" w:rsidRDefault="00B775D6">
            <w:pPr>
              <w:jc w:val="center"/>
              <w:rPr>
                <w:b/>
                <w:bCs/>
                <w:color w:val="000000"/>
              </w:rPr>
            </w:pPr>
            <w:r>
              <w:rPr>
                <w:b/>
                <w:bCs/>
                <w:color w:val="000000"/>
              </w:rPr>
              <w:t>6</w:t>
            </w:r>
          </w:p>
        </w:tc>
        <w:tc>
          <w:tcPr>
            <w:tcW w:w="344" w:type="dxa"/>
            <w:tcBorders>
              <w:top w:val="single" w:sz="4" w:space="0" w:color="000000"/>
              <w:left w:val="single" w:sz="4" w:space="0" w:color="000000"/>
              <w:bottom w:val="single" w:sz="4" w:space="0" w:color="000000"/>
              <w:right w:val="nil"/>
            </w:tcBorders>
            <w:vAlign w:val="center"/>
          </w:tcPr>
          <w:p w:rsidR="00B775D6" w:rsidRDefault="00B775D6">
            <w:pPr>
              <w:jc w:val="center"/>
              <w:rPr>
                <w:b/>
                <w:bCs/>
                <w:color w:val="000000"/>
              </w:rPr>
            </w:pPr>
            <w:r>
              <w:rPr>
                <w:b/>
                <w:bCs/>
                <w:color w:val="000000"/>
              </w:rPr>
              <w:t> </w:t>
            </w:r>
          </w:p>
        </w:tc>
        <w:tc>
          <w:tcPr>
            <w:tcW w:w="683" w:type="dxa"/>
            <w:tcBorders>
              <w:top w:val="single" w:sz="4" w:space="0" w:color="000000"/>
              <w:left w:val="single" w:sz="4" w:space="0" w:color="000000"/>
              <w:bottom w:val="single" w:sz="4" w:space="0" w:color="000000"/>
              <w:right w:val="nil"/>
            </w:tcBorders>
            <w:vAlign w:val="center"/>
            <w:hideMark/>
          </w:tcPr>
          <w:p w:rsidR="00B775D6" w:rsidRDefault="00B775D6">
            <w:pPr>
              <w:jc w:val="center"/>
              <w:rPr>
                <w:b/>
                <w:bCs/>
                <w:color w:val="000000"/>
              </w:rPr>
            </w:pPr>
            <w:r>
              <w:rPr>
                <w:b/>
                <w:bCs/>
                <w:color w:val="000000"/>
              </w:rPr>
              <w:t>60</w:t>
            </w:r>
          </w:p>
        </w:tc>
        <w:tc>
          <w:tcPr>
            <w:tcW w:w="567" w:type="dxa"/>
            <w:tcBorders>
              <w:top w:val="single" w:sz="4" w:space="0" w:color="000000"/>
              <w:left w:val="single" w:sz="4" w:space="0" w:color="000000"/>
              <w:bottom w:val="single" w:sz="4" w:space="0" w:color="000000"/>
              <w:right w:val="nil"/>
            </w:tcBorders>
          </w:tcPr>
          <w:p w:rsidR="00B775D6" w:rsidRPr="004D79AC" w:rsidRDefault="00B775D6" w:rsidP="00B775D6">
            <w:pPr>
              <w:jc w:val="center"/>
            </w:pPr>
          </w:p>
        </w:tc>
        <w:tc>
          <w:tcPr>
            <w:tcW w:w="500" w:type="dxa"/>
            <w:tcBorders>
              <w:top w:val="single" w:sz="4" w:space="0" w:color="000000"/>
              <w:left w:val="single" w:sz="4" w:space="0" w:color="000000"/>
              <w:bottom w:val="single" w:sz="4" w:space="0" w:color="000000"/>
              <w:right w:val="nil"/>
            </w:tcBorders>
          </w:tcPr>
          <w:p w:rsidR="00B775D6" w:rsidRPr="004D79AC" w:rsidRDefault="00B775D6" w:rsidP="00B775D6">
            <w:pPr>
              <w:jc w:val="center"/>
            </w:pPr>
          </w:p>
        </w:tc>
        <w:tc>
          <w:tcPr>
            <w:tcW w:w="2160" w:type="dxa"/>
            <w:tcBorders>
              <w:top w:val="single" w:sz="4" w:space="0" w:color="000000"/>
              <w:left w:val="single" w:sz="4" w:space="0" w:color="000000"/>
              <w:bottom w:val="single" w:sz="4" w:space="0" w:color="000000"/>
              <w:right w:val="single" w:sz="4" w:space="0" w:color="000000"/>
            </w:tcBorders>
            <w:hideMark/>
          </w:tcPr>
          <w:p w:rsidR="00B775D6" w:rsidRPr="00467CE5" w:rsidRDefault="00B775D6" w:rsidP="00B775D6">
            <w:pPr>
              <w:snapToGrid w:val="0"/>
              <w:jc w:val="center"/>
              <w:rPr>
                <w:b/>
                <w:lang w:eastAsia="en-US"/>
              </w:rPr>
            </w:pPr>
            <w:r>
              <w:rPr>
                <w:b/>
                <w:lang w:eastAsia="en-US"/>
              </w:rPr>
              <w:t>Зачет</w:t>
            </w:r>
            <w:r w:rsidR="00560517">
              <w:rPr>
                <w:b/>
                <w:lang w:eastAsia="en-US"/>
              </w:rPr>
              <w:t xml:space="preserve"> (4)</w:t>
            </w:r>
          </w:p>
        </w:tc>
      </w:tr>
    </w:tbl>
    <w:p w:rsidR="00220887" w:rsidRPr="00467CE5" w:rsidRDefault="00220887" w:rsidP="004B7368">
      <w:pPr>
        <w:ind w:firstLine="540"/>
        <w:rPr>
          <w:b/>
        </w:rPr>
      </w:pPr>
    </w:p>
    <w:p w:rsidR="00BC49B7" w:rsidRPr="00433675" w:rsidRDefault="00C81251" w:rsidP="00433675">
      <w:pPr>
        <w:pStyle w:val="ad"/>
        <w:ind w:firstLine="540"/>
        <w:jc w:val="both"/>
        <w:rPr>
          <w:b/>
          <w:i/>
          <w:szCs w:val="28"/>
        </w:rPr>
      </w:pPr>
      <w:r w:rsidRPr="00433675">
        <w:rPr>
          <w:b/>
          <w:i/>
          <w:szCs w:val="28"/>
        </w:rPr>
        <w:t>4.2</w:t>
      </w:r>
      <w:r w:rsidR="00302445" w:rsidRPr="00433675">
        <w:rPr>
          <w:b/>
          <w:i/>
          <w:szCs w:val="28"/>
        </w:rPr>
        <w:t>.</w:t>
      </w:r>
      <w:r w:rsidRPr="00433675">
        <w:rPr>
          <w:b/>
          <w:i/>
          <w:szCs w:val="28"/>
        </w:rPr>
        <w:t xml:space="preserve"> Содержание </w:t>
      </w:r>
      <w:r w:rsidR="00F42F60">
        <w:rPr>
          <w:b/>
          <w:i/>
          <w:szCs w:val="28"/>
        </w:rPr>
        <w:t xml:space="preserve">учебной </w:t>
      </w:r>
      <w:r w:rsidRPr="00433675">
        <w:rPr>
          <w:b/>
          <w:i/>
          <w:szCs w:val="28"/>
        </w:rPr>
        <w:t>дисциплины, структурированное по разделам</w:t>
      </w:r>
      <w:r w:rsidR="00F42F60">
        <w:rPr>
          <w:b/>
          <w:i/>
          <w:szCs w:val="28"/>
        </w:rPr>
        <w:t xml:space="preserve"> (темам)</w:t>
      </w:r>
    </w:p>
    <w:p w:rsidR="00D615B3" w:rsidRDefault="00D615B3" w:rsidP="00194AC1">
      <w:pPr>
        <w:ind w:right="-5" w:firstLine="567"/>
        <w:jc w:val="both"/>
        <w:rPr>
          <w:i/>
        </w:rPr>
      </w:pPr>
    </w:p>
    <w:p w:rsidR="00194AC1" w:rsidRPr="00D615B3" w:rsidRDefault="00194AC1" w:rsidP="00194AC1">
      <w:pPr>
        <w:ind w:right="-5" w:firstLine="567"/>
        <w:jc w:val="both"/>
        <w:rPr>
          <w:b/>
          <w:i/>
        </w:rPr>
      </w:pPr>
      <w:r w:rsidRPr="00D615B3">
        <w:rPr>
          <w:i/>
        </w:rPr>
        <w:t xml:space="preserve">Тема 1. </w:t>
      </w:r>
      <w:r w:rsidR="00490427" w:rsidRPr="00D615B3">
        <w:rPr>
          <w:b/>
          <w:bCs/>
          <w:i/>
          <w:color w:val="000000"/>
          <w:shd w:val="clear" w:color="auto" w:fill="FFFFFF"/>
        </w:rPr>
        <w:t>Защита информации. Основные понятия и определения</w:t>
      </w:r>
    </w:p>
    <w:p w:rsidR="00194AC1" w:rsidRPr="00433675" w:rsidRDefault="00194AC1" w:rsidP="00433675">
      <w:pPr>
        <w:ind w:right="-5"/>
        <w:jc w:val="both"/>
        <w:rPr>
          <w:i/>
        </w:rPr>
      </w:pPr>
    </w:p>
    <w:p w:rsidR="00194AC1" w:rsidRPr="00433675" w:rsidRDefault="00194AC1" w:rsidP="00194AC1">
      <w:pPr>
        <w:ind w:right="-5" w:firstLine="567"/>
        <w:jc w:val="both"/>
        <w:rPr>
          <w:i/>
        </w:rPr>
      </w:pPr>
      <w:r w:rsidRPr="00433675">
        <w:rPr>
          <w:i/>
        </w:rPr>
        <w:t>Содержание лекционного курса</w:t>
      </w:r>
    </w:p>
    <w:p w:rsidR="00490427" w:rsidRPr="00433675" w:rsidRDefault="00490427" w:rsidP="00194AC1">
      <w:pPr>
        <w:ind w:right="-5" w:firstLine="567"/>
        <w:jc w:val="both"/>
        <w:rPr>
          <w:color w:val="000000"/>
          <w:shd w:val="clear" w:color="auto" w:fill="FFFFFF"/>
        </w:rPr>
      </w:pPr>
      <w:r w:rsidRPr="00433675">
        <w:rPr>
          <w:color w:val="000000"/>
          <w:shd w:val="clear" w:color="auto" w:fill="FFFFFF"/>
        </w:rPr>
        <w:t>Информационные ресурсы и документирование информации</w:t>
      </w:r>
      <w:r w:rsidR="00B24500" w:rsidRPr="00433675">
        <w:rPr>
          <w:color w:val="000000"/>
          <w:shd w:val="clear" w:color="auto" w:fill="FFFFFF"/>
        </w:rPr>
        <w:t>.</w:t>
      </w:r>
      <w:r w:rsidRPr="00433675">
        <w:rPr>
          <w:color w:val="000000"/>
          <w:shd w:val="clear" w:color="auto" w:fill="FFFFFF"/>
        </w:rPr>
        <w:t xml:space="preserve"> Безопасность информационных ресурсов. Государственные информационные ресурсы. Персональные данные о гражданах. Права на доступ к информации. Вычислительные сети и защита информации. Нормативно-правовая база функционирования систем защиты информации. Компьютерные преступления и особенности их расследования. Промышленный шпионаж и законодательство, правовая защита программного обеспечения авторским правом.</w:t>
      </w:r>
    </w:p>
    <w:p w:rsidR="00257A76" w:rsidRDefault="00257A76" w:rsidP="00194AC1">
      <w:pPr>
        <w:ind w:right="-5" w:firstLine="567"/>
        <w:jc w:val="both"/>
        <w:rPr>
          <w:i/>
        </w:rPr>
      </w:pPr>
    </w:p>
    <w:p w:rsidR="00194AC1" w:rsidRPr="00433675" w:rsidRDefault="00194AC1" w:rsidP="00194AC1">
      <w:pPr>
        <w:ind w:right="-5" w:firstLine="567"/>
        <w:jc w:val="both"/>
        <w:rPr>
          <w:i/>
        </w:rPr>
      </w:pPr>
      <w:r w:rsidRPr="00433675">
        <w:rPr>
          <w:i/>
        </w:rPr>
        <w:t>Содержание практических занятий</w:t>
      </w:r>
    </w:p>
    <w:p w:rsidR="00194AC1" w:rsidRPr="00433675" w:rsidRDefault="00B24500" w:rsidP="00194AC1">
      <w:pPr>
        <w:pStyle w:val="a7"/>
        <w:numPr>
          <w:ilvl w:val="0"/>
          <w:numId w:val="9"/>
        </w:numPr>
        <w:spacing w:after="0" w:line="240" w:lineRule="auto"/>
        <w:ind w:right="-6"/>
        <w:jc w:val="both"/>
        <w:rPr>
          <w:rFonts w:ascii="Times New Roman" w:hAnsi="Times New Roman" w:cs="Times New Roman"/>
          <w:sz w:val="24"/>
          <w:szCs w:val="24"/>
        </w:rPr>
      </w:pPr>
      <w:r w:rsidRPr="00433675">
        <w:rPr>
          <w:rFonts w:ascii="Times New Roman" w:hAnsi="Times New Roman" w:cs="Times New Roman"/>
          <w:sz w:val="24"/>
          <w:szCs w:val="24"/>
        </w:rPr>
        <w:t>Информационные ресурсы и документирование информации</w:t>
      </w:r>
      <w:r w:rsidR="00283A10" w:rsidRPr="00433675">
        <w:rPr>
          <w:rFonts w:ascii="Times New Roman" w:hAnsi="Times New Roman" w:cs="Times New Roman"/>
          <w:sz w:val="24"/>
          <w:szCs w:val="24"/>
        </w:rPr>
        <w:t>.</w:t>
      </w:r>
    </w:p>
    <w:p w:rsidR="00283A10" w:rsidRPr="00433675" w:rsidRDefault="00B24500" w:rsidP="00194AC1">
      <w:pPr>
        <w:pStyle w:val="a7"/>
        <w:numPr>
          <w:ilvl w:val="0"/>
          <w:numId w:val="9"/>
        </w:numPr>
        <w:spacing w:after="0" w:line="240" w:lineRule="auto"/>
        <w:ind w:right="-6"/>
        <w:jc w:val="both"/>
        <w:rPr>
          <w:rFonts w:ascii="Times New Roman" w:hAnsi="Times New Roman" w:cs="Times New Roman"/>
          <w:sz w:val="24"/>
          <w:szCs w:val="24"/>
        </w:rPr>
      </w:pPr>
      <w:r w:rsidRPr="00433675">
        <w:rPr>
          <w:rFonts w:ascii="Times New Roman" w:hAnsi="Times New Roman" w:cs="Times New Roman"/>
          <w:sz w:val="24"/>
          <w:szCs w:val="24"/>
        </w:rPr>
        <w:t>Государственные информационные ресурсы</w:t>
      </w:r>
      <w:r w:rsidR="00283A10" w:rsidRPr="00433675">
        <w:rPr>
          <w:rFonts w:ascii="Times New Roman" w:hAnsi="Times New Roman" w:cs="Times New Roman"/>
          <w:sz w:val="24"/>
          <w:szCs w:val="24"/>
        </w:rPr>
        <w:t>.</w:t>
      </w:r>
    </w:p>
    <w:p w:rsidR="00283A10" w:rsidRPr="00433675" w:rsidRDefault="00B24500" w:rsidP="00194AC1">
      <w:pPr>
        <w:pStyle w:val="a7"/>
        <w:numPr>
          <w:ilvl w:val="0"/>
          <w:numId w:val="9"/>
        </w:numPr>
        <w:spacing w:after="0" w:line="240" w:lineRule="auto"/>
        <w:ind w:right="-6"/>
        <w:jc w:val="both"/>
        <w:rPr>
          <w:rFonts w:ascii="Times New Roman" w:hAnsi="Times New Roman" w:cs="Times New Roman"/>
          <w:sz w:val="24"/>
          <w:szCs w:val="24"/>
        </w:rPr>
      </w:pPr>
      <w:r w:rsidRPr="00433675">
        <w:rPr>
          <w:rFonts w:ascii="Times New Roman" w:hAnsi="Times New Roman" w:cs="Times New Roman"/>
          <w:sz w:val="24"/>
          <w:szCs w:val="24"/>
        </w:rPr>
        <w:t>Государственные информационные ресурсы</w:t>
      </w:r>
      <w:r w:rsidR="00283A10" w:rsidRPr="00433675">
        <w:rPr>
          <w:rFonts w:ascii="Times New Roman" w:hAnsi="Times New Roman" w:cs="Times New Roman"/>
          <w:sz w:val="24"/>
          <w:szCs w:val="24"/>
        </w:rPr>
        <w:t>.</w:t>
      </w:r>
    </w:p>
    <w:p w:rsidR="00194AC1" w:rsidRPr="00433675" w:rsidRDefault="00194AC1" w:rsidP="00194AC1">
      <w:pPr>
        <w:ind w:right="-5" w:firstLine="567"/>
        <w:jc w:val="both"/>
        <w:rPr>
          <w:b/>
          <w:i/>
        </w:rPr>
      </w:pPr>
    </w:p>
    <w:p w:rsidR="00954000" w:rsidRPr="00433675" w:rsidRDefault="00BC49B7" w:rsidP="00433675">
      <w:pPr>
        <w:ind w:right="-5" w:firstLine="567"/>
        <w:jc w:val="both"/>
        <w:rPr>
          <w:b/>
          <w:i/>
        </w:rPr>
      </w:pPr>
      <w:r w:rsidRPr="00433675">
        <w:rPr>
          <w:b/>
          <w:i/>
        </w:rPr>
        <w:t xml:space="preserve">Тема </w:t>
      </w:r>
      <w:r w:rsidR="00AA1FC4" w:rsidRPr="00433675">
        <w:rPr>
          <w:b/>
          <w:i/>
        </w:rPr>
        <w:t>2</w:t>
      </w:r>
      <w:r w:rsidRPr="00433675">
        <w:rPr>
          <w:b/>
          <w:i/>
        </w:rPr>
        <w:t xml:space="preserve">. </w:t>
      </w:r>
      <w:r w:rsidR="00B24500" w:rsidRPr="00433675">
        <w:rPr>
          <w:rStyle w:val="submenu-table"/>
          <w:b/>
          <w:bCs/>
          <w:color w:val="000000"/>
          <w:shd w:val="clear" w:color="auto" w:fill="FFFFFF"/>
        </w:rPr>
        <w:t>Изучение источников, рисков и форм атак на информацию в ИС, вредоносных программ и компьютерных вирусов. Проблемы защиты информации в ИС</w:t>
      </w:r>
    </w:p>
    <w:p w:rsidR="00257A76" w:rsidRDefault="00257A76" w:rsidP="00467CE5">
      <w:pPr>
        <w:ind w:right="-5" w:firstLine="567"/>
        <w:jc w:val="both"/>
        <w:rPr>
          <w:i/>
        </w:rPr>
      </w:pPr>
    </w:p>
    <w:p w:rsidR="00954000" w:rsidRPr="00433675" w:rsidRDefault="00954000" w:rsidP="00467CE5">
      <w:pPr>
        <w:ind w:right="-5" w:firstLine="567"/>
        <w:jc w:val="both"/>
        <w:rPr>
          <w:i/>
        </w:rPr>
      </w:pPr>
      <w:r w:rsidRPr="00433675">
        <w:rPr>
          <w:i/>
        </w:rPr>
        <w:t>Содержание лекционного курса</w:t>
      </w:r>
    </w:p>
    <w:p w:rsidR="00F517FD" w:rsidRPr="00433675" w:rsidRDefault="00B24500" w:rsidP="00433675">
      <w:pPr>
        <w:ind w:firstLine="709"/>
        <w:jc w:val="both"/>
      </w:pPr>
      <w:r w:rsidRPr="00433675">
        <w:rPr>
          <w:color w:val="000000"/>
          <w:shd w:val="clear" w:color="auto" w:fill="FFFFFF"/>
        </w:rPr>
        <w:t>Изучение источников, рисков и форм атак на информацию в ИС, вредоносных программ и компьютерных вирусов. Проблемы защиты информации в ИС. Классификация угроз и меры по обеспечению сохранности информации в ИС. Классификация рисков и основные задачи обеспечения безопасности информации в ИС. Защита локальных сетей и операционных систем. Интеграция систем защиты. Internet в структуре информационно-аналитического обеспечения ИС и угрозы исходящие от использования «электронной почты</w:t>
      </w:r>
      <w:r w:rsidR="0006441B" w:rsidRPr="00433675">
        <w:t>.</w:t>
      </w:r>
    </w:p>
    <w:p w:rsidR="00257A76" w:rsidRDefault="00257A76" w:rsidP="00467CE5">
      <w:pPr>
        <w:ind w:right="-5" w:firstLine="567"/>
        <w:jc w:val="both"/>
        <w:rPr>
          <w:i/>
        </w:rPr>
      </w:pPr>
    </w:p>
    <w:p w:rsidR="00954000" w:rsidRPr="00433675" w:rsidRDefault="00954000" w:rsidP="00467CE5">
      <w:pPr>
        <w:ind w:right="-5" w:firstLine="567"/>
        <w:jc w:val="both"/>
        <w:rPr>
          <w:i/>
        </w:rPr>
      </w:pPr>
      <w:r w:rsidRPr="00433675">
        <w:rPr>
          <w:i/>
        </w:rPr>
        <w:t>Содержание практических занятий</w:t>
      </w:r>
    </w:p>
    <w:p w:rsidR="00954000" w:rsidRPr="00433675" w:rsidRDefault="00B24500" w:rsidP="00B8502E">
      <w:pPr>
        <w:pStyle w:val="a7"/>
        <w:numPr>
          <w:ilvl w:val="0"/>
          <w:numId w:val="18"/>
        </w:numPr>
        <w:spacing w:after="0" w:line="240" w:lineRule="auto"/>
        <w:ind w:right="-6"/>
        <w:jc w:val="both"/>
        <w:rPr>
          <w:rFonts w:ascii="Times New Roman" w:hAnsi="Times New Roman" w:cs="Times New Roman"/>
          <w:sz w:val="24"/>
          <w:szCs w:val="24"/>
        </w:rPr>
      </w:pPr>
      <w:r w:rsidRPr="00433675">
        <w:rPr>
          <w:rFonts w:ascii="Times New Roman" w:hAnsi="Times New Roman" w:cs="Times New Roman"/>
          <w:sz w:val="24"/>
          <w:szCs w:val="24"/>
        </w:rPr>
        <w:t>Изучение источников, рисков и форм атак на информацию в ИС, вредоносных программ и компьютерных вирусов</w:t>
      </w:r>
      <w:r w:rsidR="00283A10" w:rsidRPr="00433675">
        <w:rPr>
          <w:rFonts w:ascii="Times New Roman" w:hAnsi="Times New Roman" w:cs="Times New Roman"/>
          <w:sz w:val="24"/>
          <w:szCs w:val="24"/>
        </w:rPr>
        <w:t>.</w:t>
      </w:r>
    </w:p>
    <w:p w:rsidR="00283A10" w:rsidRPr="00433675" w:rsidRDefault="00B24500" w:rsidP="00B8502E">
      <w:pPr>
        <w:pStyle w:val="a7"/>
        <w:numPr>
          <w:ilvl w:val="0"/>
          <w:numId w:val="18"/>
        </w:numPr>
        <w:spacing w:after="0" w:line="240" w:lineRule="auto"/>
        <w:ind w:right="-6"/>
        <w:jc w:val="both"/>
        <w:rPr>
          <w:rFonts w:ascii="Times New Roman" w:hAnsi="Times New Roman" w:cs="Times New Roman"/>
          <w:sz w:val="24"/>
          <w:szCs w:val="24"/>
        </w:rPr>
      </w:pPr>
      <w:r w:rsidRPr="00433675">
        <w:rPr>
          <w:rFonts w:ascii="Times New Roman" w:hAnsi="Times New Roman" w:cs="Times New Roman"/>
          <w:sz w:val="24"/>
          <w:szCs w:val="24"/>
        </w:rPr>
        <w:t>Классификация угроз и меры по обеспечению сохранности информации в ИС</w:t>
      </w:r>
      <w:r w:rsidR="00283A10" w:rsidRPr="00433675">
        <w:rPr>
          <w:rFonts w:ascii="Times New Roman" w:hAnsi="Times New Roman" w:cs="Times New Roman"/>
          <w:sz w:val="24"/>
          <w:szCs w:val="24"/>
        </w:rPr>
        <w:t>.</w:t>
      </w:r>
    </w:p>
    <w:p w:rsidR="00283A10" w:rsidRPr="00433675" w:rsidRDefault="00B24500" w:rsidP="00B8502E">
      <w:pPr>
        <w:pStyle w:val="a7"/>
        <w:numPr>
          <w:ilvl w:val="0"/>
          <w:numId w:val="18"/>
        </w:numPr>
        <w:spacing w:after="0" w:line="240" w:lineRule="auto"/>
        <w:ind w:right="-6"/>
        <w:jc w:val="both"/>
        <w:rPr>
          <w:rFonts w:ascii="Times New Roman" w:hAnsi="Times New Roman" w:cs="Times New Roman"/>
          <w:sz w:val="24"/>
          <w:szCs w:val="24"/>
        </w:rPr>
      </w:pPr>
      <w:r w:rsidRPr="00433675">
        <w:rPr>
          <w:rFonts w:ascii="Times New Roman" w:hAnsi="Times New Roman" w:cs="Times New Roman"/>
          <w:sz w:val="24"/>
          <w:szCs w:val="24"/>
        </w:rPr>
        <w:t>Интеграция систем защиты</w:t>
      </w:r>
      <w:r w:rsidR="00283A10" w:rsidRPr="00433675">
        <w:rPr>
          <w:rFonts w:ascii="Times New Roman" w:hAnsi="Times New Roman" w:cs="Times New Roman"/>
          <w:sz w:val="24"/>
          <w:szCs w:val="24"/>
        </w:rPr>
        <w:t>.</w:t>
      </w:r>
    </w:p>
    <w:p w:rsidR="00954000" w:rsidRPr="00433675" w:rsidRDefault="00954000" w:rsidP="00467CE5">
      <w:pPr>
        <w:ind w:right="-5" w:firstLine="567"/>
        <w:jc w:val="both"/>
        <w:rPr>
          <w:b/>
          <w:i/>
        </w:rPr>
      </w:pPr>
    </w:p>
    <w:p w:rsidR="00BC49B7" w:rsidRPr="00433675" w:rsidRDefault="00BC49B7" w:rsidP="00467CE5">
      <w:pPr>
        <w:ind w:right="-5" w:firstLine="567"/>
        <w:jc w:val="both"/>
        <w:rPr>
          <w:i/>
        </w:rPr>
      </w:pPr>
      <w:r w:rsidRPr="00433675">
        <w:rPr>
          <w:i/>
        </w:rPr>
        <w:t xml:space="preserve">Тема </w:t>
      </w:r>
      <w:r w:rsidR="00A84F5C" w:rsidRPr="00433675">
        <w:rPr>
          <w:i/>
        </w:rPr>
        <w:t>3</w:t>
      </w:r>
      <w:r w:rsidRPr="00433675">
        <w:rPr>
          <w:i/>
        </w:rPr>
        <w:t xml:space="preserve">. </w:t>
      </w:r>
      <w:r w:rsidR="0031481A" w:rsidRPr="00433675">
        <w:rPr>
          <w:b/>
          <w:bCs/>
          <w:color w:val="000000"/>
          <w:shd w:val="clear" w:color="auto" w:fill="FFFFFF"/>
        </w:rPr>
        <w:t>Законодательные и правовые основы защиты компьютерной информации информационных технологий. Политика информационной безопасности. Содержание основных документов предприятия по обеспечению защиты компьютерной информации в ИС</w:t>
      </w:r>
    </w:p>
    <w:p w:rsidR="00954000" w:rsidRPr="00433675" w:rsidRDefault="00954000" w:rsidP="00467CE5">
      <w:pPr>
        <w:ind w:right="-5" w:firstLine="567"/>
        <w:jc w:val="both"/>
        <w:rPr>
          <w:b/>
          <w:i/>
        </w:rPr>
      </w:pPr>
    </w:p>
    <w:p w:rsidR="00954000" w:rsidRPr="00433675" w:rsidRDefault="00954000" w:rsidP="00467CE5">
      <w:pPr>
        <w:ind w:right="-5" w:firstLine="567"/>
        <w:jc w:val="both"/>
        <w:rPr>
          <w:i/>
        </w:rPr>
      </w:pPr>
      <w:r w:rsidRPr="00433675">
        <w:rPr>
          <w:i/>
        </w:rPr>
        <w:t>Содержание лекционного курса</w:t>
      </w:r>
    </w:p>
    <w:p w:rsidR="00200E4C" w:rsidRPr="00433675" w:rsidRDefault="0031481A" w:rsidP="00200E4C">
      <w:pPr>
        <w:ind w:firstLine="709"/>
        <w:jc w:val="both"/>
      </w:pPr>
      <w:r w:rsidRPr="00433675">
        <w:rPr>
          <w:color w:val="000000"/>
          <w:shd w:val="clear" w:color="auto" w:fill="FFFFFF"/>
        </w:rPr>
        <w:lastRenderedPageBreak/>
        <w:t>Законодательная, нормативно-методическая и научная база систем защиты информации. Требования к содержанию нормативно-методических документов по защите информации. Российское законодательство по защите информационных технологий. Политика безопасности. Политика информационной безопасности. Содержание основных документов предприятия по обеспечению защиты компьютерной информации в ИС</w:t>
      </w:r>
      <w:r w:rsidR="00200E4C" w:rsidRPr="00433675">
        <w:t>.</w:t>
      </w:r>
    </w:p>
    <w:p w:rsidR="00BC49B7" w:rsidRPr="00433675" w:rsidRDefault="00BC49B7" w:rsidP="00467CE5">
      <w:pPr>
        <w:ind w:right="-5" w:firstLine="567"/>
        <w:jc w:val="both"/>
      </w:pPr>
    </w:p>
    <w:p w:rsidR="00954000" w:rsidRPr="00433675" w:rsidRDefault="00954000" w:rsidP="00467CE5">
      <w:pPr>
        <w:ind w:right="-5" w:firstLine="567"/>
        <w:jc w:val="both"/>
        <w:rPr>
          <w:i/>
        </w:rPr>
      </w:pPr>
      <w:r w:rsidRPr="00433675">
        <w:rPr>
          <w:i/>
        </w:rPr>
        <w:t>Содержание практических занятий</w:t>
      </w:r>
    </w:p>
    <w:p w:rsidR="00954000" w:rsidRPr="00433675" w:rsidRDefault="0031481A" w:rsidP="00B8502E">
      <w:pPr>
        <w:pStyle w:val="a7"/>
        <w:numPr>
          <w:ilvl w:val="0"/>
          <w:numId w:val="10"/>
        </w:numPr>
        <w:spacing w:after="0" w:line="240" w:lineRule="auto"/>
        <w:ind w:right="-6"/>
        <w:jc w:val="both"/>
        <w:rPr>
          <w:rFonts w:ascii="Times New Roman" w:hAnsi="Times New Roman" w:cs="Times New Roman"/>
          <w:sz w:val="24"/>
          <w:szCs w:val="24"/>
        </w:rPr>
      </w:pPr>
      <w:r w:rsidRPr="00433675">
        <w:rPr>
          <w:rFonts w:ascii="Times New Roman" w:hAnsi="Times New Roman" w:cs="Times New Roman"/>
          <w:sz w:val="24"/>
          <w:szCs w:val="24"/>
        </w:rPr>
        <w:t>Требования к содержанию нормативно-методических документов по защите информации</w:t>
      </w:r>
      <w:r w:rsidR="005A1EDC" w:rsidRPr="00433675">
        <w:rPr>
          <w:rFonts w:ascii="Times New Roman" w:hAnsi="Times New Roman" w:cs="Times New Roman"/>
          <w:sz w:val="24"/>
          <w:szCs w:val="24"/>
        </w:rPr>
        <w:t>.</w:t>
      </w:r>
    </w:p>
    <w:p w:rsidR="005A1EDC" w:rsidRPr="00433675" w:rsidRDefault="0031481A" w:rsidP="00B8502E">
      <w:pPr>
        <w:pStyle w:val="a7"/>
        <w:numPr>
          <w:ilvl w:val="0"/>
          <w:numId w:val="10"/>
        </w:numPr>
        <w:spacing w:after="0" w:line="240" w:lineRule="auto"/>
        <w:ind w:right="-6"/>
        <w:jc w:val="both"/>
        <w:rPr>
          <w:rFonts w:ascii="Times New Roman" w:hAnsi="Times New Roman" w:cs="Times New Roman"/>
          <w:sz w:val="24"/>
          <w:szCs w:val="24"/>
        </w:rPr>
      </w:pPr>
      <w:r w:rsidRPr="00433675">
        <w:rPr>
          <w:rFonts w:ascii="Times New Roman" w:hAnsi="Times New Roman" w:cs="Times New Roman"/>
          <w:sz w:val="24"/>
          <w:szCs w:val="24"/>
        </w:rPr>
        <w:t>Политика безопасности. Политика информационной безопасности.</w:t>
      </w:r>
      <w:r w:rsidR="005A1EDC" w:rsidRPr="00433675">
        <w:rPr>
          <w:rFonts w:ascii="Times New Roman" w:hAnsi="Times New Roman" w:cs="Times New Roman"/>
          <w:sz w:val="24"/>
          <w:szCs w:val="24"/>
        </w:rPr>
        <w:t>.</w:t>
      </w:r>
    </w:p>
    <w:p w:rsidR="005A1EDC" w:rsidRPr="00433675" w:rsidRDefault="0031481A" w:rsidP="00B8502E">
      <w:pPr>
        <w:pStyle w:val="a7"/>
        <w:numPr>
          <w:ilvl w:val="0"/>
          <w:numId w:val="10"/>
        </w:numPr>
        <w:spacing w:after="0" w:line="240" w:lineRule="auto"/>
        <w:ind w:right="-6"/>
        <w:jc w:val="both"/>
        <w:rPr>
          <w:rFonts w:ascii="Times New Roman" w:hAnsi="Times New Roman" w:cs="Times New Roman"/>
          <w:sz w:val="24"/>
          <w:szCs w:val="24"/>
        </w:rPr>
      </w:pPr>
      <w:r w:rsidRPr="00433675">
        <w:rPr>
          <w:rFonts w:ascii="Times New Roman" w:hAnsi="Times New Roman" w:cs="Times New Roman"/>
          <w:sz w:val="24"/>
          <w:szCs w:val="24"/>
        </w:rPr>
        <w:t>Содержание основных документов предприятия по обеспечению защиты компьютерной информации в ИС</w:t>
      </w:r>
      <w:r w:rsidR="00387D12" w:rsidRPr="00433675">
        <w:rPr>
          <w:rFonts w:ascii="Times New Roman" w:hAnsi="Times New Roman" w:cs="Times New Roman"/>
          <w:sz w:val="24"/>
          <w:szCs w:val="24"/>
        </w:rPr>
        <w:t>.</w:t>
      </w:r>
    </w:p>
    <w:p w:rsidR="005A1EDC" w:rsidRPr="00433675" w:rsidRDefault="005A1EDC" w:rsidP="00E11599">
      <w:pPr>
        <w:ind w:right="-5" w:firstLine="567"/>
        <w:jc w:val="both"/>
        <w:rPr>
          <w:b/>
          <w:i/>
        </w:rPr>
      </w:pPr>
    </w:p>
    <w:p w:rsidR="00E11599" w:rsidRPr="00433675" w:rsidRDefault="00E11599" w:rsidP="00E11599">
      <w:pPr>
        <w:ind w:right="-5" w:firstLine="567"/>
        <w:jc w:val="both"/>
        <w:rPr>
          <w:i/>
        </w:rPr>
      </w:pPr>
      <w:r w:rsidRPr="00433675">
        <w:rPr>
          <w:i/>
        </w:rPr>
        <w:t xml:space="preserve">Тема </w:t>
      </w:r>
      <w:r w:rsidR="00F96BA9" w:rsidRPr="00433675">
        <w:rPr>
          <w:i/>
        </w:rPr>
        <w:t>4</w:t>
      </w:r>
      <w:r w:rsidRPr="00433675">
        <w:rPr>
          <w:i/>
        </w:rPr>
        <w:t xml:space="preserve">. </w:t>
      </w:r>
      <w:r w:rsidR="00C239A2" w:rsidRPr="00433675">
        <w:rPr>
          <w:rStyle w:val="submenu-table"/>
          <w:b/>
          <w:bCs/>
          <w:color w:val="000000"/>
          <w:shd w:val="clear" w:color="auto" w:fill="FFFFFF"/>
        </w:rPr>
        <w:t>Международные и Государственные стандарты информационной безопасности и их использование в практической деятельности</w:t>
      </w:r>
    </w:p>
    <w:p w:rsidR="00E11599" w:rsidRPr="00433675" w:rsidRDefault="00E11599" w:rsidP="00E11599">
      <w:pPr>
        <w:ind w:right="-5" w:firstLine="567"/>
        <w:jc w:val="both"/>
        <w:rPr>
          <w:b/>
          <w:i/>
        </w:rPr>
      </w:pPr>
    </w:p>
    <w:p w:rsidR="00E11599" w:rsidRPr="00433675" w:rsidRDefault="00E11599" w:rsidP="00E11599">
      <w:pPr>
        <w:ind w:right="-5" w:firstLine="567"/>
        <w:jc w:val="both"/>
        <w:rPr>
          <w:i/>
        </w:rPr>
      </w:pPr>
      <w:r w:rsidRPr="00433675">
        <w:rPr>
          <w:i/>
        </w:rPr>
        <w:t>Содержание лекционного курса</w:t>
      </w:r>
    </w:p>
    <w:p w:rsidR="00940F46" w:rsidRPr="00433675" w:rsidRDefault="00C239A2" w:rsidP="00940F46">
      <w:pPr>
        <w:ind w:firstLine="709"/>
        <w:jc w:val="both"/>
      </w:pPr>
      <w:r w:rsidRPr="00433675">
        <w:rPr>
          <w:color w:val="000000"/>
          <w:shd w:val="clear" w:color="auto" w:fill="FFFFFF"/>
        </w:rPr>
        <w:t>Национальные интересы Российской Федерации в информационной сфере и их обеспечение. Доктрина информационной безопасности Российской Федерации. Классификация защищенности средств вычислительной техники. Международные стандарты по защите информации. Стандарты безопасности в Интернете</w:t>
      </w:r>
      <w:r w:rsidR="00940F46" w:rsidRPr="00433675">
        <w:t xml:space="preserve">. </w:t>
      </w:r>
    </w:p>
    <w:p w:rsidR="00E11599" w:rsidRPr="00433675" w:rsidRDefault="00E11599" w:rsidP="00E11599">
      <w:pPr>
        <w:ind w:right="-5" w:firstLine="567"/>
        <w:jc w:val="both"/>
      </w:pPr>
    </w:p>
    <w:p w:rsidR="00E11599" w:rsidRPr="00433675" w:rsidRDefault="00E11599" w:rsidP="00E11599">
      <w:pPr>
        <w:ind w:right="-5" w:firstLine="567"/>
        <w:jc w:val="both"/>
        <w:rPr>
          <w:i/>
        </w:rPr>
      </w:pPr>
      <w:r w:rsidRPr="00433675">
        <w:rPr>
          <w:i/>
        </w:rPr>
        <w:t>Содержание практических занятий</w:t>
      </w:r>
    </w:p>
    <w:p w:rsidR="00E83415" w:rsidRPr="00433675" w:rsidRDefault="00C239A2" w:rsidP="00B8502E">
      <w:pPr>
        <w:pStyle w:val="a7"/>
        <w:numPr>
          <w:ilvl w:val="0"/>
          <w:numId w:val="16"/>
        </w:numPr>
        <w:spacing w:after="0" w:line="240" w:lineRule="auto"/>
        <w:ind w:right="-6"/>
        <w:jc w:val="both"/>
        <w:rPr>
          <w:rFonts w:ascii="Times New Roman" w:hAnsi="Times New Roman" w:cs="Times New Roman"/>
          <w:sz w:val="24"/>
          <w:szCs w:val="24"/>
        </w:rPr>
      </w:pPr>
      <w:r w:rsidRPr="00433675">
        <w:rPr>
          <w:rFonts w:ascii="Times New Roman" w:hAnsi="Times New Roman" w:cs="Times New Roman"/>
          <w:sz w:val="24"/>
          <w:szCs w:val="24"/>
        </w:rPr>
        <w:t>Доктрина информационной безопасности Российской Федерации</w:t>
      </w:r>
      <w:r w:rsidR="00E83415" w:rsidRPr="00433675">
        <w:rPr>
          <w:rFonts w:ascii="Times New Roman" w:hAnsi="Times New Roman" w:cs="Times New Roman"/>
          <w:sz w:val="24"/>
          <w:szCs w:val="24"/>
        </w:rPr>
        <w:t>.</w:t>
      </w:r>
    </w:p>
    <w:p w:rsidR="00E83415" w:rsidRPr="00433675" w:rsidRDefault="00C239A2" w:rsidP="00B8502E">
      <w:pPr>
        <w:pStyle w:val="a7"/>
        <w:numPr>
          <w:ilvl w:val="0"/>
          <w:numId w:val="16"/>
        </w:numPr>
        <w:spacing w:after="0" w:line="240" w:lineRule="auto"/>
        <w:ind w:right="-6"/>
        <w:jc w:val="both"/>
        <w:rPr>
          <w:rFonts w:ascii="Times New Roman" w:hAnsi="Times New Roman" w:cs="Times New Roman"/>
          <w:sz w:val="24"/>
          <w:szCs w:val="24"/>
        </w:rPr>
      </w:pPr>
      <w:r w:rsidRPr="00433675">
        <w:rPr>
          <w:rFonts w:ascii="Times New Roman" w:hAnsi="Times New Roman" w:cs="Times New Roman"/>
          <w:sz w:val="24"/>
          <w:szCs w:val="24"/>
        </w:rPr>
        <w:t>Классификация защищенности средств вычислительной техники</w:t>
      </w:r>
      <w:r w:rsidR="00E83415" w:rsidRPr="00433675">
        <w:rPr>
          <w:rFonts w:ascii="Times New Roman" w:hAnsi="Times New Roman" w:cs="Times New Roman"/>
          <w:sz w:val="24"/>
          <w:szCs w:val="24"/>
        </w:rPr>
        <w:t>.</w:t>
      </w:r>
    </w:p>
    <w:p w:rsidR="00E83415" w:rsidRPr="00433675" w:rsidRDefault="00C239A2" w:rsidP="00B8502E">
      <w:pPr>
        <w:pStyle w:val="a7"/>
        <w:numPr>
          <w:ilvl w:val="0"/>
          <w:numId w:val="16"/>
        </w:numPr>
        <w:spacing w:after="0" w:line="240" w:lineRule="auto"/>
        <w:ind w:right="-6"/>
        <w:jc w:val="both"/>
        <w:rPr>
          <w:rFonts w:ascii="Times New Roman" w:hAnsi="Times New Roman" w:cs="Times New Roman"/>
          <w:sz w:val="24"/>
          <w:szCs w:val="24"/>
        </w:rPr>
      </w:pPr>
      <w:r w:rsidRPr="00433675">
        <w:rPr>
          <w:rFonts w:ascii="Times New Roman" w:hAnsi="Times New Roman" w:cs="Times New Roman"/>
          <w:sz w:val="24"/>
          <w:szCs w:val="24"/>
        </w:rPr>
        <w:t>Международные стандарты по защите информации</w:t>
      </w:r>
      <w:r w:rsidR="00E83415" w:rsidRPr="00433675">
        <w:rPr>
          <w:rFonts w:ascii="Times New Roman" w:hAnsi="Times New Roman" w:cs="Times New Roman"/>
          <w:sz w:val="24"/>
          <w:szCs w:val="24"/>
        </w:rPr>
        <w:t>.</w:t>
      </w:r>
    </w:p>
    <w:p w:rsidR="00AF4AA6" w:rsidRPr="00433675" w:rsidRDefault="00AF4AA6" w:rsidP="00AF4AA6">
      <w:pPr>
        <w:ind w:right="-5" w:firstLine="567"/>
        <w:jc w:val="both"/>
        <w:rPr>
          <w:b/>
          <w:i/>
        </w:rPr>
      </w:pPr>
    </w:p>
    <w:p w:rsidR="00AF4AA6" w:rsidRPr="00433675" w:rsidRDefault="00AF4AA6" w:rsidP="00AF4AA6">
      <w:pPr>
        <w:ind w:right="-5" w:firstLine="567"/>
        <w:jc w:val="both"/>
        <w:rPr>
          <w:i/>
        </w:rPr>
      </w:pPr>
      <w:r w:rsidRPr="00433675">
        <w:rPr>
          <w:i/>
        </w:rPr>
        <w:t xml:space="preserve">Тема </w:t>
      </w:r>
      <w:r w:rsidR="00F96BA9" w:rsidRPr="00433675">
        <w:rPr>
          <w:i/>
        </w:rPr>
        <w:t>5</w:t>
      </w:r>
      <w:r w:rsidRPr="00433675">
        <w:rPr>
          <w:i/>
        </w:rPr>
        <w:t xml:space="preserve">. </w:t>
      </w:r>
      <w:r w:rsidR="00C239A2" w:rsidRPr="00433675">
        <w:rPr>
          <w:rStyle w:val="submenu-table"/>
          <w:b/>
          <w:bCs/>
          <w:color w:val="000000"/>
          <w:shd w:val="clear" w:color="auto" w:fill="FFFFFF"/>
        </w:rPr>
        <w:t>Криптографические модели. Симметричные и ассиметричные криптосистемы для защиты компьютерной информации в АСОИУ</w:t>
      </w:r>
      <w:r w:rsidR="00314C05" w:rsidRPr="00433675">
        <w:rPr>
          <w:bCs/>
          <w:i/>
        </w:rPr>
        <w:t>.</w:t>
      </w:r>
    </w:p>
    <w:p w:rsidR="00AF4AA6" w:rsidRPr="00433675" w:rsidRDefault="00AF4AA6" w:rsidP="00AF4AA6">
      <w:pPr>
        <w:ind w:right="-5" w:firstLine="567"/>
        <w:jc w:val="both"/>
        <w:rPr>
          <w:b/>
          <w:i/>
        </w:rPr>
      </w:pPr>
    </w:p>
    <w:p w:rsidR="00AF4AA6" w:rsidRPr="00433675" w:rsidRDefault="00AF4AA6" w:rsidP="00AF4AA6">
      <w:pPr>
        <w:ind w:right="-5" w:firstLine="567"/>
        <w:jc w:val="both"/>
        <w:rPr>
          <w:i/>
        </w:rPr>
      </w:pPr>
      <w:r w:rsidRPr="00433675">
        <w:rPr>
          <w:i/>
        </w:rPr>
        <w:t>Содержание лекционного курса</w:t>
      </w:r>
    </w:p>
    <w:p w:rsidR="00314C05" w:rsidRPr="00433675" w:rsidRDefault="00C239A2" w:rsidP="00314C05">
      <w:pPr>
        <w:ind w:firstLine="709"/>
        <w:jc w:val="both"/>
      </w:pPr>
      <w:r w:rsidRPr="00433675">
        <w:rPr>
          <w:color w:val="000000"/>
          <w:shd w:val="clear" w:color="auto" w:fill="FFFFFF"/>
        </w:rPr>
        <w:t>Криптографические модели. Симметричные и ассиметричные криптосистемы для защиты компьютерной информации в ИС. Режим простой замены. Режим гаммирования. Режим гаммирования с обратной связью. Режим выработки имитовставки. Блочные и поточные шифры. Методы генерации псевдослучайных последовательностей чисел</w:t>
      </w:r>
      <w:r w:rsidR="00314C05" w:rsidRPr="00433675">
        <w:t>.</w:t>
      </w:r>
    </w:p>
    <w:p w:rsidR="006A4436" w:rsidRPr="00433675" w:rsidRDefault="006A4436" w:rsidP="00AF4AA6">
      <w:pPr>
        <w:ind w:right="-5" w:firstLine="567"/>
        <w:jc w:val="both"/>
      </w:pPr>
    </w:p>
    <w:p w:rsidR="00AF4AA6" w:rsidRPr="00433675" w:rsidRDefault="00AF4AA6" w:rsidP="00AF4AA6">
      <w:pPr>
        <w:ind w:right="-5" w:firstLine="567"/>
        <w:jc w:val="both"/>
        <w:rPr>
          <w:i/>
        </w:rPr>
      </w:pPr>
      <w:r w:rsidRPr="00433675">
        <w:rPr>
          <w:i/>
        </w:rPr>
        <w:t>Содержание практических занятий</w:t>
      </w:r>
    </w:p>
    <w:p w:rsidR="00E83415" w:rsidRPr="00433675" w:rsidRDefault="00C239A2" w:rsidP="00B8502E">
      <w:pPr>
        <w:pStyle w:val="a7"/>
        <w:numPr>
          <w:ilvl w:val="0"/>
          <w:numId w:val="17"/>
        </w:numPr>
        <w:spacing w:after="0" w:line="240" w:lineRule="auto"/>
        <w:ind w:right="-6"/>
        <w:jc w:val="both"/>
        <w:rPr>
          <w:rFonts w:ascii="Times New Roman" w:hAnsi="Times New Roman" w:cs="Times New Roman"/>
          <w:sz w:val="24"/>
          <w:szCs w:val="24"/>
        </w:rPr>
      </w:pPr>
      <w:r w:rsidRPr="00433675">
        <w:rPr>
          <w:rFonts w:ascii="Times New Roman" w:hAnsi="Times New Roman" w:cs="Times New Roman"/>
          <w:sz w:val="24"/>
          <w:szCs w:val="24"/>
        </w:rPr>
        <w:t>Криптографические модели</w:t>
      </w:r>
      <w:r w:rsidR="00E83415" w:rsidRPr="00433675">
        <w:rPr>
          <w:rFonts w:ascii="Times New Roman" w:hAnsi="Times New Roman" w:cs="Times New Roman"/>
          <w:sz w:val="24"/>
          <w:szCs w:val="24"/>
        </w:rPr>
        <w:t>.</w:t>
      </w:r>
    </w:p>
    <w:p w:rsidR="0090285C" w:rsidRPr="00433675" w:rsidRDefault="00C239A2" w:rsidP="00B8502E">
      <w:pPr>
        <w:pStyle w:val="a7"/>
        <w:numPr>
          <w:ilvl w:val="0"/>
          <w:numId w:val="17"/>
        </w:numPr>
        <w:spacing w:after="0" w:line="240" w:lineRule="auto"/>
        <w:ind w:right="-6"/>
        <w:jc w:val="both"/>
        <w:rPr>
          <w:rFonts w:ascii="Times New Roman" w:hAnsi="Times New Roman" w:cs="Times New Roman"/>
          <w:sz w:val="24"/>
          <w:szCs w:val="24"/>
        </w:rPr>
      </w:pPr>
      <w:r w:rsidRPr="00433675">
        <w:rPr>
          <w:rFonts w:ascii="Times New Roman" w:hAnsi="Times New Roman" w:cs="Times New Roman"/>
          <w:sz w:val="24"/>
          <w:szCs w:val="24"/>
        </w:rPr>
        <w:t>Симметричные и ассиметричные криптосистемы для защиты компьютерной информации в ИС</w:t>
      </w:r>
      <w:r w:rsidR="0090285C" w:rsidRPr="00433675">
        <w:rPr>
          <w:rFonts w:ascii="Times New Roman" w:hAnsi="Times New Roman" w:cs="Times New Roman"/>
          <w:sz w:val="24"/>
          <w:szCs w:val="24"/>
        </w:rPr>
        <w:t xml:space="preserve">. </w:t>
      </w:r>
    </w:p>
    <w:p w:rsidR="00F96BA9" w:rsidRPr="00433675" w:rsidRDefault="00F96BA9" w:rsidP="00F96BA9">
      <w:pPr>
        <w:ind w:right="-5" w:firstLine="567"/>
        <w:jc w:val="both"/>
        <w:rPr>
          <w:b/>
        </w:rPr>
      </w:pPr>
    </w:p>
    <w:p w:rsidR="00C239A2" w:rsidRPr="00433675" w:rsidRDefault="00C239A2" w:rsidP="00C239A2">
      <w:pPr>
        <w:ind w:right="-5" w:firstLine="567"/>
        <w:jc w:val="both"/>
        <w:rPr>
          <w:i/>
        </w:rPr>
      </w:pPr>
      <w:r w:rsidRPr="00433675">
        <w:rPr>
          <w:i/>
        </w:rPr>
        <w:t xml:space="preserve">Тема 6. </w:t>
      </w:r>
      <w:r w:rsidRPr="00433675">
        <w:rPr>
          <w:rStyle w:val="submenu-table"/>
          <w:b/>
          <w:bCs/>
          <w:color w:val="000000"/>
          <w:shd w:val="clear" w:color="auto" w:fill="FFFFFF"/>
        </w:rPr>
        <w:t>Криптографические модели. Симметричные и ассиметричные криптосистемы для защиты компьютерной информации в АСОИУ</w:t>
      </w:r>
      <w:r w:rsidRPr="00433675">
        <w:rPr>
          <w:bCs/>
          <w:i/>
        </w:rPr>
        <w:t>.</w:t>
      </w:r>
    </w:p>
    <w:p w:rsidR="00C239A2" w:rsidRPr="00433675" w:rsidRDefault="00C239A2" w:rsidP="00C239A2">
      <w:pPr>
        <w:ind w:right="-5" w:firstLine="567"/>
        <w:jc w:val="both"/>
        <w:rPr>
          <w:b/>
          <w:i/>
        </w:rPr>
      </w:pPr>
    </w:p>
    <w:p w:rsidR="00C239A2" w:rsidRPr="00433675" w:rsidRDefault="00C239A2" w:rsidP="00C239A2">
      <w:pPr>
        <w:ind w:right="-5" w:firstLine="567"/>
        <w:jc w:val="both"/>
        <w:rPr>
          <w:i/>
        </w:rPr>
      </w:pPr>
      <w:r w:rsidRPr="00433675">
        <w:rPr>
          <w:i/>
        </w:rPr>
        <w:t>Содержание лекционного курса</w:t>
      </w:r>
    </w:p>
    <w:p w:rsidR="00C239A2" w:rsidRPr="00433675" w:rsidRDefault="00520259" w:rsidP="00C239A2">
      <w:pPr>
        <w:ind w:firstLine="709"/>
        <w:jc w:val="both"/>
      </w:pPr>
      <w:r w:rsidRPr="00433675">
        <w:rPr>
          <w:color w:val="000000"/>
          <w:shd w:val="clear" w:color="auto" w:fill="FFFFFF"/>
        </w:rPr>
        <w:t>Стандартные алгоритмы шифрования. Основные понятия и определения. Шифры перестановки. Шифрующие таблицы. Применение магических квадратов. Концепция криптосистемы с открытым ключом. Криптосистема шифрования данных К5А Безопасность и быстродействие криптосистемы К5А, Изучение американского стандарта шифрования данных ОЕ5. Основные режимы работы алгоритма ВЕ5. Отечественный стандарт шифрования данных</w:t>
      </w:r>
      <w:r w:rsidR="00C239A2" w:rsidRPr="00433675">
        <w:t>.</w:t>
      </w:r>
    </w:p>
    <w:p w:rsidR="00C239A2" w:rsidRPr="00433675" w:rsidRDefault="00C239A2" w:rsidP="00C239A2">
      <w:pPr>
        <w:ind w:right="-5" w:firstLine="567"/>
        <w:jc w:val="both"/>
      </w:pPr>
    </w:p>
    <w:p w:rsidR="00C239A2" w:rsidRPr="00433675" w:rsidRDefault="00C239A2" w:rsidP="00C239A2">
      <w:pPr>
        <w:ind w:right="-5" w:firstLine="567"/>
        <w:jc w:val="both"/>
        <w:rPr>
          <w:i/>
        </w:rPr>
      </w:pPr>
      <w:r w:rsidRPr="00433675">
        <w:rPr>
          <w:i/>
        </w:rPr>
        <w:lastRenderedPageBreak/>
        <w:t>Содержание практических занятий</w:t>
      </w:r>
    </w:p>
    <w:p w:rsidR="00C239A2" w:rsidRPr="00433675" w:rsidRDefault="00520259" w:rsidP="00B8502E">
      <w:pPr>
        <w:pStyle w:val="a7"/>
        <w:numPr>
          <w:ilvl w:val="0"/>
          <w:numId w:val="19"/>
        </w:numPr>
        <w:spacing w:after="0" w:line="240" w:lineRule="auto"/>
        <w:ind w:right="-6"/>
        <w:jc w:val="both"/>
        <w:rPr>
          <w:rFonts w:ascii="Times New Roman" w:hAnsi="Times New Roman" w:cs="Times New Roman"/>
          <w:sz w:val="24"/>
          <w:szCs w:val="24"/>
        </w:rPr>
      </w:pPr>
      <w:r w:rsidRPr="00433675">
        <w:rPr>
          <w:rFonts w:ascii="Times New Roman" w:hAnsi="Times New Roman" w:cs="Times New Roman"/>
          <w:sz w:val="24"/>
          <w:szCs w:val="24"/>
        </w:rPr>
        <w:t>Стандартные алгоритмы шифрования</w:t>
      </w:r>
      <w:r w:rsidR="00C239A2" w:rsidRPr="00433675">
        <w:rPr>
          <w:rFonts w:ascii="Times New Roman" w:hAnsi="Times New Roman" w:cs="Times New Roman"/>
          <w:sz w:val="24"/>
          <w:szCs w:val="24"/>
        </w:rPr>
        <w:t>.</w:t>
      </w:r>
    </w:p>
    <w:p w:rsidR="00C239A2" w:rsidRPr="00433675" w:rsidRDefault="00520259" w:rsidP="00B8502E">
      <w:pPr>
        <w:pStyle w:val="a7"/>
        <w:numPr>
          <w:ilvl w:val="0"/>
          <w:numId w:val="19"/>
        </w:numPr>
        <w:spacing w:after="0" w:line="240" w:lineRule="auto"/>
        <w:ind w:right="-6"/>
        <w:jc w:val="both"/>
        <w:rPr>
          <w:rFonts w:ascii="Times New Roman" w:hAnsi="Times New Roman" w:cs="Times New Roman"/>
          <w:sz w:val="24"/>
          <w:szCs w:val="24"/>
        </w:rPr>
      </w:pPr>
      <w:r w:rsidRPr="00433675">
        <w:rPr>
          <w:rFonts w:ascii="Times New Roman" w:hAnsi="Times New Roman" w:cs="Times New Roman"/>
          <w:sz w:val="24"/>
          <w:szCs w:val="24"/>
        </w:rPr>
        <w:t>Концепция криптосистемы с открытым ключом</w:t>
      </w:r>
      <w:r w:rsidR="00C239A2" w:rsidRPr="00433675">
        <w:rPr>
          <w:rFonts w:ascii="Times New Roman" w:hAnsi="Times New Roman" w:cs="Times New Roman"/>
          <w:sz w:val="24"/>
          <w:szCs w:val="24"/>
        </w:rPr>
        <w:t xml:space="preserve">. </w:t>
      </w:r>
    </w:p>
    <w:p w:rsidR="00FF4D6B" w:rsidRPr="00433675" w:rsidRDefault="00FF4D6B" w:rsidP="00FF4D6B">
      <w:pPr>
        <w:ind w:right="-5" w:firstLine="567"/>
        <w:jc w:val="both"/>
        <w:rPr>
          <w:i/>
        </w:rPr>
      </w:pPr>
      <w:r w:rsidRPr="00433675">
        <w:rPr>
          <w:i/>
        </w:rPr>
        <w:t xml:space="preserve">Тема 7. </w:t>
      </w:r>
      <w:r w:rsidRPr="00433675">
        <w:rPr>
          <w:rStyle w:val="submenu-table"/>
          <w:b/>
          <w:bCs/>
          <w:color w:val="000000"/>
          <w:shd w:val="clear" w:color="auto" w:fill="FFFFFF"/>
        </w:rPr>
        <w:t>Криптографические модели. Симметричные и ассиметричные криптосистемы для защиты компьютерной информации в АСОИУ</w:t>
      </w:r>
      <w:r w:rsidRPr="00433675">
        <w:rPr>
          <w:bCs/>
          <w:i/>
        </w:rPr>
        <w:t>.</w:t>
      </w:r>
    </w:p>
    <w:p w:rsidR="00FF4D6B" w:rsidRPr="00433675" w:rsidRDefault="00FF4D6B" w:rsidP="00FF4D6B">
      <w:pPr>
        <w:ind w:right="-5" w:firstLine="567"/>
        <w:jc w:val="both"/>
        <w:rPr>
          <w:b/>
          <w:i/>
        </w:rPr>
      </w:pPr>
    </w:p>
    <w:p w:rsidR="00FF4D6B" w:rsidRPr="00433675" w:rsidRDefault="00FF4D6B" w:rsidP="00FF4D6B">
      <w:pPr>
        <w:ind w:right="-5" w:firstLine="567"/>
        <w:jc w:val="both"/>
        <w:rPr>
          <w:i/>
        </w:rPr>
      </w:pPr>
      <w:r w:rsidRPr="00433675">
        <w:rPr>
          <w:i/>
        </w:rPr>
        <w:t>Содержание лекционного курса</w:t>
      </w:r>
    </w:p>
    <w:p w:rsidR="00FF4D6B" w:rsidRPr="00433675" w:rsidRDefault="00FF4D6B" w:rsidP="00FF4D6B">
      <w:pPr>
        <w:ind w:firstLine="709"/>
        <w:jc w:val="both"/>
      </w:pPr>
      <w:r w:rsidRPr="00433675">
        <w:rPr>
          <w:color w:val="000000"/>
          <w:shd w:val="clear" w:color="auto" w:fill="FFFFFF"/>
        </w:rPr>
        <w:t>Основные понятия и концепции идентификации и проверки подлинности пользователей компьютерных систем. Идентификация и механизмы подтверждения подлинности пользователя. Взаимная проверка подлинности пользователей. Протоколы идентификации с нулевой передачей знаний. Проблема аутентификации данных и электронная цифровая подпись. Алгоритмы цифровой подписи. Отечественный стандарт цифровой подписи. Биометрические средства идентификации пользователей</w:t>
      </w:r>
      <w:r w:rsidRPr="00433675">
        <w:t>.</w:t>
      </w:r>
    </w:p>
    <w:p w:rsidR="00FF4D6B" w:rsidRPr="00433675" w:rsidRDefault="00FF4D6B" w:rsidP="00FF4D6B">
      <w:pPr>
        <w:ind w:right="-5" w:firstLine="567"/>
        <w:jc w:val="both"/>
      </w:pPr>
    </w:p>
    <w:p w:rsidR="00FF4D6B" w:rsidRPr="00433675" w:rsidRDefault="00FF4D6B" w:rsidP="00FF4D6B">
      <w:pPr>
        <w:ind w:right="-5" w:firstLine="567"/>
        <w:jc w:val="both"/>
        <w:rPr>
          <w:i/>
        </w:rPr>
      </w:pPr>
      <w:r w:rsidRPr="00433675">
        <w:rPr>
          <w:i/>
        </w:rPr>
        <w:t>Содержание практических занятий</w:t>
      </w:r>
    </w:p>
    <w:p w:rsidR="00FF4D6B" w:rsidRPr="00433675" w:rsidRDefault="000960EC" w:rsidP="00B8502E">
      <w:pPr>
        <w:pStyle w:val="a7"/>
        <w:numPr>
          <w:ilvl w:val="0"/>
          <w:numId w:val="20"/>
        </w:numPr>
        <w:spacing w:after="0" w:line="240" w:lineRule="auto"/>
        <w:ind w:right="-6"/>
        <w:jc w:val="both"/>
        <w:rPr>
          <w:rFonts w:ascii="Times New Roman" w:hAnsi="Times New Roman" w:cs="Times New Roman"/>
          <w:sz w:val="24"/>
          <w:szCs w:val="24"/>
        </w:rPr>
      </w:pPr>
      <w:r w:rsidRPr="00433675">
        <w:rPr>
          <w:rFonts w:ascii="Times New Roman" w:hAnsi="Times New Roman" w:cs="Times New Roman"/>
          <w:sz w:val="24"/>
          <w:szCs w:val="24"/>
        </w:rPr>
        <w:t>Идентификация и механизмы подтверждения подлинности пользователя</w:t>
      </w:r>
      <w:r w:rsidR="00FF4D6B" w:rsidRPr="00433675">
        <w:rPr>
          <w:rFonts w:ascii="Times New Roman" w:hAnsi="Times New Roman" w:cs="Times New Roman"/>
          <w:sz w:val="24"/>
          <w:szCs w:val="24"/>
        </w:rPr>
        <w:t>.</w:t>
      </w:r>
    </w:p>
    <w:p w:rsidR="00FF4D6B" w:rsidRPr="00433675" w:rsidRDefault="000960EC" w:rsidP="00B8502E">
      <w:pPr>
        <w:pStyle w:val="a7"/>
        <w:numPr>
          <w:ilvl w:val="0"/>
          <w:numId w:val="20"/>
        </w:numPr>
        <w:spacing w:after="0" w:line="240" w:lineRule="auto"/>
        <w:ind w:right="-6"/>
        <w:jc w:val="both"/>
        <w:rPr>
          <w:rFonts w:ascii="Times New Roman" w:hAnsi="Times New Roman" w:cs="Times New Roman"/>
          <w:sz w:val="24"/>
          <w:szCs w:val="24"/>
        </w:rPr>
      </w:pPr>
      <w:r w:rsidRPr="00433675">
        <w:rPr>
          <w:rFonts w:ascii="Times New Roman" w:hAnsi="Times New Roman" w:cs="Times New Roman"/>
          <w:sz w:val="24"/>
          <w:szCs w:val="24"/>
        </w:rPr>
        <w:t>Взаимная проверка подлинности пользователей.</w:t>
      </w:r>
      <w:r w:rsidR="00FF4D6B" w:rsidRPr="00433675">
        <w:rPr>
          <w:rFonts w:ascii="Times New Roman" w:hAnsi="Times New Roman" w:cs="Times New Roman"/>
          <w:sz w:val="24"/>
          <w:szCs w:val="24"/>
        </w:rPr>
        <w:t xml:space="preserve"> </w:t>
      </w:r>
    </w:p>
    <w:p w:rsidR="00C239A2" w:rsidRPr="00433675" w:rsidRDefault="00C239A2" w:rsidP="00F96BA9">
      <w:pPr>
        <w:ind w:right="-5" w:firstLine="567"/>
        <w:jc w:val="both"/>
        <w:rPr>
          <w:b/>
        </w:rPr>
      </w:pPr>
    </w:p>
    <w:p w:rsidR="000960EC" w:rsidRPr="00433675" w:rsidRDefault="000960EC" w:rsidP="000960EC">
      <w:pPr>
        <w:ind w:right="-5" w:firstLine="567"/>
        <w:jc w:val="both"/>
        <w:rPr>
          <w:i/>
        </w:rPr>
      </w:pPr>
      <w:r w:rsidRPr="00433675">
        <w:rPr>
          <w:i/>
        </w:rPr>
        <w:t xml:space="preserve">Тема 8. </w:t>
      </w:r>
      <w:r w:rsidRPr="00433675">
        <w:rPr>
          <w:rStyle w:val="submenu-table"/>
          <w:b/>
          <w:bCs/>
          <w:color w:val="000000"/>
          <w:shd w:val="clear" w:color="auto" w:fill="FFFFFF"/>
        </w:rPr>
        <w:t>Многоуровневая защита корпоративных сетей. Защита компьютерных систем от удаленных атак через сеть Intrnet</w:t>
      </w:r>
      <w:r w:rsidRPr="00433675">
        <w:rPr>
          <w:bCs/>
          <w:i/>
        </w:rPr>
        <w:t>.</w:t>
      </w:r>
    </w:p>
    <w:p w:rsidR="000960EC" w:rsidRPr="00433675" w:rsidRDefault="000960EC" w:rsidP="000960EC">
      <w:pPr>
        <w:ind w:right="-5" w:firstLine="567"/>
        <w:jc w:val="both"/>
        <w:rPr>
          <w:b/>
          <w:i/>
        </w:rPr>
      </w:pPr>
    </w:p>
    <w:p w:rsidR="000960EC" w:rsidRPr="00433675" w:rsidRDefault="000960EC" w:rsidP="000960EC">
      <w:pPr>
        <w:ind w:right="-5" w:firstLine="567"/>
        <w:jc w:val="both"/>
        <w:rPr>
          <w:i/>
        </w:rPr>
      </w:pPr>
      <w:r w:rsidRPr="00433675">
        <w:rPr>
          <w:i/>
        </w:rPr>
        <w:t>Содержание лекционного курса</w:t>
      </w:r>
    </w:p>
    <w:p w:rsidR="000960EC" w:rsidRPr="00433675" w:rsidRDefault="00C4096D" w:rsidP="000960EC">
      <w:pPr>
        <w:ind w:firstLine="709"/>
        <w:jc w:val="both"/>
      </w:pPr>
      <w:r w:rsidRPr="00433675">
        <w:rPr>
          <w:color w:val="000000"/>
          <w:shd w:val="clear" w:color="auto" w:fill="FFFFFF"/>
        </w:rPr>
        <w:t>Многоуровневая защита корпоративных сетей. Режим функционирования межсетевых экранов и их основные компоненты. Маршрутизаторы. Шлюзы сетевого уровня. Усиленная аутентификация. Основные схемы сетевой защиты на базе межсетевых экранов. Применение межсетевых экранов для организации виртуальных корпоративных сетей. Программные методы защиты информации. Защита компьютерных систем от удаленных атак через сеть Int</w:t>
      </w:r>
      <w:r w:rsidR="00257A76">
        <w:rPr>
          <w:color w:val="000000"/>
          <w:shd w:val="clear" w:color="auto" w:fill="FFFFFF"/>
        </w:rPr>
        <w:t>е</w:t>
      </w:r>
      <w:r w:rsidRPr="00433675">
        <w:rPr>
          <w:color w:val="000000"/>
          <w:shd w:val="clear" w:color="auto" w:fill="FFFFFF"/>
        </w:rPr>
        <w:t>rnet</w:t>
      </w:r>
      <w:r w:rsidR="000960EC" w:rsidRPr="00433675">
        <w:t>.</w:t>
      </w:r>
    </w:p>
    <w:p w:rsidR="000960EC" w:rsidRPr="00433675" w:rsidRDefault="000960EC" w:rsidP="000960EC">
      <w:pPr>
        <w:ind w:right="-5" w:firstLine="567"/>
        <w:jc w:val="both"/>
      </w:pPr>
    </w:p>
    <w:p w:rsidR="000960EC" w:rsidRPr="00433675" w:rsidRDefault="000960EC" w:rsidP="000960EC">
      <w:pPr>
        <w:ind w:right="-5" w:firstLine="567"/>
        <w:jc w:val="both"/>
        <w:rPr>
          <w:i/>
        </w:rPr>
      </w:pPr>
      <w:r w:rsidRPr="00433675">
        <w:rPr>
          <w:i/>
        </w:rPr>
        <w:t>Содержание практических занятий</w:t>
      </w:r>
    </w:p>
    <w:p w:rsidR="000960EC" w:rsidRPr="00433675" w:rsidRDefault="00C4096D" w:rsidP="00B8502E">
      <w:pPr>
        <w:pStyle w:val="a7"/>
        <w:numPr>
          <w:ilvl w:val="0"/>
          <w:numId w:val="21"/>
        </w:numPr>
        <w:spacing w:after="0" w:line="240" w:lineRule="auto"/>
        <w:ind w:right="-6"/>
        <w:jc w:val="both"/>
        <w:rPr>
          <w:rFonts w:ascii="Times New Roman" w:hAnsi="Times New Roman" w:cs="Times New Roman"/>
          <w:sz w:val="24"/>
          <w:szCs w:val="24"/>
        </w:rPr>
      </w:pPr>
      <w:r w:rsidRPr="00433675">
        <w:rPr>
          <w:rFonts w:ascii="Times New Roman" w:hAnsi="Times New Roman" w:cs="Times New Roman"/>
          <w:sz w:val="24"/>
          <w:szCs w:val="24"/>
        </w:rPr>
        <w:t>Многоуровневая защита корпоративных сетей</w:t>
      </w:r>
      <w:r w:rsidR="000960EC" w:rsidRPr="00433675">
        <w:rPr>
          <w:rFonts w:ascii="Times New Roman" w:hAnsi="Times New Roman" w:cs="Times New Roman"/>
          <w:sz w:val="24"/>
          <w:szCs w:val="24"/>
        </w:rPr>
        <w:t>.</w:t>
      </w:r>
    </w:p>
    <w:p w:rsidR="000960EC" w:rsidRPr="00433675" w:rsidRDefault="00C4096D" w:rsidP="00B8502E">
      <w:pPr>
        <w:pStyle w:val="a7"/>
        <w:numPr>
          <w:ilvl w:val="0"/>
          <w:numId w:val="21"/>
        </w:numPr>
        <w:spacing w:after="0" w:line="240" w:lineRule="auto"/>
        <w:ind w:right="-6"/>
        <w:jc w:val="both"/>
        <w:rPr>
          <w:rFonts w:ascii="Times New Roman" w:hAnsi="Times New Roman" w:cs="Times New Roman"/>
          <w:sz w:val="24"/>
          <w:szCs w:val="24"/>
        </w:rPr>
      </w:pPr>
      <w:r w:rsidRPr="00433675">
        <w:rPr>
          <w:rFonts w:ascii="Times New Roman" w:hAnsi="Times New Roman" w:cs="Times New Roman"/>
          <w:sz w:val="24"/>
          <w:szCs w:val="24"/>
        </w:rPr>
        <w:t>Режим функционирования межсетевых экранов и их основные компоненты. Маршрутизаторы</w:t>
      </w:r>
      <w:r w:rsidR="000960EC" w:rsidRPr="00433675">
        <w:rPr>
          <w:rFonts w:ascii="Times New Roman" w:hAnsi="Times New Roman" w:cs="Times New Roman"/>
          <w:sz w:val="24"/>
          <w:szCs w:val="24"/>
        </w:rPr>
        <w:t xml:space="preserve">. </w:t>
      </w:r>
    </w:p>
    <w:p w:rsidR="00C4096D" w:rsidRPr="00433675" w:rsidRDefault="00C4096D" w:rsidP="00C4096D">
      <w:pPr>
        <w:ind w:right="-6"/>
        <w:jc w:val="both"/>
      </w:pPr>
    </w:p>
    <w:p w:rsidR="00C4096D" w:rsidRPr="00433675" w:rsidRDefault="00C4096D" w:rsidP="00C4096D">
      <w:pPr>
        <w:ind w:right="-5" w:firstLine="567"/>
        <w:jc w:val="both"/>
        <w:rPr>
          <w:i/>
        </w:rPr>
      </w:pPr>
      <w:r w:rsidRPr="00433675">
        <w:rPr>
          <w:i/>
        </w:rPr>
        <w:t xml:space="preserve">Тема 9. </w:t>
      </w:r>
      <w:r w:rsidRPr="00433675">
        <w:rPr>
          <w:rStyle w:val="submenu-table"/>
          <w:b/>
          <w:bCs/>
          <w:color w:val="000000"/>
          <w:shd w:val="clear" w:color="auto" w:fill="FFFFFF"/>
        </w:rPr>
        <w:t>Защита информации в компьютерных сетях, антивирусная защита.</w:t>
      </w:r>
    </w:p>
    <w:p w:rsidR="00C4096D" w:rsidRPr="00433675" w:rsidRDefault="00C4096D" w:rsidP="00C4096D">
      <w:pPr>
        <w:ind w:right="-5" w:firstLine="567"/>
        <w:jc w:val="both"/>
        <w:rPr>
          <w:b/>
          <w:i/>
        </w:rPr>
      </w:pPr>
    </w:p>
    <w:p w:rsidR="00C4096D" w:rsidRPr="00433675" w:rsidRDefault="00C4096D" w:rsidP="00C4096D">
      <w:pPr>
        <w:ind w:right="-5" w:firstLine="567"/>
        <w:jc w:val="both"/>
        <w:rPr>
          <w:i/>
        </w:rPr>
      </w:pPr>
      <w:r w:rsidRPr="00433675">
        <w:rPr>
          <w:i/>
        </w:rPr>
        <w:t>Содержание лекционного курса</w:t>
      </w:r>
    </w:p>
    <w:p w:rsidR="00C4096D" w:rsidRPr="00433675" w:rsidRDefault="00C4096D" w:rsidP="00C4096D">
      <w:pPr>
        <w:ind w:right="-5" w:firstLine="567"/>
        <w:jc w:val="both"/>
      </w:pPr>
      <w:r w:rsidRPr="00433675">
        <w:rPr>
          <w:color w:val="000000"/>
          <w:shd w:val="clear" w:color="auto" w:fill="FFFFFF"/>
        </w:rPr>
        <w:t>Классификация способов защиты информации в компьютерных сетях. Понятие разрушающего программного воздействия. Модели взаимодействия прикладной программы и программной закладки. Методы перехвата и навязывания информации. Методы внедрения программных закладок. Компьютерные вирусы как особый класс разрушающих программных воздействия. Защита от разрушающих программных воздействий. Антивирусная защита в сетях. Понятие изолированной программной среды. Рекомендации по защите информации Internet.</w:t>
      </w:r>
    </w:p>
    <w:p w:rsidR="00C4096D" w:rsidRPr="00433675" w:rsidRDefault="00C4096D" w:rsidP="00C4096D">
      <w:pPr>
        <w:ind w:right="-5" w:firstLine="567"/>
        <w:jc w:val="both"/>
        <w:rPr>
          <w:i/>
        </w:rPr>
      </w:pPr>
      <w:r w:rsidRPr="00433675">
        <w:rPr>
          <w:i/>
        </w:rPr>
        <w:t>Содержание практических занятий</w:t>
      </w:r>
    </w:p>
    <w:p w:rsidR="00C4096D" w:rsidRPr="00433675" w:rsidRDefault="00C4096D" w:rsidP="00B8502E">
      <w:pPr>
        <w:pStyle w:val="a7"/>
        <w:numPr>
          <w:ilvl w:val="0"/>
          <w:numId w:val="22"/>
        </w:numPr>
        <w:spacing w:after="0" w:line="240" w:lineRule="auto"/>
        <w:ind w:right="-6"/>
        <w:jc w:val="both"/>
        <w:rPr>
          <w:rFonts w:ascii="Times New Roman" w:hAnsi="Times New Roman" w:cs="Times New Roman"/>
          <w:sz w:val="24"/>
          <w:szCs w:val="24"/>
        </w:rPr>
      </w:pPr>
      <w:r w:rsidRPr="00433675">
        <w:rPr>
          <w:rFonts w:ascii="Times New Roman" w:hAnsi="Times New Roman" w:cs="Times New Roman"/>
          <w:sz w:val="24"/>
          <w:szCs w:val="24"/>
        </w:rPr>
        <w:t>Понятие разрушающего программного воздействия. Модели взаимодействия прикладной программы и программной закладки.</w:t>
      </w:r>
    </w:p>
    <w:p w:rsidR="00C4096D" w:rsidRPr="00433675" w:rsidRDefault="00C4096D" w:rsidP="00B8502E">
      <w:pPr>
        <w:pStyle w:val="a7"/>
        <w:numPr>
          <w:ilvl w:val="0"/>
          <w:numId w:val="22"/>
        </w:numPr>
        <w:spacing w:after="0" w:line="240" w:lineRule="auto"/>
        <w:ind w:right="-6"/>
        <w:jc w:val="both"/>
        <w:rPr>
          <w:rFonts w:ascii="Times New Roman" w:hAnsi="Times New Roman" w:cs="Times New Roman"/>
          <w:sz w:val="24"/>
          <w:szCs w:val="24"/>
        </w:rPr>
      </w:pPr>
      <w:r w:rsidRPr="00433675">
        <w:rPr>
          <w:rFonts w:ascii="Times New Roman" w:hAnsi="Times New Roman" w:cs="Times New Roman"/>
          <w:sz w:val="24"/>
          <w:szCs w:val="24"/>
        </w:rPr>
        <w:t xml:space="preserve">Методы перехвата и навязывания информации. Методы внедрения программных закладок. </w:t>
      </w:r>
    </w:p>
    <w:p w:rsidR="000960EC" w:rsidRPr="00433675" w:rsidRDefault="000960EC" w:rsidP="00F96BA9">
      <w:pPr>
        <w:ind w:right="-5" w:firstLine="567"/>
        <w:jc w:val="both"/>
        <w:rPr>
          <w:b/>
        </w:rPr>
      </w:pPr>
    </w:p>
    <w:p w:rsidR="008F7905" w:rsidRPr="00433675" w:rsidRDefault="008F7905" w:rsidP="008F7905">
      <w:pPr>
        <w:ind w:right="-5" w:firstLine="567"/>
        <w:jc w:val="both"/>
        <w:rPr>
          <w:i/>
        </w:rPr>
      </w:pPr>
      <w:r w:rsidRPr="00433675">
        <w:rPr>
          <w:i/>
        </w:rPr>
        <w:t xml:space="preserve">Тема 10. </w:t>
      </w:r>
      <w:r w:rsidRPr="00433675">
        <w:rPr>
          <w:rStyle w:val="submenu-table"/>
          <w:b/>
          <w:bCs/>
          <w:color w:val="000000"/>
          <w:shd w:val="clear" w:color="auto" w:fill="FFFFFF"/>
        </w:rPr>
        <w:t>Требования к системам информационной защиты ИС</w:t>
      </w:r>
    </w:p>
    <w:p w:rsidR="008F7905" w:rsidRPr="00433675" w:rsidRDefault="008F7905" w:rsidP="008F7905">
      <w:pPr>
        <w:ind w:right="-5" w:firstLine="567"/>
        <w:jc w:val="both"/>
        <w:rPr>
          <w:b/>
          <w:i/>
        </w:rPr>
      </w:pPr>
    </w:p>
    <w:p w:rsidR="008F7905" w:rsidRPr="00433675" w:rsidRDefault="008F7905" w:rsidP="008F7905">
      <w:pPr>
        <w:ind w:right="-5" w:firstLine="567"/>
        <w:jc w:val="both"/>
        <w:rPr>
          <w:i/>
        </w:rPr>
      </w:pPr>
      <w:r w:rsidRPr="00433675">
        <w:rPr>
          <w:i/>
        </w:rPr>
        <w:lastRenderedPageBreak/>
        <w:t>Содержание лекционного курса</w:t>
      </w:r>
    </w:p>
    <w:p w:rsidR="008F7905" w:rsidRPr="00433675" w:rsidRDefault="008F7905" w:rsidP="008F7905">
      <w:pPr>
        <w:ind w:right="-5" w:firstLine="567"/>
        <w:jc w:val="both"/>
      </w:pPr>
      <w:r w:rsidRPr="00433675">
        <w:rPr>
          <w:color w:val="000000"/>
          <w:shd w:val="clear" w:color="auto" w:fill="FFFFFF"/>
        </w:rPr>
        <w:t>Организационные требования к системам информационной защиты ИС. Требования по обеспечению информационной безопасности к аппаратным средствам и программному обеспечению. Требования по применению способов, методов и средств защиты информации. Требования к документированию событий в системе и выявлению несанкционированного доступа. Организация аудита информационной безопасности ИС и предприятия в целом.</w:t>
      </w:r>
    </w:p>
    <w:p w:rsidR="00257A76" w:rsidRDefault="00257A76" w:rsidP="008F7905">
      <w:pPr>
        <w:ind w:right="-5" w:firstLine="567"/>
        <w:jc w:val="both"/>
        <w:rPr>
          <w:i/>
        </w:rPr>
      </w:pPr>
    </w:p>
    <w:p w:rsidR="008F7905" w:rsidRPr="00433675" w:rsidRDefault="008F7905" w:rsidP="008F7905">
      <w:pPr>
        <w:ind w:right="-5" w:firstLine="567"/>
        <w:jc w:val="both"/>
        <w:rPr>
          <w:i/>
        </w:rPr>
      </w:pPr>
      <w:r w:rsidRPr="00433675">
        <w:rPr>
          <w:i/>
        </w:rPr>
        <w:t>Содержание практических занятий</w:t>
      </w:r>
    </w:p>
    <w:p w:rsidR="008F7905" w:rsidRPr="00433675" w:rsidRDefault="008F7905" w:rsidP="00B8502E">
      <w:pPr>
        <w:pStyle w:val="a7"/>
        <w:numPr>
          <w:ilvl w:val="0"/>
          <w:numId w:val="23"/>
        </w:numPr>
        <w:spacing w:after="0" w:line="240" w:lineRule="auto"/>
        <w:ind w:right="-6"/>
        <w:jc w:val="both"/>
        <w:rPr>
          <w:rFonts w:ascii="Times New Roman" w:hAnsi="Times New Roman" w:cs="Times New Roman"/>
          <w:sz w:val="24"/>
          <w:szCs w:val="24"/>
        </w:rPr>
      </w:pPr>
      <w:r w:rsidRPr="00433675">
        <w:rPr>
          <w:rFonts w:ascii="Times New Roman" w:hAnsi="Times New Roman" w:cs="Times New Roman"/>
          <w:sz w:val="24"/>
          <w:szCs w:val="24"/>
        </w:rPr>
        <w:t>Требования по обеспечению информационной безопасности к аппаратным средствам и программному обеспечению.</w:t>
      </w:r>
    </w:p>
    <w:p w:rsidR="008F7905" w:rsidRPr="00433675" w:rsidRDefault="008F7905" w:rsidP="00B8502E">
      <w:pPr>
        <w:pStyle w:val="a7"/>
        <w:numPr>
          <w:ilvl w:val="0"/>
          <w:numId w:val="23"/>
        </w:numPr>
        <w:spacing w:after="0" w:line="240" w:lineRule="auto"/>
        <w:ind w:right="-6"/>
        <w:jc w:val="both"/>
        <w:rPr>
          <w:rFonts w:ascii="Times New Roman" w:hAnsi="Times New Roman" w:cs="Times New Roman"/>
          <w:sz w:val="24"/>
          <w:szCs w:val="24"/>
        </w:rPr>
      </w:pPr>
      <w:r w:rsidRPr="00433675">
        <w:rPr>
          <w:rFonts w:ascii="Times New Roman" w:hAnsi="Times New Roman" w:cs="Times New Roman"/>
          <w:sz w:val="24"/>
          <w:szCs w:val="24"/>
        </w:rPr>
        <w:t xml:space="preserve">Требования по применению способов, методов и средств защиты информации. </w:t>
      </w:r>
    </w:p>
    <w:p w:rsidR="008F7905" w:rsidRPr="00433675" w:rsidRDefault="008F7905" w:rsidP="00433675">
      <w:pPr>
        <w:ind w:right="-5" w:firstLine="567"/>
        <w:jc w:val="both"/>
        <w:rPr>
          <w:b/>
          <w:sz w:val="22"/>
        </w:rPr>
      </w:pPr>
    </w:p>
    <w:p w:rsidR="002F4BA4" w:rsidRPr="00433675" w:rsidRDefault="002F4BA4" w:rsidP="00433675">
      <w:pPr>
        <w:pStyle w:val="a4"/>
        <w:tabs>
          <w:tab w:val="left" w:pos="851"/>
          <w:tab w:val="left" w:pos="993"/>
        </w:tabs>
        <w:spacing w:before="0" w:beforeAutospacing="0" w:after="0" w:afterAutospacing="0"/>
        <w:ind w:firstLine="567"/>
        <w:jc w:val="both"/>
        <w:rPr>
          <w:b/>
          <w:szCs w:val="28"/>
        </w:rPr>
      </w:pPr>
      <w:bookmarkStart w:id="3" w:name="_Toc459975983"/>
      <w:r w:rsidRPr="00433675">
        <w:rPr>
          <w:b/>
          <w:szCs w:val="28"/>
        </w:rPr>
        <w:t xml:space="preserve">5. Перечень учебно-методического обеспечения для самостоятельной работы обучающихся по </w:t>
      </w:r>
      <w:r w:rsidR="00433675">
        <w:rPr>
          <w:b/>
          <w:szCs w:val="28"/>
        </w:rPr>
        <w:t xml:space="preserve">учебной </w:t>
      </w:r>
      <w:r w:rsidRPr="00433675">
        <w:rPr>
          <w:b/>
          <w:szCs w:val="28"/>
        </w:rPr>
        <w:t>дисциплине</w:t>
      </w:r>
      <w:bookmarkEnd w:id="3"/>
    </w:p>
    <w:p w:rsidR="00BC49B7" w:rsidRPr="00D64E42" w:rsidRDefault="00BC49B7" w:rsidP="00467CE5">
      <w:pPr>
        <w:ind w:firstLine="540"/>
        <w:jc w:val="center"/>
        <w:rPr>
          <w:sz w:val="28"/>
          <w:szCs w:val="28"/>
        </w:rPr>
      </w:pPr>
    </w:p>
    <w:p w:rsidR="00F3159E" w:rsidRPr="00433675" w:rsidRDefault="00F3159E" w:rsidP="00467CE5">
      <w:pPr>
        <w:ind w:right="-5" w:firstLine="567"/>
        <w:jc w:val="both"/>
      </w:pPr>
      <w:r w:rsidRPr="00433675">
        <w:t xml:space="preserve">Одним из основных видов деятельности </w:t>
      </w:r>
      <w:r w:rsidR="00EB1D06" w:rsidRPr="00433675">
        <w:t>обучаемого</w:t>
      </w:r>
      <w:r w:rsidRPr="00433675">
        <w:t xml:space="preserve">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F3159E" w:rsidRPr="00433675" w:rsidRDefault="00F3159E" w:rsidP="00467CE5">
      <w:pPr>
        <w:ind w:right="-5" w:firstLine="567"/>
        <w:jc w:val="both"/>
      </w:pPr>
      <w:r w:rsidRPr="00433675">
        <w:t xml:space="preserve">Методика самостоятельной работы предварительно разъясняется преподавателем и в последующем может уточняться с учетом индивидуальных особенностей </w:t>
      </w:r>
      <w:r w:rsidR="00C500C1" w:rsidRPr="00433675">
        <w:t>обучающихся</w:t>
      </w:r>
      <w:r w:rsidRPr="00433675">
        <w:t xml:space="preserve">. Время и место самостоятельной работы выбираются </w:t>
      </w:r>
      <w:r w:rsidR="00C500C1" w:rsidRPr="00433675">
        <w:t>обучающимися</w:t>
      </w:r>
      <w:r w:rsidRPr="00433675">
        <w:t xml:space="preserve"> по своему усмотрению с учетом рекомендаций преподавателя.</w:t>
      </w:r>
    </w:p>
    <w:p w:rsidR="00F3159E" w:rsidRPr="00433675" w:rsidRDefault="00F3159E" w:rsidP="00467CE5">
      <w:pPr>
        <w:ind w:right="-5" w:firstLine="567"/>
        <w:jc w:val="both"/>
      </w:pPr>
      <w:r w:rsidRPr="00433675">
        <w:t xml:space="preserve">Самостоятельную работу над </w:t>
      </w:r>
      <w:r w:rsidR="003D2583">
        <w:t xml:space="preserve">учебной </w:t>
      </w:r>
      <w:r w:rsidRPr="00433675">
        <w:t>дисциплиной следует начинать с изучения рабочей программы «</w:t>
      </w:r>
      <w:r w:rsidR="00800746" w:rsidRPr="00433675">
        <w:t>Информационн</w:t>
      </w:r>
      <w:r w:rsidR="003733BE" w:rsidRPr="00433675">
        <w:t>ая</w:t>
      </w:r>
      <w:r w:rsidR="00800746" w:rsidRPr="00433675">
        <w:t xml:space="preserve"> </w:t>
      </w:r>
      <w:r w:rsidR="003733BE" w:rsidRPr="00433675">
        <w:t>безопасность</w:t>
      </w:r>
      <w:r w:rsidRPr="00433675">
        <w:t>»,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F3159E" w:rsidRPr="00433675" w:rsidRDefault="00F3159E" w:rsidP="00467CE5">
      <w:pPr>
        <w:ind w:right="-5" w:firstLine="567"/>
        <w:jc w:val="both"/>
      </w:pPr>
      <w:r w:rsidRPr="00433675">
        <w:t xml:space="preserve">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w:t>
      </w:r>
      <w:r w:rsidR="003D2583">
        <w:t xml:space="preserve">учебной </w:t>
      </w:r>
      <w:r w:rsidRPr="00433675">
        <w:t>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r w:rsidR="004E767B" w:rsidRPr="00433675">
        <w:t xml:space="preserve"> Эти вопросы необходимо задать преподавателю и обсудить с ним и другими обучаемыми в ходе проведения практических занятий.</w:t>
      </w:r>
    </w:p>
    <w:p w:rsidR="00F3159E" w:rsidRPr="00433675" w:rsidRDefault="00F3159E" w:rsidP="00467CE5">
      <w:pPr>
        <w:ind w:firstLine="540"/>
        <w:jc w:val="center"/>
      </w:pPr>
    </w:p>
    <w:p w:rsidR="00BC49B7" w:rsidRPr="00433675" w:rsidRDefault="003D2261" w:rsidP="003D2583">
      <w:pPr>
        <w:pStyle w:val="a4"/>
        <w:tabs>
          <w:tab w:val="left" w:pos="851"/>
          <w:tab w:val="left" w:pos="993"/>
        </w:tabs>
        <w:spacing w:before="0" w:beforeAutospacing="0" w:after="0" w:afterAutospacing="0"/>
        <w:ind w:firstLine="567"/>
        <w:jc w:val="both"/>
        <w:rPr>
          <w:b/>
        </w:rPr>
      </w:pPr>
      <w:r w:rsidRPr="00433675">
        <w:rPr>
          <w:b/>
        </w:rPr>
        <w:t xml:space="preserve">6. Фонд оценочных средств для проведения промежуточной аттестации обучающихся по </w:t>
      </w:r>
      <w:r w:rsidR="00560517" w:rsidRPr="00433675">
        <w:rPr>
          <w:b/>
        </w:rPr>
        <w:t xml:space="preserve">учебной </w:t>
      </w:r>
      <w:r w:rsidRPr="00433675">
        <w:rPr>
          <w:b/>
        </w:rPr>
        <w:t>дисциплине</w:t>
      </w:r>
    </w:p>
    <w:p w:rsidR="00BC49B7" w:rsidRPr="00433675" w:rsidRDefault="00BC49B7" w:rsidP="00467CE5">
      <w:pPr>
        <w:pStyle w:val="a4"/>
        <w:tabs>
          <w:tab w:val="left" w:pos="851"/>
          <w:tab w:val="left" w:pos="993"/>
        </w:tabs>
        <w:spacing w:before="0" w:beforeAutospacing="0" w:after="0" w:afterAutospacing="0"/>
        <w:ind w:firstLine="567"/>
        <w:jc w:val="center"/>
        <w:rPr>
          <w:b/>
        </w:rPr>
      </w:pPr>
    </w:p>
    <w:p w:rsidR="003D2261" w:rsidRPr="00433675" w:rsidRDefault="003D2261" w:rsidP="00467CE5">
      <w:pPr>
        <w:ind w:right="-5" w:firstLine="567"/>
        <w:jc w:val="both"/>
      </w:pPr>
      <w:r w:rsidRPr="00433675">
        <w:t xml:space="preserve">Фонд оценочных средств оформлен в виде приложения к рабочей программе </w:t>
      </w:r>
      <w:r w:rsidR="008A4631" w:rsidRPr="00433675">
        <w:t xml:space="preserve">учебной </w:t>
      </w:r>
      <w:r w:rsidRPr="00433675">
        <w:t>дисциплины «</w:t>
      </w:r>
      <w:r w:rsidR="003733BE" w:rsidRPr="00433675">
        <w:t>Информационная безопасность</w:t>
      </w:r>
      <w:r w:rsidRPr="00433675">
        <w:t>»</w:t>
      </w:r>
      <w:r w:rsidR="004E767B" w:rsidRPr="00433675">
        <w:t>.</w:t>
      </w:r>
    </w:p>
    <w:p w:rsidR="003D2261" w:rsidRPr="00433675" w:rsidRDefault="003D2261" w:rsidP="00467CE5">
      <w:pPr>
        <w:pStyle w:val="a4"/>
        <w:tabs>
          <w:tab w:val="left" w:pos="851"/>
          <w:tab w:val="left" w:pos="993"/>
        </w:tabs>
        <w:spacing w:before="0" w:beforeAutospacing="0" w:after="0" w:afterAutospacing="0"/>
        <w:ind w:firstLine="567"/>
        <w:jc w:val="center"/>
        <w:rPr>
          <w:b/>
        </w:rPr>
      </w:pPr>
    </w:p>
    <w:p w:rsidR="003D2261" w:rsidRPr="00433675" w:rsidRDefault="003D2261" w:rsidP="003D2583">
      <w:pPr>
        <w:pStyle w:val="a4"/>
        <w:tabs>
          <w:tab w:val="left" w:pos="851"/>
          <w:tab w:val="left" w:pos="993"/>
        </w:tabs>
        <w:spacing w:before="0" w:beforeAutospacing="0" w:after="0" w:afterAutospacing="0"/>
        <w:ind w:firstLine="567"/>
        <w:jc w:val="both"/>
        <w:rPr>
          <w:b/>
        </w:rPr>
      </w:pPr>
      <w:r w:rsidRPr="00433675">
        <w:rPr>
          <w:b/>
        </w:rPr>
        <w:t xml:space="preserve">7. </w:t>
      </w:r>
      <w:bookmarkStart w:id="4" w:name="_Toc459975985"/>
      <w:r w:rsidRPr="00433675">
        <w:rPr>
          <w:b/>
        </w:rPr>
        <w:t xml:space="preserve">Перечень основной и дополнительной учебной литературы, необходимой для освоения </w:t>
      </w:r>
      <w:r w:rsidR="00560517" w:rsidRPr="00433675">
        <w:rPr>
          <w:b/>
        </w:rPr>
        <w:t xml:space="preserve">учебной </w:t>
      </w:r>
      <w:r w:rsidRPr="00433675">
        <w:rPr>
          <w:b/>
        </w:rPr>
        <w:t>дисциплины</w:t>
      </w:r>
      <w:bookmarkEnd w:id="4"/>
    </w:p>
    <w:p w:rsidR="003D2261" w:rsidRPr="00433675" w:rsidRDefault="003D2261" w:rsidP="00467CE5">
      <w:pPr>
        <w:pStyle w:val="a4"/>
        <w:tabs>
          <w:tab w:val="left" w:pos="851"/>
          <w:tab w:val="left" w:pos="993"/>
        </w:tabs>
        <w:spacing w:before="0" w:beforeAutospacing="0" w:after="0" w:afterAutospacing="0"/>
        <w:ind w:firstLine="567"/>
        <w:jc w:val="center"/>
        <w:rPr>
          <w:b/>
        </w:rPr>
      </w:pPr>
    </w:p>
    <w:p w:rsidR="00307D3F" w:rsidRPr="00433675" w:rsidRDefault="003D2583" w:rsidP="003D2583">
      <w:pPr>
        <w:jc w:val="both"/>
      </w:pPr>
      <w:r>
        <w:rPr>
          <w:b/>
        </w:rPr>
        <w:t xml:space="preserve">а) </w:t>
      </w:r>
      <w:r w:rsidR="00307D3F" w:rsidRPr="00433675">
        <w:rPr>
          <w:b/>
        </w:rPr>
        <w:t xml:space="preserve">Основная </w:t>
      </w:r>
      <w:r w:rsidR="003D2261" w:rsidRPr="00433675">
        <w:rPr>
          <w:b/>
        </w:rPr>
        <w:t xml:space="preserve">учебная </w:t>
      </w:r>
      <w:r w:rsidR="00307D3F" w:rsidRPr="00433675">
        <w:rPr>
          <w:b/>
        </w:rPr>
        <w:t>литература</w:t>
      </w:r>
    </w:p>
    <w:p w:rsidR="00307D3F" w:rsidRPr="00433675" w:rsidRDefault="00307D3F" w:rsidP="00467CE5">
      <w:pPr>
        <w:ind w:firstLine="540"/>
        <w:jc w:val="both"/>
      </w:pPr>
    </w:p>
    <w:p w:rsidR="007723F7" w:rsidRPr="00433675" w:rsidRDefault="00B47BDB" w:rsidP="007723F7">
      <w:pPr>
        <w:widowControl/>
        <w:numPr>
          <w:ilvl w:val="0"/>
          <w:numId w:val="4"/>
        </w:numPr>
        <w:suppressAutoHyphens/>
        <w:autoSpaceDE/>
        <w:autoSpaceDN/>
        <w:adjustRightInd/>
        <w:ind w:right="-5"/>
        <w:jc w:val="both"/>
      </w:pPr>
      <w:r w:rsidRPr="00433675">
        <w:lastRenderedPageBreak/>
        <w:t>Петров С.В. Информационная безопасность [Электронный ресурс]: учебное пособие/ С.В. Петров, П.А. Кисляков— Электрон. текстовые данные.— Саратов: Ай Пи Ар Букс, 2015.— 326 c.— Режим доступа: http://www.iprbookshop.ru/33857.html.— ЭБС «IPRbooks»</w:t>
      </w:r>
      <w:r w:rsidR="007723F7" w:rsidRPr="00433675">
        <w:t>.</w:t>
      </w:r>
    </w:p>
    <w:p w:rsidR="007723F7" w:rsidRPr="00433675" w:rsidRDefault="00B47BDB" w:rsidP="007723F7">
      <w:pPr>
        <w:widowControl/>
        <w:numPr>
          <w:ilvl w:val="0"/>
          <w:numId w:val="4"/>
        </w:numPr>
        <w:suppressAutoHyphens/>
        <w:autoSpaceDE/>
        <w:autoSpaceDN/>
        <w:adjustRightInd/>
        <w:ind w:right="-5"/>
        <w:jc w:val="both"/>
      </w:pPr>
      <w:r w:rsidRPr="00433675">
        <w:t>Артемов А.В. Информационная безопасность [Электронный ресурс]: курс лекций/ А.В. Артемов— Электрон. текстовые данные.— Орел: Межрегиональная Академия безопасности и выживания (МАБИВ), 2014.— 256 c.— Режим доступа: http://www.iprbookshop.ru/33430.html.— ЭБС «IPRbooks»</w:t>
      </w:r>
      <w:r w:rsidR="007723F7" w:rsidRPr="00433675">
        <w:t>.</w:t>
      </w:r>
    </w:p>
    <w:p w:rsidR="00B34BC7" w:rsidRPr="00433675" w:rsidRDefault="00B34BC7" w:rsidP="00467CE5">
      <w:pPr>
        <w:widowControl/>
        <w:numPr>
          <w:ilvl w:val="0"/>
          <w:numId w:val="4"/>
        </w:numPr>
        <w:autoSpaceDE/>
        <w:autoSpaceDN/>
        <w:adjustRightInd/>
        <w:ind w:right="-5"/>
        <w:jc w:val="both"/>
      </w:pPr>
      <w:r w:rsidRPr="00433675">
        <w:t>Косиненко Н.С. Информационные технологии в профессиональной деятельности [Электронный ресурс]: учебное пособие для СПО/ Н.С. Косиненко, И.Г. Фризен— Электрон. текстовые данные.— Саратов: Профобразование, 2017.— 303 c.— Режим доступа: http://www.iprbookshop.ru/65730.html.— ЭБС «IPRbooks», по паролю.</w:t>
      </w:r>
    </w:p>
    <w:p w:rsidR="00DC0635" w:rsidRPr="00433675" w:rsidRDefault="00DC0635" w:rsidP="00DC0635">
      <w:pPr>
        <w:widowControl/>
        <w:numPr>
          <w:ilvl w:val="0"/>
          <w:numId w:val="4"/>
        </w:numPr>
        <w:suppressAutoHyphens/>
        <w:autoSpaceDE/>
        <w:autoSpaceDN/>
        <w:adjustRightInd/>
        <w:ind w:right="-5"/>
        <w:jc w:val="both"/>
      </w:pPr>
      <w:r w:rsidRPr="00433675">
        <w:t>Информационная безопасность. В. Гафнер, Ростов на Дону: Феникс, 201</w:t>
      </w:r>
      <w:r w:rsidR="00560517" w:rsidRPr="00433675">
        <w:t>5</w:t>
      </w:r>
    </w:p>
    <w:p w:rsidR="00DC0635" w:rsidRPr="00433675" w:rsidRDefault="00DC0635" w:rsidP="00DC0635">
      <w:pPr>
        <w:widowControl/>
        <w:numPr>
          <w:ilvl w:val="0"/>
          <w:numId w:val="4"/>
        </w:numPr>
        <w:suppressAutoHyphens/>
        <w:autoSpaceDE/>
        <w:autoSpaceDN/>
        <w:adjustRightInd/>
        <w:ind w:right="-5"/>
        <w:jc w:val="both"/>
      </w:pPr>
      <w:r w:rsidRPr="00433675">
        <w:t>В.В. Платонов. Программно-аппаратные средства защиты информации, М.: Академия . 2013</w:t>
      </w:r>
    </w:p>
    <w:p w:rsidR="00307D3F" w:rsidRPr="00433675" w:rsidRDefault="00307D3F" w:rsidP="003D2583">
      <w:pPr>
        <w:jc w:val="both"/>
      </w:pPr>
    </w:p>
    <w:p w:rsidR="00307D3F" w:rsidRPr="00433675" w:rsidRDefault="003D2583" w:rsidP="003D2583">
      <w:pPr>
        <w:jc w:val="both"/>
      </w:pPr>
      <w:r>
        <w:rPr>
          <w:b/>
        </w:rPr>
        <w:t xml:space="preserve">б) </w:t>
      </w:r>
      <w:r w:rsidR="00307D3F" w:rsidRPr="00433675">
        <w:rPr>
          <w:b/>
        </w:rPr>
        <w:t xml:space="preserve">Дополнительная </w:t>
      </w:r>
      <w:r w:rsidR="003D2261" w:rsidRPr="00433675">
        <w:rPr>
          <w:b/>
        </w:rPr>
        <w:t xml:space="preserve">учебная </w:t>
      </w:r>
      <w:r w:rsidR="00307D3F" w:rsidRPr="00433675">
        <w:rPr>
          <w:b/>
        </w:rPr>
        <w:t>литература</w:t>
      </w:r>
    </w:p>
    <w:p w:rsidR="00307D3F" w:rsidRPr="00433675" w:rsidRDefault="00307D3F" w:rsidP="00467CE5">
      <w:pPr>
        <w:ind w:firstLine="540"/>
        <w:jc w:val="both"/>
      </w:pPr>
    </w:p>
    <w:p w:rsidR="001A536D" w:rsidRPr="00433675" w:rsidRDefault="001A536D" w:rsidP="001A536D">
      <w:pPr>
        <w:widowControl/>
        <w:numPr>
          <w:ilvl w:val="0"/>
          <w:numId w:val="25"/>
        </w:numPr>
        <w:autoSpaceDE/>
        <w:autoSpaceDN/>
        <w:adjustRightInd/>
        <w:ind w:right="-5"/>
        <w:jc w:val="both"/>
      </w:pPr>
      <w:r w:rsidRPr="00433675">
        <w:t>Мельников,  В. П. Защита информации: уч. пособ./ В. П. Мельников, С. А. Клейменов, А. М. Петраков; под ред. С. А. Клейменова. - 7-е изд., стер. - М.: Академия, 201</w:t>
      </w:r>
      <w:r w:rsidR="00560517" w:rsidRPr="00433675">
        <w:t>4</w:t>
      </w:r>
    </w:p>
    <w:p w:rsidR="001A536D" w:rsidRPr="00433675" w:rsidRDefault="001A536D" w:rsidP="001A536D">
      <w:pPr>
        <w:widowControl/>
        <w:numPr>
          <w:ilvl w:val="0"/>
          <w:numId w:val="25"/>
        </w:numPr>
        <w:autoSpaceDE/>
        <w:autoSpaceDN/>
        <w:adjustRightInd/>
        <w:ind w:right="-5"/>
        <w:jc w:val="both"/>
      </w:pPr>
      <w:r w:rsidRPr="00433675">
        <w:t>Бабаш, А. В. Защита информации. Лабораторный практикум: уч. пособ. / А. В. Бабаш, Е. К. Баранова, Ю. Н. Мельников. - 2-е изд., стер. - М.: КноРус, 2013. - 131 с. - (Бакалавриат)</w:t>
      </w:r>
    </w:p>
    <w:p w:rsidR="001A536D" w:rsidRPr="00433675" w:rsidRDefault="001A536D" w:rsidP="001A536D">
      <w:pPr>
        <w:widowControl/>
        <w:numPr>
          <w:ilvl w:val="0"/>
          <w:numId w:val="25"/>
        </w:numPr>
        <w:autoSpaceDE/>
        <w:autoSpaceDN/>
        <w:adjustRightInd/>
        <w:ind w:right="-5"/>
        <w:jc w:val="both"/>
      </w:pPr>
      <w:r w:rsidRPr="00433675">
        <w:t>Брэгг Р., Родс-Оусли М., Страссберг К. Безопасность сетей. Полное руководство /Пер. с англ.- М.: Изд-во "ЭКОМ", 201</w:t>
      </w:r>
      <w:r w:rsidR="00560517" w:rsidRPr="00433675">
        <w:t>5</w:t>
      </w:r>
      <w:r w:rsidRPr="00433675">
        <w:t>.</w:t>
      </w:r>
    </w:p>
    <w:p w:rsidR="001A536D" w:rsidRPr="00433675" w:rsidRDefault="001A536D" w:rsidP="001A536D">
      <w:pPr>
        <w:widowControl/>
        <w:numPr>
          <w:ilvl w:val="0"/>
          <w:numId w:val="25"/>
        </w:numPr>
        <w:autoSpaceDE/>
        <w:autoSpaceDN/>
        <w:adjustRightInd/>
        <w:ind w:right="-5"/>
        <w:jc w:val="both"/>
      </w:pPr>
      <w:r w:rsidRPr="00433675">
        <w:t>Искусство взлома и защиты систем /Авт.: Козиол Д., Личфилд Д., Эйтэл Д. и др. Пер. с англ. Е. Матвеева.- Спб.: Питер, 201</w:t>
      </w:r>
      <w:r w:rsidR="00560517" w:rsidRPr="00433675">
        <w:t>4</w:t>
      </w:r>
      <w:r w:rsidRPr="00433675">
        <w:t>.</w:t>
      </w:r>
    </w:p>
    <w:p w:rsidR="001A536D" w:rsidRPr="00433675" w:rsidRDefault="001A536D" w:rsidP="001A536D">
      <w:pPr>
        <w:widowControl/>
        <w:numPr>
          <w:ilvl w:val="0"/>
          <w:numId w:val="25"/>
        </w:numPr>
        <w:autoSpaceDE/>
        <w:autoSpaceDN/>
        <w:adjustRightInd/>
        <w:ind w:right="-5"/>
        <w:jc w:val="both"/>
      </w:pPr>
      <w:r w:rsidRPr="00433675">
        <w:t>Фостер Дж.К., Лю В.  Разработка средств безопасности и эксплойтов /Пер. с англ.- М.: Изд-во "Русская редакция"; Спб.: Питер, 201</w:t>
      </w:r>
      <w:r w:rsidR="00560517" w:rsidRPr="00433675">
        <w:t>5</w:t>
      </w:r>
      <w:r w:rsidRPr="00433675">
        <w:t>.</w:t>
      </w:r>
    </w:p>
    <w:p w:rsidR="001A536D" w:rsidRPr="00433675" w:rsidRDefault="001A536D" w:rsidP="001A536D">
      <w:pPr>
        <w:widowControl/>
        <w:numPr>
          <w:ilvl w:val="0"/>
          <w:numId w:val="25"/>
        </w:numPr>
        <w:autoSpaceDE/>
        <w:autoSpaceDN/>
        <w:adjustRightInd/>
        <w:ind w:right="-5"/>
        <w:jc w:val="both"/>
      </w:pPr>
      <w:r w:rsidRPr="00433675">
        <w:t>Доктрина информационной безопасности Российской Федерации. Издательство: Ось-89, 20</w:t>
      </w:r>
      <w:r w:rsidR="00EA2A34" w:rsidRPr="00433675">
        <w:t>15</w:t>
      </w:r>
      <w:r w:rsidRPr="00433675">
        <w:t xml:space="preserve">. – 48 с. </w:t>
      </w:r>
    </w:p>
    <w:p w:rsidR="001A536D" w:rsidRPr="00433675" w:rsidRDefault="001A536D" w:rsidP="001A536D">
      <w:pPr>
        <w:widowControl/>
        <w:numPr>
          <w:ilvl w:val="0"/>
          <w:numId w:val="25"/>
        </w:numPr>
        <w:autoSpaceDE/>
        <w:autoSpaceDN/>
        <w:adjustRightInd/>
        <w:ind w:right="-5"/>
        <w:jc w:val="both"/>
      </w:pPr>
      <w:r w:rsidRPr="00433675">
        <w:t xml:space="preserve"> Емельянов Г.В., Стрельцов А.А. О Доктрине информационной безопасности Российской Федерации. – Информационное общество, 201</w:t>
      </w:r>
      <w:r w:rsidR="00EA2A34" w:rsidRPr="00433675">
        <w:t>4</w:t>
      </w:r>
      <w:r w:rsidRPr="00433675">
        <w:t xml:space="preserve">. – С. 22-24. </w:t>
      </w:r>
    </w:p>
    <w:p w:rsidR="001A536D" w:rsidRPr="00433675" w:rsidRDefault="001A536D" w:rsidP="001A536D">
      <w:pPr>
        <w:widowControl/>
        <w:numPr>
          <w:ilvl w:val="0"/>
          <w:numId w:val="25"/>
        </w:numPr>
        <w:autoSpaceDE/>
        <w:autoSpaceDN/>
        <w:adjustRightInd/>
        <w:ind w:right="-5"/>
        <w:jc w:val="both"/>
      </w:pPr>
      <w:r w:rsidRPr="00433675">
        <w:t xml:space="preserve"> Запечников С. В., Милославская Н. Г., Толстой А. И., Ушаков Д. В. Защита информации открытых систем. Том 1. Угрозы, уязвимости, атаки и подходы к защите. – М.: Горячая Линия-Телеком, 20</w:t>
      </w:r>
      <w:r w:rsidR="00EA2A34" w:rsidRPr="00433675">
        <w:t>15</w:t>
      </w:r>
      <w:r w:rsidRPr="00433675">
        <w:t xml:space="preserve">. – 536 с. </w:t>
      </w:r>
    </w:p>
    <w:p w:rsidR="001A536D" w:rsidRPr="00433675" w:rsidRDefault="001A536D" w:rsidP="001A536D">
      <w:pPr>
        <w:widowControl/>
        <w:numPr>
          <w:ilvl w:val="0"/>
          <w:numId w:val="25"/>
        </w:numPr>
        <w:autoSpaceDE/>
        <w:autoSpaceDN/>
        <w:adjustRightInd/>
        <w:ind w:right="-5"/>
        <w:jc w:val="both"/>
      </w:pPr>
      <w:r w:rsidRPr="00433675">
        <w:t>Лопатин В. Н. Защита информации России: Человек, общество, государство Серия: Безопасность человека и общества. – М.: 20</w:t>
      </w:r>
      <w:r w:rsidR="00EA2A34" w:rsidRPr="00433675">
        <w:t>14</w:t>
      </w:r>
      <w:r w:rsidRPr="00433675">
        <w:t xml:space="preserve">. – 428 с. </w:t>
      </w:r>
    </w:p>
    <w:p w:rsidR="001A536D" w:rsidRPr="00433675" w:rsidRDefault="001A536D" w:rsidP="001A536D">
      <w:pPr>
        <w:widowControl/>
        <w:numPr>
          <w:ilvl w:val="0"/>
          <w:numId w:val="25"/>
        </w:numPr>
        <w:autoSpaceDE/>
        <w:autoSpaceDN/>
        <w:adjustRightInd/>
        <w:ind w:right="-5"/>
        <w:jc w:val="both"/>
      </w:pPr>
      <w:r w:rsidRPr="00433675">
        <w:t xml:space="preserve"> Петренко С. А., Курбатов В. А. Политики информационной безопасности. – М.: Компания АйТи, 201</w:t>
      </w:r>
      <w:r w:rsidR="00EA2A34" w:rsidRPr="00433675">
        <w:t>5</w:t>
      </w:r>
      <w:r w:rsidRPr="00433675">
        <w:t xml:space="preserve">. – 400 с. </w:t>
      </w:r>
    </w:p>
    <w:p w:rsidR="001A536D" w:rsidRPr="00433675" w:rsidRDefault="001A536D" w:rsidP="001A536D">
      <w:pPr>
        <w:widowControl/>
        <w:numPr>
          <w:ilvl w:val="0"/>
          <w:numId w:val="25"/>
        </w:numPr>
        <w:autoSpaceDE/>
        <w:autoSpaceDN/>
        <w:adjustRightInd/>
        <w:ind w:right="-5"/>
        <w:jc w:val="both"/>
      </w:pPr>
      <w:r w:rsidRPr="00433675">
        <w:t xml:space="preserve"> Родичев Ю. Защита информации: Нормативно-правовые аспекты. СПб.: Питер, 201</w:t>
      </w:r>
      <w:r w:rsidR="00EA2A34" w:rsidRPr="00433675">
        <w:t>5</w:t>
      </w:r>
      <w:r w:rsidRPr="00433675">
        <w:t xml:space="preserve">. – 272 с. </w:t>
      </w:r>
    </w:p>
    <w:p w:rsidR="001A536D" w:rsidRPr="00433675" w:rsidRDefault="001A536D" w:rsidP="001A536D">
      <w:pPr>
        <w:widowControl/>
        <w:numPr>
          <w:ilvl w:val="0"/>
          <w:numId w:val="25"/>
        </w:numPr>
        <w:autoSpaceDE/>
        <w:autoSpaceDN/>
        <w:adjustRightInd/>
        <w:ind w:right="-5"/>
        <w:jc w:val="both"/>
      </w:pPr>
      <w:r w:rsidRPr="00433675">
        <w:t>Чернов А.А. Становление глобального информационного общества: проблемы и перспективы. – М.: «Дашков и К», 201</w:t>
      </w:r>
      <w:r w:rsidR="00EA2A34" w:rsidRPr="00433675">
        <w:t>5</w:t>
      </w:r>
      <w:r w:rsidRPr="00433675">
        <w:t>. – 232 с.</w:t>
      </w:r>
    </w:p>
    <w:p w:rsidR="001A536D" w:rsidRPr="00433675" w:rsidRDefault="001A536D" w:rsidP="003D2583">
      <w:pPr>
        <w:widowControl/>
        <w:autoSpaceDE/>
        <w:autoSpaceDN/>
        <w:adjustRightInd/>
        <w:ind w:right="-5"/>
        <w:jc w:val="both"/>
        <w:rPr>
          <w:b/>
        </w:rPr>
      </w:pPr>
    </w:p>
    <w:p w:rsidR="00EC5750" w:rsidRDefault="00EC5750" w:rsidP="001A536D">
      <w:pPr>
        <w:ind w:firstLine="540"/>
        <w:jc w:val="both"/>
        <w:rPr>
          <w:b/>
        </w:rPr>
      </w:pPr>
      <w:r w:rsidRPr="00433675">
        <w:rPr>
          <w:b/>
        </w:rPr>
        <w:t xml:space="preserve">8. </w:t>
      </w:r>
      <w:r w:rsidR="00EA2A34" w:rsidRPr="00433675">
        <w:rPr>
          <w:b/>
        </w:rPr>
        <w:t>Современные профессиональные базы данных и информационные справочные системы</w:t>
      </w:r>
    </w:p>
    <w:p w:rsidR="000519C3" w:rsidRPr="00433675" w:rsidRDefault="000519C3" w:rsidP="001A536D">
      <w:pPr>
        <w:ind w:firstLine="540"/>
        <w:jc w:val="both"/>
        <w:rPr>
          <w:b/>
        </w:rPr>
      </w:pPr>
    </w:p>
    <w:p w:rsidR="004F39E2" w:rsidRPr="000519C3" w:rsidRDefault="004F39E2" w:rsidP="004F39E2">
      <w:pPr>
        <w:widowControl/>
        <w:suppressAutoHyphens/>
        <w:autoSpaceDE/>
        <w:autoSpaceDN/>
        <w:adjustRightInd/>
        <w:rPr>
          <w:rFonts w:eastAsia="Verdana" w:cs="Noto Sans Devanagari"/>
          <w:kern w:val="1"/>
          <w:lang w:eastAsia="zh-CN" w:bidi="hi-IN"/>
        </w:rPr>
      </w:pPr>
      <w:r w:rsidRPr="000519C3">
        <w:rPr>
          <w:rFonts w:eastAsia="Verdana" w:cs="Noto Sans Devanagari"/>
          <w:kern w:val="1"/>
          <w:lang w:eastAsia="zh-CN" w:bidi="hi-IN"/>
        </w:rPr>
        <w:t>1. Информационно-правовая система «Консультант+» - договор №2856/АП от 01.11.2007</w:t>
      </w:r>
    </w:p>
    <w:p w:rsidR="004F39E2" w:rsidRPr="000519C3" w:rsidRDefault="004F39E2" w:rsidP="004F39E2">
      <w:pPr>
        <w:widowControl/>
        <w:suppressAutoHyphens/>
        <w:autoSpaceDE/>
        <w:autoSpaceDN/>
        <w:adjustRightInd/>
        <w:rPr>
          <w:rFonts w:eastAsia="Verdana" w:cs="Noto Sans Devanagari"/>
          <w:kern w:val="1"/>
          <w:lang w:eastAsia="zh-CN" w:bidi="hi-IN"/>
        </w:rPr>
      </w:pPr>
      <w:r w:rsidRPr="000519C3">
        <w:rPr>
          <w:rFonts w:eastAsia="Verdana" w:cs="Noto Sans Devanagari"/>
          <w:kern w:val="1"/>
          <w:lang w:eastAsia="zh-CN" w:bidi="hi-IN"/>
        </w:rPr>
        <w:t>2. Информационно-справочная система «LexPro» - договор б/н от 06.03.2013</w:t>
      </w:r>
    </w:p>
    <w:p w:rsidR="004F39E2" w:rsidRPr="000519C3" w:rsidRDefault="004F39E2" w:rsidP="004F39E2">
      <w:pPr>
        <w:widowControl/>
        <w:suppressAutoHyphens/>
        <w:autoSpaceDE/>
        <w:autoSpaceDN/>
        <w:adjustRightInd/>
        <w:rPr>
          <w:rFonts w:eastAsia="Verdana" w:cs="Noto Sans Devanagari"/>
          <w:kern w:val="1"/>
          <w:lang w:eastAsia="zh-CN" w:bidi="hi-IN"/>
        </w:rPr>
      </w:pPr>
      <w:r w:rsidRPr="000519C3">
        <w:rPr>
          <w:rFonts w:eastAsia="Verdana" w:cs="Noto Sans Devanagari"/>
          <w:kern w:val="1"/>
          <w:lang w:eastAsia="zh-CN" w:bidi="hi-IN"/>
        </w:rPr>
        <w:lastRenderedPageBreak/>
        <w:t xml:space="preserve">3. Официальный интернет-портал базы данных правовой информации </w:t>
      </w:r>
      <w:hyperlink r:id="rId9" w:history="1">
        <w:r w:rsidRPr="000519C3">
          <w:rPr>
            <w:rFonts w:eastAsia="Verdana" w:cs="Noto Sans Devanagari"/>
            <w:kern w:val="1"/>
          </w:rPr>
          <w:t>http://pravo.gov.ru</w:t>
        </w:r>
      </w:hyperlink>
    </w:p>
    <w:p w:rsidR="004F39E2" w:rsidRPr="000519C3" w:rsidRDefault="004F39E2" w:rsidP="004F39E2">
      <w:pPr>
        <w:widowControl/>
        <w:suppressAutoHyphens/>
        <w:autoSpaceDE/>
        <w:autoSpaceDN/>
        <w:adjustRightInd/>
        <w:rPr>
          <w:rFonts w:eastAsia="Verdana" w:cs="Noto Sans Devanagari"/>
          <w:kern w:val="1"/>
          <w:lang w:eastAsia="zh-CN" w:bidi="hi-IN"/>
        </w:rPr>
      </w:pPr>
      <w:r w:rsidRPr="000519C3">
        <w:rPr>
          <w:rFonts w:eastAsia="Verdana" w:cs="Noto Sans Devanagari"/>
          <w:kern w:val="1"/>
          <w:lang w:eastAsia="zh-CN" w:bidi="hi-IN"/>
        </w:rPr>
        <w:t xml:space="preserve">4. Портал Федеральных государственных образовательных стандартов высшего образования </w:t>
      </w:r>
      <w:hyperlink r:id="rId10" w:history="1">
        <w:r w:rsidRPr="000519C3">
          <w:rPr>
            <w:rFonts w:eastAsia="Verdana" w:cs="Noto Sans Devanagari"/>
            <w:kern w:val="1"/>
          </w:rPr>
          <w:t>http://fgosvo.ru</w:t>
        </w:r>
      </w:hyperlink>
    </w:p>
    <w:p w:rsidR="004F39E2" w:rsidRPr="000519C3" w:rsidRDefault="004F39E2" w:rsidP="004F39E2">
      <w:pPr>
        <w:widowControl/>
        <w:suppressAutoHyphens/>
        <w:autoSpaceDE/>
        <w:autoSpaceDN/>
        <w:adjustRightInd/>
        <w:rPr>
          <w:rFonts w:eastAsia="Verdana" w:cs="Noto Sans Devanagari"/>
          <w:kern w:val="1"/>
          <w:lang w:eastAsia="zh-CN" w:bidi="hi-IN"/>
        </w:rPr>
      </w:pPr>
      <w:r w:rsidRPr="000519C3">
        <w:rPr>
          <w:rFonts w:eastAsia="Verdana" w:cs="Noto Sans Devanagari"/>
          <w:kern w:val="1"/>
          <w:lang w:eastAsia="zh-CN" w:bidi="hi-IN"/>
        </w:rPr>
        <w:t xml:space="preserve">5. Портал "Информационно-коммуникационные технологии в образовании" </w:t>
      </w:r>
      <w:hyperlink r:id="rId11" w:history="1">
        <w:r w:rsidRPr="000519C3">
          <w:rPr>
            <w:rFonts w:eastAsia="Verdana" w:cs="Noto Sans Devanagari"/>
            <w:kern w:val="1"/>
          </w:rPr>
          <w:t>http://www.ict.edu.ru</w:t>
        </w:r>
      </w:hyperlink>
    </w:p>
    <w:p w:rsidR="004F39E2" w:rsidRPr="000519C3" w:rsidRDefault="004F39E2" w:rsidP="004F39E2">
      <w:pPr>
        <w:widowControl/>
        <w:suppressAutoHyphens/>
        <w:autoSpaceDE/>
        <w:autoSpaceDN/>
        <w:adjustRightInd/>
        <w:rPr>
          <w:rFonts w:eastAsia="Verdana" w:cs="Noto Sans Devanagari"/>
          <w:kern w:val="1"/>
          <w:lang w:eastAsia="zh-CN" w:bidi="hi-IN"/>
        </w:rPr>
      </w:pPr>
      <w:r w:rsidRPr="000519C3">
        <w:rPr>
          <w:rFonts w:eastAsia="Verdana" w:cs="Noto Sans Devanagari"/>
          <w:kern w:val="1"/>
          <w:lang w:eastAsia="zh-CN" w:bidi="hi-IN"/>
        </w:rPr>
        <w:t xml:space="preserve">6. Научная электронная библиотека </w:t>
      </w:r>
      <w:hyperlink r:id="rId12" w:history="1">
        <w:r w:rsidRPr="000519C3">
          <w:rPr>
            <w:rFonts w:eastAsia="Verdana" w:cs="Noto Sans Devanagari"/>
            <w:kern w:val="1"/>
          </w:rPr>
          <w:t>http://www.elibrary.ru/</w:t>
        </w:r>
      </w:hyperlink>
    </w:p>
    <w:p w:rsidR="004F39E2" w:rsidRPr="000519C3" w:rsidRDefault="004F39E2" w:rsidP="004F39E2">
      <w:pPr>
        <w:widowControl/>
        <w:suppressAutoHyphens/>
        <w:autoSpaceDE/>
        <w:autoSpaceDN/>
        <w:adjustRightInd/>
        <w:rPr>
          <w:rFonts w:eastAsia="Verdana" w:cs="Noto Sans Devanagari"/>
          <w:kern w:val="1"/>
          <w:lang w:eastAsia="zh-CN" w:bidi="hi-IN"/>
        </w:rPr>
      </w:pPr>
      <w:r w:rsidRPr="000519C3">
        <w:rPr>
          <w:rFonts w:eastAsia="Verdana" w:cs="Noto Sans Devanagari"/>
          <w:kern w:val="1"/>
          <w:lang w:eastAsia="zh-CN" w:bidi="hi-IN"/>
        </w:rPr>
        <w:t xml:space="preserve">7. Национальная электронная библиотека </w:t>
      </w:r>
      <w:hyperlink r:id="rId13" w:history="1">
        <w:r w:rsidRPr="000519C3">
          <w:rPr>
            <w:rFonts w:eastAsia="Verdana" w:cs="Noto Sans Devanagari"/>
            <w:kern w:val="1"/>
          </w:rPr>
          <w:t>http://www.nns.ru/</w:t>
        </w:r>
      </w:hyperlink>
    </w:p>
    <w:p w:rsidR="004F39E2" w:rsidRPr="000519C3" w:rsidRDefault="004F39E2" w:rsidP="004F39E2">
      <w:pPr>
        <w:widowControl/>
        <w:suppressAutoHyphens/>
        <w:autoSpaceDE/>
        <w:autoSpaceDN/>
        <w:adjustRightInd/>
        <w:rPr>
          <w:rFonts w:eastAsia="Verdana" w:cs="Noto Sans Devanagari"/>
          <w:kern w:val="1"/>
          <w:lang w:eastAsia="zh-CN" w:bidi="hi-IN"/>
        </w:rPr>
      </w:pPr>
      <w:r w:rsidRPr="000519C3">
        <w:rPr>
          <w:rFonts w:eastAsia="Verdana" w:cs="Noto Sans Devanagari"/>
          <w:kern w:val="1"/>
          <w:lang w:eastAsia="zh-CN" w:bidi="hi-IN"/>
        </w:rPr>
        <w:t xml:space="preserve">8. Электронные ресурсы Российской государственной библиотеки </w:t>
      </w:r>
      <w:hyperlink r:id="rId14" w:history="1">
        <w:r w:rsidRPr="000519C3">
          <w:rPr>
            <w:rFonts w:eastAsia="Verdana" w:cs="Noto Sans Devanagari"/>
            <w:kern w:val="1"/>
          </w:rPr>
          <w:t>http://www.rsl.ru/ru/root3489/all</w:t>
        </w:r>
      </w:hyperlink>
    </w:p>
    <w:p w:rsidR="004F39E2" w:rsidRPr="000519C3" w:rsidRDefault="004F39E2" w:rsidP="004F39E2">
      <w:pPr>
        <w:widowControl/>
        <w:suppressAutoHyphens/>
        <w:autoSpaceDE/>
        <w:autoSpaceDN/>
        <w:adjustRightInd/>
        <w:rPr>
          <w:rFonts w:eastAsia="Verdana" w:cs="Noto Sans Devanagari"/>
          <w:kern w:val="1"/>
          <w:lang w:eastAsia="zh-CN" w:bidi="hi-IN"/>
        </w:rPr>
      </w:pPr>
      <w:r w:rsidRPr="000519C3">
        <w:rPr>
          <w:rFonts w:eastAsia="Verdana" w:cs="Noto Sans Devanagari"/>
          <w:kern w:val="1"/>
          <w:lang w:eastAsia="zh-CN" w:bidi="hi-IN"/>
        </w:rPr>
        <w:t xml:space="preserve">9. Web of Science Core Collection — политематическая реферативно-библиографическая и наукомтрическая (библиометрическая) база данных — </w:t>
      </w:r>
      <w:hyperlink r:id="rId15" w:history="1">
        <w:r w:rsidRPr="000519C3">
          <w:rPr>
            <w:rFonts w:eastAsia="Verdana" w:cs="Noto Sans Devanagari"/>
            <w:kern w:val="1"/>
          </w:rPr>
          <w:t>http://webofscience.com</w:t>
        </w:r>
      </w:hyperlink>
    </w:p>
    <w:p w:rsidR="004F39E2" w:rsidRPr="000519C3" w:rsidRDefault="004F39E2" w:rsidP="004F39E2">
      <w:pPr>
        <w:widowControl/>
        <w:suppressAutoHyphens/>
        <w:autoSpaceDE/>
        <w:autoSpaceDN/>
        <w:adjustRightInd/>
        <w:rPr>
          <w:rFonts w:eastAsia="Verdana" w:cs="Noto Sans Devanagari"/>
          <w:kern w:val="1"/>
          <w:lang w:eastAsia="zh-CN" w:bidi="hi-IN"/>
        </w:rPr>
      </w:pPr>
      <w:r w:rsidRPr="000519C3">
        <w:rPr>
          <w:rFonts w:eastAsia="Verdana" w:cs="Noto Sans Devanagari"/>
          <w:kern w:val="1"/>
          <w:lang w:eastAsia="zh-CN" w:bidi="hi-IN"/>
        </w:rPr>
        <w:t xml:space="preserve">10. 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6" w:history="1">
        <w:r w:rsidRPr="000519C3">
          <w:rPr>
            <w:rFonts w:eastAsia="Verdana" w:cs="Noto Sans Devanagari"/>
            <w:kern w:val="1"/>
          </w:rPr>
          <w:t>http://neicon.ru</w:t>
        </w:r>
      </w:hyperlink>
    </w:p>
    <w:p w:rsidR="004F39E2" w:rsidRPr="000519C3" w:rsidRDefault="004F39E2" w:rsidP="004F39E2">
      <w:pPr>
        <w:widowControl/>
        <w:suppressAutoHyphens/>
        <w:autoSpaceDE/>
        <w:autoSpaceDN/>
        <w:adjustRightInd/>
        <w:rPr>
          <w:rFonts w:eastAsia="Verdana" w:cs="Noto Sans Devanagari"/>
          <w:kern w:val="1"/>
          <w:lang w:eastAsia="zh-CN" w:bidi="hi-IN"/>
        </w:rPr>
      </w:pPr>
      <w:r w:rsidRPr="000519C3">
        <w:rPr>
          <w:rFonts w:eastAsia="Verdana" w:cs="Noto Sans Devanagari"/>
          <w:kern w:val="1"/>
          <w:lang w:eastAsia="zh-CN" w:bidi="hi-IN"/>
        </w:rPr>
        <w:t xml:space="preserve">11. Базы данных издательства Springer </w:t>
      </w:r>
      <w:hyperlink r:id="rId17" w:history="1">
        <w:r w:rsidRPr="000519C3">
          <w:rPr>
            <w:rFonts w:eastAsia="Verdana" w:cs="Noto Sans Devanagari"/>
            <w:kern w:val="1"/>
          </w:rPr>
          <w:t>https://link.springer.com</w:t>
        </w:r>
      </w:hyperlink>
    </w:p>
    <w:p w:rsidR="004F39E2" w:rsidRPr="000519C3" w:rsidRDefault="004F39E2" w:rsidP="004F39E2">
      <w:pPr>
        <w:widowControl/>
        <w:suppressAutoHyphens/>
        <w:autoSpaceDE/>
        <w:autoSpaceDN/>
        <w:adjustRightInd/>
        <w:rPr>
          <w:rFonts w:eastAsia="Verdana" w:cs="Noto Sans Devanagari"/>
          <w:kern w:val="1"/>
          <w:lang w:eastAsia="zh-CN" w:bidi="hi-IN"/>
        </w:rPr>
      </w:pPr>
      <w:r w:rsidRPr="000519C3">
        <w:rPr>
          <w:rFonts w:eastAsia="Verdana" w:cs="Noto Sans Devanagari"/>
          <w:kern w:val="1"/>
          <w:lang w:eastAsia="zh-CN" w:bidi="hi-IN"/>
        </w:rPr>
        <w:t xml:space="preserve">12. Открытые данные государственных органов </w:t>
      </w:r>
      <w:hyperlink r:id="rId18" w:history="1">
        <w:r w:rsidRPr="000519C3">
          <w:rPr>
            <w:rFonts w:eastAsia="Verdana" w:cs="Noto Sans Devanagari"/>
            <w:kern w:val="1"/>
          </w:rPr>
          <w:t>http://data.gov.ru/</w:t>
        </w:r>
      </w:hyperlink>
    </w:p>
    <w:p w:rsidR="000519C3" w:rsidRDefault="000519C3" w:rsidP="003D2583">
      <w:pPr>
        <w:pStyle w:val="3"/>
        <w:numPr>
          <w:ilvl w:val="2"/>
          <w:numId w:val="3"/>
        </w:numPr>
        <w:ind w:left="0" w:firstLine="539"/>
        <w:jc w:val="both"/>
        <w:rPr>
          <w:rFonts w:ascii="Times New Roman" w:hAnsi="Times New Roman" w:cs="Times New Roman"/>
          <w:sz w:val="24"/>
          <w:szCs w:val="24"/>
        </w:rPr>
      </w:pPr>
    </w:p>
    <w:p w:rsidR="00933791" w:rsidRDefault="00EC5750" w:rsidP="003D2583">
      <w:pPr>
        <w:pStyle w:val="3"/>
        <w:numPr>
          <w:ilvl w:val="2"/>
          <w:numId w:val="3"/>
        </w:numPr>
        <w:ind w:left="0" w:firstLine="539"/>
        <w:jc w:val="both"/>
        <w:rPr>
          <w:rFonts w:ascii="Times New Roman" w:hAnsi="Times New Roman" w:cs="Times New Roman"/>
          <w:sz w:val="24"/>
          <w:szCs w:val="24"/>
        </w:rPr>
      </w:pPr>
      <w:r w:rsidRPr="00433675">
        <w:rPr>
          <w:rFonts w:ascii="Times New Roman" w:hAnsi="Times New Roman" w:cs="Times New Roman"/>
          <w:sz w:val="24"/>
          <w:szCs w:val="24"/>
        </w:rPr>
        <w:t xml:space="preserve">9. </w:t>
      </w:r>
      <w:r w:rsidR="00EA2A34" w:rsidRPr="00433675">
        <w:rPr>
          <w:rFonts w:ascii="Times New Roman" w:hAnsi="Times New Roman" w:cs="Times New Roman"/>
          <w:sz w:val="24"/>
          <w:szCs w:val="24"/>
        </w:rPr>
        <w:t>Методические указания для обучающихся по освоению основной профессиональной образовательной программы</w:t>
      </w:r>
    </w:p>
    <w:p w:rsidR="000519C3" w:rsidRPr="000519C3" w:rsidRDefault="000519C3" w:rsidP="000519C3">
      <w:pPr>
        <w:rPr>
          <w:lang w:eastAsia="zh-CN"/>
        </w:rPr>
      </w:pPr>
    </w:p>
    <w:tbl>
      <w:tblPr>
        <w:tblStyle w:val="a6"/>
        <w:tblW w:w="9571" w:type="dxa"/>
        <w:tblLook w:val="04A0" w:firstRow="1" w:lastRow="0" w:firstColumn="1" w:lastColumn="0" w:noHBand="0" w:noVBand="1"/>
      </w:tblPr>
      <w:tblGrid>
        <w:gridCol w:w="2376"/>
        <w:gridCol w:w="7195"/>
      </w:tblGrid>
      <w:tr w:rsidR="00EB1D06" w:rsidRPr="00467CE5" w:rsidTr="00681EAE">
        <w:tc>
          <w:tcPr>
            <w:tcW w:w="2376" w:type="dxa"/>
          </w:tcPr>
          <w:p w:rsidR="00EB1D06" w:rsidRPr="00467CE5" w:rsidRDefault="00EB1D06" w:rsidP="00BF6F1E">
            <w:pPr>
              <w:pStyle w:val="TableParagraph"/>
              <w:ind w:left="0"/>
              <w:jc w:val="center"/>
              <w:rPr>
                <w:b/>
                <w:sz w:val="24"/>
                <w:szCs w:val="24"/>
              </w:rPr>
            </w:pPr>
            <w:r w:rsidRPr="00467CE5">
              <w:rPr>
                <w:b/>
                <w:sz w:val="24"/>
                <w:szCs w:val="24"/>
              </w:rPr>
              <w:t>Вид деятельности</w:t>
            </w:r>
          </w:p>
        </w:tc>
        <w:tc>
          <w:tcPr>
            <w:tcW w:w="7195" w:type="dxa"/>
          </w:tcPr>
          <w:p w:rsidR="00EB1D06" w:rsidRPr="00467CE5" w:rsidRDefault="00EB1D06" w:rsidP="00BF6F1E">
            <w:pPr>
              <w:pStyle w:val="TableParagraph"/>
              <w:ind w:left="0"/>
              <w:jc w:val="center"/>
              <w:rPr>
                <w:b/>
                <w:sz w:val="24"/>
                <w:szCs w:val="24"/>
              </w:rPr>
            </w:pPr>
            <w:r w:rsidRPr="00467CE5">
              <w:rPr>
                <w:b/>
                <w:sz w:val="24"/>
                <w:szCs w:val="24"/>
              </w:rPr>
              <w:t xml:space="preserve">Методические указания по организации деятельности </w:t>
            </w:r>
            <w:r>
              <w:rPr>
                <w:b/>
                <w:sz w:val="24"/>
                <w:szCs w:val="24"/>
              </w:rPr>
              <w:t>обучаемого</w:t>
            </w:r>
          </w:p>
        </w:tc>
      </w:tr>
      <w:tr w:rsidR="00EB1D06" w:rsidRPr="00467CE5" w:rsidTr="00681EAE">
        <w:tc>
          <w:tcPr>
            <w:tcW w:w="2376" w:type="dxa"/>
          </w:tcPr>
          <w:p w:rsidR="00EB1D06" w:rsidRPr="00467CE5" w:rsidRDefault="00EB1D06" w:rsidP="00BF6F1E">
            <w:pPr>
              <w:pStyle w:val="TableParagraph"/>
              <w:ind w:right="368"/>
              <w:rPr>
                <w:sz w:val="24"/>
                <w:szCs w:val="24"/>
              </w:rPr>
            </w:pPr>
            <w:r w:rsidRPr="00467CE5">
              <w:rPr>
                <w:sz w:val="24"/>
                <w:szCs w:val="24"/>
              </w:rPr>
              <w:t>Лекция</w:t>
            </w:r>
          </w:p>
        </w:tc>
        <w:tc>
          <w:tcPr>
            <w:tcW w:w="7195" w:type="dxa"/>
          </w:tcPr>
          <w:p w:rsidR="00EB1D06" w:rsidRPr="00467CE5" w:rsidRDefault="00EB1D06" w:rsidP="00BF6F1E">
            <w:pPr>
              <w:pStyle w:val="TableParagraph"/>
              <w:ind w:right="100"/>
              <w:jc w:val="both"/>
              <w:rPr>
                <w:sz w:val="24"/>
                <w:szCs w:val="24"/>
              </w:rPr>
            </w:pPr>
            <w:r w:rsidRPr="00467CE5">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EB1D06" w:rsidRPr="00467CE5" w:rsidTr="00681EAE">
        <w:tc>
          <w:tcPr>
            <w:tcW w:w="2376" w:type="dxa"/>
          </w:tcPr>
          <w:p w:rsidR="00EB1D06" w:rsidRPr="00467CE5" w:rsidRDefault="00EB1D06" w:rsidP="00BF6F1E">
            <w:pPr>
              <w:pStyle w:val="TableParagraph"/>
              <w:ind w:right="179"/>
              <w:rPr>
                <w:sz w:val="24"/>
                <w:szCs w:val="24"/>
              </w:rPr>
            </w:pPr>
            <w:r w:rsidRPr="00467CE5">
              <w:rPr>
                <w:sz w:val="24"/>
                <w:szCs w:val="24"/>
              </w:rPr>
              <w:t>Практические занятия</w:t>
            </w:r>
          </w:p>
        </w:tc>
        <w:tc>
          <w:tcPr>
            <w:tcW w:w="7195" w:type="dxa"/>
          </w:tcPr>
          <w:p w:rsidR="00EB1D06" w:rsidRPr="00467CE5" w:rsidRDefault="00EB1D06" w:rsidP="00BF6F1E">
            <w:pPr>
              <w:pStyle w:val="TableParagraph"/>
              <w:ind w:right="100"/>
              <w:jc w:val="both"/>
              <w:rPr>
                <w:sz w:val="24"/>
                <w:szCs w:val="24"/>
              </w:rPr>
            </w:pPr>
            <w:r w:rsidRPr="00467CE5">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EB1D06" w:rsidRPr="00467CE5" w:rsidTr="00681EAE">
        <w:tc>
          <w:tcPr>
            <w:tcW w:w="2376" w:type="dxa"/>
          </w:tcPr>
          <w:p w:rsidR="00EB1D06" w:rsidRPr="00467CE5" w:rsidRDefault="00EB1D06" w:rsidP="00BF6F1E">
            <w:pPr>
              <w:pStyle w:val="TableParagraph"/>
              <w:ind w:right="261"/>
              <w:jc w:val="both"/>
              <w:rPr>
                <w:sz w:val="24"/>
                <w:szCs w:val="24"/>
              </w:rPr>
            </w:pPr>
            <w:r w:rsidRPr="00467CE5">
              <w:rPr>
                <w:sz w:val="24"/>
                <w:szCs w:val="24"/>
              </w:rPr>
              <w:t>Индивидуальные задания</w:t>
            </w:r>
          </w:p>
        </w:tc>
        <w:tc>
          <w:tcPr>
            <w:tcW w:w="7195" w:type="dxa"/>
          </w:tcPr>
          <w:p w:rsidR="00EB1D06" w:rsidRPr="00467CE5" w:rsidRDefault="00EB1D06" w:rsidP="00BF6F1E">
            <w:pPr>
              <w:pStyle w:val="TableParagraph"/>
              <w:ind w:right="100"/>
              <w:jc w:val="both"/>
              <w:rPr>
                <w:sz w:val="24"/>
                <w:szCs w:val="24"/>
              </w:rPr>
            </w:pPr>
            <w:r w:rsidRPr="00467CE5">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EB1D06" w:rsidRPr="00467CE5" w:rsidTr="00681EAE">
        <w:tc>
          <w:tcPr>
            <w:tcW w:w="2376" w:type="dxa"/>
          </w:tcPr>
          <w:p w:rsidR="00EB1D06" w:rsidRPr="00467CE5" w:rsidRDefault="00EB1D06" w:rsidP="00BF6F1E">
            <w:pPr>
              <w:pStyle w:val="TableParagraph"/>
              <w:ind w:right="224"/>
              <w:rPr>
                <w:sz w:val="24"/>
                <w:szCs w:val="24"/>
              </w:rPr>
            </w:pPr>
            <w:r w:rsidRPr="00467CE5">
              <w:rPr>
                <w:sz w:val="24"/>
                <w:szCs w:val="24"/>
              </w:rPr>
              <w:t>Самостоятельная работа</w:t>
            </w:r>
          </w:p>
        </w:tc>
        <w:tc>
          <w:tcPr>
            <w:tcW w:w="7195" w:type="dxa"/>
          </w:tcPr>
          <w:p w:rsidR="00EB1D06" w:rsidRPr="00467CE5" w:rsidRDefault="00EB1D06" w:rsidP="00BF6F1E">
            <w:pPr>
              <w:pStyle w:val="TableParagraph"/>
              <w:ind w:right="33"/>
              <w:jc w:val="both"/>
              <w:rPr>
                <w:sz w:val="24"/>
                <w:szCs w:val="24"/>
              </w:rPr>
            </w:pPr>
            <w:r w:rsidRPr="00467CE5">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w:t>
            </w:r>
            <w:r>
              <w:rPr>
                <w:sz w:val="24"/>
                <w:szCs w:val="24"/>
              </w:rPr>
              <w:t>обучаемых</w:t>
            </w:r>
            <w:r w:rsidRPr="00467CE5">
              <w:rPr>
                <w:sz w:val="24"/>
                <w:szCs w:val="24"/>
              </w:rPr>
              <w:t xml:space="preserve">; формирования умений использовать нормативную,  правовую, справочную  документацию, учебную  </w:t>
            </w:r>
            <w:r w:rsidRPr="00467CE5">
              <w:rPr>
                <w:sz w:val="24"/>
                <w:szCs w:val="24"/>
              </w:rPr>
              <w:lastRenderedPageBreak/>
              <w:t xml:space="preserve">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w:t>
            </w:r>
            <w:r>
              <w:rPr>
                <w:sz w:val="24"/>
                <w:szCs w:val="24"/>
              </w:rPr>
              <w:t>обучаемых</w:t>
            </w:r>
            <w:r w:rsidRPr="00467CE5">
              <w:rPr>
                <w:sz w:val="24"/>
                <w:szCs w:val="24"/>
              </w:rPr>
              <w:t xml:space="preserve">. Формы и виды самостоятельной работы </w:t>
            </w:r>
            <w:r>
              <w:rPr>
                <w:sz w:val="24"/>
                <w:szCs w:val="24"/>
              </w:rPr>
              <w:t>обучаемых</w:t>
            </w:r>
            <w:r w:rsidRPr="00467CE5">
              <w:rPr>
                <w:sz w:val="24"/>
                <w:szCs w:val="24"/>
              </w:rPr>
              <w:t xml:space="preserve">: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w:t>
            </w:r>
            <w:r>
              <w:rPr>
                <w:sz w:val="24"/>
                <w:szCs w:val="24"/>
              </w:rPr>
              <w:t>обучаемых</w:t>
            </w:r>
            <w:r w:rsidRPr="00467CE5">
              <w:rPr>
                <w:sz w:val="24"/>
                <w:szCs w:val="24"/>
              </w:rPr>
              <w:t xml:space="preserve">,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w:t>
            </w:r>
            <w:r>
              <w:rPr>
                <w:sz w:val="24"/>
                <w:szCs w:val="24"/>
              </w:rPr>
              <w:t>обучаемых</w:t>
            </w:r>
            <w:r w:rsidRPr="00467CE5">
              <w:rPr>
                <w:sz w:val="24"/>
                <w:szCs w:val="24"/>
              </w:rPr>
              <w:t xml:space="preserve"> предусматривает:</w:t>
            </w:r>
          </w:p>
          <w:p w:rsidR="00EB1D06" w:rsidRPr="00467CE5" w:rsidRDefault="00EB1D06" w:rsidP="00B8502E">
            <w:pPr>
              <w:pStyle w:val="TableParagraph"/>
              <w:numPr>
                <w:ilvl w:val="0"/>
                <w:numId w:val="15"/>
              </w:numPr>
              <w:ind w:right="33"/>
              <w:jc w:val="both"/>
              <w:rPr>
                <w:sz w:val="24"/>
                <w:szCs w:val="24"/>
              </w:rPr>
            </w:pPr>
            <w:r w:rsidRPr="00467CE5">
              <w:rPr>
                <w:sz w:val="24"/>
                <w:szCs w:val="24"/>
              </w:rPr>
              <w:t>соотнесение содержания контроля с целями обучения; объективность контроля;</w:t>
            </w:r>
          </w:p>
          <w:p w:rsidR="00EB1D06" w:rsidRPr="00467CE5" w:rsidRDefault="00EB1D06" w:rsidP="00B8502E">
            <w:pPr>
              <w:pStyle w:val="TableParagraph"/>
              <w:numPr>
                <w:ilvl w:val="0"/>
                <w:numId w:val="15"/>
              </w:numPr>
              <w:ind w:right="33"/>
              <w:jc w:val="both"/>
              <w:rPr>
                <w:sz w:val="24"/>
                <w:szCs w:val="24"/>
              </w:rPr>
            </w:pPr>
            <w:r w:rsidRPr="00467CE5">
              <w:rPr>
                <w:sz w:val="24"/>
                <w:szCs w:val="24"/>
              </w:rPr>
              <w:t xml:space="preserve">валидность контроля (соответствие предъявляемых заданий тому, что предполагается проверить); </w:t>
            </w:r>
          </w:p>
          <w:p w:rsidR="00EB1D06" w:rsidRPr="00467CE5" w:rsidRDefault="00EB1D06" w:rsidP="00B8502E">
            <w:pPr>
              <w:pStyle w:val="TableParagraph"/>
              <w:numPr>
                <w:ilvl w:val="0"/>
                <w:numId w:val="15"/>
              </w:numPr>
              <w:ind w:right="33"/>
              <w:jc w:val="both"/>
              <w:rPr>
                <w:sz w:val="24"/>
                <w:szCs w:val="24"/>
              </w:rPr>
            </w:pPr>
            <w:r w:rsidRPr="00467CE5">
              <w:rPr>
                <w:sz w:val="24"/>
                <w:szCs w:val="24"/>
              </w:rPr>
              <w:lastRenderedPageBreak/>
              <w:t>дифференциацию контрольно-измерительных материалов.</w:t>
            </w:r>
          </w:p>
          <w:p w:rsidR="00EB1D06" w:rsidRPr="00467CE5" w:rsidRDefault="00EB1D06" w:rsidP="00BF6F1E">
            <w:pPr>
              <w:pStyle w:val="TableParagraph"/>
              <w:ind w:right="33"/>
              <w:jc w:val="both"/>
              <w:rPr>
                <w:sz w:val="24"/>
                <w:szCs w:val="24"/>
              </w:rPr>
            </w:pPr>
            <w:r w:rsidRPr="00467CE5">
              <w:rPr>
                <w:sz w:val="24"/>
                <w:szCs w:val="24"/>
              </w:rPr>
              <w:t>Формы контроля самостоятельной работы:</w:t>
            </w:r>
          </w:p>
          <w:p w:rsidR="00EB1D06" w:rsidRPr="00467CE5" w:rsidRDefault="00EB1D06" w:rsidP="00B8502E">
            <w:pPr>
              <w:pStyle w:val="TableParagraph"/>
              <w:numPr>
                <w:ilvl w:val="0"/>
                <w:numId w:val="15"/>
              </w:numPr>
              <w:ind w:right="33"/>
              <w:jc w:val="both"/>
              <w:rPr>
                <w:sz w:val="24"/>
                <w:szCs w:val="24"/>
              </w:rPr>
            </w:pPr>
            <w:r w:rsidRPr="00467CE5">
              <w:rPr>
                <w:sz w:val="24"/>
                <w:szCs w:val="24"/>
              </w:rPr>
              <w:t>просмотр и проверка выполнения самостоятельной работы преподавателем;</w:t>
            </w:r>
          </w:p>
          <w:p w:rsidR="00EB1D06" w:rsidRPr="00467CE5" w:rsidRDefault="00EB1D06" w:rsidP="00B8502E">
            <w:pPr>
              <w:pStyle w:val="TableParagraph"/>
              <w:numPr>
                <w:ilvl w:val="0"/>
                <w:numId w:val="15"/>
              </w:numPr>
              <w:ind w:right="33"/>
              <w:jc w:val="both"/>
              <w:rPr>
                <w:sz w:val="24"/>
                <w:szCs w:val="24"/>
              </w:rPr>
            </w:pPr>
            <w:r w:rsidRPr="00467CE5">
              <w:rPr>
                <w:sz w:val="24"/>
                <w:szCs w:val="24"/>
              </w:rPr>
              <w:t xml:space="preserve">организация самопроверки, </w:t>
            </w:r>
          </w:p>
          <w:p w:rsidR="00EB1D06" w:rsidRPr="00467CE5" w:rsidRDefault="00EB1D06" w:rsidP="00B8502E">
            <w:pPr>
              <w:pStyle w:val="TableParagraph"/>
              <w:numPr>
                <w:ilvl w:val="0"/>
                <w:numId w:val="15"/>
              </w:numPr>
              <w:ind w:right="33"/>
              <w:jc w:val="both"/>
              <w:rPr>
                <w:sz w:val="24"/>
                <w:szCs w:val="24"/>
              </w:rPr>
            </w:pPr>
            <w:r w:rsidRPr="00467CE5">
              <w:rPr>
                <w:sz w:val="24"/>
                <w:szCs w:val="24"/>
              </w:rPr>
              <w:t>взаимопроверки выполненного задания в группе; обсуждение результатов выполненной работы на занятии;</w:t>
            </w:r>
          </w:p>
          <w:p w:rsidR="00EB1D06" w:rsidRPr="00467CE5" w:rsidRDefault="00EB1D06" w:rsidP="00B8502E">
            <w:pPr>
              <w:pStyle w:val="TableParagraph"/>
              <w:numPr>
                <w:ilvl w:val="0"/>
                <w:numId w:val="15"/>
              </w:numPr>
              <w:ind w:right="33"/>
              <w:jc w:val="both"/>
              <w:rPr>
                <w:sz w:val="24"/>
                <w:szCs w:val="24"/>
              </w:rPr>
            </w:pPr>
            <w:r w:rsidRPr="00467CE5">
              <w:rPr>
                <w:sz w:val="24"/>
                <w:szCs w:val="24"/>
              </w:rPr>
              <w:t xml:space="preserve">проведение письменного опроса; </w:t>
            </w:r>
          </w:p>
          <w:p w:rsidR="00EB1D06" w:rsidRPr="00467CE5" w:rsidRDefault="00EB1D06" w:rsidP="00B8502E">
            <w:pPr>
              <w:pStyle w:val="TableParagraph"/>
              <w:numPr>
                <w:ilvl w:val="0"/>
                <w:numId w:val="15"/>
              </w:numPr>
              <w:ind w:right="33"/>
              <w:jc w:val="both"/>
              <w:rPr>
                <w:sz w:val="24"/>
                <w:szCs w:val="24"/>
              </w:rPr>
            </w:pPr>
            <w:r w:rsidRPr="00467CE5">
              <w:rPr>
                <w:sz w:val="24"/>
                <w:szCs w:val="24"/>
              </w:rPr>
              <w:t>проведение устного опроса;</w:t>
            </w:r>
          </w:p>
          <w:p w:rsidR="00EB1D06" w:rsidRPr="00467CE5" w:rsidRDefault="00EB1D06" w:rsidP="00B8502E">
            <w:pPr>
              <w:pStyle w:val="TableParagraph"/>
              <w:numPr>
                <w:ilvl w:val="0"/>
                <w:numId w:val="15"/>
              </w:numPr>
              <w:ind w:right="33"/>
              <w:jc w:val="both"/>
              <w:rPr>
                <w:sz w:val="24"/>
                <w:szCs w:val="24"/>
              </w:rPr>
            </w:pPr>
            <w:r w:rsidRPr="00467CE5">
              <w:rPr>
                <w:sz w:val="24"/>
                <w:szCs w:val="24"/>
              </w:rPr>
              <w:t>организация и проведение индивидуального собеседования; организация и проведение собеседования с группой;</w:t>
            </w:r>
          </w:p>
          <w:p w:rsidR="00EB1D06" w:rsidRPr="00467CE5" w:rsidRDefault="00EB1D06" w:rsidP="00B8502E">
            <w:pPr>
              <w:pStyle w:val="TableParagraph"/>
              <w:numPr>
                <w:ilvl w:val="0"/>
                <w:numId w:val="15"/>
              </w:numPr>
              <w:ind w:right="33"/>
              <w:jc w:val="both"/>
              <w:rPr>
                <w:sz w:val="24"/>
                <w:szCs w:val="24"/>
              </w:rPr>
            </w:pPr>
            <w:r w:rsidRPr="00467CE5">
              <w:rPr>
                <w:sz w:val="24"/>
                <w:szCs w:val="24"/>
              </w:rPr>
              <w:t>защита отчетов о проделанной работе.</w:t>
            </w:r>
          </w:p>
        </w:tc>
      </w:tr>
      <w:tr w:rsidR="00EB1D06" w:rsidRPr="00467CE5" w:rsidTr="00681EAE">
        <w:tc>
          <w:tcPr>
            <w:tcW w:w="2376" w:type="dxa"/>
          </w:tcPr>
          <w:p w:rsidR="00EB1D06" w:rsidRPr="00467CE5" w:rsidRDefault="00EB1D06" w:rsidP="00BF6F1E">
            <w:pPr>
              <w:pStyle w:val="TableParagraph"/>
              <w:ind w:right="224"/>
              <w:rPr>
                <w:sz w:val="24"/>
                <w:szCs w:val="24"/>
              </w:rPr>
            </w:pPr>
            <w:r w:rsidRPr="00467CE5">
              <w:rPr>
                <w:sz w:val="24"/>
                <w:szCs w:val="24"/>
              </w:rPr>
              <w:lastRenderedPageBreak/>
              <w:t>Опрос</w:t>
            </w:r>
          </w:p>
        </w:tc>
        <w:tc>
          <w:tcPr>
            <w:tcW w:w="7195" w:type="dxa"/>
          </w:tcPr>
          <w:p w:rsidR="00EB1D06" w:rsidRPr="00467CE5" w:rsidRDefault="00EB1D06" w:rsidP="00BF6F1E">
            <w:pPr>
              <w:pStyle w:val="TableParagraph"/>
              <w:ind w:right="100"/>
              <w:jc w:val="both"/>
              <w:rPr>
                <w:sz w:val="24"/>
                <w:szCs w:val="24"/>
              </w:rPr>
            </w:pPr>
            <w:r w:rsidRPr="00467CE5">
              <w:rPr>
                <w:sz w:val="24"/>
                <w:szCs w:val="24"/>
              </w:rPr>
              <w:t>Опрос - это средство контроля, организованное как специальная беседа преподавателя с</w:t>
            </w:r>
            <w:r>
              <w:rPr>
                <w:sz w:val="24"/>
                <w:szCs w:val="24"/>
              </w:rPr>
              <w:t xml:space="preserve"> обучающимся</w:t>
            </w:r>
            <w:r w:rsidRPr="00467CE5">
              <w:rPr>
                <w:sz w:val="24"/>
                <w:szCs w:val="24"/>
              </w:rPr>
              <w:t xml:space="preserve"> на темы, связанные с изучаемой дисциплиной, и рассчитанное на выявление объема знаний </w:t>
            </w:r>
            <w:r>
              <w:rPr>
                <w:sz w:val="24"/>
                <w:szCs w:val="24"/>
              </w:rPr>
              <w:t>обучающегося</w:t>
            </w:r>
            <w:r w:rsidRPr="00467CE5">
              <w:rPr>
                <w:sz w:val="24"/>
                <w:szCs w:val="24"/>
              </w:rPr>
              <w:t xml:space="preserve"> по определенному разделу, теме, проблеме и т.п. Проблематика, выносимая на опрос определена в заданиях для самостоятельной работы </w:t>
            </w:r>
            <w:r>
              <w:rPr>
                <w:sz w:val="24"/>
                <w:szCs w:val="24"/>
              </w:rPr>
              <w:t>обучающегося</w:t>
            </w:r>
            <w:r w:rsidRPr="00467CE5">
              <w:rPr>
                <w:sz w:val="24"/>
                <w:szCs w:val="24"/>
              </w:rPr>
              <w:t xml:space="preserve">, а также может определяться преподавателем, ведущим семинарские занятия. Во время проведения опроса </w:t>
            </w:r>
            <w:r>
              <w:rPr>
                <w:sz w:val="24"/>
                <w:szCs w:val="24"/>
              </w:rPr>
              <w:t>обучающийся</w:t>
            </w:r>
            <w:r w:rsidRPr="00467CE5">
              <w:rPr>
                <w:sz w:val="24"/>
                <w:szCs w:val="24"/>
              </w:rPr>
              <w:t xml:space="preserve"> должен уметь обсудить с преподавателем соответствующую проблематику на уровне диалога.</w:t>
            </w:r>
          </w:p>
        </w:tc>
      </w:tr>
      <w:tr w:rsidR="00EB1D06" w:rsidRPr="00467CE5" w:rsidTr="00681EAE">
        <w:tc>
          <w:tcPr>
            <w:tcW w:w="2376" w:type="dxa"/>
          </w:tcPr>
          <w:p w:rsidR="00EB1D06" w:rsidRPr="00467CE5" w:rsidRDefault="00EB1D06" w:rsidP="00BF6F1E">
            <w:pPr>
              <w:pStyle w:val="TableParagraph"/>
              <w:ind w:right="224"/>
              <w:rPr>
                <w:sz w:val="24"/>
                <w:szCs w:val="24"/>
              </w:rPr>
            </w:pPr>
            <w:r w:rsidRPr="00467CE5">
              <w:rPr>
                <w:sz w:val="24"/>
                <w:szCs w:val="24"/>
              </w:rPr>
              <w:t>Тестирование</w:t>
            </w:r>
          </w:p>
        </w:tc>
        <w:tc>
          <w:tcPr>
            <w:tcW w:w="7195" w:type="dxa"/>
          </w:tcPr>
          <w:p w:rsidR="00EB1D06" w:rsidRPr="00467CE5" w:rsidRDefault="00EB1D06" w:rsidP="00BF6F1E">
            <w:pPr>
              <w:pStyle w:val="TableParagraph"/>
              <w:ind w:right="33"/>
              <w:jc w:val="both"/>
              <w:rPr>
                <w:sz w:val="24"/>
                <w:szCs w:val="24"/>
              </w:rPr>
            </w:pPr>
            <w:r w:rsidRPr="00467CE5">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rsidR="00EB1D06" w:rsidRPr="00467CE5" w:rsidRDefault="00EB1D06" w:rsidP="00B8502E">
            <w:pPr>
              <w:pStyle w:val="TableParagraph"/>
              <w:numPr>
                <w:ilvl w:val="0"/>
                <w:numId w:val="15"/>
              </w:numPr>
              <w:ind w:right="33"/>
              <w:jc w:val="both"/>
              <w:rPr>
                <w:sz w:val="24"/>
                <w:szCs w:val="24"/>
              </w:rPr>
            </w:pPr>
            <w:r w:rsidRPr="00467CE5">
              <w:rPr>
                <w:sz w:val="24"/>
                <w:szCs w:val="24"/>
              </w:rPr>
              <w:t>компьютерного тестирования, т.е. компьютер произвольно выбирает вопросы из базы данных по степени сложности;</w:t>
            </w:r>
          </w:p>
          <w:p w:rsidR="00EB1D06" w:rsidRPr="00467CE5" w:rsidRDefault="00EB1D06" w:rsidP="00B8502E">
            <w:pPr>
              <w:pStyle w:val="TableParagraph"/>
              <w:numPr>
                <w:ilvl w:val="0"/>
                <w:numId w:val="15"/>
              </w:numPr>
              <w:ind w:right="33"/>
              <w:jc w:val="both"/>
              <w:rPr>
                <w:sz w:val="24"/>
                <w:szCs w:val="24"/>
              </w:rPr>
            </w:pPr>
            <w:r w:rsidRPr="00467CE5">
              <w:rPr>
                <w:sz w:val="24"/>
                <w:szCs w:val="24"/>
              </w:rPr>
              <w:t xml:space="preserve">письменных ответов, т.е. преподаватель задает вопрос и дает несколько вариантов ответа, а </w:t>
            </w:r>
            <w:r>
              <w:rPr>
                <w:sz w:val="24"/>
                <w:szCs w:val="24"/>
              </w:rPr>
              <w:t>обучаемый</w:t>
            </w:r>
            <w:r w:rsidRPr="00467CE5">
              <w:rPr>
                <w:sz w:val="24"/>
                <w:szCs w:val="24"/>
              </w:rPr>
              <w:t xml:space="preserve"> на отдельном листе записывает номера вопросов и номера соответствующих ответов. </w:t>
            </w:r>
          </w:p>
          <w:p w:rsidR="00EB1D06" w:rsidRPr="00467CE5" w:rsidRDefault="00EB1D06" w:rsidP="00BF6F1E">
            <w:pPr>
              <w:pStyle w:val="TableParagraph"/>
              <w:ind w:right="33"/>
              <w:jc w:val="both"/>
              <w:rPr>
                <w:sz w:val="24"/>
                <w:szCs w:val="24"/>
              </w:rPr>
            </w:pPr>
            <w:r w:rsidRPr="00467CE5">
              <w:rPr>
                <w:sz w:val="24"/>
                <w:szCs w:val="24"/>
              </w:rPr>
              <w:t xml:space="preserve">Для достижения большей достоверности результатов тестирования следует строить текст так, чтобы у </w:t>
            </w:r>
            <w:r>
              <w:rPr>
                <w:sz w:val="24"/>
                <w:szCs w:val="24"/>
              </w:rPr>
              <w:t>обучаемых</w:t>
            </w:r>
            <w:r w:rsidRPr="00467CE5">
              <w:rPr>
                <w:sz w:val="24"/>
                <w:szCs w:val="24"/>
              </w:rPr>
              <w:t xml:space="preserve">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EB1D06" w:rsidRPr="00467CE5" w:rsidRDefault="00EB1D06" w:rsidP="00BF6F1E">
            <w:pPr>
              <w:pStyle w:val="TableParagraph"/>
              <w:ind w:right="33"/>
              <w:jc w:val="both"/>
              <w:rPr>
                <w:sz w:val="24"/>
                <w:szCs w:val="24"/>
              </w:rPr>
            </w:pPr>
            <w:r w:rsidRPr="00467CE5">
              <w:rPr>
                <w:sz w:val="24"/>
                <w:szCs w:val="24"/>
              </w:rPr>
              <w:t xml:space="preserve">1) по 5-балльной системе, когда ответы </w:t>
            </w:r>
            <w:r>
              <w:rPr>
                <w:sz w:val="24"/>
                <w:szCs w:val="24"/>
              </w:rPr>
              <w:t>обучаемых</w:t>
            </w:r>
            <w:r w:rsidRPr="00467CE5">
              <w:rPr>
                <w:sz w:val="24"/>
                <w:szCs w:val="24"/>
              </w:rPr>
              <w:t xml:space="preserve"> оцениваются следующим образом:</w:t>
            </w:r>
          </w:p>
          <w:p w:rsidR="00EB1D06" w:rsidRPr="00467CE5" w:rsidRDefault="00EB1D06" w:rsidP="00BF6F1E">
            <w:pPr>
              <w:pStyle w:val="TableParagraph"/>
              <w:ind w:right="33"/>
              <w:jc w:val="both"/>
              <w:rPr>
                <w:sz w:val="24"/>
                <w:szCs w:val="24"/>
              </w:rPr>
            </w:pPr>
            <w:r w:rsidRPr="00467CE5">
              <w:rPr>
                <w:sz w:val="24"/>
                <w:szCs w:val="24"/>
              </w:rPr>
              <w:t>- «отлично» – более 80% ответов правильные;</w:t>
            </w:r>
          </w:p>
          <w:p w:rsidR="00EB1D06" w:rsidRPr="00467CE5" w:rsidRDefault="00EB1D06" w:rsidP="00BF6F1E">
            <w:pPr>
              <w:pStyle w:val="TableParagraph"/>
              <w:ind w:right="33"/>
              <w:jc w:val="both"/>
              <w:rPr>
                <w:sz w:val="24"/>
                <w:szCs w:val="24"/>
              </w:rPr>
            </w:pPr>
            <w:r w:rsidRPr="00467CE5">
              <w:rPr>
                <w:sz w:val="24"/>
                <w:szCs w:val="24"/>
              </w:rPr>
              <w:t xml:space="preserve">- «хорошо» – более 65% ответов правильные; </w:t>
            </w:r>
          </w:p>
          <w:p w:rsidR="00EB1D06" w:rsidRPr="00467CE5" w:rsidRDefault="00EB1D06" w:rsidP="00BF6F1E">
            <w:pPr>
              <w:pStyle w:val="TableParagraph"/>
              <w:ind w:right="33"/>
              <w:jc w:val="both"/>
              <w:rPr>
                <w:sz w:val="24"/>
                <w:szCs w:val="24"/>
              </w:rPr>
            </w:pPr>
            <w:r w:rsidRPr="00467CE5">
              <w:rPr>
                <w:sz w:val="24"/>
                <w:szCs w:val="24"/>
              </w:rPr>
              <w:t>- «удовлетворительно» – более 50% ответов правильные.</w:t>
            </w:r>
          </w:p>
          <w:p w:rsidR="00EB1D06" w:rsidRPr="00467CE5" w:rsidRDefault="00EB1D06" w:rsidP="00BF6F1E">
            <w:pPr>
              <w:pStyle w:val="TableParagraph"/>
              <w:ind w:right="33"/>
              <w:jc w:val="both"/>
              <w:rPr>
                <w:sz w:val="24"/>
                <w:szCs w:val="24"/>
              </w:rPr>
            </w:pPr>
            <w:r>
              <w:rPr>
                <w:sz w:val="24"/>
                <w:szCs w:val="24"/>
              </w:rPr>
              <w:t>Обучаемые</w:t>
            </w:r>
            <w:r w:rsidRPr="00467CE5">
              <w:rPr>
                <w:sz w:val="24"/>
                <w:szCs w:val="24"/>
              </w:rPr>
              <w:t xml:space="preserve">,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EB1D06" w:rsidRPr="00467CE5" w:rsidRDefault="00EB1D06" w:rsidP="00BF6F1E">
            <w:pPr>
              <w:pStyle w:val="TableParagraph"/>
              <w:ind w:right="33"/>
              <w:jc w:val="both"/>
              <w:rPr>
                <w:sz w:val="24"/>
                <w:szCs w:val="24"/>
              </w:rPr>
            </w:pPr>
            <w:r w:rsidRPr="00467CE5">
              <w:rPr>
                <w:sz w:val="24"/>
                <w:szCs w:val="24"/>
              </w:rPr>
              <w:t xml:space="preserve">2) по системе зачет-незачет, когда для зачета по данной дисциплине достаточно правильно ответить более чем на 70% вопросов. </w:t>
            </w:r>
          </w:p>
          <w:p w:rsidR="00EB1D06" w:rsidRPr="00467CE5" w:rsidRDefault="00EB1D06" w:rsidP="00BF6F1E">
            <w:pPr>
              <w:pStyle w:val="TableParagraph"/>
              <w:ind w:right="33"/>
              <w:jc w:val="both"/>
              <w:rPr>
                <w:sz w:val="24"/>
                <w:szCs w:val="24"/>
              </w:rPr>
            </w:pPr>
            <w:r w:rsidRPr="00467CE5">
              <w:rPr>
                <w:sz w:val="24"/>
                <w:szCs w:val="24"/>
              </w:rPr>
              <w:t xml:space="preserve">Чтобы выявить умение </w:t>
            </w:r>
            <w:r>
              <w:rPr>
                <w:sz w:val="24"/>
                <w:szCs w:val="24"/>
              </w:rPr>
              <w:t>обучаемых</w:t>
            </w:r>
            <w:r w:rsidRPr="00467CE5">
              <w:rPr>
                <w:sz w:val="24"/>
                <w:szCs w:val="24"/>
              </w:rPr>
              <w:t xml:space="preserve"> решать задачи, следует проводить текущий контроль (выборочный для нескольких </w:t>
            </w:r>
            <w:r>
              <w:rPr>
                <w:sz w:val="24"/>
                <w:szCs w:val="24"/>
              </w:rPr>
              <w:t>обучаемых</w:t>
            </w:r>
            <w:r w:rsidRPr="00467CE5">
              <w:rPr>
                <w:sz w:val="24"/>
                <w:szCs w:val="24"/>
              </w:rPr>
              <w:t xml:space="preserve"> или полный для всей группы). </w:t>
            </w:r>
            <w:r>
              <w:rPr>
                <w:sz w:val="24"/>
                <w:szCs w:val="24"/>
              </w:rPr>
              <w:t>Обучаемым</w:t>
            </w:r>
            <w:r w:rsidRPr="00467CE5">
              <w:rPr>
                <w:sz w:val="24"/>
                <w:szCs w:val="24"/>
              </w:rPr>
              <w:t xml:space="preserve"> на решение </w:t>
            </w:r>
            <w:r w:rsidRPr="00467CE5">
              <w:rPr>
                <w:sz w:val="24"/>
                <w:szCs w:val="24"/>
              </w:rPr>
              <w:lastRenderedPageBreak/>
              <w:t xml:space="preserve">одной задачи дается 15 – 20 минут по пройденным темам. Это способствует, во-первых, более полному усвоению </w:t>
            </w:r>
            <w:r>
              <w:rPr>
                <w:sz w:val="24"/>
                <w:szCs w:val="24"/>
              </w:rPr>
              <w:t>обучаемы</w:t>
            </w:r>
            <w:r w:rsidRPr="00467CE5">
              <w:rPr>
                <w:sz w:val="24"/>
                <w:szCs w:val="24"/>
              </w:rPr>
              <w:t>ми пройденного материала, во-вторых, позволяет выявить и исправить ошибки при их подробном рассмотрении на семинарских занятиях.</w:t>
            </w:r>
          </w:p>
        </w:tc>
      </w:tr>
      <w:tr w:rsidR="00EB1D06" w:rsidRPr="00467CE5" w:rsidTr="00681EAE">
        <w:tc>
          <w:tcPr>
            <w:tcW w:w="2376" w:type="dxa"/>
          </w:tcPr>
          <w:p w:rsidR="00EB1D06" w:rsidRPr="00467CE5" w:rsidRDefault="00EB1D06" w:rsidP="00EA2A34">
            <w:pPr>
              <w:pStyle w:val="TableParagraph"/>
              <w:ind w:right="224"/>
              <w:rPr>
                <w:sz w:val="24"/>
                <w:szCs w:val="24"/>
              </w:rPr>
            </w:pPr>
            <w:r w:rsidRPr="00467CE5">
              <w:rPr>
                <w:sz w:val="24"/>
                <w:szCs w:val="24"/>
              </w:rPr>
              <w:lastRenderedPageBreak/>
              <w:t>Подготовка к зачету</w:t>
            </w:r>
          </w:p>
        </w:tc>
        <w:tc>
          <w:tcPr>
            <w:tcW w:w="7195" w:type="dxa"/>
          </w:tcPr>
          <w:p w:rsidR="00EB1D06" w:rsidRPr="00467CE5" w:rsidRDefault="00EB1D06" w:rsidP="00BF6F1E">
            <w:pPr>
              <w:pStyle w:val="TableParagraph"/>
              <w:ind w:right="33"/>
              <w:jc w:val="both"/>
              <w:rPr>
                <w:sz w:val="24"/>
                <w:szCs w:val="24"/>
              </w:rPr>
            </w:pPr>
            <w:r w:rsidRPr="00467CE5">
              <w:rPr>
                <w:sz w:val="24"/>
                <w:szCs w:val="24"/>
              </w:rPr>
              <w:t xml:space="preserve">При подготовке к зачету необходимо ориентироваться на конспекты лекций, рекомендуемую литературу и др. Основное в подготовке к сдаче зачета и экзамена по дисциплине - это повторение всего материала дисциплины, по которому необходимо сдавать экзамен. При подготовке к сдаче зачета или экзамена </w:t>
            </w:r>
            <w:r>
              <w:rPr>
                <w:sz w:val="24"/>
                <w:szCs w:val="24"/>
              </w:rPr>
              <w:t>обучаемый</w:t>
            </w:r>
            <w:r w:rsidRPr="00467CE5">
              <w:rPr>
                <w:sz w:val="24"/>
                <w:szCs w:val="24"/>
              </w:rPr>
              <w:t xml:space="preserve"> весь объем работы должен распределять равномерно по дням, отведенным для подготовки к зачету или экзамену, контролировать каждый день выполнение намеченной работы. Подготовка </w:t>
            </w:r>
            <w:r>
              <w:rPr>
                <w:sz w:val="24"/>
                <w:szCs w:val="24"/>
              </w:rPr>
              <w:t>обучаемого</w:t>
            </w:r>
            <w:r w:rsidRPr="00467CE5">
              <w:rPr>
                <w:sz w:val="24"/>
                <w:szCs w:val="24"/>
              </w:rPr>
              <w:t xml:space="preserve"> к зачету (экзамену) включает в себя три этапа:</w:t>
            </w:r>
          </w:p>
          <w:p w:rsidR="00EB1D06" w:rsidRPr="00467CE5" w:rsidRDefault="00EB1D06" w:rsidP="00B8502E">
            <w:pPr>
              <w:pStyle w:val="TableParagraph"/>
              <w:numPr>
                <w:ilvl w:val="0"/>
                <w:numId w:val="15"/>
              </w:numPr>
              <w:ind w:right="33"/>
              <w:jc w:val="both"/>
              <w:rPr>
                <w:sz w:val="24"/>
                <w:szCs w:val="24"/>
              </w:rPr>
            </w:pPr>
            <w:r w:rsidRPr="00467CE5">
              <w:rPr>
                <w:sz w:val="24"/>
                <w:szCs w:val="24"/>
              </w:rPr>
              <w:t>самостоятельная работа в течение семестра;</w:t>
            </w:r>
          </w:p>
          <w:p w:rsidR="00EB1D06" w:rsidRPr="00467CE5" w:rsidRDefault="00EB1D06" w:rsidP="00B8502E">
            <w:pPr>
              <w:pStyle w:val="TableParagraph"/>
              <w:numPr>
                <w:ilvl w:val="0"/>
                <w:numId w:val="15"/>
              </w:numPr>
              <w:ind w:right="33"/>
              <w:jc w:val="both"/>
              <w:rPr>
                <w:sz w:val="24"/>
                <w:szCs w:val="24"/>
              </w:rPr>
            </w:pPr>
            <w:r w:rsidRPr="00467CE5">
              <w:rPr>
                <w:sz w:val="24"/>
                <w:szCs w:val="24"/>
              </w:rPr>
              <w:t xml:space="preserve">непосредственная подготовка в дни, предшествующие зачету (экзамену) по темам курса; </w:t>
            </w:r>
          </w:p>
          <w:p w:rsidR="00EB1D06" w:rsidRPr="00467CE5" w:rsidRDefault="00EB1D06" w:rsidP="00B8502E">
            <w:pPr>
              <w:pStyle w:val="TableParagraph"/>
              <w:numPr>
                <w:ilvl w:val="0"/>
                <w:numId w:val="15"/>
              </w:numPr>
              <w:ind w:right="33"/>
              <w:jc w:val="both"/>
              <w:rPr>
                <w:sz w:val="24"/>
                <w:szCs w:val="24"/>
              </w:rPr>
            </w:pPr>
            <w:r w:rsidRPr="00467CE5">
              <w:rPr>
                <w:sz w:val="24"/>
                <w:szCs w:val="24"/>
              </w:rPr>
              <w:t>подготовка к ответу на задания, содержащиеся в билетах (тестах) зачета (экзамена).</w:t>
            </w:r>
          </w:p>
          <w:p w:rsidR="00EB1D06" w:rsidRPr="00467CE5" w:rsidRDefault="00EB1D06" w:rsidP="00BF6F1E">
            <w:pPr>
              <w:pStyle w:val="TableParagraph"/>
              <w:ind w:right="33"/>
              <w:jc w:val="both"/>
              <w:rPr>
                <w:sz w:val="24"/>
                <w:szCs w:val="24"/>
              </w:rPr>
            </w:pPr>
            <w:r w:rsidRPr="00467CE5">
              <w:rPr>
                <w:sz w:val="24"/>
                <w:szCs w:val="24"/>
              </w:rPr>
              <w:t xml:space="preserve">Для успешной сдачи зачета (экзамена) по </w:t>
            </w:r>
            <w:r>
              <w:rPr>
                <w:sz w:val="24"/>
                <w:szCs w:val="24"/>
              </w:rPr>
              <w:t xml:space="preserve">учебной </w:t>
            </w:r>
            <w:r w:rsidRPr="00467CE5">
              <w:rPr>
                <w:sz w:val="24"/>
                <w:szCs w:val="24"/>
              </w:rPr>
              <w:t xml:space="preserve">дисциплине </w:t>
            </w:r>
            <w:r>
              <w:rPr>
                <w:sz w:val="24"/>
                <w:szCs w:val="24"/>
              </w:rPr>
              <w:t>обучаемые</w:t>
            </w:r>
            <w:r w:rsidRPr="00467CE5">
              <w:rPr>
                <w:sz w:val="24"/>
                <w:szCs w:val="24"/>
              </w:rPr>
              <w:t xml:space="preserve"> должны принимать во внимание, что:</w:t>
            </w:r>
          </w:p>
          <w:p w:rsidR="00EB1D06" w:rsidRPr="00467CE5" w:rsidRDefault="00EB1D06" w:rsidP="00B8502E">
            <w:pPr>
              <w:pStyle w:val="TableParagraph"/>
              <w:numPr>
                <w:ilvl w:val="0"/>
                <w:numId w:val="15"/>
              </w:numPr>
              <w:ind w:right="33"/>
              <w:jc w:val="both"/>
              <w:rPr>
                <w:sz w:val="24"/>
                <w:szCs w:val="24"/>
              </w:rPr>
            </w:pPr>
            <w:r w:rsidRPr="00467CE5">
              <w:rPr>
                <w:sz w:val="24"/>
                <w:szCs w:val="24"/>
              </w:rPr>
              <w:t>все основные вопросы, указанные в рабочей программе, нужно знать, понимать их смысл и уметь его разъяснить;</w:t>
            </w:r>
          </w:p>
          <w:p w:rsidR="00EB1D06" w:rsidRPr="00467CE5" w:rsidRDefault="00EB1D06" w:rsidP="00B8502E">
            <w:pPr>
              <w:pStyle w:val="TableParagraph"/>
              <w:numPr>
                <w:ilvl w:val="0"/>
                <w:numId w:val="15"/>
              </w:numPr>
              <w:ind w:right="33"/>
              <w:jc w:val="both"/>
              <w:rPr>
                <w:sz w:val="24"/>
                <w:szCs w:val="24"/>
              </w:rPr>
            </w:pPr>
            <w:r w:rsidRPr="00467CE5">
              <w:rPr>
                <w:sz w:val="24"/>
                <w:szCs w:val="24"/>
              </w:rPr>
              <w:t xml:space="preserve">указанные в рабочей программе формируемые профессиональные компетенции в результате освоения дисциплины должны быть продемонстрированы </w:t>
            </w:r>
            <w:r>
              <w:rPr>
                <w:sz w:val="24"/>
                <w:szCs w:val="24"/>
              </w:rPr>
              <w:t>обучаемым</w:t>
            </w:r>
            <w:r w:rsidRPr="00467CE5">
              <w:rPr>
                <w:sz w:val="24"/>
                <w:szCs w:val="24"/>
              </w:rPr>
              <w:t>;</w:t>
            </w:r>
          </w:p>
          <w:p w:rsidR="00EB1D06" w:rsidRPr="00467CE5" w:rsidRDefault="00EB1D06" w:rsidP="00B8502E">
            <w:pPr>
              <w:pStyle w:val="TableParagraph"/>
              <w:numPr>
                <w:ilvl w:val="0"/>
                <w:numId w:val="15"/>
              </w:numPr>
              <w:ind w:right="33"/>
              <w:jc w:val="both"/>
              <w:rPr>
                <w:sz w:val="24"/>
                <w:szCs w:val="24"/>
              </w:rPr>
            </w:pPr>
            <w:r w:rsidRPr="00467CE5">
              <w:rPr>
                <w:sz w:val="24"/>
                <w:szCs w:val="24"/>
              </w:rPr>
              <w:t>семинарские занятия способствуют получению более высокого уровня знаний и, как следствие, более высокой оценке на зачете (экзамене);</w:t>
            </w:r>
          </w:p>
          <w:p w:rsidR="00EB1D06" w:rsidRPr="00467CE5" w:rsidRDefault="00EB1D06" w:rsidP="00B8502E">
            <w:pPr>
              <w:pStyle w:val="TableParagraph"/>
              <w:numPr>
                <w:ilvl w:val="0"/>
                <w:numId w:val="15"/>
              </w:numPr>
              <w:ind w:right="33"/>
              <w:jc w:val="both"/>
              <w:rPr>
                <w:sz w:val="24"/>
                <w:szCs w:val="24"/>
              </w:rPr>
            </w:pPr>
            <w:r w:rsidRPr="00467CE5">
              <w:rPr>
                <w:sz w:val="24"/>
                <w:szCs w:val="24"/>
              </w:rPr>
              <w:t>готовиться к экзамену необходимо начинать с первой лекции и первого семинара.</w:t>
            </w:r>
          </w:p>
        </w:tc>
      </w:tr>
    </w:tbl>
    <w:p w:rsidR="00457F54" w:rsidRPr="00DD0448" w:rsidRDefault="00457F54" w:rsidP="00467CE5">
      <w:pPr>
        <w:numPr>
          <w:ilvl w:val="0"/>
          <w:numId w:val="3"/>
        </w:numPr>
        <w:suppressAutoHyphens/>
        <w:autoSpaceDE/>
        <w:autoSpaceDN/>
        <w:adjustRightInd/>
        <w:ind w:left="0" w:firstLine="567"/>
        <w:jc w:val="center"/>
        <w:rPr>
          <w:b/>
          <w:sz w:val="20"/>
          <w:szCs w:val="20"/>
        </w:rPr>
      </w:pPr>
    </w:p>
    <w:p w:rsidR="000E4634" w:rsidRPr="003D2583" w:rsidRDefault="000E4634" w:rsidP="00C76DA8">
      <w:pPr>
        <w:suppressAutoHyphens/>
        <w:autoSpaceDE/>
        <w:autoSpaceDN/>
        <w:adjustRightInd/>
        <w:ind w:left="567"/>
        <w:jc w:val="both"/>
        <w:rPr>
          <w:b/>
          <w:szCs w:val="28"/>
        </w:rPr>
      </w:pPr>
      <w:r w:rsidRPr="003D2583">
        <w:rPr>
          <w:b/>
          <w:szCs w:val="28"/>
        </w:rPr>
        <w:t xml:space="preserve">10. </w:t>
      </w:r>
      <w:r w:rsidR="00EA2A34" w:rsidRPr="003D2583">
        <w:rPr>
          <w:b/>
          <w:szCs w:val="28"/>
        </w:rPr>
        <w:t>Лицензионное программное обеспечение</w:t>
      </w:r>
    </w:p>
    <w:p w:rsidR="001E5ADA" w:rsidRPr="00DD0448" w:rsidRDefault="001E5ADA" w:rsidP="00467CE5">
      <w:pPr>
        <w:numPr>
          <w:ilvl w:val="0"/>
          <w:numId w:val="3"/>
        </w:numPr>
        <w:suppressAutoHyphens/>
        <w:ind w:left="0" w:firstLine="567"/>
        <w:jc w:val="both"/>
        <w:rPr>
          <w:bCs/>
          <w:iCs/>
          <w:sz w:val="20"/>
          <w:szCs w:val="20"/>
        </w:rPr>
      </w:pPr>
    </w:p>
    <w:p w:rsidR="004F39E2" w:rsidRPr="004F39E2" w:rsidRDefault="004F39E2" w:rsidP="004F39E2">
      <w:pPr>
        <w:suppressAutoHyphens/>
        <w:autoSpaceDE/>
        <w:autoSpaceDN/>
        <w:adjustRightInd/>
        <w:jc w:val="both"/>
      </w:pPr>
      <w:r w:rsidRPr="004F39E2">
        <w:t>1. Операционная система Microsoft Windows XP Professional Russian — OEM-лицензии (поставляются в составе готового компьютера);</w:t>
      </w:r>
    </w:p>
    <w:p w:rsidR="004F39E2" w:rsidRPr="004F39E2" w:rsidRDefault="004F39E2" w:rsidP="004F39E2">
      <w:pPr>
        <w:suppressAutoHyphens/>
        <w:autoSpaceDE/>
        <w:autoSpaceDN/>
        <w:adjustRightInd/>
        <w:jc w:val="both"/>
      </w:pPr>
      <w:r w:rsidRPr="004F39E2">
        <w:t>2. Операционная система Microsoft Windows 7 Professional — OEM-лицензии (поставляются в составе готового компьютера);</w:t>
      </w:r>
    </w:p>
    <w:p w:rsidR="004F39E2" w:rsidRPr="004F39E2" w:rsidRDefault="004F39E2" w:rsidP="004F39E2">
      <w:pPr>
        <w:suppressAutoHyphens/>
        <w:autoSpaceDE/>
        <w:autoSpaceDN/>
        <w:adjustRightInd/>
        <w:jc w:val="both"/>
      </w:pPr>
      <w:r w:rsidRPr="004F39E2">
        <w:t>3. Программный пакет Microsoft Office 2007 — лицензия № 45829385 от 26.08.2009</w:t>
      </w:r>
    </w:p>
    <w:p w:rsidR="004F39E2" w:rsidRPr="004F39E2" w:rsidRDefault="004F39E2" w:rsidP="004F39E2">
      <w:pPr>
        <w:suppressAutoHyphens/>
        <w:autoSpaceDE/>
        <w:autoSpaceDN/>
        <w:adjustRightInd/>
        <w:jc w:val="both"/>
        <w:rPr>
          <w:lang w:val="en-US"/>
        </w:rPr>
      </w:pPr>
      <w:r w:rsidRPr="004F39E2">
        <w:rPr>
          <w:lang w:val="en-US"/>
        </w:rPr>
        <w:t xml:space="preserve">4. </w:t>
      </w:r>
      <w:r w:rsidRPr="004F39E2">
        <w:t>Программный</w:t>
      </w:r>
      <w:r w:rsidRPr="004F39E2">
        <w:rPr>
          <w:lang w:val="en-US"/>
        </w:rPr>
        <w:t xml:space="preserve"> </w:t>
      </w:r>
      <w:r w:rsidRPr="004F39E2">
        <w:t>пакет</w:t>
      </w:r>
      <w:r w:rsidRPr="004F39E2">
        <w:rPr>
          <w:lang w:val="en-US"/>
        </w:rPr>
        <w:t xml:space="preserve"> Microsoft Office 2010 Professional — </w:t>
      </w:r>
      <w:r w:rsidRPr="004F39E2">
        <w:t>лицензия</w:t>
      </w:r>
      <w:r w:rsidRPr="004F39E2">
        <w:rPr>
          <w:lang w:val="en-US"/>
        </w:rPr>
        <w:t xml:space="preserve"> № 48234688 </w:t>
      </w:r>
      <w:r w:rsidRPr="004F39E2">
        <w:t>от</w:t>
      </w:r>
      <w:r w:rsidRPr="004F39E2">
        <w:rPr>
          <w:lang w:val="en-US"/>
        </w:rPr>
        <w:t xml:space="preserve"> 16.03.2011</w:t>
      </w:r>
    </w:p>
    <w:p w:rsidR="004F39E2" w:rsidRPr="004F39E2" w:rsidRDefault="004F39E2" w:rsidP="004F39E2">
      <w:pPr>
        <w:suppressAutoHyphens/>
        <w:autoSpaceDE/>
        <w:autoSpaceDN/>
        <w:adjustRightInd/>
        <w:jc w:val="both"/>
        <w:rPr>
          <w:lang w:val="en-US"/>
        </w:rPr>
      </w:pPr>
      <w:r w:rsidRPr="004F39E2">
        <w:rPr>
          <w:lang w:val="en-US"/>
        </w:rPr>
        <w:t xml:space="preserve">4. </w:t>
      </w:r>
      <w:r w:rsidRPr="004F39E2">
        <w:t>Программный</w:t>
      </w:r>
      <w:r w:rsidRPr="004F39E2">
        <w:rPr>
          <w:lang w:val="en-US"/>
        </w:rPr>
        <w:t xml:space="preserve"> </w:t>
      </w:r>
      <w:r w:rsidRPr="004F39E2">
        <w:t>пакет</w:t>
      </w:r>
      <w:r w:rsidRPr="004F39E2">
        <w:rPr>
          <w:lang w:val="en-US"/>
        </w:rPr>
        <w:t xml:space="preserve"> Microsoft Office 2010 Professional — </w:t>
      </w:r>
      <w:r w:rsidRPr="004F39E2">
        <w:t>лицензия</w:t>
      </w:r>
      <w:r w:rsidRPr="004F39E2">
        <w:rPr>
          <w:lang w:val="en-US"/>
        </w:rPr>
        <w:t xml:space="preserve"> № 49261732 </w:t>
      </w:r>
      <w:r w:rsidRPr="004F39E2">
        <w:t>от</w:t>
      </w:r>
      <w:r w:rsidRPr="004F39E2">
        <w:rPr>
          <w:lang w:val="en-US"/>
        </w:rPr>
        <w:t xml:space="preserve"> 04.11.2011</w:t>
      </w:r>
    </w:p>
    <w:p w:rsidR="004F39E2" w:rsidRPr="004F39E2" w:rsidRDefault="004F39E2" w:rsidP="004F39E2">
      <w:pPr>
        <w:suppressAutoHyphens/>
        <w:autoSpaceDE/>
        <w:autoSpaceDN/>
        <w:adjustRightInd/>
        <w:jc w:val="both"/>
      </w:pPr>
      <w:r w:rsidRPr="004F39E2">
        <w:t>5. Комплексная система антивирусной защиты DrWEB Entrprise Suite — лицензия № 126408928, действует до 13.03.2018</w:t>
      </w:r>
    </w:p>
    <w:p w:rsidR="00EA2A34" w:rsidRPr="004F39E2" w:rsidRDefault="004F39E2" w:rsidP="004F39E2">
      <w:pPr>
        <w:suppressAutoHyphens/>
        <w:autoSpaceDE/>
        <w:autoSpaceDN/>
        <w:adjustRightInd/>
        <w:jc w:val="both"/>
        <w:rPr>
          <w:lang w:val="en-US"/>
        </w:rPr>
      </w:pPr>
      <w:r w:rsidRPr="004F39E2">
        <w:t>Программный</w:t>
      </w:r>
      <w:r w:rsidRPr="004F39E2">
        <w:rPr>
          <w:lang w:val="en-US"/>
        </w:rPr>
        <w:t xml:space="preserve"> </w:t>
      </w:r>
      <w:r w:rsidRPr="004F39E2">
        <w:t>пакет</w:t>
      </w:r>
      <w:r w:rsidRPr="004F39E2">
        <w:rPr>
          <w:lang w:val="en-US"/>
        </w:rPr>
        <w:t xml:space="preserve"> LibreOffice — </w:t>
      </w:r>
      <w:r w:rsidRPr="004F39E2">
        <w:t>свободная</w:t>
      </w:r>
      <w:r w:rsidRPr="004F39E2">
        <w:rPr>
          <w:lang w:val="en-US"/>
        </w:rPr>
        <w:t xml:space="preserve"> </w:t>
      </w:r>
      <w:r w:rsidRPr="004F39E2">
        <w:t>лицензия</w:t>
      </w:r>
      <w:r w:rsidRPr="004F39E2">
        <w:rPr>
          <w:lang w:val="en-US"/>
        </w:rPr>
        <w:t xml:space="preserve"> Lesser General Public License</w:t>
      </w:r>
    </w:p>
    <w:p w:rsidR="001E5ADA" w:rsidRPr="004F39E2" w:rsidRDefault="001E5ADA" w:rsidP="00467CE5">
      <w:pPr>
        <w:suppressAutoHyphens/>
        <w:autoSpaceDE/>
        <w:autoSpaceDN/>
        <w:adjustRightInd/>
        <w:jc w:val="both"/>
        <w:rPr>
          <w:b/>
          <w:sz w:val="28"/>
          <w:szCs w:val="28"/>
          <w:lang w:val="en-US"/>
        </w:rPr>
      </w:pPr>
    </w:p>
    <w:p w:rsidR="0096366D" w:rsidRPr="003D2583" w:rsidRDefault="001E5ADA" w:rsidP="003D2583">
      <w:pPr>
        <w:numPr>
          <w:ilvl w:val="0"/>
          <w:numId w:val="3"/>
        </w:numPr>
        <w:suppressAutoHyphens/>
        <w:autoSpaceDE/>
        <w:autoSpaceDN/>
        <w:adjustRightInd/>
        <w:ind w:left="431" w:hanging="431"/>
        <w:jc w:val="both"/>
        <w:rPr>
          <w:b/>
          <w:szCs w:val="28"/>
        </w:rPr>
      </w:pPr>
      <w:r w:rsidRPr="003D2583">
        <w:rPr>
          <w:b/>
          <w:szCs w:val="28"/>
        </w:rPr>
        <w:t xml:space="preserve">11. Описание материально-технической базы, необходимой для осуществления образовательного процесса по </w:t>
      </w:r>
      <w:r w:rsidR="003D2583">
        <w:rPr>
          <w:b/>
          <w:szCs w:val="28"/>
        </w:rPr>
        <w:t xml:space="preserve">учебной </w:t>
      </w:r>
      <w:r w:rsidRPr="003D2583">
        <w:rPr>
          <w:b/>
          <w:szCs w:val="28"/>
        </w:rPr>
        <w:t>дисциплине</w:t>
      </w:r>
    </w:p>
    <w:p w:rsidR="001E5ADA" w:rsidRPr="00DD0448" w:rsidRDefault="001E5ADA" w:rsidP="00467CE5">
      <w:pPr>
        <w:numPr>
          <w:ilvl w:val="0"/>
          <w:numId w:val="3"/>
        </w:numPr>
        <w:suppressAutoHyphens/>
        <w:autoSpaceDE/>
        <w:autoSpaceDN/>
        <w:adjustRightInd/>
        <w:ind w:left="0" w:firstLine="567"/>
        <w:jc w:val="both"/>
        <w:rPr>
          <w:sz w:val="20"/>
          <w:szCs w:val="20"/>
        </w:rPr>
      </w:pPr>
    </w:p>
    <w:p w:rsidR="003D2583" w:rsidRDefault="003D2583" w:rsidP="003D2583">
      <w:pPr>
        <w:shd w:val="clear" w:color="auto" w:fill="FFFFFF"/>
        <w:ind w:firstLine="567"/>
        <w:jc w:val="both"/>
      </w:pPr>
      <w:r>
        <w:lastRenderedPageBreak/>
        <w:t>403 каб. – Лаборатория программно-аппаратных средств обеспечения информационной безопасности. Лаборатория, оснащенная лабораторным оборудованием, для самостоятельной работы обучающихся, для хранения и профилактического обслуживания учебного оборудования, а также для курсового проектирования.</w:t>
      </w:r>
    </w:p>
    <w:p w:rsidR="003D2583" w:rsidRDefault="003D2583" w:rsidP="003D2583">
      <w:pPr>
        <w:shd w:val="clear" w:color="auto" w:fill="FFFFFF"/>
        <w:ind w:firstLine="567"/>
        <w:jc w:val="both"/>
      </w:pPr>
      <w:r w:rsidRPr="003D2583">
        <w:t>304 каб. - учебная аудитория для самостоятельной работы обучающихся с выходом в сеть Интернет</w:t>
      </w:r>
      <w:r>
        <w:t>.</w:t>
      </w:r>
    </w:p>
    <w:p w:rsidR="003D2583" w:rsidRDefault="003D2583" w:rsidP="00467CE5">
      <w:pPr>
        <w:shd w:val="clear" w:color="auto" w:fill="FFFFFF"/>
        <w:ind w:firstLine="567"/>
        <w:jc w:val="center"/>
      </w:pPr>
    </w:p>
    <w:p w:rsidR="002C7105" w:rsidRPr="003D2583" w:rsidRDefault="004574B5" w:rsidP="003D2583">
      <w:pPr>
        <w:shd w:val="clear" w:color="auto" w:fill="FFFFFF"/>
        <w:ind w:firstLine="567"/>
        <w:jc w:val="both"/>
        <w:rPr>
          <w:rFonts w:eastAsia="Times New Roman"/>
          <w:color w:val="222222"/>
          <w:szCs w:val="28"/>
        </w:rPr>
      </w:pPr>
      <w:r w:rsidRPr="003D2583">
        <w:rPr>
          <w:rFonts w:eastAsia="Times New Roman"/>
          <w:b/>
          <w:bCs/>
          <w:color w:val="222222"/>
          <w:szCs w:val="28"/>
        </w:rPr>
        <w:t>12</w:t>
      </w:r>
      <w:r w:rsidR="002C7105" w:rsidRPr="003D2583">
        <w:rPr>
          <w:rFonts w:eastAsia="Times New Roman"/>
          <w:b/>
          <w:bCs/>
          <w:color w:val="222222"/>
          <w:szCs w:val="28"/>
        </w:rPr>
        <w:t xml:space="preserve">. Особенности реализации </w:t>
      </w:r>
      <w:r w:rsidR="003D2583">
        <w:rPr>
          <w:rFonts w:eastAsia="Times New Roman"/>
          <w:b/>
          <w:bCs/>
          <w:color w:val="222222"/>
          <w:szCs w:val="28"/>
        </w:rPr>
        <w:t xml:space="preserve">учебной </w:t>
      </w:r>
      <w:r w:rsidR="002C7105" w:rsidRPr="003D2583">
        <w:rPr>
          <w:rFonts w:eastAsia="Times New Roman"/>
          <w:b/>
          <w:bCs/>
          <w:color w:val="222222"/>
          <w:szCs w:val="28"/>
        </w:rPr>
        <w:t>дисциплины для инвалидов и лиц с ограниченными возможностями здоровья</w:t>
      </w:r>
    </w:p>
    <w:p w:rsidR="001E5ADA" w:rsidRPr="00DD0448" w:rsidRDefault="001E5ADA" w:rsidP="00467CE5">
      <w:pPr>
        <w:shd w:val="clear" w:color="auto" w:fill="FFFFFF"/>
        <w:ind w:firstLine="567"/>
        <w:jc w:val="both"/>
        <w:rPr>
          <w:rFonts w:eastAsia="Times New Roman"/>
          <w:color w:val="222222"/>
          <w:sz w:val="20"/>
          <w:szCs w:val="20"/>
        </w:rPr>
      </w:pPr>
    </w:p>
    <w:p w:rsidR="002C7105" w:rsidRPr="00467CE5" w:rsidRDefault="002C7105" w:rsidP="00467CE5">
      <w:pPr>
        <w:shd w:val="clear" w:color="auto" w:fill="FFFFFF"/>
        <w:ind w:firstLine="567"/>
        <w:jc w:val="both"/>
        <w:rPr>
          <w:rFonts w:eastAsia="Times New Roman"/>
          <w:color w:val="222222"/>
        </w:rPr>
      </w:pPr>
      <w:r w:rsidRPr="00467CE5">
        <w:rPr>
          <w:rFonts w:eastAsia="Times New Roman"/>
          <w:color w:val="222222"/>
        </w:rPr>
        <w:t xml:space="preserve">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w:t>
      </w:r>
      <w:r w:rsidR="00496835">
        <w:rPr>
          <w:rFonts w:eastAsia="Times New Roman"/>
          <w:color w:val="222222"/>
        </w:rPr>
        <w:t xml:space="preserve">учебной </w:t>
      </w:r>
      <w:r w:rsidRPr="00467CE5">
        <w:rPr>
          <w:rFonts w:eastAsia="Times New Roman"/>
          <w:color w:val="222222"/>
        </w:rPr>
        <w:t>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2C7105" w:rsidRPr="00467CE5" w:rsidRDefault="002C7105" w:rsidP="00467CE5">
      <w:pPr>
        <w:shd w:val="clear" w:color="auto" w:fill="FFFFFF"/>
        <w:ind w:firstLine="567"/>
        <w:jc w:val="both"/>
        <w:rPr>
          <w:rFonts w:eastAsia="Times New Roman"/>
          <w:color w:val="222222"/>
        </w:rPr>
      </w:pPr>
      <w:r w:rsidRPr="00467CE5">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DD0448" w:rsidRPr="00433675" w:rsidRDefault="00DD0448" w:rsidP="00433675">
      <w:pPr>
        <w:shd w:val="clear" w:color="auto" w:fill="FFFFFF"/>
        <w:ind w:firstLine="567"/>
        <w:jc w:val="both"/>
        <w:rPr>
          <w:b/>
          <w:bCs/>
          <w:color w:val="222222"/>
          <w:szCs w:val="28"/>
        </w:rPr>
      </w:pPr>
      <w:r w:rsidRPr="00433675">
        <w:rPr>
          <w:b/>
          <w:bCs/>
          <w:color w:val="222222"/>
          <w:szCs w:val="28"/>
        </w:rPr>
        <w:t>13. Иные сведения и (или) материалы</w:t>
      </w:r>
    </w:p>
    <w:p w:rsidR="00DD0448" w:rsidRPr="00DD0448" w:rsidRDefault="00DD0448" w:rsidP="00DD0448">
      <w:pPr>
        <w:shd w:val="clear" w:color="auto" w:fill="FFFFFF"/>
        <w:ind w:firstLine="709"/>
        <w:jc w:val="both"/>
        <w:rPr>
          <w:color w:val="222222"/>
          <w:sz w:val="20"/>
          <w:szCs w:val="20"/>
        </w:rPr>
      </w:pPr>
    </w:p>
    <w:p w:rsidR="00C43809" w:rsidRPr="00C43809" w:rsidRDefault="00C43809" w:rsidP="00C43809">
      <w:pPr>
        <w:suppressAutoHyphens/>
        <w:autoSpaceDE/>
        <w:autoSpaceDN/>
        <w:adjustRightInd/>
        <w:ind w:firstLine="567"/>
        <w:jc w:val="both"/>
        <w:rPr>
          <w:rFonts w:eastAsia="Times New Roman"/>
          <w:b/>
          <w:bCs/>
          <w:i/>
          <w:color w:val="00000A"/>
          <w:kern w:val="1"/>
        </w:rPr>
      </w:pPr>
      <w:r w:rsidRPr="00C43809">
        <w:rPr>
          <w:rFonts w:eastAsia="Times New Roman"/>
          <w:b/>
          <w:bCs/>
          <w:i/>
          <w:color w:val="00000A"/>
          <w:kern w:val="1"/>
        </w:rPr>
        <w:t xml:space="preserve">13.1. Перечень образовательных технологий, используемых при осуществлении образовательного процесса по учебной дисциплине </w:t>
      </w:r>
    </w:p>
    <w:p w:rsidR="00C43809" w:rsidRDefault="00C43809" w:rsidP="00DD0448">
      <w:pPr>
        <w:shd w:val="clear" w:color="auto" w:fill="FFFFFF"/>
        <w:ind w:firstLine="709"/>
        <w:jc w:val="both"/>
        <w:rPr>
          <w:color w:val="222222"/>
        </w:rPr>
      </w:pPr>
    </w:p>
    <w:p w:rsidR="004F39E2" w:rsidRPr="004F39E2" w:rsidRDefault="004F39E2" w:rsidP="004F39E2">
      <w:pPr>
        <w:widowControl/>
        <w:suppressAutoHyphens/>
        <w:autoSpaceDE/>
        <w:autoSpaceDN/>
        <w:adjustRightInd/>
        <w:jc w:val="both"/>
        <w:rPr>
          <w:rFonts w:eastAsia="Times New Roman"/>
          <w:color w:val="000000"/>
          <w:shd w:val="clear" w:color="auto" w:fill="FFFFFF"/>
          <w:lang w:eastAsia="zh-CN"/>
        </w:rPr>
      </w:pPr>
      <w:r w:rsidRPr="004F39E2">
        <w:rPr>
          <w:rFonts w:eastAsia="Times New Roman"/>
          <w:color w:val="000000"/>
          <w:shd w:val="clear" w:color="auto" w:fill="FFFFFF"/>
          <w:lang w:eastAsia="zh-CN"/>
        </w:rPr>
        <w:t>Для освоения компетенций, установленных Федеральным государственным образовательным стандартом, применяются традиционные образовательные технологии, такие как лекционные и практические (семинарские) занятия, в том числе с использованием электронной информационно-образовательной среды.</w:t>
      </w:r>
    </w:p>
    <w:p w:rsidR="00496835" w:rsidRDefault="00496835" w:rsidP="008A4631">
      <w:pPr>
        <w:shd w:val="clear" w:color="auto" w:fill="FFFFFF"/>
        <w:jc w:val="both"/>
        <w:rPr>
          <w:rFonts w:eastAsia="Times New Roman"/>
          <w:b/>
        </w:rPr>
      </w:pPr>
    </w:p>
    <w:p w:rsidR="0062259F" w:rsidRDefault="004136D1" w:rsidP="008A4631">
      <w:pPr>
        <w:shd w:val="clear" w:color="auto" w:fill="FFFFFF"/>
        <w:jc w:val="both"/>
        <w:rPr>
          <w:rFonts w:eastAsia="Times New Roman"/>
          <w:b/>
        </w:rPr>
      </w:pPr>
      <w:r w:rsidRPr="00767EB8">
        <w:rPr>
          <w:rFonts w:eastAsia="Times New Roman"/>
          <w:b/>
        </w:rPr>
        <w:t xml:space="preserve">Составитель: </w:t>
      </w:r>
      <w:r w:rsidR="002E561C" w:rsidRPr="00433675">
        <w:rPr>
          <w:rFonts w:eastAsia="Times New Roman"/>
        </w:rPr>
        <w:t>Судариков Г</w:t>
      </w:r>
      <w:r w:rsidRPr="00433675">
        <w:rPr>
          <w:rFonts w:eastAsia="Times New Roman"/>
        </w:rPr>
        <w:t>.</w:t>
      </w:r>
      <w:r w:rsidR="002E561C" w:rsidRPr="00433675">
        <w:rPr>
          <w:rFonts w:eastAsia="Times New Roman"/>
        </w:rPr>
        <w:t>В</w:t>
      </w:r>
      <w:r w:rsidRPr="00433675">
        <w:rPr>
          <w:rFonts w:eastAsia="Times New Roman"/>
        </w:rPr>
        <w:t xml:space="preserve">, </w:t>
      </w:r>
      <w:r w:rsidR="00097A38">
        <w:rPr>
          <w:rFonts w:eastAsia="Times New Roman"/>
        </w:rPr>
        <w:t>к.э.н.</w:t>
      </w:r>
    </w:p>
    <w:p w:rsidR="00097A38" w:rsidRDefault="00097A38">
      <w:pPr>
        <w:widowControl/>
        <w:autoSpaceDE/>
        <w:autoSpaceDN/>
        <w:adjustRightInd/>
        <w:spacing w:after="160" w:line="259" w:lineRule="auto"/>
        <w:rPr>
          <w:rFonts w:eastAsia="Andale Sans UI"/>
          <w:b/>
          <w:color w:val="00000A"/>
          <w:kern w:val="1"/>
        </w:rPr>
      </w:pPr>
      <w:r>
        <w:rPr>
          <w:rFonts w:eastAsia="Andale Sans UI"/>
          <w:b/>
          <w:color w:val="00000A"/>
          <w:kern w:val="1"/>
        </w:rPr>
        <w:br w:type="page"/>
      </w:r>
    </w:p>
    <w:p w:rsidR="00097A38" w:rsidRDefault="00097A38" w:rsidP="00097A38">
      <w:pPr>
        <w:tabs>
          <w:tab w:val="left" w:pos="567"/>
          <w:tab w:val="left" w:pos="851"/>
        </w:tabs>
        <w:spacing w:line="276" w:lineRule="auto"/>
        <w:ind w:left="284"/>
        <w:jc w:val="both"/>
      </w:pPr>
      <w:r>
        <w:rPr>
          <w:b/>
          <w:bCs/>
          <w:kern w:val="2"/>
        </w:rPr>
        <w:lastRenderedPageBreak/>
        <w:t>14.Лист регистрации изменений</w:t>
      </w:r>
    </w:p>
    <w:p w:rsidR="00097A38" w:rsidRDefault="00097A38" w:rsidP="00097A38">
      <w:pPr>
        <w:tabs>
          <w:tab w:val="left" w:pos="567"/>
          <w:tab w:val="left" w:pos="851"/>
        </w:tabs>
        <w:spacing w:line="276" w:lineRule="auto"/>
        <w:ind w:left="284" w:firstLine="567"/>
      </w:pPr>
    </w:p>
    <w:p w:rsidR="00097A38" w:rsidRPr="00644309" w:rsidRDefault="00097A38" w:rsidP="00097A38">
      <w:pPr>
        <w:tabs>
          <w:tab w:val="left" w:pos="567"/>
          <w:tab w:val="left" w:pos="851"/>
        </w:tabs>
        <w:spacing w:line="276" w:lineRule="auto"/>
        <w:ind w:left="284" w:firstLine="567"/>
      </w:pPr>
      <w:r w:rsidRPr="00644309">
        <w:t xml:space="preserve">Рабочая программа учебной дисциплины (модуля) обсуждена и утверждена на заседании Ученого совета от « 24 » июня 2013 г. протокол № </w:t>
      </w:r>
      <w:r w:rsidRPr="00644309">
        <w:softHyphen/>
        <w:t>10</w:t>
      </w:r>
    </w:p>
    <w:p w:rsidR="00097A38" w:rsidRDefault="00097A38" w:rsidP="00097A38">
      <w:pPr>
        <w:tabs>
          <w:tab w:val="left" w:pos="567"/>
          <w:tab w:val="left" w:pos="851"/>
        </w:tabs>
        <w:spacing w:line="276" w:lineRule="auto"/>
        <w:ind w:left="284" w:firstLine="567"/>
      </w:pPr>
    </w:p>
    <w:tbl>
      <w:tblPr>
        <w:tblW w:w="9767" w:type="dxa"/>
        <w:tblInd w:w="-10" w:type="dxa"/>
        <w:tblLayout w:type="fixed"/>
        <w:tblLook w:val="0000" w:firstRow="0" w:lastRow="0" w:firstColumn="0" w:lastColumn="0" w:noHBand="0" w:noVBand="0"/>
      </w:tblPr>
      <w:tblGrid>
        <w:gridCol w:w="817"/>
        <w:gridCol w:w="4924"/>
        <w:gridCol w:w="2619"/>
        <w:gridCol w:w="1407"/>
      </w:tblGrid>
      <w:tr w:rsidR="00097A38" w:rsidTr="008B7AFE">
        <w:tc>
          <w:tcPr>
            <w:tcW w:w="817" w:type="dxa"/>
            <w:tcBorders>
              <w:top w:val="single" w:sz="4" w:space="0" w:color="000000"/>
              <w:left w:val="single" w:sz="4" w:space="0" w:color="000000"/>
              <w:bottom w:val="single" w:sz="4" w:space="0" w:color="000000"/>
            </w:tcBorders>
            <w:shd w:val="clear" w:color="auto" w:fill="auto"/>
          </w:tcPr>
          <w:p w:rsidR="00097A38" w:rsidRDefault="00097A38" w:rsidP="00CA4B99">
            <w:pPr>
              <w:snapToGrid w:val="0"/>
              <w:ind w:right="-143"/>
              <w:jc w:val="center"/>
              <w:rPr>
                <w:color w:val="000000"/>
                <w:szCs w:val="26"/>
              </w:rPr>
            </w:pPr>
          </w:p>
          <w:p w:rsidR="00097A38" w:rsidRDefault="00097A38" w:rsidP="00CA4B99">
            <w:pPr>
              <w:ind w:right="-143"/>
            </w:pPr>
            <w:r>
              <w:rPr>
                <w:color w:val="000000"/>
                <w:szCs w:val="26"/>
              </w:rPr>
              <w:t xml:space="preserve">№ </w:t>
            </w:r>
            <w:r>
              <w:rPr>
                <w:color w:val="000000"/>
                <w:szCs w:val="26"/>
              </w:rPr>
              <w:br/>
              <w:t>п/п</w:t>
            </w:r>
          </w:p>
        </w:tc>
        <w:tc>
          <w:tcPr>
            <w:tcW w:w="4924" w:type="dxa"/>
            <w:tcBorders>
              <w:top w:val="single" w:sz="4" w:space="0" w:color="000000"/>
              <w:left w:val="single" w:sz="4" w:space="0" w:color="000000"/>
              <w:bottom w:val="single" w:sz="4" w:space="0" w:color="000000"/>
            </w:tcBorders>
            <w:shd w:val="clear" w:color="auto" w:fill="auto"/>
          </w:tcPr>
          <w:p w:rsidR="00097A38" w:rsidRDefault="00097A38" w:rsidP="00CA4B99">
            <w:pPr>
              <w:ind w:right="-143"/>
              <w:jc w:val="center"/>
            </w:pPr>
            <w:r>
              <w:rPr>
                <w:color w:val="000000"/>
                <w:szCs w:val="26"/>
              </w:rPr>
              <w:t>Содержание изменения</w:t>
            </w:r>
          </w:p>
        </w:tc>
        <w:tc>
          <w:tcPr>
            <w:tcW w:w="2619" w:type="dxa"/>
            <w:tcBorders>
              <w:top w:val="single" w:sz="4" w:space="0" w:color="000000"/>
              <w:left w:val="single" w:sz="4" w:space="0" w:color="000000"/>
              <w:bottom w:val="single" w:sz="4" w:space="0" w:color="000000"/>
            </w:tcBorders>
            <w:shd w:val="clear" w:color="auto" w:fill="auto"/>
          </w:tcPr>
          <w:p w:rsidR="00097A38" w:rsidRDefault="00097A38" w:rsidP="00CA4B99">
            <w:pPr>
              <w:ind w:right="-143"/>
              <w:jc w:val="center"/>
            </w:pPr>
            <w:r>
              <w:rPr>
                <w:color w:val="000000"/>
                <w:szCs w:val="26"/>
              </w:rPr>
              <w:t>Реквизиты</w:t>
            </w:r>
            <w:r>
              <w:rPr>
                <w:color w:val="000000"/>
                <w:szCs w:val="26"/>
              </w:rPr>
              <w:br/>
              <w:t>документа</w:t>
            </w:r>
            <w:r>
              <w:rPr>
                <w:color w:val="000000"/>
                <w:szCs w:val="26"/>
              </w:rPr>
              <w:br/>
              <w:t>об утверждении</w:t>
            </w:r>
            <w:r>
              <w:rPr>
                <w:color w:val="000000"/>
                <w:szCs w:val="26"/>
              </w:rPr>
              <w:br/>
              <w:t>изменения</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097A38" w:rsidRDefault="00097A38" w:rsidP="00CA4B99">
            <w:pPr>
              <w:ind w:right="-143"/>
              <w:jc w:val="center"/>
            </w:pPr>
            <w:r>
              <w:rPr>
                <w:color w:val="000000"/>
                <w:szCs w:val="26"/>
              </w:rPr>
              <w:t>Дата</w:t>
            </w:r>
            <w:r>
              <w:rPr>
                <w:color w:val="000000"/>
                <w:szCs w:val="26"/>
              </w:rPr>
              <w:br/>
              <w:t>введения</w:t>
            </w:r>
            <w:r>
              <w:rPr>
                <w:color w:val="000000"/>
                <w:szCs w:val="26"/>
              </w:rPr>
              <w:br/>
              <w:t>изменения</w:t>
            </w:r>
          </w:p>
        </w:tc>
      </w:tr>
      <w:tr w:rsidR="00097A38" w:rsidTr="008B7AFE">
        <w:tc>
          <w:tcPr>
            <w:tcW w:w="817" w:type="dxa"/>
            <w:tcBorders>
              <w:top w:val="single" w:sz="4" w:space="0" w:color="000000"/>
              <w:left w:val="single" w:sz="4" w:space="0" w:color="000000"/>
              <w:bottom w:val="single" w:sz="4" w:space="0" w:color="000000"/>
            </w:tcBorders>
            <w:shd w:val="clear" w:color="auto" w:fill="auto"/>
            <w:vAlign w:val="center"/>
          </w:tcPr>
          <w:p w:rsidR="00097A38" w:rsidRDefault="00097A38" w:rsidP="00097A38">
            <w:pPr>
              <w:widowControl/>
              <w:numPr>
                <w:ilvl w:val="0"/>
                <w:numId w:val="29"/>
              </w:numPr>
              <w:tabs>
                <w:tab w:val="clear" w:pos="1259"/>
                <w:tab w:val="num" w:pos="0"/>
                <w:tab w:val="left" w:pos="709"/>
              </w:tabs>
              <w:suppressAutoHyphens/>
              <w:autoSpaceDE/>
              <w:autoSpaceDN/>
              <w:adjustRightInd/>
              <w:snapToGrid w:val="0"/>
              <w:spacing w:after="160" w:line="100" w:lineRule="atLeast"/>
              <w:ind w:left="720" w:right="-143"/>
              <w:contextualSpacing/>
              <w:rPr>
                <w:rFonts w:ascii="Calibri" w:eastAsia="Calibri" w:hAnsi="Calibri" w:cs="Calibri"/>
                <w:color w:val="000000"/>
                <w:szCs w:val="26"/>
              </w:rPr>
            </w:pPr>
          </w:p>
        </w:tc>
        <w:tc>
          <w:tcPr>
            <w:tcW w:w="4924" w:type="dxa"/>
            <w:tcBorders>
              <w:top w:val="single" w:sz="4" w:space="0" w:color="000000"/>
              <w:left w:val="single" w:sz="4" w:space="0" w:color="000000"/>
              <w:bottom w:val="single" w:sz="4" w:space="0" w:color="000000"/>
            </w:tcBorders>
            <w:shd w:val="clear" w:color="auto" w:fill="auto"/>
          </w:tcPr>
          <w:p w:rsidR="00097A38" w:rsidRDefault="00097A38" w:rsidP="00CA4B99">
            <w:pPr>
              <w:ind w:right="29"/>
              <w:jc w:val="both"/>
            </w:pPr>
            <w:r>
              <w:rPr>
                <w:color w:val="000000"/>
                <w:szCs w:val="26"/>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(квалификация (степень) «бакалавр»), утвержденного приказом Министерства образования и науки Российской Федерации от 17.01.2011 г. № 41</w:t>
            </w:r>
          </w:p>
        </w:tc>
        <w:tc>
          <w:tcPr>
            <w:tcW w:w="2619" w:type="dxa"/>
            <w:tcBorders>
              <w:top w:val="single" w:sz="4" w:space="0" w:color="000000"/>
              <w:left w:val="single" w:sz="4" w:space="0" w:color="000000"/>
              <w:bottom w:val="single" w:sz="4" w:space="0" w:color="000000"/>
            </w:tcBorders>
            <w:shd w:val="clear" w:color="auto" w:fill="auto"/>
            <w:vAlign w:val="center"/>
          </w:tcPr>
          <w:p w:rsidR="00097A38" w:rsidRDefault="00097A38" w:rsidP="00CA4B99">
            <w:pPr>
              <w:jc w:val="center"/>
            </w:pPr>
            <w:r>
              <w:rPr>
                <w:color w:val="000000"/>
                <w:szCs w:val="26"/>
              </w:rPr>
              <w:t xml:space="preserve">Протокол заседания </w:t>
            </w:r>
            <w:r>
              <w:rPr>
                <w:color w:val="000000"/>
                <w:szCs w:val="26"/>
              </w:rPr>
              <w:br/>
              <w:t>Ученого совета  от «24» июня 2013 года протокол № 10</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A38" w:rsidRDefault="00097A38" w:rsidP="00CA4B99">
            <w:pPr>
              <w:ind w:left="-250" w:right="-143"/>
              <w:jc w:val="center"/>
            </w:pPr>
            <w:r>
              <w:rPr>
                <w:color w:val="000000"/>
                <w:szCs w:val="26"/>
              </w:rPr>
              <w:t xml:space="preserve">  01.09.2013</w:t>
            </w:r>
          </w:p>
        </w:tc>
      </w:tr>
      <w:tr w:rsidR="00097A38" w:rsidTr="008B7AFE">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097A38" w:rsidRDefault="00097A38" w:rsidP="00097A38">
            <w:pPr>
              <w:widowControl/>
              <w:numPr>
                <w:ilvl w:val="0"/>
                <w:numId w:val="29"/>
              </w:numPr>
              <w:tabs>
                <w:tab w:val="clear" w:pos="1259"/>
                <w:tab w:val="num" w:pos="0"/>
                <w:tab w:val="left" w:pos="709"/>
              </w:tabs>
              <w:suppressAutoHyphens/>
              <w:autoSpaceDE/>
              <w:autoSpaceDN/>
              <w:adjustRightInd/>
              <w:snapToGrid w:val="0"/>
              <w:spacing w:after="160" w:line="100" w:lineRule="atLeast"/>
              <w:ind w:left="720" w:right="-143"/>
              <w:contextualSpacing/>
              <w:rPr>
                <w:rFonts w:ascii="Calibri" w:eastAsia="Calibri" w:hAnsi="Calibri" w:cs="Calibri"/>
                <w:color w:val="000000"/>
                <w:szCs w:val="26"/>
              </w:rPr>
            </w:pPr>
          </w:p>
        </w:tc>
        <w:tc>
          <w:tcPr>
            <w:tcW w:w="4924" w:type="dxa"/>
            <w:tcBorders>
              <w:top w:val="single" w:sz="4" w:space="0" w:color="000000"/>
              <w:left w:val="single" w:sz="4" w:space="0" w:color="000000"/>
              <w:bottom w:val="single" w:sz="4" w:space="0" w:color="000000"/>
            </w:tcBorders>
            <w:shd w:val="clear" w:color="auto" w:fill="auto"/>
          </w:tcPr>
          <w:p w:rsidR="00097A38" w:rsidRDefault="00097A38" w:rsidP="00CA4B99">
            <w:pPr>
              <w:spacing w:line="252" w:lineRule="auto"/>
              <w:ind w:right="29"/>
            </w:pPr>
            <w:r>
              <w:rPr>
                <w:color w:val="000000"/>
                <w:szCs w:val="26"/>
              </w:rPr>
              <w:t xml:space="preserve">Актуализирована решением Ученого совета с учетом развития науки, культуры, экономики, техники, технологий и социальной сферы </w:t>
            </w:r>
          </w:p>
          <w:p w:rsidR="00097A38" w:rsidRDefault="00097A38" w:rsidP="00CA4B99">
            <w:pPr>
              <w:ind w:right="29"/>
              <w:jc w:val="both"/>
              <w:rPr>
                <w:color w:val="000000"/>
                <w:szCs w:val="26"/>
              </w:rPr>
            </w:pPr>
          </w:p>
        </w:tc>
        <w:tc>
          <w:tcPr>
            <w:tcW w:w="2619" w:type="dxa"/>
            <w:tcBorders>
              <w:top w:val="single" w:sz="4" w:space="0" w:color="000000"/>
              <w:left w:val="single" w:sz="4" w:space="0" w:color="000000"/>
              <w:bottom w:val="single" w:sz="4" w:space="0" w:color="000000"/>
            </w:tcBorders>
            <w:shd w:val="clear" w:color="auto" w:fill="auto"/>
            <w:vAlign w:val="center"/>
          </w:tcPr>
          <w:p w:rsidR="00097A38" w:rsidRDefault="00097A38" w:rsidP="00CA4B99">
            <w:pPr>
              <w:jc w:val="center"/>
            </w:pPr>
            <w:r>
              <w:rPr>
                <w:color w:val="000000"/>
                <w:szCs w:val="26"/>
              </w:rPr>
              <w:t xml:space="preserve">Протокол заседания </w:t>
            </w:r>
            <w:r>
              <w:rPr>
                <w:color w:val="000000"/>
                <w:szCs w:val="26"/>
              </w:rPr>
              <w:br/>
              <w:t>Ученого совета  от «30» июня 2014 года протокол № 8</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A38" w:rsidRDefault="00097A38" w:rsidP="00CA4B99">
            <w:pPr>
              <w:ind w:left="-108" w:right="-143"/>
              <w:jc w:val="center"/>
            </w:pPr>
            <w:r>
              <w:rPr>
                <w:color w:val="000000"/>
                <w:szCs w:val="26"/>
              </w:rPr>
              <w:t>01.09.2014</w:t>
            </w:r>
          </w:p>
        </w:tc>
      </w:tr>
      <w:tr w:rsidR="00097A38" w:rsidTr="008B7AFE">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097A38" w:rsidRDefault="00097A38" w:rsidP="00097A38">
            <w:pPr>
              <w:widowControl/>
              <w:numPr>
                <w:ilvl w:val="0"/>
                <w:numId w:val="29"/>
              </w:numPr>
              <w:tabs>
                <w:tab w:val="clear" w:pos="1259"/>
                <w:tab w:val="num" w:pos="0"/>
                <w:tab w:val="left" w:pos="709"/>
              </w:tabs>
              <w:suppressAutoHyphens/>
              <w:autoSpaceDE/>
              <w:autoSpaceDN/>
              <w:adjustRightInd/>
              <w:snapToGrid w:val="0"/>
              <w:spacing w:after="160" w:line="100" w:lineRule="atLeast"/>
              <w:ind w:left="720" w:right="-143"/>
              <w:contextualSpacing/>
              <w:rPr>
                <w:rFonts w:ascii="Calibri" w:eastAsia="Calibri" w:hAnsi="Calibri" w:cs="Calibri"/>
                <w:color w:val="000000"/>
                <w:szCs w:val="26"/>
              </w:rPr>
            </w:pPr>
          </w:p>
        </w:tc>
        <w:tc>
          <w:tcPr>
            <w:tcW w:w="4924" w:type="dxa"/>
            <w:tcBorders>
              <w:top w:val="single" w:sz="4" w:space="0" w:color="000000"/>
              <w:left w:val="single" w:sz="4" w:space="0" w:color="000000"/>
              <w:bottom w:val="single" w:sz="4" w:space="0" w:color="000000"/>
            </w:tcBorders>
            <w:shd w:val="clear" w:color="auto" w:fill="auto"/>
          </w:tcPr>
          <w:p w:rsidR="00097A38" w:rsidRDefault="00097A38" w:rsidP="00CA4B99">
            <w:pPr>
              <w:ind w:right="29"/>
              <w:jc w:val="both"/>
            </w:pPr>
            <w:r>
              <w:rPr>
                <w:rFonts w:eastAsia="Calibri"/>
                <w:szCs w:val="26"/>
              </w:rPr>
              <w:t xml:space="preserve">Актуализирована решением </w:t>
            </w:r>
            <w:r>
              <w:rPr>
                <w:color w:val="000000"/>
                <w:szCs w:val="26"/>
              </w:rPr>
              <w:t>Ученого совета</w:t>
            </w:r>
            <w:r>
              <w:rPr>
                <w:rFonts w:eastAsia="Calibri"/>
                <w:szCs w:val="26"/>
              </w:rPr>
              <w:t xml:space="preserve"> </w:t>
            </w:r>
            <w:r>
              <w:rPr>
                <w:color w:val="000000"/>
                <w:szCs w:val="26"/>
              </w:rPr>
              <w:t>на основании утверждения Федерального государственного образовательного стандарта высшего образования по направлению подготовки 38.03.04 Государственное и муниципальное управление (уровень бакалавриата), утвержденного приказом Министерства образования и науки Российской Федерации от 10.12.2014 г. № 1567</w:t>
            </w:r>
          </w:p>
        </w:tc>
        <w:tc>
          <w:tcPr>
            <w:tcW w:w="2619" w:type="dxa"/>
            <w:tcBorders>
              <w:top w:val="single" w:sz="4" w:space="0" w:color="000000"/>
              <w:left w:val="single" w:sz="4" w:space="0" w:color="000000"/>
              <w:bottom w:val="single" w:sz="4" w:space="0" w:color="000000"/>
            </w:tcBorders>
            <w:shd w:val="clear" w:color="auto" w:fill="auto"/>
            <w:vAlign w:val="center"/>
          </w:tcPr>
          <w:p w:rsidR="00097A38" w:rsidRDefault="00097A38" w:rsidP="00CA4B99">
            <w:pPr>
              <w:jc w:val="center"/>
            </w:pPr>
            <w:r>
              <w:rPr>
                <w:color w:val="000000"/>
                <w:szCs w:val="26"/>
              </w:rPr>
              <w:t xml:space="preserve">Протокол заседания </w:t>
            </w:r>
            <w:r>
              <w:rPr>
                <w:color w:val="000000"/>
                <w:szCs w:val="26"/>
              </w:rPr>
              <w:br/>
              <w:t>Ученого совета  от «09» февраля 2015 года протокол № 6</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A38" w:rsidRDefault="00097A38" w:rsidP="00CA4B99">
            <w:pPr>
              <w:ind w:left="-108" w:right="-143"/>
              <w:jc w:val="center"/>
            </w:pPr>
            <w:r>
              <w:rPr>
                <w:color w:val="000000"/>
                <w:szCs w:val="26"/>
              </w:rPr>
              <w:t>20.02.2015</w:t>
            </w:r>
          </w:p>
        </w:tc>
      </w:tr>
      <w:tr w:rsidR="00097A38" w:rsidTr="008B7AFE">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097A38" w:rsidRDefault="00097A38" w:rsidP="00097A38">
            <w:pPr>
              <w:widowControl/>
              <w:numPr>
                <w:ilvl w:val="0"/>
                <w:numId w:val="29"/>
              </w:numPr>
              <w:tabs>
                <w:tab w:val="clear" w:pos="1259"/>
                <w:tab w:val="num" w:pos="0"/>
                <w:tab w:val="left" w:pos="709"/>
              </w:tabs>
              <w:suppressAutoHyphens/>
              <w:autoSpaceDE/>
              <w:autoSpaceDN/>
              <w:adjustRightInd/>
              <w:snapToGrid w:val="0"/>
              <w:spacing w:after="160" w:line="100" w:lineRule="atLeast"/>
              <w:ind w:left="720" w:right="-143"/>
              <w:contextualSpacing/>
              <w:rPr>
                <w:rFonts w:ascii="Calibri" w:eastAsia="Calibri" w:hAnsi="Calibri" w:cs="Calibri"/>
                <w:color w:val="000000"/>
                <w:szCs w:val="26"/>
              </w:rPr>
            </w:pPr>
          </w:p>
        </w:tc>
        <w:tc>
          <w:tcPr>
            <w:tcW w:w="4924" w:type="dxa"/>
            <w:tcBorders>
              <w:top w:val="single" w:sz="4" w:space="0" w:color="000000"/>
              <w:left w:val="single" w:sz="4" w:space="0" w:color="000000"/>
              <w:bottom w:val="single" w:sz="4" w:space="0" w:color="000000"/>
            </w:tcBorders>
            <w:shd w:val="clear" w:color="auto" w:fill="auto"/>
          </w:tcPr>
          <w:p w:rsidR="00097A38" w:rsidRDefault="00097A38" w:rsidP="00CA4B99">
            <w:pPr>
              <w:ind w:right="29"/>
              <w:jc w:val="both"/>
            </w:pPr>
            <w:r>
              <w:rPr>
                <w:rFonts w:eastAsia="Calibri"/>
                <w:szCs w:val="26"/>
              </w:rPr>
              <w:t xml:space="preserve">Актуализирована решением </w:t>
            </w:r>
            <w:r>
              <w:rPr>
                <w:color w:val="000000"/>
                <w:szCs w:val="26"/>
              </w:rPr>
              <w:t>Ученого совета</w:t>
            </w:r>
            <w:r>
              <w:rPr>
                <w:rFonts w:eastAsia="Calibri"/>
                <w:szCs w:val="26"/>
              </w:rPr>
              <w:t xml:space="preserve">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097A38" w:rsidRDefault="00097A38" w:rsidP="00CA4B99">
            <w:pPr>
              <w:jc w:val="center"/>
            </w:pPr>
            <w:r>
              <w:rPr>
                <w:color w:val="000000"/>
                <w:szCs w:val="26"/>
              </w:rPr>
              <w:t xml:space="preserve">Протокол заседания </w:t>
            </w:r>
            <w:r>
              <w:rPr>
                <w:color w:val="000000"/>
                <w:szCs w:val="26"/>
              </w:rPr>
              <w:br/>
              <w:t>Ученого совета  от «29» июня 2015 года протокол № 11</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A38" w:rsidRDefault="00097A38" w:rsidP="00CA4B99">
            <w:pPr>
              <w:ind w:left="-108" w:right="-143"/>
              <w:jc w:val="center"/>
            </w:pPr>
            <w:r>
              <w:rPr>
                <w:color w:val="000000"/>
                <w:szCs w:val="26"/>
              </w:rPr>
              <w:t>01.09.2015</w:t>
            </w:r>
          </w:p>
        </w:tc>
      </w:tr>
      <w:tr w:rsidR="00097A38" w:rsidTr="008B7AFE">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097A38" w:rsidRDefault="00097A38" w:rsidP="00097A38">
            <w:pPr>
              <w:widowControl/>
              <w:numPr>
                <w:ilvl w:val="0"/>
                <w:numId w:val="29"/>
              </w:numPr>
              <w:tabs>
                <w:tab w:val="clear" w:pos="1259"/>
                <w:tab w:val="num" w:pos="0"/>
                <w:tab w:val="left" w:pos="709"/>
              </w:tabs>
              <w:suppressAutoHyphens/>
              <w:autoSpaceDE/>
              <w:autoSpaceDN/>
              <w:adjustRightInd/>
              <w:snapToGrid w:val="0"/>
              <w:spacing w:after="160" w:line="100" w:lineRule="atLeast"/>
              <w:ind w:left="720" w:right="-143"/>
              <w:contextualSpacing/>
              <w:rPr>
                <w:rFonts w:ascii="Calibri" w:eastAsia="Calibri" w:hAnsi="Calibri" w:cs="Calibri"/>
                <w:color w:val="000000"/>
                <w:szCs w:val="26"/>
              </w:rPr>
            </w:pPr>
          </w:p>
        </w:tc>
        <w:tc>
          <w:tcPr>
            <w:tcW w:w="4924" w:type="dxa"/>
            <w:tcBorders>
              <w:top w:val="single" w:sz="4" w:space="0" w:color="000000"/>
              <w:left w:val="single" w:sz="4" w:space="0" w:color="000000"/>
              <w:bottom w:val="single" w:sz="4" w:space="0" w:color="000000"/>
            </w:tcBorders>
            <w:shd w:val="clear" w:color="auto" w:fill="auto"/>
          </w:tcPr>
          <w:p w:rsidR="00097A38" w:rsidRDefault="00097A38" w:rsidP="00CA4B99">
            <w:pPr>
              <w:ind w:right="29"/>
              <w:jc w:val="both"/>
            </w:pPr>
            <w:r>
              <w:rPr>
                <w:rFonts w:eastAsia="Calibri"/>
                <w:szCs w:val="26"/>
              </w:rPr>
              <w:t xml:space="preserve">Актуализирована решением </w:t>
            </w:r>
            <w:r>
              <w:rPr>
                <w:color w:val="000000"/>
                <w:szCs w:val="26"/>
              </w:rPr>
              <w:t>Ученого совета</w:t>
            </w:r>
            <w:r>
              <w:rPr>
                <w:rFonts w:eastAsia="Calibri"/>
                <w:szCs w:val="26"/>
              </w:rPr>
              <w:t xml:space="preserve">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097A38" w:rsidRDefault="00097A38" w:rsidP="00CA4B99">
            <w:pPr>
              <w:jc w:val="center"/>
            </w:pPr>
            <w:r>
              <w:rPr>
                <w:color w:val="000000"/>
                <w:szCs w:val="26"/>
              </w:rPr>
              <w:t xml:space="preserve">Протокол заседания </w:t>
            </w:r>
            <w:r>
              <w:rPr>
                <w:color w:val="000000"/>
                <w:szCs w:val="26"/>
              </w:rPr>
              <w:br/>
              <w:t>Ученого совета  от «30» мая 2016 года    протокол № 8</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A38" w:rsidRDefault="00097A38" w:rsidP="00CA4B99">
            <w:pPr>
              <w:ind w:left="-108" w:right="-143"/>
              <w:jc w:val="center"/>
            </w:pPr>
            <w:r>
              <w:rPr>
                <w:color w:val="000000"/>
                <w:szCs w:val="26"/>
              </w:rPr>
              <w:t>01.09.2016</w:t>
            </w:r>
          </w:p>
        </w:tc>
      </w:tr>
      <w:tr w:rsidR="00097A38" w:rsidTr="008B7AFE">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097A38" w:rsidRDefault="00097A38" w:rsidP="00097A38">
            <w:pPr>
              <w:widowControl/>
              <w:numPr>
                <w:ilvl w:val="0"/>
                <w:numId w:val="29"/>
              </w:numPr>
              <w:tabs>
                <w:tab w:val="clear" w:pos="1259"/>
                <w:tab w:val="num" w:pos="0"/>
                <w:tab w:val="left" w:pos="709"/>
              </w:tabs>
              <w:suppressAutoHyphens/>
              <w:autoSpaceDE/>
              <w:autoSpaceDN/>
              <w:adjustRightInd/>
              <w:snapToGrid w:val="0"/>
              <w:spacing w:after="160" w:line="100" w:lineRule="atLeast"/>
              <w:ind w:left="720" w:right="-143"/>
              <w:contextualSpacing/>
              <w:rPr>
                <w:rFonts w:ascii="Calibri" w:eastAsia="Calibri" w:hAnsi="Calibri" w:cs="Calibri"/>
                <w:color w:val="000000"/>
                <w:szCs w:val="26"/>
              </w:rPr>
            </w:pPr>
          </w:p>
        </w:tc>
        <w:tc>
          <w:tcPr>
            <w:tcW w:w="4924" w:type="dxa"/>
            <w:tcBorders>
              <w:top w:val="single" w:sz="4" w:space="0" w:color="000000"/>
              <w:left w:val="single" w:sz="4" w:space="0" w:color="000000"/>
              <w:bottom w:val="single" w:sz="4" w:space="0" w:color="000000"/>
            </w:tcBorders>
            <w:shd w:val="clear" w:color="auto" w:fill="auto"/>
          </w:tcPr>
          <w:p w:rsidR="00097A38" w:rsidRDefault="00097A38" w:rsidP="00CA4B99">
            <w:pPr>
              <w:ind w:right="29"/>
              <w:jc w:val="both"/>
            </w:pPr>
            <w:r>
              <w:rPr>
                <w:rFonts w:eastAsia="Calibri"/>
                <w:szCs w:val="26"/>
              </w:rPr>
              <w:t>Актуализирована решением Ученого совета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097A38" w:rsidRDefault="00097A38" w:rsidP="00CA4B99">
            <w:pPr>
              <w:jc w:val="center"/>
            </w:pPr>
            <w:r>
              <w:rPr>
                <w:color w:val="000000"/>
                <w:szCs w:val="26"/>
              </w:rPr>
              <w:t xml:space="preserve">Протокол заседания </w:t>
            </w:r>
            <w:r>
              <w:rPr>
                <w:color w:val="000000"/>
                <w:szCs w:val="26"/>
              </w:rPr>
              <w:br/>
              <w:t>Ученого совета  от «28» августа 2017 года протокол № 11</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A38" w:rsidRDefault="00097A38" w:rsidP="00CA4B99">
            <w:pPr>
              <w:ind w:left="-108" w:right="-143"/>
              <w:jc w:val="center"/>
            </w:pPr>
            <w:r>
              <w:rPr>
                <w:color w:val="000000"/>
                <w:szCs w:val="26"/>
              </w:rPr>
              <w:t>01.09.2017</w:t>
            </w:r>
          </w:p>
        </w:tc>
      </w:tr>
      <w:tr w:rsidR="008B7AFE" w:rsidTr="008B7AFE">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8B7AFE" w:rsidRDefault="008B7AFE" w:rsidP="008B7AFE">
            <w:pPr>
              <w:widowControl/>
              <w:numPr>
                <w:ilvl w:val="0"/>
                <w:numId w:val="29"/>
              </w:numPr>
              <w:tabs>
                <w:tab w:val="clear" w:pos="1259"/>
                <w:tab w:val="num" w:pos="0"/>
                <w:tab w:val="left" w:pos="709"/>
              </w:tabs>
              <w:suppressAutoHyphens/>
              <w:autoSpaceDE/>
              <w:autoSpaceDN/>
              <w:adjustRightInd/>
              <w:snapToGrid w:val="0"/>
              <w:spacing w:after="160" w:line="100" w:lineRule="atLeast"/>
              <w:ind w:left="720" w:right="-143"/>
              <w:contextualSpacing/>
              <w:rPr>
                <w:rFonts w:ascii="Calibri" w:eastAsia="Calibri" w:hAnsi="Calibri" w:cs="Calibri"/>
                <w:color w:val="000000"/>
                <w:szCs w:val="26"/>
              </w:rPr>
            </w:pPr>
          </w:p>
        </w:tc>
        <w:tc>
          <w:tcPr>
            <w:tcW w:w="4924" w:type="dxa"/>
            <w:tcBorders>
              <w:top w:val="single" w:sz="4" w:space="0" w:color="000000"/>
              <w:left w:val="single" w:sz="4" w:space="0" w:color="000000"/>
              <w:bottom w:val="single" w:sz="4" w:space="0" w:color="000000"/>
            </w:tcBorders>
            <w:shd w:val="clear" w:color="auto" w:fill="auto"/>
          </w:tcPr>
          <w:p w:rsidR="008B7AFE" w:rsidRPr="00607BEF" w:rsidRDefault="008B7AFE" w:rsidP="008B7AFE">
            <w:pPr>
              <w:ind w:left="44" w:right="29"/>
              <w:rPr>
                <w:rFonts w:eastAsia="Calibri"/>
              </w:rPr>
            </w:pPr>
            <w:r w:rsidRPr="00607BEF">
              <w:rPr>
                <w:rFonts w:eastAsia="Calibri"/>
              </w:rPr>
              <w:t>Актуализирована решением Ученого совета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8B7AFE" w:rsidRPr="00607BEF" w:rsidRDefault="008B7AFE" w:rsidP="008B7AFE">
            <w:pPr>
              <w:ind w:left="44"/>
              <w:rPr>
                <w:rFonts w:eastAsia="Calibri"/>
              </w:rPr>
            </w:pPr>
            <w:r w:rsidRPr="00607BEF">
              <w:rPr>
                <w:rFonts w:eastAsia="Calibri"/>
              </w:rPr>
              <w:t xml:space="preserve">Протокол заседания </w:t>
            </w:r>
            <w:r w:rsidRPr="00607BEF">
              <w:rPr>
                <w:rFonts w:eastAsia="Calibri"/>
              </w:rPr>
              <w:br/>
              <w:t>Ученого совета  от «28» августа 2018 года протокол №7</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AFE" w:rsidRPr="00607BEF" w:rsidRDefault="008B7AFE" w:rsidP="008B7AFE">
            <w:pPr>
              <w:ind w:left="44" w:right="-143"/>
              <w:rPr>
                <w:rFonts w:eastAsia="Calibri"/>
              </w:rPr>
            </w:pPr>
            <w:r w:rsidRPr="00607BEF">
              <w:rPr>
                <w:rFonts w:eastAsia="Calibri"/>
              </w:rPr>
              <w:t>01.09.2018</w:t>
            </w:r>
          </w:p>
        </w:tc>
      </w:tr>
      <w:tr w:rsidR="008B7AFE" w:rsidTr="008B7AFE">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8B7AFE" w:rsidRDefault="008B7AFE" w:rsidP="008B7AFE">
            <w:pPr>
              <w:widowControl/>
              <w:numPr>
                <w:ilvl w:val="0"/>
                <w:numId w:val="29"/>
              </w:numPr>
              <w:tabs>
                <w:tab w:val="clear" w:pos="1259"/>
                <w:tab w:val="num" w:pos="0"/>
                <w:tab w:val="left" w:pos="709"/>
              </w:tabs>
              <w:suppressAutoHyphens/>
              <w:autoSpaceDE/>
              <w:autoSpaceDN/>
              <w:adjustRightInd/>
              <w:snapToGrid w:val="0"/>
              <w:spacing w:after="160" w:line="100" w:lineRule="atLeast"/>
              <w:ind w:left="720" w:right="-143"/>
              <w:contextualSpacing/>
              <w:rPr>
                <w:rFonts w:ascii="Calibri" w:eastAsia="Calibri" w:hAnsi="Calibri" w:cs="Calibri"/>
                <w:color w:val="000000"/>
                <w:szCs w:val="26"/>
              </w:rPr>
            </w:pPr>
          </w:p>
        </w:tc>
        <w:tc>
          <w:tcPr>
            <w:tcW w:w="4924" w:type="dxa"/>
            <w:tcBorders>
              <w:top w:val="single" w:sz="4" w:space="0" w:color="000000"/>
              <w:left w:val="single" w:sz="4" w:space="0" w:color="000000"/>
              <w:bottom w:val="single" w:sz="4" w:space="0" w:color="000000"/>
            </w:tcBorders>
            <w:shd w:val="clear" w:color="auto" w:fill="auto"/>
          </w:tcPr>
          <w:p w:rsidR="008B7AFE" w:rsidRPr="00C35DB0" w:rsidRDefault="008B7AFE" w:rsidP="008B7AFE">
            <w:pPr>
              <w:ind w:right="29"/>
              <w:jc w:val="both"/>
              <w:rPr>
                <w:rFonts w:eastAsia="Calibri"/>
                <w:szCs w:val="26"/>
              </w:rPr>
            </w:pPr>
            <w:r w:rsidRPr="00C35DB0">
              <w:rPr>
                <w:rFonts w:eastAsia="Calibri"/>
                <w:szCs w:val="26"/>
              </w:rPr>
              <w:t xml:space="preserve">Обновлена решением совместного заседания Совета и Кафедр факультета экономики и права ОАНО ВО «МПСУ </w:t>
            </w:r>
          </w:p>
        </w:tc>
        <w:tc>
          <w:tcPr>
            <w:tcW w:w="2619" w:type="dxa"/>
            <w:tcBorders>
              <w:top w:val="single" w:sz="4" w:space="0" w:color="000000"/>
              <w:left w:val="single" w:sz="4" w:space="0" w:color="000000"/>
              <w:bottom w:val="single" w:sz="4" w:space="0" w:color="000000"/>
            </w:tcBorders>
            <w:shd w:val="clear" w:color="auto" w:fill="auto"/>
            <w:vAlign w:val="center"/>
          </w:tcPr>
          <w:p w:rsidR="008B7AFE" w:rsidRDefault="008B7AFE" w:rsidP="008B7AFE">
            <w:pPr>
              <w:jc w:val="center"/>
            </w:pPr>
            <w:r>
              <w:rPr>
                <w:rFonts w:eastAsia="Calibri"/>
                <w:szCs w:val="26"/>
              </w:rPr>
              <w:t xml:space="preserve">Протокол совместного </w:t>
            </w:r>
            <w:r w:rsidRPr="00C35DB0">
              <w:rPr>
                <w:rFonts w:eastAsia="Calibri"/>
                <w:szCs w:val="26"/>
              </w:rPr>
              <w:t>заседания Совета и Кафедр факультета экономики и права ОАНО ВО «МПСУ</w:t>
            </w:r>
            <w:r>
              <w:rPr>
                <w:rFonts w:eastAsia="Calibri"/>
                <w:szCs w:val="26"/>
              </w:rPr>
              <w:t>» от 30 августа 2019 г. № 1.</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AFE" w:rsidRPr="00C35DB0" w:rsidRDefault="008B7AFE" w:rsidP="008B7AFE">
            <w:pPr>
              <w:ind w:left="-108" w:right="-143"/>
              <w:jc w:val="center"/>
              <w:rPr>
                <w:color w:val="000000"/>
                <w:szCs w:val="26"/>
              </w:rPr>
            </w:pPr>
            <w:r w:rsidRPr="00C35DB0">
              <w:rPr>
                <w:color w:val="000000"/>
                <w:szCs w:val="26"/>
              </w:rPr>
              <w:t>01.09.2019</w:t>
            </w:r>
          </w:p>
        </w:tc>
      </w:tr>
    </w:tbl>
    <w:p w:rsidR="00097A38" w:rsidRDefault="00097A38" w:rsidP="00097A38">
      <w:pPr>
        <w:spacing w:before="1"/>
        <w:ind w:right="243" w:firstLine="720"/>
        <w:jc w:val="both"/>
        <w:rPr>
          <w:rFonts w:eastAsia="Lucida Sans Unicode"/>
        </w:rPr>
      </w:pPr>
    </w:p>
    <w:sectPr w:rsidR="00097A38" w:rsidSect="00433675">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3AE" w:rsidRDefault="00DE53AE" w:rsidP="008B63F1">
      <w:r>
        <w:separator/>
      </w:r>
    </w:p>
  </w:endnote>
  <w:endnote w:type="continuationSeparator" w:id="0">
    <w:p w:rsidR="00DE53AE" w:rsidRDefault="00DE53AE" w:rsidP="008B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charset w:val="00"/>
    <w:family w:val="auto"/>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R Cyr MT">
    <w:altName w:val="Times New Roman"/>
    <w:charset w:val="00"/>
    <w:family w:val="roman"/>
    <w:pitch w:val="variable"/>
  </w:font>
  <w:font w:name="Castellar">
    <w:panose1 w:val="020A0402060406010301"/>
    <w:charset w:val="00"/>
    <w:family w:val="roman"/>
    <w:pitch w:val="variable"/>
    <w:sig w:usb0="00000003" w:usb1="00000000" w:usb2="00000000" w:usb3="00000000" w:csb0="00000001" w:csb1="00000000"/>
  </w:font>
  <w:font w:name="Swiss Light 10pt">
    <w:altName w:val="Times New Roman"/>
    <w:charset w:val="00"/>
    <w:family w:val="swiss"/>
    <w:pitch w:val="default"/>
  </w:font>
  <w:font w:name="TimesNewRomanPSMT">
    <w:altName w:val="Times New Roman"/>
    <w:charset w:val="CC"/>
    <w:family w:val="roman"/>
    <w:pitch w:val="default"/>
  </w:font>
  <w:font w:name="Andale Sans UI">
    <w:altName w:val="Times New Roman"/>
    <w:charset w:val="CC"/>
    <w:family w:val="auto"/>
    <w:pitch w:val="variable"/>
  </w:font>
  <w:font w:name="Noto Sans Devanagari">
    <w:altName w:val="Arial"/>
    <w:charset w:val="01"/>
    <w:family w:val="swiss"/>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789697"/>
      <w:docPartObj>
        <w:docPartGallery w:val="Page Numbers (Bottom of Page)"/>
        <w:docPartUnique/>
      </w:docPartObj>
    </w:sdtPr>
    <w:sdtEndPr/>
    <w:sdtContent>
      <w:p w:rsidR="00E55C3E" w:rsidRDefault="00E55C3E">
        <w:pPr>
          <w:pStyle w:val="af5"/>
          <w:jc w:val="right"/>
        </w:pPr>
        <w:r>
          <w:fldChar w:fldCharType="begin"/>
        </w:r>
        <w:r>
          <w:instrText>PAGE   \* MERGEFORMAT</w:instrText>
        </w:r>
        <w:r>
          <w:fldChar w:fldCharType="separate"/>
        </w:r>
        <w:r w:rsidR="0051190B">
          <w:rPr>
            <w:noProof/>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3AE" w:rsidRDefault="00DE53AE" w:rsidP="008B63F1">
      <w:r>
        <w:separator/>
      </w:r>
    </w:p>
  </w:footnote>
  <w:footnote w:type="continuationSeparator" w:id="0">
    <w:p w:rsidR="00DE53AE" w:rsidRDefault="00DE53AE" w:rsidP="008B63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1260"/>
        </w:tabs>
        <w:ind w:left="1260" w:hanging="360"/>
      </w:pPr>
      <w:rPr>
        <w:rFonts w:ascii="Symbol" w:hAnsi="Symbol" w:cs="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8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287" w:hanging="360"/>
      </w:pPr>
      <w:rPr>
        <w:rFonts w:ascii="Symbol" w:hAnsi="Symbol" w:cs="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A"/>
    <w:multiLevelType w:val="singleLevel"/>
    <w:tmpl w:val="0000000A"/>
    <w:name w:val="WW8Num10"/>
    <w:lvl w:ilvl="0">
      <w:start w:val="1"/>
      <w:numFmt w:val="bullet"/>
      <w:lvlText w:val=""/>
      <w:lvlJc w:val="left"/>
      <w:pPr>
        <w:tabs>
          <w:tab w:val="num" w:pos="1259"/>
        </w:tabs>
        <w:ind w:left="1259" w:hanging="360"/>
      </w:pPr>
      <w:rPr>
        <w:rFonts w:ascii="Symbol" w:hAnsi="Symbol" w:cs="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1287"/>
        </w:tabs>
        <w:ind w:left="1287" w:hanging="360"/>
      </w:pPr>
      <w:rPr>
        <w:rFonts w:ascii="Symbol" w:hAnsi="Symbol" w:cs="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D"/>
    <w:multiLevelType w:val="multilevel"/>
    <w:tmpl w:val="3CC25AB2"/>
    <w:name w:val="WW8Num13"/>
    <w:lvl w:ilvl="0">
      <w:start w:val="1"/>
      <w:numFmt w:val="decimal"/>
      <w:lvlText w:val="%1."/>
      <w:lvlJc w:val="left"/>
      <w:pPr>
        <w:tabs>
          <w:tab w:val="num" w:pos="720"/>
        </w:tabs>
        <w:ind w:left="720" w:hanging="360"/>
      </w:pPr>
      <w:rPr>
        <w:rFonts w:ascii="Times New Roman" w:hAnsi="Times New Roman" w:cs="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singleLevel"/>
    <w:tmpl w:val="0000000E"/>
    <w:name w:val="WW8Num14"/>
    <w:lvl w:ilvl="0">
      <w:start w:val="1"/>
      <w:numFmt w:val="bullet"/>
      <w:lvlText w:val=""/>
      <w:lvlJc w:val="left"/>
      <w:pPr>
        <w:tabs>
          <w:tab w:val="num" w:pos="822"/>
        </w:tabs>
        <w:ind w:left="822" w:hanging="255"/>
      </w:pPr>
      <w:rPr>
        <w:rFonts w:ascii="Symbol" w:hAnsi="Symbol" w:cs="Symbol"/>
      </w:rPr>
    </w:lvl>
  </w:abstractNum>
  <w:abstractNum w:abstractNumId="14" w15:restartNumberingAfterBreak="0">
    <w:nsid w:val="0000000F"/>
    <w:multiLevelType w:val="singleLevel"/>
    <w:tmpl w:val="0000000F"/>
    <w:name w:val="WW8Num15"/>
    <w:lvl w:ilvl="0">
      <w:start w:val="1"/>
      <w:numFmt w:val="bullet"/>
      <w:lvlText w:val=""/>
      <w:lvlJc w:val="left"/>
      <w:pPr>
        <w:tabs>
          <w:tab w:val="num" w:pos="1260"/>
        </w:tabs>
        <w:ind w:left="1260" w:hanging="360"/>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1259"/>
        </w:tabs>
        <w:ind w:left="1259" w:hanging="360"/>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287" w:hanging="360"/>
      </w:pPr>
      <w:rPr>
        <w:rFonts w:ascii="Symbol" w:hAnsi="Symbol" w:cs="Symbol"/>
      </w:r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16"/>
    <w:multiLevelType w:val="singleLevel"/>
    <w:tmpl w:val="00000016"/>
    <w:name w:val="WW8Num22"/>
    <w:lvl w:ilvl="0">
      <w:start w:val="1"/>
      <w:numFmt w:val="bullet"/>
      <w:lvlText w:val=""/>
      <w:lvlJc w:val="left"/>
      <w:pPr>
        <w:tabs>
          <w:tab w:val="num" w:pos="1260"/>
        </w:tabs>
        <w:ind w:left="1260" w:hanging="360"/>
      </w:pPr>
      <w:rPr>
        <w:rFonts w:ascii="Symbol" w:hAnsi="Symbol" w:cs="Symbol"/>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24"/>
    <w:lvl w:ilvl="0">
      <w:start w:val="1"/>
      <w:numFmt w:val="decimal"/>
      <w:lvlText w:val="%1."/>
      <w:lvlJc w:val="left"/>
      <w:pPr>
        <w:tabs>
          <w:tab w:val="num" w:pos="1080"/>
        </w:tabs>
        <w:ind w:left="1080" w:hanging="360"/>
      </w:pPr>
    </w:lvl>
  </w:abstractNum>
  <w:abstractNum w:abstractNumId="24" w15:restartNumberingAfterBreak="0">
    <w:nsid w:val="00000019"/>
    <w:multiLevelType w:val="singleLevel"/>
    <w:tmpl w:val="00000019"/>
    <w:name w:val="WW8Num25"/>
    <w:lvl w:ilvl="0">
      <w:start w:val="1"/>
      <w:numFmt w:val="bullet"/>
      <w:lvlText w:val=""/>
      <w:lvlJc w:val="left"/>
      <w:pPr>
        <w:tabs>
          <w:tab w:val="num" w:pos="1259"/>
        </w:tabs>
        <w:ind w:left="1259" w:hanging="360"/>
      </w:pPr>
      <w:rPr>
        <w:rFonts w:ascii="Symbol" w:hAnsi="Symbol" w:cs="Symbol"/>
      </w:rPr>
    </w:lvl>
  </w:abstractNum>
  <w:abstractNum w:abstractNumId="25" w15:restartNumberingAfterBreak="0">
    <w:nsid w:val="0000001A"/>
    <w:multiLevelType w:val="singleLevel"/>
    <w:tmpl w:val="0000001A"/>
    <w:name w:val="WW8Num26"/>
    <w:lvl w:ilvl="0">
      <w:numFmt w:val="bullet"/>
      <w:lvlText w:val=""/>
      <w:lvlJc w:val="left"/>
      <w:pPr>
        <w:tabs>
          <w:tab w:val="num" w:pos="0"/>
        </w:tabs>
        <w:ind w:left="1429" w:hanging="360"/>
      </w:pPr>
      <w:rPr>
        <w:rFonts w:ascii="Symbol" w:hAnsi="Symbol" w:cs="Symbol"/>
      </w:rPr>
    </w:lvl>
  </w:abstractNum>
  <w:abstractNum w:abstractNumId="26" w15:restartNumberingAfterBreak="0">
    <w:nsid w:val="0000001B"/>
    <w:multiLevelType w:val="multilevel"/>
    <w:tmpl w:val="0000001B"/>
    <w:name w:val="WW8Num27"/>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C"/>
    <w:multiLevelType w:val="multilevel"/>
    <w:tmpl w:val="0000001C"/>
    <w:name w:val="WW8Num2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1"/>
    <w:multiLevelType w:val="multilevel"/>
    <w:tmpl w:val="00000021"/>
    <w:name w:val="WW8Num33"/>
    <w:lvl w:ilvl="0">
      <w:start w:val="1"/>
      <w:numFmt w:val="decimal"/>
      <w:lvlText w:val="%1."/>
      <w:lvlJc w:val="left"/>
      <w:pPr>
        <w:tabs>
          <w:tab w:val="num" w:pos="1429"/>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410054F"/>
    <w:multiLevelType w:val="hybridMultilevel"/>
    <w:tmpl w:val="A03EF2C6"/>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34" w15:restartNumberingAfterBreak="0">
    <w:nsid w:val="060514A2"/>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09A52112"/>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11324B98"/>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24213C63"/>
    <w:multiLevelType w:val="singleLevel"/>
    <w:tmpl w:val="DE04C5C0"/>
    <w:lvl w:ilvl="0">
      <w:start w:val="1"/>
      <w:numFmt w:val="decimal"/>
      <w:pStyle w:val="a"/>
      <w:lvlText w:val="%1."/>
      <w:legacy w:legacy="1" w:legacySpace="0" w:legacyIndent="351"/>
      <w:lvlJc w:val="left"/>
      <w:rPr>
        <w:rFonts w:ascii="Times New Roman" w:hAnsi="Times New Roman" w:cs="Times New Roman" w:hint="default"/>
      </w:rPr>
    </w:lvl>
  </w:abstractNum>
  <w:abstractNum w:abstractNumId="38" w15:restartNumberingAfterBreak="0">
    <w:nsid w:val="2AF958AE"/>
    <w:multiLevelType w:val="multilevel"/>
    <w:tmpl w:val="F2261CA8"/>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301D0CD3"/>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306F479F"/>
    <w:multiLevelType w:val="hybridMultilevel"/>
    <w:tmpl w:val="B73CF2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30E90F49"/>
    <w:multiLevelType w:val="multilevel"/>
    <w:tmpl w:val="9686194C"/>
    <w:lvl w:ilvl="0">
      <w:start w:val="1"/>
      <w:numFmt w:val="decimal"/>
      <w:pStyle w:val="10"/>
      <w:lvlText w:val="%1."/>
      <w:lvlJc w:val="left"/>
      <w:pPr>
        <w:ind w:left="928" w:hanging="360"/>
      </w:pPr>
      <w:rPr>
        <w:rFonts w:ascii="Times New Roman" w:eastAsia="Times New Roman" w:hAnsi="Times New Roman" w:cs="Times New Roman"/>
      </w:rPr>
    </w:lvl>
    <w:lvl w:ilvl="1">
      <w:start w:val="1"/>
      <w:numFmt w:val="decimal"/>
      <w:pStyle w:val="2"/>
      <w:isLgl/>
      <w:lvlText w:val="%1.%2"/>
      <w:lvlJc w:val="left"/>
      <w:pPr>
        <w:ind w:left="958" w:hanging="390"/>
      </w:pPr>
      <w:rPr>
        <w:rFonts w:hint="default"/>
      </w:rPr>
    </w:lvl>
    <w:lvl w:ilvl="2">
      <w:start w:val="1"/>
      <w:numFmt w:val="decimal"/>
      <w:pStyle w:val="3"/>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pStyle w:val="6"/>
      <w:isLgl/>
      <w:lvlText w:val="%1.%2.%3.%4.%5.%6"/>
      <w:lvlJc w:val="left"/>
      <w:pPr>
        <w:ind w:left="2008" w:hanging="1440"/>
      </w:pPr>
      <w:rPr>
        <w:rFonts w:hint="default"/>
      </w:rPr>
    </w:lvl>
    <w:lvl w:ilvl="6">
      <w:start w:val="1"/>
      <w:numFmt w:val="decimal"/>
      <w:pStyle w:val="7"/>
      <w:isLgl/>
      <w:lvlText w:val="%1.%2.%3.%4.%5.%6.%7"/>
      <w:lvlJc w:val="left"/>
      <w:pPr>
        <w:ind w:left="2008" w:hanging="1440"/>
      </w:pPr>
      <w:rPr>
        <w:rFonts w:hint="default"/>
      </w:rPr>
    </w:lvl>
    <w:lvl w:ilvl="7">
      <w:start w:val="1"/>
      <w:numFmt w:val="decimal"/>
      <w:pStyle w:val="8"/>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42" w15:restartNumberingAfterBreak="0">
    <w:nsid w:val="33B15205"/>
    <w:multiLevelType w:val="hybridMultilevel"/>
    <w:tmpl w:val="7B6C3E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33DF3EA5"/>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15:restartNumberingAfterBreak="0">
    <w:nsid w:val="33F33B01"/>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37F44AEC"/>
    <w:multiLevelType w:val="hybridMultilevel"/>
    <w:tmpl w:val="E880282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414A7CF3"/>
    <w:multiLevelType w:val="hybridMultilevel"/>
    <w:tmpl w:val="88FA551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7" w15:restartNumberingAfterBreak="0">
    <w:nsid w:val="41FC153A"/>
    <w:multiLevelType w:val="hybridMultilevel"/>
    <w:tmpl w:val="2E94638A"/>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48" w15:restartNumberingAfterBreak="0">
    <w:nsid w:val="473B767F"/>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15:restartNumberingAfterBreak="0">
    <w:nsid w:val="51015A2A"/>
    <w:multiLevelType w:val="hybridMultilevel"/>
    <w:tmpl w:val="8840A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14635CE"/>
    <w:multiLevelType w:val="hybridMultilevel"/>
    <w:tmpl w:val="B2FAB2D2"/>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51" w15:restartNumberingAfterBreak="0">
    <w:nsid w:val="5A4F5BD0"/>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15:restartNumberingAfterBreak="0">
    <w:nsid w:val="63324560"/>
    <w:multiLevelType w:val="hybridMultilevel"/>
    <w:tmpl w:val="0680C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6047ADA"/>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15:restartNumberingAfterBreak="0">
    <w:nsid w:val="693A134B"/>
    <w:multiLevelType w:val="hybridMultilevel"/>
    <w:tmpl w:val="C0B8CB8C"/>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55" w15:restartNumberingAfterBreak="0">
    <w:nsid w:val="6CCC1433"/>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15:restartNumberingAfterBreak="0">
    <w:nsid w:val="6F9C7F77"/>
    <w:multiLevelType w:val="hybridMultilevel"/>
    <w:tmpl w:val="E880282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73991507"/>
    <w:multiLevelType w:val="hybridMultilevel"/>
    <w:tmpl w:val="AB88139E"/>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num w:numId="1">
    <w:abstractNumId w:val="41"/>
  </w:num>
  <w:num w:numId="2">
    <w:abstractNumId w:val="37"/>
  </w:num>
  <w:num w:numId="3">
    <w:abstractNumId w:val="0"/>
  </w:num>
  <w:num w:numId="4">
    <w:abstractNumId w:val="45"/>
  </w:num>
  <w:num w:numId="5">
    <w:abstractNumId w:val="40"/>
  </w:num>
  <w:num w:numId="6">
    <w:abstractNumId w:val="42"/>
  </w:num>
  <w:num w:numId="7">
    <w:abstractNumId w:val="38"/>
  </w:num>
  <w:num w:numId="8">
    <w:abstractNumId w:val="52"/>
  </w:num>
  <w:num w:numId="9">
    <w:abstractNumId w:val="34"/>
  </w:num>
  <w:num w:numId="10">
    <w:abstractNumId w:val="55"/>
  </w:num>
  <w:num w:numId="11">
    <w:abstractNumId w:val="47"/>
  </w:num>
  <w:num w:numId="12">
    <w:abstractNumId w:val="50"/>
  </w:num>
  <w:num w:numId="13">
    <w:abstractNumId w:val="57"/>
  </w:num>
  <w:num w:numId="14">
    <w:abstractNumId w:val="54"/>
  </w:num>
  <w:num w:numId="15">
    <w:abstractNumId w:val="33"/>
  </w:num>
  <w:num w:numId="16">
    <w:abstractNumId w:val="51"/>
  </w:num>
  <w:num w:numId="17">
    <w:abstractNumId w:val="36"/>
  </w:num>
  <w:num w:numId="18">
    <w:abstractNumId w:val="53"/>
  </w:num>
  <w:num w:numId="19">
    <w:abstractNumId w:val="43"/>
  </w:num>
  <w:num w:numId="20">
    <w:abstractNumId w:val="35"/>
  </w:num>
  <w:num w:numId="21">
    <w:abstractNumId w:val="48"/>
  </w:num>
  <w:num w:numId="22">
    <w:abstractNumId w:val="44"/>
  </w:num>
  <w:num w:numId="23">
    <w:abstractNumId w:val="39"/>
  </w:num>
  <w:num w:numId="24">
    <w:abstractNumId w:val="46"/>
  </w:num>
  <w:num w:numId="25">
    <w:abstractNumId w:val="56"/>
  </w:num>
  <w:num w:numId="26">
    <w:abstractNumId w:val="49"/>
  </w:num>
  <w:num w:numId="27">
    <w:abstractNumId w:val="12"/>
  </w:num>
  <w:num w:numId="28">
    <w:abstractNumId w:val="1"/>
  </w:num>
  <w:num w:numId="29">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5DE"/>
    <w:rsid w:val="00000C1A"/>
    <w:rsid w:val="000038F9"/>
    <w:rsid w:val="00005EDF"/>
    <w:rsid w:val="00020C24"/>
    <w:rsid w:val="000218FA"/>
    <w:rsid w:val="00024A82"/>
    <w:rsid w:val="0004696D"/>
    <w:rsid w:val="000519C3"/>
    <w:rsid w:val="00053196"/>
    <w:rsid w:val="00056FF1"/>
    <w:rsid w:val="00063CFC"/>
    <w:rsid w:val="0006441B"/>
    <w:rsid w:val="00066546"/>
    <w:rsid w:val="00066FF4"/>
    <w:rsid w:val="000717DF"/>
    <w:rsid w:val="0008109D"/>
    <w:rsid w:val="00081DDC"/>
    <w:rsid w:val="00082144"/>
    <w:rsid w:val="00086431"/>
    <w:rsid w:val="00095307"/>
    <w:rsid w:val="000960EC"/>
    <w:rsid w:val="00097A38"/>
    <w:rsid w:val="000A1B80"/>
    <w:rsid w:val="000B1B7B"/>
    <w:rsid w:val="000B2583"/>
    <w:rsid w:val="000B2CD9"/>
    <w:rsid w:val="000C413D"/>
    <w:rsid w:val="000C7326"/>
    <w:rsid w:val="000D2703"/>
    <w:rsid w:val="000D3097"/>
    <w:rsid w:val="000D509D"/>
    <w:rsid w:val="000E4634"/>
    <w:rsid w:val="000F5F72"/>
    <w:rsid w:val="000F7F52"/>
    <w:rsid w:val="00107328"/>
    <w:rsid w:val="00113539"/>
    <w:rsid w:val="00132BB8"/>
    <w:rsid w:val="00143E50"/>
    <w:rsid w:val="00144B3B"/>
    <w:rsid w:val="00145A5B"/>
    <w:rsid w:val="00161880"/>
    <w:rsid w:val="00161D74"/>
    <w:rsid w:val="00170872"/>
    <w:rsid w:val="00174712"/>
    <w:rsid w:val="0017581C"/>
    <w:rsid w:val="00182BAC"/>
    <w:rsid w:val="00194AC1"/>
    <w:rsid w:val="001A0F2A"/>
    <w:rsid w:val="001A465D"/>
    <w:rsid w:val="001A536D"/>
    <w:rsid w:val="001A593F"/>
    <w:rsid w:val="001B7D94"/>
    <w:rsid w:val="001C1654"/>
    <w:rsid w:val="001C4810"/>
    <w:rsid w:val="001D0460"/>
    <w:rsid w:val="001D2F3F"/>
    <w:rsid w:val="001E0A9C"/>
    <w:rsid w:val="001E5ADA"/>
    <w:rsid w:val="001F6C33"/>
    <w:rsid w:val="00200E4C"/>
    <w:rsid w:val="00210C66"/>
    <w:rsid w:val="00216BF2"/>
    <w:rsid w:val="00220887"/>
    <w:rsid w:val="00241A7C"/>
    <w:rsid w:val="00245A6A"/>
    <w:rsid w:val="00247564"/>
    <w:rsid w:val="00257A76"/>
    <w:rsid w:val="0026005F"/>
    <w:rsid w:val="00264369"/>
    <w:rsid w:val="00266A89"/>
    <w:rsid w:val="00280AE5"/>
    <w:rsid w:val="00282B17"/>
    <w:rsid w:val="00283A10"/>
    <w:rsid w:val="00284173"/>
    <w:rsid w:val="00290FA7"/>
    <w:rsid w:val="002A2044"/>
    <w:rsid w:val="002A390C"/>
    <w:rsid w:val="002B0266"/>
    <w:rsid w:val="002B0DD3"/>
    <w:rsid w:val="002C3B41"/>
    <w:rsid w:val="002C7105"/>
    <w:rsid w:val="002D0925"/>
    <w:rsid w:val="002D0ED5"/>
    <w:rsid w:val="002D4034"/>
    <w:rsid w:val="002D487F"/>
    <w:rsid w:val="002E561C"/>
    <w:rsid w:val="002E77EA"/>
    <w:rsid w:val="002F029F"/>
    <w:rsid w:val="002F270B"/>
    <w:rsid w:val="002F4BA4"/>
    <w:rsid w:val="002F7B94"/>
    <w:rsid w:val="00302445"/>
    <w:rsid w:val="0030355B"/>
    <w:rsid w:val="00307D3F"/>
    <w:rsid w:val="00311870"/>
    <w:rsid w:val="00311A25"/>
    <w:rsid w:val="0031481A"/>
    <w:rsid w:val="00314C05"/>
    <w:rsid w:val="003155A9"/>
    <w:rsid w:val="00317D9E"/>
    <w:rsid w:val="003205DF"/>
    <w:rsid w:val="003209EC"/>
    <w:rsid w:val="0032195A"/>
    <w:rsid w:val="0032433A"/>
    <w:rsid w:val="00325445"/>
    <w:rsid w:val="00326C2A"/>
    <w:rsid w:val="003408BE"/>
    <w:rsid w:val="00345786"/>
    <w:rsid w:val="003472F6"/>
    <w:rsid w:val="0035242C"/>
    <w:rsid w:val="00366411"/>
    <w:rsid w:val="003733BE"/>
    <w:rsid w:val="003841ED"/>
    <w:rsid w:val="00387D12"/>
    <w:rsid w:val="00391481"/>
    <w:rsid w:val="0039662E"/>
    <w:rsid w:val="003A7445"/>
    <w:rsid w:val="003B282D"/>
    <w:rsid w:val="003B3602"/>
    <w:rsid w:val="003B7A9E"/>
    <w:rsid w:val="003C2DA9"/>
    <w:rsid w:val="003D00CD"/>
    <w:rsid w:val="003D2261"/>
    <w:rsid w:val="003D2583"/>
    <w:rsid w:val="003D3992"/>
    <w:rsid w:val="003D47D2"/>
    <w:rsid w:val="003D5FD0"/>
    <w:rsid w:val="003D7C72"/>
    <w:rsid w:val="003E5CAE"/>
    <w:rsid w:val="003E7D23"/>
    <w:rsid w:val="003F10DC"/>
    <w:rsid w:val="003F4B46"/>
    <w:rsid w:val="003F5E3B"/>
    <w:rsid w:val="0040459F"/>
    <w:rsid w:val="00412078"/>
    <w:rsid w:val="0041231F"/>
    <w:rsid w:val="004136D1"/>
    <w:rsid w:val="0041464D"/>
    <w:rsid w:val="00433675"/>
    <w:rsid w:val="0044269F"/>
    <w:rsid w:val="00445718"/>
    <w:rsid w:val="004574B5"/>
    <w:rsid w:val="00457F54"/>
    <w:rsid w:val="004625CF"/>
    <w:rsid w:val="00467CE5"/>
    <w:rsid w:val="00471B90"/>
    <w:rsid w:val="00482A34"/>
    <w:rsid w:val="00484006"/>
    <w:rsid w:val="004876CA"/>
    <w:rsid w:val="00490427"/>
    <w:rsid w:val="0049192C"/>
    <w:rsid w:val="0049501F"/>
    <w:rsid w:val="004958A6"/>
    <w:rsid w:val="00496835"/>
    <w:rsid w:val="004A50F2"/>
    <w:rsid w:val="004A63C2"/>
    <w:rsid w:val="004A7FD8"/>
    <w:rsid w:val="004B145F"/>
    <w:rsid w:val="004B7368"/>
    <w:rsid w:val="004C48F6"/>
    <w:rsid w:val="004C69B2"/>
    <w:rsid w:val="004C75F1"/>
    <w:rsid w:val="004D3588"/>
    <w:rsid w:val="004D79AC"/>
    <w:rsid w:val="004E57ED"/>
    <w:rsid w:val="004E6798"/>
    <w:rsid w:val="004E767B"/>
    <w:rsid w:val="004F1E4E"/>
    <w:rsid w:val="004F39E2"/>
    <w:rsid w:val="004F3FD9"/>
    <w:rsid w:val="005003EB"/>
    <w:rsid w:val="00500B3B"/>
    <w:rsid w:val="0050775A"/>
    <w:rsid w:val="0051190B"/>
    <w:rsid w:val="00520259"/>
    <w:rsid w:val="005231C3"/>
    <w:rsid w:val="0052761F"/>
    <w:rsid w:val="005325E6"/>
    <w:rsid w:val="005421F1"/>
    <w:rsid w:val="00542482"/>
    <w:rsid w:val="00542780"/>
    <w:rsid w:val="00544031"/>
    <w:rsid w:val="00544DF4"/>
    <w:rsid w:val="00556691"/>
    <w:rsid w:val="00560517"/>
    <w:rsid w:val="00561F9B"/>
    <w:rsid w:val="0056346D"/>
    <w:rsid w:val="00582C8D"/>
    <w:rsid w:val="0058482C"/>
    <w:rsid w:val="00587D9E"/>
    <w:rsid w:val="005938BB"/>
    <w:rsid w:val="0059498F"/>
    <w:rsid w:val="00595182"/>
    <w:rsid w:val="00596668"/>
    <w:rsid w:val="005968B4"/>
    <w:rsid w:val="005A1EDC"/>
    <w:rsid w:val="005A5D22"/>
    <w:rsid w:val="005B64B7"/>
    <w:rsid w:val="005B73BA"/>
    <w:rsid w:val="005D3A15"/>
    <w:rsid w:val="005D55DE"/>
    <w:rsid w:val="005F02C9"/>
    <w:rsid w:val="005F4101"/>
    <w:rsid w:val="00603051"/>
    <w:rsid w:val="00606957"/>
    <w:rsid w:val="00613AF9"/>
    <w:rsid w:val="006141CE"/>
    <w:rsid w:val="0062259F"/>
    <w:rsid w:val="0062405A"/>
    <w:rsid w:val="00625065"/>
    <w:rsid w:val="006273BA"/>
    <w:rsid w:val="0063073E"/>
    <w:rsid w:val="00632623"/>
    <w:rsid w:val="00637AF8"/>
    <w:rsid w:val="00640DC7"/>
    <w:rsid w:val="006514B7"/>
    <w:rsid w:val="00652108"/>
    <w:rsid w:val="006674F6"/>
    <w:rsid w:val="006710E5"/>
    <w:rsid w:val="00681EAE"/>
    <w:rsid w:val="0068646B"/>
    <w:rsid w:val="00693B62"/>
    <w:rsid w:val="00694EB8"/>
    <w:rsid w:val="006A4436"/>
    <w:rsid w:val="006C299E"/>
    <w:rsid w:val="006C740C"/>
    <w:rsid w:val="006D7626"/>
    <w:rsid w:val="006E149D"/>
    <w:rsid w:val="006F5A37"/>
    <w:rsid w:val="006F7E29"/>
    <w:rsid w:val="00704D67"/>
    <w:rsid w:val="007055D8"/>
    <w:rsid w:val="0070783E"/>
    <w:rsid w:val="00716D44"/>
    <w:rsid w:val="00721D49"/>
    <w:rsid w:val="00724DF5"/>
    <w:rsid w:val="00727EF9"/>
    <w:rsid w:val="00733854"/>
    <w:rsid w:val="00757436"/>
    <w:rsid w:val="0076334E"/>
    <w:rsid w:val="007634B6"/>
    <w:rsid w:val="00771191"/>
    <w:rsid w:val="007723F7"/>
    <w:rsid w:val="007728D2"/>
    <w:rsid w:val="00775757"/>
    <w:rsid w:val="00775B18"/>
    <w:rsid w:val="00784789"/>
    <w:rsid w:val="00791F0B"/>
    <w:rsid w:val="00797F24"/>
    <w:rsid w:val="007A660A"/>
    <w:rsid w:val="007A79A9"/>
    <w:rsid w:val="007B7184"/>
    <w:rsid w:val="007C4AF9"/>
    <w:rsid w:val="007E3D14"/>
    <w:rsid w:val="007F2F0B"/>
    <w:rsid w:val="007F4010"/>
    <w:rsid w:val="007F627B"/>
    <w:rsid w:val="007F6EF3"/>
    <w:rsid w:val="007F79E3"/>
    <w:rsid w:val="00800746"/>
    <w:rsid w:val="008024BD"/>
    <w:rsid w:val="00802E7A"/>
    <w:rsid w:val="00803923"/>
    <w:rsid w:val="008069CD"/>
    <w:rsid w:val="00811C62"/>
    <w:rsid w:val="00814C37"/>
    <w:rsid w:val="00825725"/>
    <w:rsid w:val="00843163"/>
    <w:rsid w:val="00843ED1"/>
    <w:rsid w:val="00847D7D"/>
    <w:rsid w:val="00863504"/>
    <w:rsid w:val="008701D8"/>
    <w:rsid w:val="00873918"/>
    <w:rsid w:val="00876F7D"/>
    <w:rsid w:val="0088628B"/>
    <w:rsid w:val="00890F7F"/>
    <w:rsid w:val="008947B2"/>
    <w:rsid w:val="00895178"/>
    <w:rsid w:val="00897B7B"/>
    <w:rsid w:val="008A4631"/>
    <w:rsid w:val="008B1C8C"/>
    <w:rsid w:val="008B54A2"/>
    <w:rsid w:val="008B63F1"/>
    <w:rsid w:val="008B7AFE"/>
    <w:rsid w:val="008C019E"/>
    <w:rsid w:val="008D1823"/>
    <w:rsid w:val="008D1E3F"/>
    <w:rsid w:val="008D7563"/>
    <w:rsid w:val="008F3A47"/>
    <w:rsid w:val="008F7905"/>
    <w:rsid w:val="0090207C"/>
    <w:rsid w:val="0090218B"/>
    <w:rsid w:val="0090285C"/>
    <w:rsid w:val="00904ADA"/>
    <w:rsid w:val="00904E82"/>
    <w:rsid w:val="009122F0"/>
    <w:rsid w:val="0091294A"/>
    <w:rsid w:val="0091696F"/>
    <w:rsid w:val="009302D5"/>
    <w:rsid w:val="009323E0"/>
    <w:rsid w:val="00933791"/>
    <w:rsid w:val="0093379F"/>
    <w:rsid w:val="00940F46"/>
    <w:rsid w:val="00942C8A"/>
    <w:rsid w:val="00950D4E"/>
    <w:rsid w:val="00953B44"/>
    <w:rsid w:val="00954000"/>
    <w:rsid w:val="0096366D"/>
    <w:rsid w:val="00971F87"/>
    <w:rsid w:val="00982899"/>
    <w:rsid w:val="009836B1"/>
    <w:rsid w:val="00995A19"/>
    <w:rsid w:val="009A6F4E"/>
    <w:rsid w:val="009A74A0"/>
    <w:rsid w:val="009A7D3D"/>
    <w:rsid w:val="009B0F30"/>
    <w:rsid w:val="009C7304"/>
    <w:rsid w:val="009D7B99"/>
    <w:rsid w:val="009E1E65"/>
    <w:rsid w:val="009E51EB"/>
    <w:rsid w:val="009E6069"/>
    <w:rsid w:val="009E65B5"/>
    <w:rsid w:val="009F6D6B"/>
    <w:rsid w:val="00A053D3"/>
    <w:rsid w:val="00A21A1A"/>
    <w:rsid w:val="00A234C8"/>
    <w:rsid w:val="00A24593"/>
    <w:rsid w:val="00A30A55"/>
    <w:rsid w:val="00A37FAC"/>
    <w:rsid w:val="00A43E35"/>
    <w:rsid w:val="00A61E5A"/>
    <w:rsid w:val="00A70AD3"/>
    <w:rsid w:val="00A73850"/>
    <w:rsid w:val="00A76005"/>
    <w:rsid w:val="00A84F5C"/>
    <w:rsid w:val="00A9745F"/>
    <w:rsid w:val="00AA1FC4"/>
    <w:rsid w:val="00AB0D2C"/>
    <w:rsid w:val="00AB1539"/>
    <w:rsid w:val="00AB1857"/>
    <w:rsid w:val="00AC1996"/>
    <w:rsid w:val="00AD456D"/>
    <w:rsid w:val="00AE3211"/>
    <w:rsid w:val="00AE5A2E"/>
    <w:rsid w:val="00AF4AA6"/>
    <w:rsid w:val="00B008EC"/>
    <w:rsid w:val="00B01E71"/>
    <w:rsid w:val="00B1490D"/>
    <w:rsid w:val="00B14937"/>
    <w:rsid w:val="00B24500"/>
    <w:rsid w:val="00B31C43"/>
    <w:rsid w:val="00B33F46"/>
    <w:rsid w:val="00B346E8"/>
    <w:rsid w:val="00B34BC7"/>
    <w:rsid w:val="00B40F19"/>
    <w:rsid w:val="00B4273B"/>
    <w:rsid w:val="00B4280E"/>
    <w:rsid w:val="00B46C53"/>
    <w:rsid w:val="00B47BDB"/>
    <w:rsid w:val="00B5003A"/>
    <w:rsid w:val="00B51ED7"/>
    <w:rsid w:val="00B5312C"/>
    <w:rsid w:val="00B61DD6"/>
    <w:rsid w:val="00B62E99"/>
    <w:rsid w:val="00B62FD8"/>
    <w:rsid w:val="00B66A02"/>
    <w:rsid w:val="00B70AEF"/>
    <w:rsid w:val="00B775D6"/>
    <w:rsid w:val="00B8502E"/>
    <w:rsid w:val="00B90199"/>
    <w:rsid w:val="00B946D9"/>
    <w:rsid w:val="00B961D4"/>
    <w:rsid w:val="00B96B78"/>
    <w:rsid w:val="00BA2DD7"/>
    <w:rsid w:val="00BA33B1"/>
    <w:rsid w:val="00BA4361"/>
    <w:rsid w:val="00BB1F16"/>
    <w:rsid w:val="00BB533F"/>
    <w:rsid w:val="00BC2592"/>
    <w:rsid w:val="00BC49B7"/>
    <w:rsid w:val="00BC66F3"/>
    <w:rsid w:val="00BD0AAC"/>
    <w:rsid w:val="00BD1626"/>
    <w:rsid w:val="00BD6A62"/>
    <w:rsid w:val="00BE7870"/>
    <w:rsid w:val="00BF288A"/>
    <w:rsid w:val="00BF6F1E"/>
    <w:rsid w:val="00C0622B"/>
    <w:rsid w:val="00C10F46"/>
    <w:rsid w:val="00C1355F"/>
    <w:rsid w:val="00C14994"/>
    <w:rsid w:val="00C16841"/>
    <w:rsid w:val="00C239A2"/>
    <w:rsid w:val="00C30061"/>
    <w:rsid w:val="00C314F5"/>
    <w:rsid w:val="00C364AD"/>
    <w:rsid w:val="00C3683A"/>
    <w:rsid w:val="00C4096D"/>
    <w:rsid w:val="00C43809"/>
    <w:rsid w:val="00C451E2"/>
    <w:rsid w:val="00C500C1"/>
    <w:rsid w:val="00C52785"/>
    <w:rsid w:val="00C55E31"/>
    <w:rsid w:val="00C55F15"/>
    <w:rsid w:val="00C60110"/>
    <w:rsid w:val="00C63540"/>
    <w:rsid w:val="00C76DA8"/>
    <w:rsid w:val="00C81251"/>
    <w:rsid w:val="00C82113"/>
    <w:rsid w:val="00C830A8"/>
    <w:rsid w:val="00C8342F"/>
    <w:rsid w:val="00C84497"/>
    <w:rsid w:val="00C96137"/>
    <w:rsid w:val="00CA119F"/>
    <w:rsid w:val="00CC2949"/>
    <w:rsid w:val="00CD1BD9"/>
    <w:rsid w:val="00CE0F8A"/>
    <w:rsid w:val="00CE1730"/>
    <w:rsid w:val="00CE30BA"/>
    <w:rsid w:val="00CF2DBA"/>
    <w:rsid w:val="00CF61EA"/>
    <w:rsid w:val="00D00841"/>
    <w:rsid w:val="00D10D70"/>
    <w:rsid w:val="00D12731"/>
    <w:rsid w:val="00D13E82"/>
    <w:rsid w:val="00D208FA"/>
    <w:rsid w:val="00D2118A"/>
    <w:rsid w:val="00D34382"/>
    <w:rsid w:val="00D35353"/>
    <w:rsid w:val="00D37829"/>
    <w:rsid w:val="00D46C36"/>
    <w:rsid w:val="00D5519F"/>
    <w:rsid w:val="00D615B3"/>
    <w:rsid w:val="00D640A5"/>
    <w:rsid w:val="00D64E42"/>
    <w:rsid w:val="00D65BEF"/>
    <w:rsid w:val="00D72650"/>
    <w:rsid w:val="00D8469B"/>
    <w:rsid w:val="00DA3283"/>
    <w:rsid w:val="00DA7130"/>
    <w:rsid w:val="00DB0021"/>
    <w:rsid w:val="00DB1584"/>
    <w:rsid w:val="00DC0635"/>
    <w:rsid w:val="00DC4F63"/>
    <w:rsid w:val="00DD0448"/>
    <w:rsid w:val="00DE53AE"/>
    <w:rsid w:val="00DF04A6"/>
    <w:rsid w:val="00DF062D"/>
    <w:rsid w:val="00DF10DB"/>
    <w:rsid w:val="00DF66EC"/>
    <w:rsid w:val="00E0566D"/>
    <w:rsid w:val="00E10357"/>
    <w:rsid w:val="00E11599"/>
    <w:rsid w:val="00E13B93"/>
    <w:rsid w:val="00E166BA"/>
    <w:rsid w:val="00E20006"/>
    <w:rsid w:val="00E20FE5"/>
    <w:rsid w:val="00E24A36"/>
    <w:rsid w:val="00E2594D"/>
    <w:rsid w:val="00E30ACE"/>
    <w:rsid w:val="00E31238"/>
    <w:rsid w:val="00E36D67"/>
    <w:rsid w:val="00E45F67"/>
    <w:rsid w:val="00E47D8F"/>
    <w:rsid w:val="00E50E08"/>
    <w:rsid w:val="00E518B6"/>
    <w:rsid w:val="00E51E8F"/>
    <w:rsid w:val="00E55C3E"/>
    <w:rsid w:val="00E56AF9"/>
    <w:rsid w:val="00E60EFA"/>
    <w:rsid w:val="00E6326B"/>
    <w:rsid w:val="00E63866"/>
    <w:rsid w:val="00E63D32"/>
    <w:rsid w:val="00E67BAF"/>
    <w:rsid w:val="00E8240B"/>
    <w:rsid w:val="00E83415"/>
    <w:rsid w:val="00E910FF"/>
    <w:rsid w:val="00E92D3A"/>
    <w:rsid w:val="00E92F72"/>
    <w:rsid w:val="00E95D3E"/>
    <w:rsid w:val="00EA2A34"/>
    <w:rsid w:val="00EA30C4"/>
    <w:rsid w:val="00EA4227"/>
    <w:rsid w:val="00EA699C"/>
    <w:rsid w:val="00EB1D06"/>
    <w:rsid w:val="00EB5169"/>
    <w:rsid w:val="00EB67A3"/>
    <w:rsid w:val="00EC249A"/>
    <w:rsid w:val="00EC5750"/>
    <w:rsid w:val="00ED1BC0"/>
    <w:rsid w:val="00ED7E26"/>
    <w:rsid w:val="00EF184F"/>
    <w:rsid w:val="00F03E43"/>
    <w:rsid w:val="00F3159E"/>
    <w:rsid w:val="00F338F5"/>
    <w:rsid w:val="00F36C81"/>
    <w:rsid w:val="00F42F60"/>
    <w:rsid w:val="00F46626"/>
    <w:rsid w:val="00F5030E"/>
    <w:rsid w:val="00F517FD"/>
    <w:rsid w:val="00F5352E"/>
    <w:rsid w:val="00F55A0E"/>
    <w:rsid w:val="00F64504"/>
    <w:rsid w:val="00F66092"/>
    <w:rsid w:val="00F74B77"/>
    <w:rsid w:val="00F90487"/>
    <w:rsid w:val="00F921AC"/>
    <w:rsid w:val="00F96BA9"/>
    <w:rsid w:val="00FA12B8"/>
    <w:rsid w:val="00FA3A5E"/>
    <w:rsid w:val="00FB782B"/>
    <w:rsid w:val="00FC0596"/>
    <w:rsid w:val="00FC0AF9"/>
    <w:rsid w:val="00FC162F"/>
    <w:rsid w:val="00FC6E6E"/>
    <w:rsid w:val="00FD29FC"/>
    <w:rsid w:val="00FD4304"/>
    <w:rsid w:val="00FE1BEA"/>
    <w:rsid w:val="00FF4D6B"/>
    <w:rsid w:val="00FF6518"/>
    <w:rsid w:val="00FF6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A009D4-9A77-4804-8F39-8E38F3EC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55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0">
    <w:name w:val="heading 1"/>
    <w:basedOn w:val="a0"/>
    <w:next w:val="a0"/>
    <w:link w:val="11"/>
    <w:qFormat/>
    <w:rsid w:val="00EF184F"/>
    <w:pPr>
      <w:keepNext/>
      <w:widowControl/>
      <w:numPr>
        <w:numId w:val="1"/>
      </w:numPr>
      <w:suppressAutoHyphens/>
      <w:autoSpaceDE/>
      <w:autoSpaceDN/>
      <w:adjustRightInd/>
      <w:spacing w:before="240" w:after="60"/>
      <w:outlineLvl w:val="0"/>
    </w:pPr>
    <w:rPr>
      <w:rFonts w:ascii="Arial" w:eastAsia="Times New Roman" w:hAnsi="Arial" w:cs="Arial"/>
      <w:b/>
      <w:bCs/>
      <w:kern w:val="1"/>
      <w:sz w:val="32"/>
      <w:szCs w:val="32"/>
      <w:lang w:eastAsia="zh-CN"/>
    </w:rPr>
  </w:style>
  <w:style w:type="paragraph" w:styleId="2">
    <w:name w:val="heading 2"/>
    <w:basedOn w:val="a0"/>
    <w:next w:val="a0"/>
    <w:link w:val="20"/>
    <w:qFormat/>
    <w:rsid w:val="00EF184F"/>
    <w:pPr>
      <w:keepNext/>
      <w:widowControl/>
      <w:numPr>
        <w:ilvl w:val="1"/>
        <w:numId w:val="1"/>
      </w:numPr>
      <w:suppressAutoHyphens/>
      <w:autoSpaceDE/>
      <w:autoSpaceDN/>
      <w:adjustRightInd/>
      <w:ind w:left="0" w:firstLine="0"/>
      <w:jc w:val="center"/>
      <w:outlineLvl w:val="1"/>
    </w:pPr>
    <w:rPr>
      <w:rFonts w:eastAsia="Times New Roman"/>
      <w:b/>
      <w:bCs/>
      <w:lang w:eastAsia="zh-CN"/>
    </w:rPr>
  </w:style>
  <w:style w:type="paragraph" w:styleId="3">
    <w:name w:val="heading 3"/>
    <w:basedOn w:val="a0"/>
    <w:next w:val="a0"/>
    <w:link w:val="30"/>
    <w:qFormat/>
    <w:rsid w:val="00EF184F"/>
    <w:pPr>
      <w:keepNext/>
      <w:widowControl/>
      <w:numPr>
        <w:ilvl w:val="2"/>
        <w:numId w:val="1"/>
      </w:numPr>
      <w:suppressAutoHyphens/>
      <w:autoSpaceDE/>
      <w:autoSpaceDN/>
      <w:adjustRightInd/>
      <w:spacing w:before="240" w:after="60"/>
      <w:outlineLvl w:val="2"/>
    </w:pPr>
    <w:rPr>
      <w:rFonts w:ascii="Arial" w:eastAsia="Times New Roman" w:hAnsi="Arial" w:cs="Arial"/>
      <w:b/>
      <w:bCs/>
      <w:sz w:val="26"/>
      <w:szCs w:val="26"/>
      <w:lang w:eastAsia="zh-CN"/>
    </w:rPr>
  </w:style>
  <w:style w:type="paragraph" w:styleId="5">
    <w:name w:val="heading 5"/>
    <w:basedOn w:val="a0"/>
    <w:next w:val="a0"/>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0"/>
    <w:next w:val="a0"/>
    <w:link w:val="60"/>
    <w:qFormat/>
    <w:rsid w:val="00EF184F"/>
    <w:pPr>
      <w:widowControl/>
      <w:numPr>
        <w:ilvl w:val="5"/>
        <w:numId w:val="1"/>
      </w:numPr>
      <w:suppressAutoHyphens/>
      <w:autoSpaceDE/>
      <w:autoSpaceDN/>
      <w:adjustRightInd/>
      <w:spacing w:before="240" w:after="60"/>
      <w:ind w:left="0" w:firstLine="0"/>
      <w:outlineLvl w:val="5"/>
    </w:pPr>
    <w:rPr>
      <w:rFonts w:eastAsia="Times New Roman"/>
      <w:b/>
      <w:bCs/>
      <w:sz w:val="22"/>
      <w:szCs w:val="22"/>
      <w:lang w:eastAsia="zh-CN"/>
    </w:rPr>
  </w:style>
  <w:style w:type="paragraph" w:styleId="7">
    <w:name w:val="heading 7"/>
    <w:basedOn w:val="a0"/>
    <w:next w:val="a0"/>
    <w:link w:val="70"/>
    <w:qFormat/>
    <w:rsid w:val="00EF184F"/>
    <w:pPr>
      <w:widowControl/>
      <w:numPr>
        <w:ilvl w:val="6"/>
        <w:numId w:val="1"/>
      </w:numPr>
      <w:suppressAutoHyphens/>
      <w:autoSpaceDE/>
      <w:autoSpaceDN/>
      <w:adjustRightInd/>
      <w:spacing w:before="240" w:after="60"/>
      <w:ind w:left="0" w:firstLine="0"/>
      <w:outlineLvl w:val="6"/>
    </w:pPr>
    <w:rPr>
      <w:rFonts w:eastAsia="Times New Roman"/>
      <w:lang w:eastAsia="zh-CN"/>
    </w:rPr>
  </w:style>
  <w:style w:type="paragraph" w:styleId="8">
    <w:name w:val="heading 8"/>
    <w:basedOn w:val="a0"/>
    <w:next w:val="a0"/>
    <w:link w:val="80"/>
    <w:qFormat/>
    <w:rsid w:val="00EF184F"/>
    <w:pPr>
      <w:widowControl/>
      <w:numPr>
        <w:ilvl w:val="7"/>
        <w:numId w:val="1"/>
      </w:numPr>
      <w:suppressAutoHyphens/>
      <w:autoSpaceDE/>
      <w:autoSpaceDN/>
      <w:adjustRightInd/>
      <w:spacing w:before="240" w:after="60"/>
      <w:ind w:left="0" w:firstLine="0"/>
      <w:outlineLvl w:val="7"/>
    </w:pPr>
    <w:rPr>
      <w:rFonts w:eastAsia="Times New Roman"/>
      <w:i/>
      <w:i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61">
    <w:name w:val="Font Style61"/>
    <w:basedOn w:val="a1"/>
    <w:uiPriority w:val="99"/>
    <w:rsid w:val="005D55DE"/>
    <w:rPr>
      <w:rFonts w:ascii="Times New Roman" w:hAnsi="Times New Roman" w:cs="Times New Roman"/>
      <w:sz w:val="22"/>
      <w:szCs w:val="22"/>
    </w:rPr>
  </w:style>
  <w:style w:type="paragraph" w:customStyle="1" w:styleId="Style18">
    <w:name w:val="Style18"/>
    <w:basedOn w:val="a0"/>
    <w:uiPriority w:val="99"/>
    <w:rsid w:val="005D55DE"/>
    <w:pPr>
      <w:spacing w:line="410" w:lineRule="exact"/>
    </w:pPr>
  </w:style>
  <w:style w:type="character" w:customStyle="1" w:styleId="FontStyle84">
    <w:name w:val="Font Style84"/>
    <w:basedOn w:val="a1"/>
    <w:uiPriority w:val="99"/>
    <w:rsid w:val="005D55DE"/>
    <w:rPr>
      <w:rFonts w:ascii="Times New Roman" w:hAnsi="Times New Roman" w:cs="Times New Roman"/>
      <w:sz w:val="24"/>
      <w:szCs w:val="24"/>
    </w:rPr>
  </w:style>
  <w:style w:type="paragraph" w:customStyle="1" w:styleId="Style19">
    <w:name w:val="Style19"/>
    <w:basedOn w:val="a0"/>
    <w:uiPriority w:val="99"/>
    <w:rsid w:val="005D55DE"/>
    <w:pPr>
      <w:spacing w:line="485" w:lineRule="exact"/>
      <w:ind w:firstLine="706"/>
      <w:jc w:val="both"/>
    </w:pPr>
  </w:style>
  <w:style w:type="paragraph" w:customStyle="1" w:styleId="Style41">
    <w:name w:val="Style41"/>
    <w:basedOn w:val="a0"/>
    <w:uiPriority w:val="99"/>
    <w:rsid w:val="005D55DE"/>
    <w:pPr>
      <w:spacing w:line="470" w:lineRule="exact"/>
      <w:jc w:val="both"/>
    </w:pPr>
  </w:style>
  <w:style w:type="character" w:customStyle="1" w:styleId="FontStyle79">
    <w:name w:val="Font Style79"/>
    <w:basedOn w:val="a1"/>
    <w:uiPriority w:val="99"/>
    <w:rsid w:val="005D55DE"/>
    <w:rPr>
      <w:rFonts w:ascii="Times New Roman" w:hAnsi="Times New Roman" w:cs="Times New Roman"/>
      <w:b/>
      <w:bCs/>
      <w:sz w:val="24"/>
      <w:szCs w:val="24"/>
    </w:rPr>
  </w:style>
  <w:style w:type="paragraph" w:styleId="a4">
    <w:name w:val="Normal (Web)"/>
    <w:basedOn w:val="a0"/>
    <w:uiPriority w:val="99"/>
    <w:unhideWhenUsed/>
    <w:rsid w:val="005D55DE"/>
    <w:pPr>
      <w:widowControl/>
      <w:autoSpaceDE/>
      <w:autoSpaceDN/>
      <w:adjustRightInd/>
      <w:spacing w:before="100" w:beforeAutospacing="1" w:after="100" w:afterAutospacing="1"/>
    </w:pPr>
    <w:rPr>
      <w:rFonts w:eastAsia="Times New Roman"/>
    </w:rPr>
  </w:style>
  <w:style w:type="paragraph" w:styleId="a5">
    <w:name w:val="No Spacing"/>
    <w:qFormat/>
    <w:rsid w:val="005D55DE"/>
    <w:pPr>
      <w:suppressAutoHyphens/>
      <w:spacing w:after="0" w:line="240" w:lineRule="auto"/>
      <w:ind w:left="-533" w:firstLine="142"/>
      <w:jc w:val="both"/>
    </w:pPr>
    <w:rPr>
      <w:rFonts w:ascii="Calibri" w:eastAsia="Times New Roman" w:hAnsi="Calibri" w:cs="Calibri"/>
      <w:lang w:eastAsia="zh-CN"/>
    </w:rPr>
  </w:style>
  <w:style w:type="paragraph" w:customStyle="1" w:styleId="Style12">
    <w:name w:val="Style12"/>
    <w:basedOn w:val="a0"/>
    <w:uiPriority w:val="99"/>
    <w:rsid w:val="005D55DE"/>
    <w:pPr>
      <w:spacing w:line="485" w:lineRule="exact"/>
      <w:ind w:firstLine="686"/>
      <w:jc w:val="both"/>
    </w:pPr>
  </w:style>
  <w:style w:type="paragraph" w:customStyle="1" w:styleId="Style34">
    <w:name w:val="Style34"/>
    <w:basedOn w:val="a0"/>
    <w:uiPriority w:val="99"/>
    <w:rsid w:val="005D55DE"/>
  </w:style>
  <w:style w:type="character" w:customStyle="1" w:styleId="FontStyle90">
    <w:name w:val="Font Style90"/>
    <w:basedOn w:val="a1"/>
    <w:uiPriority w:val="99"/>
    <w:rsid w:val="005D55DE"/>
    <w:rPr>
      <w:rFonts w:ascii="Times New Roman" w:hAnsi="Times New Roman" w:cs="Times New Roman"/>
      <w:sz w:val="22"/>
      <w:szCs w:val="22"/>
    </w:rPr>
  </w:style>
  <w:style w:type="character" w:customStyle="1" w:styleId="FontStyle99">
    <w:name w:val="Font Style99"/>
    <w:basedOn w:val="a1"/>
    <w:uiPriority w:val="99"/>
    <w:rsid w:val="005D55DE"/>
    <w:rPr>
      <w:rFonts w:ascii="Times New Roman" w:hAnsi="Times New Roman" w:cs="Times New Roman"/>
      <w:i/>
      <w:iCs/>
      <w:sz w:val="24"/>
      <w:szCs w:val="24"/>
    </w:rPr>
  </w:style>
  <w:style w:type="paragraph" w:customStyle="1" w:styleId="Style5">
    <w:name w:val="Style5"/>
    <w:basedOn w:val="a0"/>
    <w:uiPriority w:val="99"/>
    <w:rsid w:val="005D55DE"/>
    <w:pPr>
      <w:spacing w:line="281" w:lineRule="exact"/>
      <w:jc w:val="center"/>
    </w:pPr>
  </w:style>
  <w:style w:type="paragraph" w:customStyle="1" w:styleId="Style33">
    <w:name w:val="Style33"/>
    <w:basedOn w:val="a0"/>
    <w:uiPriority w:val="99"/>
    <w:rsid w:val="005D55DE"/>
    <w:pPr>
      <w:spacing w:line="275" w:lineRule="exact"/>
      <w:ind w:firstLine="418"/>
      <w:jc w:val="both"/>
    </w:pPr>
  </w:style>
  <w:style w:type="character" w:customStyle="1" w:styleId="FontStyle76">
    <w:name w:val="Font Style76"/>
    <w:basedOn w:val="a1"/>
    <w:uiPriority w:val="99"/>
    <w:rsid w:val="005D55DE"/>
    <w:rPr>
      <w:rFonts w:ascii="Times New Roman" w:hAnsi="Times New Roman" w:cs="Times New Roman"/>
      <w:i/>
      <w:iCs/>
      <w:sz w:val="22"/>
      <w:szCs w:val="22"/>
    </w:rPr>
  </w:style>
  <w:style w:type="table" w:styleId="a6">
    <w:name w:val="Table Grid"/>
    <w:basedOn w:val="a2"/>
    <w:uiPriority w:val="59"/>
    <w:rsid w:val="005D5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basedOn w:val="a1"/>
    <w:uiPriority w:val="99"/>
    <w:rsid w:val="005D55DE"/>
    <w:rPr>
      <w:rFonts w:ascii="Times New Roman" w:hAnsi="Times New Roman" w:cs="Times New Roman"/>
      <w:sz w:val="22"/>
      <w:szCs w:val="22"/>
    </w:rPr>
  </w:style>
  <w:style w:type="paragraph" w:styleId="a7">
    <w:name w:val="List Paragraph"/>
    <w:basedOn w:val="a0"/>
    <w:uiPriority w:val="34"/>
    <w:qFormat/>
    <w:rsid w:val="00D13E82"/>
    <w:pPr>
      <w:widowControl/>
      <w:suppressAutoHyphens/>
      <w:autoSpaceDE/>
      <w:autoSpaceDN/>
      <w:adjustRightInd/>
      <w:spacing w:after="200" w:line="276" w:lineRule="auto"/>
      <w:ind w:left="720"/>
    </w:pPr>
    <w:rPr>
      <w:rFonts w:ascii="Calibri" w:eastAsia="Times New Roman" w:hAnsi="Calibri" w:cs="Calibri"/>
      <w:sz w:val="22"/>
      <w:szCs w:val="22"/>
      <w:lang w:eastAsia="zh-CN"/>
    </w:rPr>
  </w:style>
  <w:style w:type="character" w:customStyle="1" w:styleId="11">
    <w:name w:val="Заголовок 1 Знак"/>
    <w:basedOn w:val="a1"/>
    <w:link w:val="10"/>
    <w:rsid w:val="00EF184F"/>
    <w:rPr>
      <w:rFonts w:ascii="Arial" w:eastAsia="Times New Roman" w:hAnsi="Arial" w:cs="Arial"/>
      <w:b/>
      <w:bCs/>
      <w:kern w:val="1"/>
      <w:sz w:val="32"/>
      <w:szCs w:val="32"/>
      <w:lang w:eastAsia="zh-CN"/>
    </w:rPr>
  </w:style>
  <w:style w:type="character" w:customStyle="1" w:styleId="20">
    <w:name w:val="Заголовок 2 Знак"/>
    <w:basedOn w:val="a1"/>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1"/>
    <w:link w:val="3"/>
    <w:rsid w:val="00EF184F"/>
    <w:rPr>
      <w:rFonts w:ascii="Arial" w:eastAsia="Times New Roman" w:hAnsi="Arial" w:cs="Arial"/>
      <w:b/>
      <w:bCs/>
      <w:sz w:val="26"/>
      <w:szCs w:val="26"/>
      <w:lang w:eastAsia="zh-CN"/>
    </w:rPr>
  </w:style>
  <w:style w:type="character" w:customStyle="1" w:styleId="60">
    <w:name w:val="Заголовок 6 Знак"/>
    <w:basedOn w:val="a1"/>
    <w:link w:val="6"/>
    <w:rsid w:val="00EF184F"/>
    <w:rPr>
      <w:rFonts w:ascii="Times New Roman" w:eastAsia="Times New Roman" w:hAnsi="Times New Roman" w:cs="Times New Roman"/>
      <w:b/>
      <w:bCs/>
      <w:lang w:eastAsia="zh-CN"/>
    </w:rPr>
  </w:style>
  <w:style w:type="character" w:customStyle="1" w:styleId="70">
    <w:name w:val="Заголовок 7 Знак"/>
    <w:basedOn w:val="a1"/>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1"/>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2">
    <w:name w:val="Основной шрифт абзаца1"/>
    <w:rsid w:val="00EF184F"/>
  </w:style>
  <w:style w:type="character" w:customStyle="1" w:styleId="16">
    <w:name w:val="Знак Знак16"/>
    <w:rsid w:val="00EF184F"/>
    <w:rPr>
      <w:rFonts w:ascii="Arial" w:eastAsia="Times New Roman" w:hAnsi="Arial" w:cs="Arial"/>
      <w:b/>
      <w:bCs/>
      <w:kern w:val="1"/>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0">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styleId="a8">
    <w:name w:val="Hyperlink"/>
    <w:rsid w:val="00EF184F"/>
    <w:rPr>
      <w:rFonts w:cs="Times New Roman"/>
      <w:color w:val="0000FF"/>
      <w:u w:val="single"/>
    </w:rPr>
  </w:style>
  <w:style w:type="character" w:customStyle="1" w:styleId="a9">
    <w:name w:val="текст Знак"/>
    <w:rsid w:val="00EF184F"/>
    <w:rPr>
      <w:rFonts w:ascii="TimesET" w:eastAsia="Times New Roman" w:hAnsi="TimesET" w:cs="TimesET"/>
      <w:sz w:val="28"/>
    </w:rPr>
  </w:style>
  <w:style w:type="character" w:customStyle="1" w:styleId="100">
    <w:name w:val="Знак Знак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a">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b">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c">
    <w:name w:val="Знак Знак"/>
    <w:rsid w:val="00EF184F"/>
    <w:rPr>
      <w:rFonts w:ascii="Consolas" w:hAnsi="Consolas" w:cs="Consolas"/>
      <w:sz w:val="21"/>
      <w:szCs w:val="21"/>
    </w:rPr>
  </w:style>
  <w:style w:type="paragraph" w:customStyle="1" w:styleId="18">
    <w:name w:val="Заголовок1"/>
    <w:basedOn w:val="a0"/>
    <w:next w:val="ad"/>
    <w:rsid w:val="00EF184F"/>
    <w:pPr>
      <w:keepNext/>
      <w:suppressAutoHyphens/>
      <w:autoSpaceDE/>
      <w:autoSpaceDN/>
      <w:adjustRightInd/>
      <w:spacing w:before="240" w:after="120" w:line="252" w:lineRule="auto"/>
      <w:ind w:firstLine="340"/>
      <w:jc w:val="both"/>
    </w:pPr>
    <w:rPr>
      <w:rFonts w:ascii="Arial" w:eastAsia="Arial Unicode MS" w:hAnsi="Arial" w:cs="Mangal"/>
      <w:sz w:val="28"/>
      <w:szCs w:val="28"/>
      <w:lang w:eastAsia="zh-CN"/>
    </w:rPr>
  </w:style>
  <w:style w:type="paragraph" w:styleId="ad">
    <w:name w:val="Body Text"/>
    <w:basedOn w:val="a0"/>
    <w:link w:val="ae"/>
    <w:rsid w:val="00EF184F"/>
    <w:pPr>
      <w:widowControl/>
      <w:suppressAutoHyphens/>
      <w:autoSpaceDE/>
      <w:autoSpaceDN/>
      <w:adjustRightInd/>
      <w:spacing w:after="120"/>
    </w:pPr>
    <w:rPr>
      <w:rFonts w:eastAsia="Times New Roman"/>
      <w:lang w:eastAsia="zh-CN"/>
    </w:rPr>
  </w:style>
  <w:style w:type="character" w:customStyle="1" w:styleId="ae">
    <w:name w:val="Основной текст Знак"/>
    <w:basedOn w:val="a1"/>
    <w:link w:val="ad"/>
    <w:rsid w:val="00EF184F"/>
    <w:rPr>
      <w:rFonts w:ascii="Times New Roman" w:eastAsia="Times New Roman" w:hAnsi="Times New Roman" w:cs="Times New Roman"/>
      <w:sz w:val="24"/>
      <w:szCs w:val="24"/>
      <w:lang w:eastAsia="zh-CN"/>
    </w:rPr>
  </w:style>
  <w:style w:type="paragraph" w:styleId="af">
    <w:name w:val="List"/>
    <w:basedOn w:val="ad"/>
    <w:rsid w:val="00EF184F"/>
    <w:rPr>
      <w:rFonts w:cs="Mangal"/>
    </w:rPr>
  </w:style>
  <w:style w:type="paragraph" w:styleId="af0">
    <w:name w:val="caption"/>
    <w:basedOn w:val="a0"/>
    <w:qFormat/>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41">
    <w:name w:val="Указатель4"/>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23">
    <w:name w:val="Название2"/>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33">
    <w:name w:val="Указатель3"/>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9">
    <w:name w:val="Название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24">
    <w:name w:val="Указатель2"/>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a">
    <w:name w:val="Название объекта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1b">
    <w:name w:val="Указатель1"/>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
    <w:name w:val="Знак1"/>
    <w:basedOn w:val="a0"/>
    <w:rsid w:val="00EF184F"/>
    <w:pPr>
      <w:widowControl/>
      <w:numPr>
        <w:numId w:val="3"/>
      </w:numPr>
      <w:tabs>
        <w:tab w:val="left" w:pos="643"/>
      </w:tabs>
      <w:suppressAutoHyphens/>
      <w:autoSpaceDE/>
      <w:autoSpaceDN/>
      <w:adjustRightInd/>
      <w:spacing w:after="160" w:line="240" w:lineRule="exact"/>
      <w:ind w:left="0" w:firstLine="0"/>
    </w:pPr>
    <w:rPr>
      <w:rFonts w:ascii="Verdana" w:eastAsia="Times New Roman" w:hAnsi="Verdana" w:cs="Verdana"/>
      <w:sz w:val="20"/>
      <w:szCs w:val="20"/>
      <w:lang w:val="en-US" w:eastAsia="zh-CN"/>
    </w:rPr>
  </w:style>
  <w:style w:type="paragraph" w:customStyle="1" w:styleId="af1">
    <w:name w:val="список с точками"/>
    <w:basedOn w:val="a0"/>
    <w:rsid w:val="00EF184F"/>
    <w:pPr>
      <w:widowControl/>
      <w:suppressAutoHyphens/>
      <w:autoSpaceDE/>
      <w:autoSpaceDN/>
      <w:adjustRightInd/>
      <w:spacing w:line="312" w:lineRule="auto"/>
      <w:ind w:left="822" w:hanging="255"/>
      <w:jc w:val="both"/>
    </w:pPr>
    <w:rPr>
      <w:rFonts w:eastAsia="Times New Roman"/>
      <w:lang w:eastAsia="zh-CN"/>
    </w:rPr>
  </w:style>
  <w:style w:type="paragraph" w:styleId="a">
    <w:name w:val="Body Text Indent"/>
    <w:basedOn w:val="a0"/>
    <w:link w:val="af2"/>
    <w:rsid w:val="00EF184F"/>
    <w:pPr>
      <w:widowControl/>
      <w:numPr>
        <w:numId w:val="2"/>
      </w:numPr>
      <w:suppressAutoHyphens/>
      <w:autoSpaceDE/>
      <w:autoSpaceDN/>
      <w:adjustRightInd/>
      <w:spacing w:line="360" w:lineRule="atLeast"/>
      <w:jc w:val="both"/>
    </w:pPr>
    <w:rPr>
      <w:rFonts w:ascii="TimesET" w:eastAsia="Times New Roman" w:hAnsi="TimesET" w:cs="TimesET"/>
      <w:sz w:val="28"/>
      <w:szCs w:val="20"/>
      <w:lang w:eastAsia="zh-CN"/>
    </w:rPr>
  </w:style>
  <w:style w:type="character" w:customStyle="1" w:styleId="af2">
    <w:name w:val="Основной текст с отступом Знак"/>
    <w:basedOn w:val="a1"/>
    <w:link w:val="a"/>
    <w:rsid w:val="00EF184F"/>
    <w:rPr>
      <w:rFonts w:ascii="TimesET" w:eastAsia="Times New Roman" w:hAnsi="TimesET" w:cs="TimesET"/>
      <w:sz w:val="28"/>
      <w:szCs w:val="20"/>
      <w:lang w:eastAsia="zh-CN"/>
    </w:rPr>
  </w:style>
  <w:style w:type="paragraph" w:customStyle="1" w:styleId="af3">
    <w:name w:val="Знак Знак Знак Знак Знак Знак"/>
    <w:basedOn w:val="a0"/>
    <w:rsid w:val="00EF184F"/>
    <w:pPr>
      <w:widowControl/>
      <w:suppressAutoHyphens/>
      <w:autoSpaceDE/>
      <w:autoSpaceDN/>
      <w:adjustRightInd/>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0"/>
    <w:rsid w:val="00EF184F"/>
    <w:pPr>
      <w:widowControl/>
      <w:suppressAutoHyphens/>
      <w:autoSpaceDE/>
      <w:autoSpaceDN/>
      <w:adjustRightInd/>
      <w:jc w:val="both"/>
    </w:pPr>
    <w:rPr>
      <w:rFonts w:ascii="Times NR Cyr MT" w:eastAsia="Times New Roman" w:hAnsi="Times NR Cyr MT" w:cs="Times NR Cyr MT"/>
      <w:sz w:val="28"/>
      <w:szCs w:val="20"/>
      <w:lang w:eastAsia="zh-CN"/>
    </w:rPr>
  </w:style>
  <w:style w:type="paragraph" w:customStyle="1" w:styleId="25">
    <w:name w:val="Стиль2"/>
    <w:basedOn w:val="10"/>
    <w:rsid w:val="00EF184F"/>
    <w:pPr>
      <w:numPr>
        <w:numId w:val="0"/>
      </w:numPr>
      <w:spacing w:before="0" w:after="0"/>
      <w:ind w:right="-765"/>
    </w:pPr>
    <w:rPr>
      <w:rFonts w:ascii="Castellar" w:hAnsi="Castellar" w:cs="Times New Roman"/>
      <w:b w:val="0"/>
      <w:bCs w:val="0"/>
      <w:sz w:val="56"/>
      <w:szCs w:val="56"/>
      <w:lang w:val="en-US"/>
      <w14:shadow w14:blurRad="50800" w14:dist="38100" w14:dir="2700000" w14:sx="100000" w14:sy="100000" w14:kx="0" w14:ky="0" w14:algn="tl">
        <w14:srgbClr w14:val="000000">
          <w14:alpha w14:val="60000"/>
        </w14:srgbClr>
      </w14:shadow>
    </w:rPr>
  </w:style>
  <w:style w:type="paragraph" w:customStyle="1" w:styleId="220">
    <w:name w:val="Основной текст 22"/>
    <w:basedOn w:val="a0"/>
    <w:rsid w:val="00EF184F"/>
    <w:pPr>
      <w:widowControl/>
      <w:suppressAutoHyphens/>
      <w:autoSpaceDE/>
      <w:autoSpaceDN/>
      <w:adjustRightInd/>
      <w:spacing w:line="360" w:lineRule="auto"/>
    </w:pPr>
    <w:rPr>
      <w:rFonts w:eastAsia="Times New Roman"/>
      <w:sz w:val="26"/>
      <w:szCs w:val="20"/>
      <w:lang w:eastAsia="zh-CN"/>
    </w:rPr>
  </w:style>
  <w:style w:type="paragraph" w:customStyle="1" w:styleId="310">
    <w:name w:val="Основной текст 31"/>
    <w:basedOn w:val="a0"/>
    <w:rsid w:val="00EF184F"/>
    <w:pPr>
      <w:widowControl/>
      <w:suppressAutoHyphens/>
      <w:autoSpaceDE/>
      <w:autoSpaceDN/>
      <w:adjustRightInd/>
      <w:spacing w:after="120"/>
    </w:pPr>
    <w:rPr>
      <w:rFonts w:eastAsia="Times New Roman"/>
      <w:sz w:val="16"/>
      <w:szCs w:val="16"/>
      <w:lang w:eastAsia="zh-CN"/>
    </w:rPr>
  </w:style>
  <w:style w:type="paragraph" w:customStyle="1" w:styleId="210">
    <w:name w:val="Основной текст с отступом 21"/>
    <w:basedOn w:val="a0"/>
    <w:rsid w:val="00EF184F"/>
    <w:pPr>
      <w:widowControl/>
      <w:suppressAutoHyphens/>
      <w:autoSpaceDE/>
      <w:autoSpaceDN/>
      <w:adjustRightInd/>
      <w:spacing w:after="120" w:line="480" w:lineRule="auto"/>
      <w:ind w:left="283"/>
    </w:pPr>
    <w:rPr>
      <w:rFonts w:eastAsia="Times New Roman"/>
      <w:lang w:eastAsia="zh-CN"/>
    </w:rPr>
  </w:style>
  <w:style w:type="paragraph" w:customStyle="1" w:styleId="311">
    <w:name w:val="Основной текст с отступом 31"/>
    <w:basedOn w:val="a0"/>
    <w:rsid w:val="00EF184F"/>
    <w:pPr>
      <w:widowControl/>
      <w:suppressAutoHyphens/>
      <w:autoSpaceDE/>
      <w:autoSpaceDN/>
      <w:adjustRightInd/>
      <w:spacing w:after="120"/>
      <w:ind w:left="283"/>
    </w:pPr>
    <w:rPr>
      <w:rFonts w:eastAsia="Times New Roman"/>
      <w:sz w:val="16"/>
      <w:szCs w:val="16"/>
      <w:lang w:eastAsia="zh-CN"/>
    </w:rPr>
  </w:style>
  <w:style w:type="paragraph" w:customStyle="1" w:styleId="1c">
    <w:name w:val="Обычный1"/>
    <w:rsid w:val="00EF184F"/>
    <w:pPr>
      <w:widowControl w:val="0"/>
      <w:suppressAutoHyphens/>
      <w:snapToGrid w:val="0"/>
      <w:spacing w:after="0" w:line="240" w:lineRule="auto"/>
    </w:pPr>
    <w:rPr>
      <w:rFonts w:ascii="Times New Roman" w:eastAsia="Arial" w:hAnsi="Times New Roman" w:cs="Times New Roman"/>
      <w:sz w:val="20"/>
      <w:szCs w:val="20"/>
      <w:lang w:eastAsia="zh-CN"/>
    </w:rPr>
  </w:style>
  <w:style w:type="paragraph" w:customStyle="1" w:styleId="af4">
    <w:name w:val="_______"/>
    <w:rsid w:val="00EF184F"/>
    <w:pPr>
      <w:widowControl w:val="0"/>
      <w:suppressAutoHyphens/>
      <w:spacing w:after="0" w:line="240" w:lineRule="auto"/>
    </w:pPr>
    <w:rPr>
      <w:rFonts w:ascii="Swiss Light 10pt" w:eastAsia="Arial" w:hAnsi="Swiss Light 10pt" w:cs="Swiss Light 10pt"/>
      <w:sz w:val="20"/>
      <w:szCs w:val="20"/>
      <w:lang w:val="en-US" w:eastAsia="zh-CN"/>
    </w:rPr>
  </w:style>
  <w:style w:type="paragraph" w:customStyle="1" w:styleId="text">
    <w:name w:val="text"/>
    <w:basedOn w:val="a0"/>
    <w:rsid w:val="00EF184F"/>
    <w:pPr>
      <w:widowControl/>
      <w:suppressAutoHyphens/>
      <w:autoSpaceDE/>
      <w:autoSpaceDN/>
      <w:adjustRightInd/>
      <w:spacing w:before="280" w:after="280"/>
      <w:jc w:val="both"/>
    </w:pPr>
    <w:rPr>
      <w:rFonts w:eastAsia="Times New Roman"/>
      <w:lang w:eastAsia="zh-CN"/>
    </w:rPr>
  </w:style>
  <w:style w:type="paragraph" w:styleId="1d">
    <w:name w:val="toc 1"/>
    <w:basedOn w:val="a0"/>
    <w:rsid w:val="00EF184F"/>
    <w:pPr>
      <w:widowControl/>
      <w:suppressAutoHyphens/>
      <w:autoSpaceDE/>
      <w:autoSpaceDN/>
      <w:adjustRightInd/>
      <w:spacing w:before="280" w:after="280"/>
    </w:pPr>
    <w:rPr>
      <w:rFonts w:eastAsia="Times New Roman"/>
      <w:lang w:eastAsia="zh-CN"/>
    </w:rPr>
  </w:style>
  <w:style w:type="paragraph" w:styleId="26">
    <w:name w:val="toc 2"/>
    <w:basedOn w:val="a0"/>
    <w:rsid w:val="00EF184F"/>
    <w:pPr>
      <w:widowControl/>
      <w:suppressAutoHyphens/>
      <w:autoSpaceDE/>
      <w:autoSpaceDN/>
      <w:adjustRightInd/>
      <w:spacing w:before="280" w:after="280"/>
    </w:pPr>
    <w:rPr>
      <w:rFonts w:eastAsia="Times New Roman"/>
      <w:lang w:eastAsia="zh-CN"/>
    </w:rPr>
  </w:style>
  <w:style w:type="paragraph" w:customStyle="1" w:styleId="FR1">
    <w:name w:val="FR1"/>
    <w:rsid w:val="00EF184F"/>
    <w:pPr>
      <w:widowControl w:val="0"/>
      <w:suppressAutoHyphens/>
      <w:spacing w:before="80" w:after="0" w:line="240" w:lineRule="auto"/>
      <w:ind w:left="280"/>
    </w:pPr>
    <w:rPr>
      <w:rFonts w:ascii="Arial" w:eastAsia="Arial" w:hAnsi="Arial" w:cs="Arial"/>
      <w:sz w:val="12"/>
      <w:szCs w:val="20"/>
      <w:lang w:val="en-US" w:eastAsia="zh-CN"/>
    </w:rPr>
  </w:style>
  <w:style w:type="paragraph" w:styleId="af5">
    <w:name w:val="footer"/>
    <w:basedOn w:val="a0"/>
    <w:link w:val="af6"/>
    <w:uiPriority w:val="99"/>
    <w:rsid w:val="00EF184F"/>
    <w:pPr>
      <w:widowControl/>
      <w:suppressAutoHyphens/>
      <w:autoSpaceDE/>
      <w:autoSpaceDN/>
      <w:adjustRightInd/>
    </w:pPr>
    <w:rPr>
      <w:rFonts w:eastAsia="Times New Roman"/>
      <w:lang w:eastAsia="zh-CN"/>
    </w:rPr>
  </w:style>
  <w:style w:type="character" w:customStyle="1" w:styleId="af6">
    <w:name w:val="Нижний колонтитул Знак"/>
    <w:basedOn w:val="a1"/>
    <w:link w:val="af5"/>
    <w:uiPriority w:val="99"/>
    <w:rsid w:val="00EF184F"/>
    <w:rPr>
      <w:rFonts w:ascii="Times New Roman" w:eastAsia="Times New Roman" w:hAnsi="Times New Roman" w:cs="Times New Roman"/>
      <w:sz w:val="24"/>
      <w:szCs w:val="24"/>
      <w:lang w:eastAsia="zh-CN"/>
    </w:rPr>
  </w:style>
  <w:style w:type="paragraph" w:styleId="af7">
    <w:name w:val="header"/>
    <w:basedOn w:val="a0"/>
    <w:link w:val="af8"/>
    <w:rsid w:val="00EF184F"/>
    <w:pPr>
      <w:widowControl/>
      <w:suppressAutoHyphens/>
      <w:autoSpaceDE/>
      <w:autoSpaceDN/>
      <w:adjustRightInd/>
    </w:pPr>
    <w:rPr>
      <w:rFonts w:eastAsia="Times New Roman"/>
      <w:lang w:eastAsia="zh-CN"/>
    </w:rPr>
  </w:style>
  <w:style w:type="character" w:customStyle="1" w:styleId="af8">
    <w:name w:val="Верхний колонтитул Знак"/>
    <w:basedOn w:val="a1"/>
    <w:link w:val="af7"/>
    <w:rsid w:val="00EF184F"/>
    <w:rPr>
      <w:rFonts w:ascii="Times New Roman" w:eastAsia="Times New Roman" w:hAnsi="Times New Roman" w:cs="Times New Roman"/>
      <w:sz w:val="24"/>
      <w:szCs w:val="24"/>
      <w:lang w:eastAsia="zh-CN"/>
    </w:rPr>
  </w:style>
  <w:style w:type="paragraph" w:customStyle="1" w:styleId="27">
    <w:name w:val="Обычный2"/>
    <w:rsid w:val="00EF184F"/>
    <w:pPr>
      <w:widowControl w:val="0"/>
      <w:suppressAutoHyphens/>
      <w:spacing w:after="0" w:line="240" w:lineRule="auto"/>
    </w:pPr>
    <w:rPr>
      <w:rFonts w:ascii="Times New Roman" w:eastAsia="Arial" w:hAnsi="Times New Roman" w:cs="Times New Roman"/>
      <w:sz w:val="20"/>
      <w:szCs w:val="20"/>
      <w:lang w:eastAsia="zh-CN"/>
    </w:rPr>
  </w:style>
  <w:style w:type="paragraph" w:styleId="34">
    <w:name w:val="toc 3"/>
    <w:basedOn w:val="a0"/>
    <w:next w:val="a0"/>
    <w:rsid w:val="00EF184F"/>
    <w:pPr>
      <w:widowControl/>
      <w:suppressAutoHyphens/>
      <w:autoSpaceDE/>
      <w:autoSpaceDN/>
      <w:adjustRightInd/>
      <w:ind w:left="480"/>
    </w:pPr>
    <w:rPr>
      <w:rFonts w:eastAsia="Times New Roman"/>
      <w:lang w:eastAsia="zh-CN"/>
    </w:rPr>
  </w:style>
  <w:style w:type="paragraph" w:customStyle="1" w:styleId="140">
    <w:name w:val="таймс 14"/>
    <w:next w:val="1e"/>
    <w:rsid w:val="00EF184F"/>
    <w:pPr>
      <w:suppressAutoHyphens/>
      <w:spacing w:after="0" w:line="240" w:lineRule="auto"/>
    </w:pPr>
    <w:rPr>
      <w:rFonts w:ascii="Times New Roman" w:eastAsia="Arial" w:hAnsi="Times New Roman" w:cs="Times New Roman"/>
      <w:sz w:val="28"/>
      <w:szCs w:val="28"/>
      <w:lang w:eastAsia="zh-CN"/>
    </w:rPr>
  </w:style>
  <w:style w:type="paragraph" w:customStyle="1" w:styleId="1e">
    <w:name w:val="Красная строка1"/>
    <w:basedOn w:val="ad"/>
    <w:rsid w:val="00EF184F"/>
    <w:pPr>
      <w:widowControl w:val="0"/>
      <w:autoSpaceDE w:val="0"/>
      <w:ind w:firstLine="210"/>
    </w:pPr>
  </w:style>
  <w:style w:type="paragraph" w:styleId="af9">
    <w:name w:val="footnote text"/>
    <w:basedOn w:val="a0"/>
    <w:link w:val="afa"/>
    <w:rsid w:val="00EF184F"/>
    <w:pPr>
      <w:widowControl/>
      <w:suppressAutoHyphens/>
      <w:autoSpaceDE/>
      <w:autoSpaceDN/>
      <w:adjustRightInd/>
    </w:pPr>
    <w:rPr>
      <w:rFonts w:eastAsia="Times New Roman"/>
      <w:sz w:val="20"/>
      <w:szCs w:val="20"/>
      <w:lang w:eastAsia="zh-CN"/>
    </w:rPr>
  </w:style>
  <w:style w:type="character" w:customStyle="1" w:styleId="afa">
    <w:name w:val="Текст сноски Знак"/>
    <w:basedOn w:val="a1"/>
    <w:link w:val="af9"/>
    <w:rsid w:val="00EF184F"/>
    <w:rPr>
      <w:rFonts w:ascii="Times New Roman" w:eastAsia="Times New Roman" w:hAnsi="Times New Roman" w:cs="Times New Roman"/>
      <w:sz w:val="20"/>
      <w:szCs w:val="20"/>
      <w:lang w:eastAsia="zh-CN"/>
    </w:rPr>
  </w:style>
  <w:style w:type="paragraph" w:customStyle="1" w:styleId="211">
    <w:name w:val="Основной текст 21"/>
    <w:basedOn w:val="a0"/>
    <w:rsid w:val="00EF184F"/>
    <w:pPr>
      <w:widowControl/>
      <w:suppressAutoHyphens/>
      <w:autoSpaceDE/>
      <w:autoSpaceDN/>
      <w:adjustRightInd/>
      <w:spacing w:line="360" w:lineRule="auto"/>
    </w:pPr>
    <w:rPr>
      <w:rFonts w:eastAsia="Times New Roman"/>
      <w:sz w:val="26"/>
      <w:szCs w:val="20"/>
      <w:lang w:eastAsia="zh-CN"/>
    </w:rPr>
  </w:style>
  <w:style w:type="paragraph" w:styleId="afb">
    <w:name w:val="Balloon Text"/>
    <w:basedOn w:val="a0"/>
    <w:link w:val="afc"/>
    <w:rsid w:val="00EF184F"/>
    <w:pPr>
      <w:suppressAutoHyphens/>
      <w:autoSpaceDE/>
      <w:autoSpaceDN/>
      <w:adjustRightInd/>
      <w:ind w:firstLine="400"/>
      <w:jc w:val="both"/>
    </w:pPr>
    <w:rPr>
      <w:rFonts w:ascii="Tahoma" w:eastAsia="Times New Roman" w:hAnsi="Tahoma" w:cs="Tahoma"/>
      <w:sz w:val="16"/>
      <w:szCs w:val="16"/>
      <w:lang w:eastAsia="zh-CN"/>
    </w:rPr>
  </w:style>
  <w:style w:type="character" w:customStyle="1" w:styleId="afc">
    <w:name w:val="Текст выноски Знак"/>
    <w:basedOn w:val="a1"/>
    <w:link w:val="afb"/>
    <w:rsid w:val="00EF184F"/>
    <w:rPr>
      <w:rFonts w:ascii="Tahoma" w:eastAsia="Times New Roman" w:hAnsi="Tahoma" w:cs="Tahoma"/>
      <w:sz w:val="16"/>
      <w:szCs w:val="16"/>
      <w:lang w:eastAsia="zh-CN"/>
    </w:rPr>
  </w:style>
  <w:style w:type="paragraph" w:customStyle="1" w:styleId="afd">
    <w:name w:val="Таблица"/>
    <w:basedOn w:val="a0"/>
    <w:rsid w:val="00EF184F"/>
    <w:pPr>
      <w:suppressAutoHyphens/>
      <w:autoSpaceDE/>
      <w:autoSpaceDN/>
      <w:adjustRightInd/>
      <w:snapToGrid w:val="0"/>
      <w:jc w:val="both"/>
    </w:pPr>
    <w:rPr>
      <w:rFonts w:eastAsia="Times New Roman"/>
      <w:sz w:val="28"/>
      <w:lang w:eastAsia="zh-CN"/>
    </w:rPr>
  </w:style>
  <w:style w:type="paragraph" w:customStyle="1" w:styleId="1f">
    <w:name w:val="Текст1"/>
    <w:basedOn w:val="a0"/>
    <w:rsid w:val="00EF184F"/>
    <w:pPr>
      <w:widowControl/>
      <w:suppressAutoHyphens/>
      <w:autoSpaceDE/>
      <w:autoSpaceDN/>
      <w:adjustRightInd/>
    </w:pPr>
    <w:rPr>
      <w:rFonts w:ascii="Consolas" w:eastAsia="Calibri" w:hAnsi="Consolas"/>
      <w:sz w:val="21"/>
      <w:szCs w:val="21"/>
      <w:lang w:eastAsia="zh-CN"/>
    </w:rPr>
  </w:style>
  <w:style w:type="paragraph" w:customStyle="1" w:styleId="afe">
    <w:name w:val="Содержимое таблицы"/>
    <w:basedOn w:val="a0"/>
    <w:rsid w:val="00EF184F"/>
    <w:pPr>
      <w:suppressLineNumbers/>
      <w:suppressAutoHyphens/>
      <w:autoSpaceDE/>
      <w:autoSpaceDN/>
      <w:adjustRightInd/>
      <w:spacing w:line="252" w:lineRule="auto"/>
      <w:ind w:firstLine="340"/>
      <w:jc w:val="both"/>
    </w:pPr>
    <w:rPr>
      <w:rFonts w:eastAsia="Times New Roman"/>
      <w:sz w:val="18"/>
      <w:szCs w:val="20"/>
      <w:lang w:eastAsia="zh-CN"/>
    </w:rPr>
  </w:style>
  <w:style w:type="paragraph" w:customStyle="1" w:styleId="aff">
    <w:name w:val="Заголовок таблицы"/>
    <w:basedOn w:val="afe"/>
    <w:rsid w:val="00EF184F"/>
    <w:pPr>
      <w:jc w:val="center"/>
    </w:pPr>
    <w:rPr>
      <w:b/>
      <w:bCs/>
    </w:rPr>
  </w:style>
  <w:style w:type="paragraph" w:styleId="28">
    <w:name w:val="Body Text Indent 2"/>
    <w:basedOn w:val="a0"/>
    <w:link w:val="29"/>
    <w:rsid w:val="00EF184F"/>
    <w:pPr>
      <w:suppressAutoHyphens/>
      <w:autoSpaceDE/>
      <w:autoSpaceDN/>
      <w:adjustRightInd/>
      <w:spacing w:after="120" w:line="480" w:lineRule="auto"/>
      <w:ind w:left="283" w:firstLine="340"/>
      <w:jc w:val="both"/>
    </w:pPr>
    <w:rPr>
      <w:rFonts w:eastAsia="Times New Roman"/>
      <w:sz w:val="18"/>
      <w:szCs w:val="20"/>
      <w:lang w:eastAsia="zh-CN"/>
    </w:rPr>
  </w:style>
  <w:style w:type="character" w:customStyle="1" w:styleId="29">
    <w:name w:val="Основной текст с отступом 2 Знак"/>
    <w:basedOn w:val="a1"/>
    <w:link w:val="28"/>
    <w:rsid w:val="00EF184F"/>
    <w:rPr>
      <w:rFonts w:ascii="Times New Roman" w:eastAsia="Times New Roman" w:hAnsi="Times New Roman" w:cs="Times New Roman"/>
      <w:sz w:val="18"/>
      <w:szCs w:val="20"/>
      <w:lang w:eastAsia="zh-CN"/>
    </w:rPr>
  </w:style>
  <w:style w:type="paragraph" w:styleId="2a">
    <w:name w:val="Body Text 2"/>
    <w:basedOn w:val="a0"/>
    <w:link w:val="2b"/>
    <w:uiPriority w:val="99"/>
    <w:semiHidden/>
    <w:unhideWhenUsed/>
    <w:rsid w:val="00E36D67"/>
    <w:pPr>
      <w:spacing w:after="120" w:line="480" w:lineRule="auto"/>
    </w:pPr>
  </w:style>
  <w:style w:type="character" w:customStyle="1" w:styleId="2b">
    <w:name w:val="Основной текст 2 Знак"/>
    <w:basedOn w:val="a1"/>
    <w:link w:val="2a"/>
    <w:uiPriority w:val="99"/>
    <w:semiHidden/>
    <w:rsid w:val="00E36D67"/>
    <w:rPr>
      <w:rFonts w:ascii="Times New Roman" w:eastAsiaTheme="minorEastAsia" w:hAnsi="Times New Roman" w:cs="Times New Roman"/>
      <w:sz w:val="24"/>
      <w:szCs w:val="24"/>
      <w:lang w:eastAsia="ru-RU"/>
    </w:rPr>
  </w:style>
  <w:style w:type="paragraph" w:styleId="35">
    <w:name w:val="Body Text Indent 3"/>
    <w:basedOn w:val="a0"/>
    <w:link w:val="36"/>
    <w:uiPriority w:val="99"/>
    <w:semiHidden/>
    <w:unhideWhenUsed/>
    <w:rsid w:val="00E36D67"/>
    <w:pPr>
      <w:spacing w:after="120"/>
      <w:ind w:left="283"/>
    </w:pPr>
    <w:rPr>
      <w:sz w:val="16"/>
      <w:szCs w:val="16"/>
    </w:rPr>
  </w:style>
  <w:style w:type="character" w:customStyle="1" w:styleId="36">
    <w:name w:val="Основной текст с отступом 3 Знак"/>
    <w:basedOn w:val="a1"/>
    <w:link w:val="35"/>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1"/>
    <w:rsid w:val="000F7F52"/>
  </w:style>
  <w:style w:type="character" w:customStyle="1" w:styleId="aff0">
    <w:name w:val="Основной текст_"/>
    <w:link w:val="82"/>
    <w:rsid w:val="00C82113"/>
    <w:rPr>
      <w:sz w:val="21"/>
      <w:szCs w:val="21"/>
      <w:shd w:val="clear" w:color="auto" w:fill="FFFFFF"/>
    </w:rPr>
  </w:style>
  <w:style w:type="character" w:customStyle="1" w:styleId="2c">
    <w:name w:val="Основной текст2"/>
    <w:rsid w:val="00C821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82">
    <w:name w:val="Основной текст8"/>
    <w:basedOn w:val="a0"/>
    <w:link w:val="aff0"/>
    <w:rsid w:val="00C82113"/>
    <w:pPr>
      <w:shd w:val="clear" w:color="auto" w:fill="FFFFFF"/>
      <w:autoSpaceDE/>
      <w:autoSpaceDN/>
      <w:adjustRightInd/>
      <w:spacing w:line="0" w:lineRule="atLeast"/>
      <w:ind w:hanging="2000"/>
    </w:pPr>
    <w:rPr>
      <w:rFonts w:asciiTheme="minorHAnsi" w:eastAsiaTheme="minorHAnsi" w:hAnsiTheme="minorHAnsi" w:cstheme="minorBidi"/>
      <w:sz w:val="21"/>
      <w:szCs w:val="21"/>
      <w:lang w:eastAsia="en-US"/>
    </w:rPr>
  </w:style>
  <w:style w:type="character" w:customStyle="1" w:styleId="1f0">
    <w:name w:val="Основной текст1"/>
    <w:rsid w:val="00C821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1">
    <w:name w:val="Основной текст + Полужирный"/>
    <w:rsid w:val="00C8211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0">
    <w:name w:val="Заголовок 5 Знак"/>
    <w:basedOn w:val="a1"/>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table" w:customStyle="1" w:styleId="TableNormal">
    <w:name w:val="Table Normal"/>
    <w:uiPriority w:val="2"/>
    <w:semiHidden/>
    <w:unhideWhenUsed/>
    <w:qFormat/>
    <w:rsid w:val="000B258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B2583"/>
    <w:pPr>
      <w:suppressAutoHyphens/>
      <w:autoSpaceDN/>
      <w:adjustRightInd/>
      <w:ind w:left="103"/>
    </w:pPr>
    <w:rPr>
      <w:rFonts w:eastAsia="Times New Roman"/>
      <w:sz w:val="20"/>
      <w:szCs w:val="20"/>
      <w:lang w:eastAsia="zh-CN"/>
    </w:rPr>
  </w:style>
  <w:style w:type="table" w:customStyle="1" w:styleId="TableNormal1">
    <w:name w:val="Table Normal1"/>
    <w:uiPriority w:val="2"/>
    <w:semiHidden/>
    <w:unhideWhenUsed/>
    <w:qFormat/>
    <w:rsid w:val="002F7B94"/>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37">
    <w:name w:val="Основной текст3"/>
    <w:rsid w:val="001C4810"/>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0pt">
    <w:name w:val="Основной текст + 10 pt"/>
    <w:rsid w:val="001C4810"/>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styleId="aff2">
    <w:name w:val="Emphasis"/>
    <w:qFormat/>
    <w:rsid w:val="00FB782B"/>
    <w:rPr>
      <w:i/>
      <w:iCs/>
    </w:rPr>
  </w:style>
  <w:style w:type="paragraph" w:customStyle="1" w:styleId="ConsPlusNonformat">
    <w:name w:val="ConsPlusNonformat"/>
    <w:uiPriority w:val="99"/>
    <w:rsid w:val="004950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ubmenu-table">
    <w:name w:val="submenu-table"/>
    <w:basedOn w:val="a1"/>
    <w:rsid w:val="00B24500"/>
  </w:style>
  <w:style w:type="paragraph" w:customStyle="1" w:styleId="paragraph">
    <w:name w:val="paragraph"/>
    <w:basedOn w:val="a0"/>
    <w:uiPriority w:val="99"/>
    <w:rsid w:val="008B7AFE"/>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0517">
      <w:bodyDiv w:val="1"/>
      <w:marLeft w:val="0"/>
      <w:marRight w:val="0"/>
      <w:marTop w:val="0"/>
      <w:marBottom w:val="0"/>
      <w:divBdr>
        <w:top w:val="none" w:sz="0" w:space="0" w:color="auto"/>
        <w:left w:val="none" w:sz="0" w:space="0" w:color="auto"/>
        <w:bottom w:val="none" w:sz="0" w:space="0" w:color="auto"/>
        <w:right w:val="none" w:sz="0" w:space="0" w:color="auto"/>
      </w:divBdr>
    </w:div>
    <w:div w:id="135029757">
      <w:bodyDiv w:val="1"/>
      <w:marLeft w:val="0"/>
      <w:marRight w:val="0"/>
      <w:marTop w:val="0"/>
      <w:marBottom w:val="0"/>
      <w:divBdr>
        <w:top w:val="none" w:sz="0" w:space="0" w:color="auto"/>
        <w:left w:val="none" w:sz="0" w:space="0" w:color="auto"/>
        <w:bottom w:val="none" w:sz="0" w:space="0" w:color="auto"/>
        <w:right w:val="none" w:sz="0" w:space="0" w:color="auto"/>
      </w:divBdr>
    </w:div>
    <w:div w:id="1094591842">
      <w:bodyDiv w:val="1"/>
      <w:marLeft w:val="0"/>
      <w:marRight w:val="0"/>
      <w:marTop w:val="0"/>
      <w:marBottom w:val="0"/>
      <w:divBdr>
        <w:top w:val="none" w:sz="0" w:space="0" w:color="auto"/>
        <w:left w:val="none" w:sz="0" w:space="0" w:color="auto"/>
        <w:bottom w:val="none" w:sz="0" w:space="0" w:color="auto"/>
        <w:right w:val="none" w:sz="0" w:space="0" w:color="auto"/>
      </w:divBdr>
    </w:div>
    <w:div w:id="19545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ns.ru/" TargetMode="External"/><Relationship Id="rId18" Type="http://schemas.openxmlformats.org/officeDocument/2006/relationships/hyperlink" Target="http://data.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library.ru/" TargetMode="External"/><Relationship Id="rId17" Type="http://schemas.openxmlformats.org/officeDocument/2006/relationships/hyperlink" Target="https://link.springer.com/" TargetMode="External"/><Relationship Id="rId2" Type="http://schemas.openxmlformats.org/officeDocument/2006/relationships/numbering" Target="numbering.xml"/><Relationship Id="rId16" Type="http://schemas.openxmlformats.org/officeDocument/2006/relationships/hyperlink" Target="http://neicon.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hyperlink" Target="http://webofscience.com/" TargetMode="External"/><Relationship Id="rId10" Type="http://schemas.openxmlformats.org/officeDocument/2006/relationships/hyperlink" Target="http://fgosvo.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avo.gov.ru/" TargetMode="External"/><Relationship Id="rId14" Type="http://schemas.openxmlformats.org/officeDocument/2006/relationships/hyperlink" Target="http://www.rsl.ru/ru/root3489/a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D2112-D2BC-4B36-BA3A-3AB2CE5A8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5611</Words>
  <Characters>31988</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22</cp:revision>
  <dcterms:created xsi:type="dcterms:W3CDTF">2018-01-30T13:53:00Z</dcterms:created>
  <dcterms:modified xsi:type="dcterms:W3CDTF">2022-09-27T13:36:00Z</dcterms:modified>
</cp:coreProperties>
</file>