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9F0FB9" w:rsidRPr="00120E90" w:rsidTr="009452CA">
        <w:tc>
          <w:tcPr>
            <w:tcW w:w="9635" w:type="dxa"/>
            <w:shd w:val="clear" w:color="auto" w:fill="auto"/>
          </w:tcPr>
          <w:p w:rsidR="009F0FB9" w:rsidRPr="00120E90" w:rsidRDefault="009F0FB9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B9" w:rsidRDefault="009F0FB9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9F0FB9" w:rsidRDefault="009F0FB9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9F0FB9" w:rsidRPr="00120E90" w:rsidRDefault="009F0FB9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9F0FB9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9F0FB9" w:rsidRPr="00120E90" w:rsidRDefault="009F0FB9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9F0FB9" w:rsidRDefault="009F0FB9" w:rsidP="009F0FB9"/>
    <w:p w:rsidR="009F0FB9" w:rsidRDefault="009F0FB9" w:rsidP="009F0FB9"/>
    <w:p w:rsidR="00A2160D" w:rsidRDefault="00A2160D" w:rsidP="00A2160D">
      <w:pPr>
        <w:pStyle w:val="af0"/>
        <w:spacing w:before="8"/>
        <w:rPr>
          <w:sz w:val="25"/>
        </w:rPr>
      </w:pPr>
    </w:p>
    <w:p w:rsidR="00A2160D" w:rsidRDefault="00A2160D" w:rsidP="00A2160D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A2160D" w:rsidRDefault="00A2160D" w:rsidP="00A2160D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A2160D" w:rsidRDefault="00A2160D" w:rsidP="00A2160D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A2160D" w:rsidRDefault="00A2160D" w:rsidP="00A2160D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9A4433" w:rsidRDefault="009A4433">
      <w:pPr>
        <w:widowControl/>
        <w:spacing w:before="1"/>
        <w:ind w:left="513" w:right="243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A4433" w:rsidRDefault="00C35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теория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9A4433" w:rsidRDefault="00C352BD">
      <w:pPr>
        <w:jc w:val="center"/>
        <w:rPr>
          <w:sz w:val="28"/>
        </w:rPr>
      </w:pPr>
      <w:r>
        <w:rPr>
          <w:sz w:val="28"/>
        </w:rPr>
        <w:t>38.03.02 Менеджмент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9A4433" w:rsidRDefault="00C352BD">
      <w:pPr>
        <w:jc w:val="center"/>
        <w:rPr>
          <w:sz w:val="28"/>
        </w:rPr>
      </w:pPr>
      <w:r>
        <w:rPr>
          <w:sz w:val="28"/>
        </w:rPr>
        <w:t>Финансовый менеджмент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9A4433" w:rsidRDefault="00C352BD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9A4433" w:rsidRDefault="00C352BD">
      <w:pPr>
        <w:pStyle w:val="af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A2160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2020</w:t>
      </w:r>
    </w:p>
    <w:p w:rsidR="009A4433" w:rsidRDefault="00C352BD">
      <w:pPr>
        <w:pStyle w:val="af0"/>
      </w:pPr>
      <w:r>
        <w:br w:type="page"/>
      </w:r>
    </w:p>
    <w:p w:rsidR="009A4433" w:rsidRDefault="00C352BD">
      <w:pPr>
        <w:jc w:val="center"/>
      </w:pPr>
      <w:r>
        <w:lastRenderedPageBreak/>
        <w:t>СОДЕРЖАНИЕ</w:t>
      </w:r>
    </w:p>
    <w:p w:rsidR="009A4433" w:rsidRDefault="009A4433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9A4433" w:rsidRDefault="00C352B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9A4433" w:rsidRDefault="00C352B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9A4433" w:rsidRDefault="00C352B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ind w:firstLine="709"/>
              <w:jc w:val="both"/>
              <w:rPr>
                <w:szCs w:val="24"/>
              </w:rPr>
            </w:pPr>
            <w:r>
              <w:t>10. 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17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17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9A4433" w:rsidRDefault="009A4433">
      <w:pPr>
        <w:widowControl/>
        <w:spacing w:after="160"/>
      </w:pPr>
    </w:p>
    <w:p w:rsidR="009A4433" w:rsidRDefault="00C352BD">
      <w:pPr>
        <w:widowControl/>
        <w:spacing w:after="160" w:line="256" w:lineRule="auto"/>
      </w:pPr>
      <w:r>
        <w:br w:type="page"/>
      </w:r>
    </w:p>
    <w:p w:rsidR="009A4433" w:rsidRDefault="00C352BD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1" w:name="_Toc459975976"/>
      <w:bookmarkEnd w:id="1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A4433" w:rsidRDefault="009A4433">
      <w:pPr>
        <w:tabs>
          <w:tab w:val="left" w:pos="426"/>
        </w:tabs>
        <w:ind w:right="-5" w:firstLine="567"/>
        <w:rPr>
          <w:b/>
        </w:rPr>
      </w:pPr>
    </w:p>
    <w:p w:rsidR="009A4433" w:rsidRDefault="00C352BD">
      <w:pPr>
        <w:ind w:firstLine="709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A4433" w:rsidRDefault="009A4433">
      <w:pPr>
        <w:ind w:firstLine="709"/>
        <w:jc w:val="both"/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1689"/>
        <w:gridCol w:w="3096"/>
        <w:gridCol w:w="4786"/>
      </w:tblGrid>
      <w:tr w:rsidR="009A4433"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A4433" w:rsidRDefault="00C352BD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4787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A4433">
        <w:trPr>
          <w:trHeight w:val="6456"/>
        </w:trPr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i/>
                <w:szCs w:val="24"/>
                <w:shd w:val="clear" w:color="auto" w:fill="FFFF00"/>
              </w:rPr>
            </w:pPr>
            <w:r>
              <w:rPr>
                <w:b/>
                <w:bCs/>
                <w:szCs w:val="24"/>
              </w:rPr>
              <w:t>ОК-3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2c"/>
              <w:ind w:right="517" w:firstLine="1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787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что представляет собой экономика как хозяйственная деятельность и как наука;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что лежит в основе (является источником) хозяйственного развития;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какие методы исследования используются в «Экономической теории»;</w:t>
            </w:r>
          </w:p>
          <w:p w:rsidR="009A4433" w:rsidRDefault="00C352BD">
            <w:pPr>
              <w:pStyle w:val="af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понятийно-категориальный аппарат, основные экономические законы для объяснения экономических процессов;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причины возникновения экономических явлений и возможные тенденции их развития;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современную теоретическую и методологическую базу экономических знаний в своей практической деятельности;</w:t>
            </w:r>
          </w:p>
          <w:p w:rsidR="009A4433" w:rsidRDefault="00C352BD">
            <w:pPr>
              <w:pStyle w:val="af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9A4433" w:rsidRDefault="00C352BD">
            <w:pPr>
              <w:pStyle w:val="af0"/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•</w:t>
            </w:r>
            <w:r>
              <w:rPr>
                <w:szCs w:val="24"/>
              </w:rPr>
              <w:tab/>
              <w:t>основами методологии экономического исследования</w:t>
            </w:r>
          </w:p>
        </w:tc>
      </w:tr>
      <w:tr w:rsidR="009A4433">
        <w:trPr>
          <w:trHeight w:val="582"/>
        </w:trPr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 xml:space="preserve">ПК-9 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</w:t>
            </w:r>
            <w:r>
              <w:rPr>
                <w:szCs w:val="24"/>
                <w:lang w:eastAsia="en-US"/>
              </w:rPr>
              <w:lastRenderedPageBreak/>
              <w:t>структур рынков и конкурентной среды отрасли</w:t>
            </w:r>
          </w:p>
        </w:tc>
        <w:tc>
          <w:tcPr>
            <w:tcW w:w="4787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знать: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</w:rPr>
              <w:t>экономические основы поведения организаций, структур рынков и конкурентной среды отрасли</w:t>
            </w:r>
          </w:p>
          <w:p w:rsidR="009A4433" w:rsidRDefault="00C352BD">
            <w:pPr>
              <w:pStyle w:val="af0"/>
              <w:spacing w:before="1" w:after="0" w:line="24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уметь: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выявлять и анализировать рыночные и специфические риски;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поведение потребителей экономических благ и формирование спроса;</w:t>
            </w:r>
          </w:p>
          <w:p w:rsidR="009A4433" w:rsidRDefault="00C352BD">
            <w:pPr>
              <w:pStyle w:val="af0"/>
              <w:spacing w:before="1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методами анализа рыночных и </w:t>
            </w:r>
            <w:r>
              <w:rPr>
                <w:szCs w:val="24"/>
              </w:rPr>
              <w:lastRenderedPageBreak/>
              <w:t>специфических рисков;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методами анализа поведения потребителей экономических благ и формирования спроса</w:t>
            </w:r>
          </w:p>
        </w:tc>
      </w:tr>
    </w:tbl>
    <w:p w:rsidR="009A4433" w:rsidRDefault="009A4433">
      <w:pPr>
        <w:ind w:firstLine="540"/>
        <w:jc w:val="center"/>
        <w:rPr>
          <w:b/>
        </w:rPr>
      </w:pPr>
    </w:p>
    <w:p w:rsidR="009A4433" w:rsidRDefault="00C352BD">
      <w:pPr>
        <w:ind w:firstLine="540"/>
        <w:jc w:val="center"/>
        <w:rPr>
          <w:b/>
        </w:rPr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9A4433" w:rsidRDefault="009A4433">
      <w:pPr>
        <w:ind w:firstLine="540"/>
        <w:jc w:val="center"/>
      </w:pPr>
    </w:p>
    <w:p w:rsidR="009A4433" w:rsidRDefault="00C352BD">
      <w:pPr>
        <w:tabs>
          <w:tab w:val="left" w:pos="851"/>
          <w:tab w:val="left" w:pos="7252"/>
        </w:tabs>
        <w:ind w:firstLine="851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базовой части.</w:t>
      </w:r>
    </w:p>
    <w:p w:rsidR="009A4433" w:rsidRDefault="00C352BD">
      <w:pPr>
        <w:ind w:firstLine="851"/>
        <w:jc w:val="both"/>
      </w:pPr>
      <w:r>
        <w:t>Компетенции, знания и умения, формируемые при изучении курса «Экономической теории», наряду с одновременно изучаемыми курсами «Истории», «Логики» и «Культурологии» являются одной из основ, способствующих общему развитию личности, обеспечивающих формирование мировоззрения и понимание современных социально-экономических концепций развития мира.</w:t>
      </w:r>
    </w:p>
    <w:p w:rsidR="009A4433" w:rsidRDefault="00C352BD">
      <w:pPr>
        <w:ind w:firstLine="851"/>
        <w:jc w:val="both"/>
        <w:rPr>
          <w:b/>
          <w:bCs/>
          <w:shd w:val="clear" w:color="auto" w:fill="FFFF00"/>
        </w:rPr>
      </w:pPr>
      <w:r>
        <w:t>В свою очередь, знания, полученные при изучении «Экономической теории», являются базой для изучения таких последующих дисциплин как «Институциональная экономика», «Региональная экономика», «История экономических учений», «Бизнес-планирование», «Статистика» и др.</w:t>
      </w:r>
    </w:p>
    <w:p w:rsidR="009A4433" w:rsidRDefault="00C352BD">
      <w:pPr>
        <w:ind w:firstLine="851"/>
        <w:jc w:val="both"/>
      </w:pPr>
      <w:r>
        <w:t>Изучение курса «Экономическая теория» является необходимым для подготовки к учебной практике, государственной итоговой аттестации по направлению «Менеджмент», профиль «Финансовый менеджмент». Дисциплина изучается</w:t>
      </w:r>
      <w:r>
        <w:rPr>
          <w:spacing w:val="-2"/>
        </w:rPr>
        <w:t xml:space="preserve"> </w:t>
      </w:r>
      <w:r>
        <w:t>на 1-м курсе, во  2 семестре.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9A4433" w:rsidRDefault="00C352BD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9A4433" w:rsidRDefault="009A4433">
      <w:pPr>
        <w:ind w:firstLine="540"/>
        <w:jc w:val="center"/>
        <w:rPr>
          <w:b/>
        </w:rPr>
      </w:pPr>
    </w:p>
    <w:p w:rsidR="009A4433" w:rsidRDefault="00C352BD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9A4433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A4433">
        <w:trPr>
          <w:trHeight w:hRule="exact" w:val="48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9A4433">
            <w:pPr>
              <w:jc w:val="center"/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A4433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</w:tr>
      <w:tr w:rsidR="009A4433">
        <w:trPr>
          <w:trHeight w:hRule="exact" w:val="66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Pr="00EB18F0" w:rsidRDefault="00C352B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B18F0">
              <w:rPr>
                <w:sz w:val="24"/>
                <w:szCs w:val="24"/>
                <w:lang w:val="ru-RU"/>
              </w:rPr>
              <w:t>Контактная</w:t>
            </w:r>
            <w:r w:rsidRPr="00EB18F0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B18F0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A443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A4433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9A4433">
            <w:pPr>
              <w:jc w:val="center"/>
              <w:rPr>
                <w:szCs w:val="24"/>
              </w:rPr>
            </w:pPr>
          </w:p>
        </w:tc>
      </w:tr>
      <w:tr w:rsidR="009A443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A443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A443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9A4433">
            <w:pPr>
              <w:jc w:val="center"/>
              <w:rPr>
                <w:szCs w:val="24"/>
              </w:rPr>
            </w:pPr>
          </w:p>
        </w:tc>
      </w:tr>
      <w:tr w:rsidR="009A4433">
        <w:trPr>
          <w:trHeight w:hRule="exact" w:val="47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</w:tr>
      <w:tr w:rsidR="009A4433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Pr="00EB18F0" w:rsidRDefault="00C352B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B18F0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EB18F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B18F0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9A4433" w:rsidRDefault="009A4433">
      <w:pPr>
        <w:jc w:val="center"/>
        <w:rPr>
          <w:b/>
        </w:rPr>
      </w:pPr>
    </w:p>
    <w:p w:rsidR="009A4433" w:rsidRDefault="00C352BD">
      <w:pPr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A4433" w:rsidRDefault="009A4433">
      <w:pPr>
        <w:ind w:firstLine="540"/>
        <w:jc w:val="center"/>
        <w:rPr>
          <w:b/>
        </w:rPr>
      </w:pPr>
    </w:p>
    <w:p w:rsidR="009A4433" w:rsidRDefault="00C352BD">
      <w:pPr>
        <w:ind w:firstLine="540"/>
        <w:jc w:val="center"/>
        <w:rPr>
          <w:rFonts w:eastAsia="Times New Roman"/>
          <w:b/>
          <w:i/>
          <w:lang w:eastAsia="zh-CN"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9A4433" w:rsidRDefault="009A4433">
      <w:pPr>
        <w:widowControl/>
        <w:ind w:left="860" w:right="813"/>
        <w:jc w:val="center"/>
        <w:rPr>
          <w:rFonts w:eastAsia="Times New Roman"/>
          <w:b/>
          <w:i/>
          <w:lang w:eastAsia="zh-CN"/>
        </w:rPr>
      </w:pPr>
    </w:p>
    <w:p w:rsidR="009A4433" w:rsidRDefault="00C352BD">
      <w:pPr>
        <w:widowControl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Заочная форма обучения</w:t>
      </w:r>
    </w:p>
    <w:p w:rsidR="009A4433" w:rsidRDefault="009A4433">
      <w:pPr>
        <w:widowControl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246" w:type="dxa"/>
        <w:tblInd w:w="-13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4313"/>
        <w:gridCol w:w="438"/>
        <w:gridCol w:w="713"/>
        <w:gridCol w:w="555"/>
        <w:gridCol w:w="659"/>
        <w:gridCol w:w="555"/>
        <w:gridCol w:w="751"/>
        <w:gridCol w:w="438"/>
        <w:gridCol w:w="438"/>
        <w:gridCol w:w="1822"/>
      </w:tblGrid>
      <w:tr w:rsidR="009A4433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№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38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9A4433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</w:tr>
      <w:tr w:rsidR="009A4433">
        <w:trPr>
          <w:cantSplit/>
          <w:trHeight w:hRule="exact" w:val="1656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Лаборатор.</w:t>
            </w:r>
          </w:p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</w:pPr>
            <w:r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textAlignment w:val="baseline"/>
            </w:pPr>
            <w:r>
              <w:t>Экономические агенты и их интересы</w:t>
            </w:r>
          </w:p>
          <w:p w:rsidR="009A4433" w:rsidRDefault="009A4433">
            <w:pPr>
              <w:textAlignment w:val="baseline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r>
              <w:t xml:space="preserve">  </w:t>
            </w:r>
          </w:p>
          <w:p w:rsidR="009A4433" w:rsidRDefault="00C352BD">
            <w: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</w:pPr>
            <w:r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r>
              <w:t xml:space="preserve">  </w:t>
            </w:r>
          </w:p>
          <w:p w:rsidR="009A4433" w:rsidRDefault="009A4433"/>
          <w:p w:rsidR="009A4433" w:rsidRDefault="00C352BD">
            <w: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18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</w:tr>
      <w:tr w:rsidR="009A4433">
        <w:trPr>
          <w:trHeight w:val="40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Конкуренция и монополия. Антимонопольная деятельность государства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</w:tr>
      <w:tr w:rsidR="009A4433">
        <w:trPr>
          <w:trHeight w:val="989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 xml:space="preserve"> 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rPr>
          <w:trHeight w:val="268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9A4433" w:rsidRDefault="009A4433">
            <w:pPr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</w:pPr>
            <w:r>
              <w:t>Национальная экономика как единое целое. Экономическая политика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rPr>
          <w:trHeight w:val="48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Население: уровень жизни, занятость, рынок труда, заработная плата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</w:t>
            </w:r>
          </w:p>
        </w:tc>
      </w:tr>
      <w:tr w:rsidR="009A4433">
        <w:trPr>
          <w:trHeight w:val="379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9A4433">
        <w:trPr>
          <w:trHeight w:val="259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Кредит. Банковская система. Денежно-кредитная политика государства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r>
              <w:rPr>
                <w:rFonts w:eastAsia="Times New Roman"/>
                <w:lang w:eastAsia="zh-CN"/>
              </w:rP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9A4433">
        <w:trPr>
          <w:trHeight w:val="24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rPr>
                <w:b/>
              </w:rPr>
            </w:pPr>
            <w:r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комплект билетов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widowControl/>
              <w:rPr>
                <w:rFonts w:eastAsia="Times New Roman"/>
                <w:b/>
                <w:u w:val="single"/>
                <w:lang w:eastAsia="zh-CN"/>
              </w:rPr>
            </w:pPr>
            <w:r>
              <w:rPr>
                <w:rFonts w:eastAsia="Times New Roman"/>
                <w:b/>
                <w:u w:val="single"/>
                <w:lang w:eastAsia="zh-CN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187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9 (экзамен)</w:t>
            </w:r>
          </w:p>
        </w:tc>
      </w:tr>
    </w:tbl>
    <w:p w:rsidR="009A4433" w:rsidRDefault="009A4433">
      <w:pPr>
        <w:jc w:val="center"/>
        <w:rPr>
          <w:b/>
        </w:rPr>
      </w:pPr>
    </w:p>
    <w:p w:rsidR="009A4433" w:rsidRDefault="00C352BD">
      <w:pPr>
        <w:ind w:firstLine="540"/>
        <w:jc w:val="both"/>
        <w:rPr>
          <w:b/>
        </w:rPr>
      </w:pPr>
      <w:bookmarkStart w:id="2" w:name="_Toc459975981"/>
      <w:bookmarkEnd w:id="2"/>
      <w:r>
        <w:rPr>
          <w:b/>
        </w:rPr>
        <w:t>4.2 Содержание дисциплины, структурированное по разделам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firstLine="539"/>
        <w:jc w:val="both"/>
        <w:rPr>
          <w:b/>
        </w:rPr>
      </w:pPr>
      <w:r>
        <w:rPr>
          <w:rFonts w:eastAsia="Times New Roman"/>
          <w:b/>
        </w:rPr>
        <w:t>Тема 1. Экономика: понятие, возникновение, экономические аксиомы.</w:t>
      </w:r>
      <w:r>
        <w:rPr>
          <w:b/>
          <w:i/>
        </w:rPr>
        <w:t xml:space="preserve"> </w:t>
      </w:r>
      <w:r>
        <w:rPr>
          <w:b/>
        </w:rPr>
        <w:t>Предмет и метод экономической теории, экономические законы и категории</w:t>
      </w:r>
    </w:p>
    <w:p w:rsidR="009A4433" w:rsidRDefault="009A4433">
      <w:pPr>
        <w:ind w:right="-5" w:firstLine="567"/>
        <w:jc w:val="both"/>
        <w:rPr>
          <w:i/>
          <w:shd w:val="clear" w:color="auto" w:fill="00FF00"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Толкование понятия «экономика» как хозяйства и научной дисциплины. Возникновение хозяйственной жизни. </w:t>
      </w:r>
      <w:r>
        <w:t xml:space="preserve">Предмет и метод экономической теории. </w:t>
      </w:r>
      <w:r>
        <w:rPr>
          <w:rFonts w:eastAsia="Times New Roman"/>
        </w:rPr>
        <w:t xml:space="preserve">Экономические блага, потребности и ресурсы. Структура потребностей. Личностные и вещественные факторы производства. Кругооборот продукта в обществе: производство, распределение, обмен, потребление. Экономические ограничения-аксиомы. Основное экономическое противоречие как источник хозяйственного развития и задачи по его разрешению. </w:t>
      </w:r>
      <w:r>
        <w:t xml:space="preserve">Экономические отношения и экономические законы. Системный характер экономических отношений. Экономические категории. </w:t>
      </w:r>
    </w:p>
    <w:p w:rsidR="009A4433" w:rsidRDefault="009A4433">
      <w:pPr>
        <w:ind w:right="-5" w:firstLine="567"/>
        <w:jc w:val="both"/>
        <w:rPr>
          <w:i/>
          <w:shd w:val="clear" w:color="auto" w:fill="00FF00"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right="-5" w:firstLine="567"/>
        <w:jc w:val="both"/>
      </w:pPr>
      <w:r>
        <w:t>1. Предмет и метод экономической теории.</w:t>
      </w:r>
    </w:p>
    <w:p w:rsidR="009A4433" w:rsidRDefault="00C352BD">
      <w:pPr>
        <w:ind w:right="-5" w:firstLine="567"/>
        <w:jc w:val="both"/>
      </w:pPr>
      <w:r>
        <w:t>2. Экономические отношения и экономические законы.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right="-5" w:firstLine="567"/>
        <w:jc w:val="both"/>
        <w:rPr>
          <w:b/>
        </w:rPr>
      </w:pPr>
      <w:r>
        <w:rPr>
          <w:b/>
        </w:rPr>
        <w:t>Тема 2. Экономические агенты и их интересы</w:t>
      </w:r>
    </w:p>
    <w:p w:rsidR="009A4433" w:rsidRDefault="009A4433">
      <w:pPr>
        <w:ind w:right="-5"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right="-5" w:firstLine="567"/>
        <w:jc w:val="both"/>
      </w:pPr>
      <w:r>
        <w:t>Понятие экономических агентов и их виды. Отличительные черты домашнего хозяйства, предприятия (фирмы) – коммерческой организации, некоммерческой организации, государства (в лице органов государственного управления и местного самоуправления) как экономических агентов. Понятие экономических интересов и их система. Взаимосвязь категорий: потребности, интересы, мотивы, стимулы.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right="-5" w:firstLine="567"/>
        <w:jc w:val="both"/>
      </w:pPr>
      <w:r>
        <w:t>1. Экономических агентов и их виды</w:t>
      </w:r>
    </w:p>
    <w:p w:rsidR="009A4433" w:rsidRDefault="00C352BD">
      <w:pPr>
        <w:ind w:right="-5" w:firstLine="567"/>
        <w:jc w:val="both"/>
      </w:pPr>
      <w:r>
        <w:t>2. Потребности, интересы, мотивы, стимулы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firstLine="539"/>
        <w:rPr>
          <w:b/>
        </w:rPr>
      </w:pPr>
      <w:r>
        <w:rPr>
          <w:b/>
        </w:rPr>
        <w:t xml:space="preserve">Тема 3. Разделение труда. Натуральное и товарное хозяйство. Товар и его свойства. Деньги: сущность, функции, современные деньги </w:t>
      </w:r>
    </w:p>
    <w:p w:rsidR="009A4433" w:rsidRDefault="009A4433">
      <w:pPr>
        <w:ind w:firstLine="539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 xml:space="preserve">Содержание лекционного курса </w:t>
      </w:r>
    </w:p>
    <w:p w:rsidR="009A4433" w:rsidRDefault="00C352BD">
      <w:pPr>
        <w:ind w:firstLine="540"/>
        <w:jc w:val="both"/>
      </w:pPr>
      <w:r>
        <w:t>Сущность, виды и значение разделения труда в обществе. Сущность и роль кооперации, специализации и управления в экономической системе. Сущность и различия натурального и товарного производства как типов организации хозяйства. Товар и его свойства. Простое и капиталистическое товарное производство. Понятия стоимости и цены товара. Происхождение, сущность и функции денег. Количество денег и закон денежного обращения. Современные денежные средства. Денежные агрегаты. Цена. Валюта и международное денежное обращение.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right="-5" w:firstLine="567"/>
        <w:jc w:val="both"/>
      </w:pPr>
      <w:r>
        <w:t>1. Кооперация, специализация и управление в экономической системе</w:t>
      </w:r>
    </w:p>
    <w:p w:rsidR="009A4433" w:rsidRDefault="00C352BD">
      <w:pPr>
        <w:ind w:firstLine="539"/>
        <w:jc w:val="both"/>
      </w:pPr>
      <w:r>
        <w:t>2. Натуральное и товарное производство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4. Собственность: экономическое содержание. Формы собственности и формы хозяйствования</w:t>
      </w:r>
    </w:p>
    <w:p w:rsidR="009A4433" w:rsidRDefault="009A4433">
      <w:pPr>
        <w:ind w:firstLine="539"/>
        <w:jc w:val="both"/>
        <w:rPr>
          <w:b/>
          <w:i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</w:pPr>
      <w:r>
        <w:t>Категория собственности в экономическом и юридическом смыслах: сущность и разновидности отношений экономического присвоения и прав владения, пользования и распоряжения. Специфические черты частной, общей долевой и общей совместной форм собственности и соответствующих им форм хозяйствования: частное индивидуальное и частное капиталистическое хозяйство; акционерное общество, кооператив (артель), товарищество (полное и коммандитное), общество с ограниченной и дополнительной ответственностью, хозяйственное объединение, совместное предприятие; семейное хозяйство, крестьянское коллективное хозяйство, государственное и муниципальное унитарное предприятие и учреждение. Эволюция форм собственности под влиянием научно-технического прогресса. Преобразования отношений собственности в России: разгосударствление и приватизация.</w:t>
      </w:r>
    </w:p>
    <w:p w:rsidR="009A4433" w:rsidRDefault="009A4433">
      <w:pPr>
        <w:ind w:firstLine="540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40"/>
        <w:jc w:val="both"/>
      </w:pPr>
      <w:r>
        <w:t>1. Сущность и формы собственности</w:t>
      </w:r>
    </w:p>
    <w:p w:rsidR="009A4433" w:rsidRDefault="00C352BD">
      <w:pPr>
        <w:ind w:firstLine="540"/>
        <w:jc w:val="both"/>
      </w:pPr>
      <w:r>
        <w:t>2.Формы хозяйствования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5. Сущность и основные черты рыночного хозяйства. Роль государства в рыночном хозяйстве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39"/>
        <w:jc w:val="both"/>
      </w:pPr>
      <w:r>
        <w:t>Определения рынка как механизма координации действий хозяйствующих субъектов. Основные черты рыночной экономики. Функции рынка. Структура и инфраструктура рынка. Модель экономического кругооборота. Преимущества и негативные черты рыночной экономики. Основные экономические функции государства. Государственный сектор экономики. Производство общественных товаров и услуг. Административные и экономические методы государственного регулирования. Модели рыночных экономик. Теория рационального потребительского поведения. Понятие спроса. Закон спроса. Влияние на спрос эффектов дохода и замещения, закона убывающей предельной полезности. Неценовые факторы изменения спроса. Ценовая, перекрестная и подоходная эластичность спроса. Факторы эластичности спроса. Понятие предложения. Закон предложения. Неценовые факторы изменения предложения. Эластичность предложен6ия и ее факторы. Рыночное равновесие и механизм его поддержания. Нарушения рыночного равновесия. Типы равновесия. Спрос на экономические ресурсы.. Рынок земли и рента. Цена земли. Рынок капитала и процент. Номинальная и реальная процентные ставки.</w:t>
      </w:r>
    </w:p>
    <w:p w:rsidR="009A4433" w:rsidRDefault="009A4433">
      <w:pPr>
        <w:ind w:firstLine="539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39"/>
        <w:jc w:val="both"/>
      </w:pPr>
      <w:r>
        <w:t>1. Рыночная экономика. Государственное регулирование рыночных отношений</w:t>
      </w:r>
    </w:p>
    <w:p w:rsidR="009A4433" w:rsidRDefault="00C352BD">
      <w:pPr>
        <w:ind w:firstLine="539"/>
        <w:jc w:val="both"/>
      </w:pPr>
      <w:r>
        <w:t>2. Закон спроса и предложения. Рыночное равновесие</w:t>
      </w:r>
    </w:p>
    <w:p w:rsidR="009A4433" w:rsidRDefault="009A4433">
      <w:pPr>
        <w:ind w:firstLine="540"/>
        <w:jc w:val="both"/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6. Конкуренция и монополия. Антимонопольная деятельность государства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</w:pPr>
      <w:r>
        <w:t>Понятие конкуренции. Функции конкуренции в рыночной экономике. Типы конкурентного поведения. Ценовая и неценовая конкуренция. Методы недобросовестной конкурентной борьбы. Понятие совершенной и несовершенной конкуренции. Чистая монополия и ее цели. Виды монополий. Олигополия. Монополистическая конкуренция. Монопсония. Экономические последствия монополизации рынка. Экономические меры поддержания конкуренции. Антимонопольное законодательство. Определение степени монополизации рынка. Антимонопольная деятельность государства в России.</w:t>
      </w:r>
    </w:p>
    <w:p w:rsidR="009A4433" w:rsidRDefault="009A4433">
      <w:pPr>
        <w:ind w:firstLine="540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40"/>
        <w:jc w:val="both"/>
      </w:pPr>
      <w:r>
        <w:t>1. Роль и типы конкуренции в рыночной экономике</w:t>
      </w:r>
    </w:p>
    <w:p w:rsidR="009A4433" w:rsidRDefault="00C352BD">
      <w:pPr>
        <w:ind w:firstLine="540"/>
        <w:jc w:val="both"/>
      </w:pPr>
      <w:r>
        <w:t>2. Виды монополий. Антимонопольная деятельность государства</w:t>
      </w:r>
    </w:p>
    <w:p w:rsidR="009A4433" w:rsidRDefault="009A4433">
      <w:pPr>
        <w:ind w:right="-5" w:firstLine="567"/>
        <w:jc w:val="both"/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7. Предприятие: сущность и основные характеристики. Капитал. Основные показатели производства. Доходы и их источники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</w:pPr>
      <w:r>
        <w:t>Понятие предприятия (фирмы) и его роль как основного хозяйствующего звена экономической системы. Открытие, закрытие, санация и банкротство фирмы. Сущность, виды и функции предпринимательской деятельности. Сущность и варианты бизнеса. Процесс производства новой (добавленной) стоимости. Понятие и эволюция взглядов на капитал. Кругооборот и оборот капитала. Простое воспроизводство. Основной и оборотный капитал. Физический и моральный износ основного капитала. Сущность и факторы накопления капитала. Расширенное воспроизводство. Инвестиции. Подходы к оценке капитала: доходный, рыночный, затратный. Концентрация, централизация и диверсификация производства и капитала. Производственная функция. Объем производства: совокупный, средний и предельный продукт. Закон убывающей отдачи. Сущность, классификация и структура издержек производства. Концепции издержек производства. Методы снижения издержек производства. Совокупный, средний и предельный доход предприятия. Максимизация прибыли и оптимальный объем производства. Факторы производства и соответствующие им доходы. Функциональное и персональное распределение дохода. Понятие и показатели эффективности в экономике.</w:t>
      </w:r>
    </w:p>
    <w:p w:rsidR="009A4433" w:rsidRDefault="009A4433">
      <w:pPr>
        <w:ind w:firstLine="540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40"/>
        <w:jc w:val="both"/>
      </w:pPr>
      <w:r>
        <w:t>1. Сущность и виды предпринимательской деятельности</w:t>
      </w:r>
    </w:p>
    <w:p w:rsidR="009A4433" w:rsidRDefault="00C352BD">
      <w:pPr>
        <w:ind w:firstLine="540"/>
        <w:jc w:val="both"/>
      </w:pPr>
      <w:r>
        <w:t>2. Сущность и виды капитала</w:t>
      </w:r>
    </w:p>
    <w:p w:rsidR="009A4433" w:rsidRDefault="00C352BD">
      <w:pPr>
        <w:ind w:firstLine="540"/>
        <w:jc w:val="both"/>
      </w:pPr>
      <w:r>
        <w:t>3. Издержки производства и прибыль</w:t>
      </w:r>
    </w:p>
    <w:p w:rsidR="009A4433" w:rsidRDefault="009A4433">
      <w:pPr>
        <w:spacing w:line="360" w:lineRule="auto"/>
        <w:ind w:firstLine="540"/>
        <w:jc w:val="both"/>
      </w:pPr>
    </w:p>
    <w:p w:rsidR="009A4433" w:rsidRDefault="00C352BD">
      <w:pPr>
        <w:ind w:firstLine="540"/>
        <w:jc w:val="both"/>
        <w:rPr>
          <w:b/>
        </w:rPr>
      </w:pPr>
      <w:r>
        <w:rPr>
          <w:b/>
        </w:rPr>
        <w:t>Тема 8. Национальная экономика как единое целое.</w:t>
      </w:r>
      <w:r>
        <w:t xml:space="preserve"> </w:t>
      </w:r>
      <w:r>
        <w:rPr>
          <w:b/>
        </w:rPr>
        <w:t>Экономическая политика</w:t>
      </w:r>
    </w:p>
    <w:p w:rsidR="009A4433" w:rsidRDefault="009A4433">
      <w:pPr>
        <w:ind w:right="-5"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>Показатели национального объема производства. Валовой национальный продукт и валовой внутренний продукт: различия и методы расчета. Система национальных счетов. Понятие национального богатства. Сущность, виды, роль, методы исчисления, причины и  и социально-экономические последствия инфляции. Типы экономических систем. Модели взаимоотношений экономики и государства. Административные и экономические методы воздействия государства на экономику. Экономическая политика. Методы государственного экономического регулирования. Общегосударственное программирование и планирование как метод регулирования экономики.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Макроэкономические показатели национального хозяйства</w:t>
      </w:r>
    </w:p>
    <w:p w:rsidR="009A4433" w:rsidRDefault="00C352BD">
      <w:pPr>
        <w:ind w:firstLine="567"/>
        <w:jc w:val="both"/>
      </w:pPr>
      <w:r>
        <w:t>2. Роль и социально-экономические последствия инфляции</w:t>
      </w:r>
    </w:p>
    <w:p w:rsidR="009A4433" w:rsidRDefault="009A4433">
      <w:pPr>
        <w:ind w:firstLine="567"/>
        <w:jc w:val="both"/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9. Население: уровень жизни, занятость, рынок труда, заработная плата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 xml:space="preserve">Население и его роль в развитии национального хозяйства. Производительность труда. Понятие и показатели уровня жизни населения. Прожиточный минимум. Занятость населения. Безработица: сущность, формы проявления и последствия. Рынок труда: </w:t>
      </w:r>
      <w:r>
        <w:lastRenderedPageBreak/>
        <w:t>субъекты, спрос и предложение. Сущность и виды заработной платы.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t xml:space="preserve"> </w:t>
      </w: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Занятость населения и безработица</w:t>
      </w:r>
    </w:p>
    <w:p w:rsidR="009A4433" w:rsidRDefault="00C352BD">
      <w:pPr>
        <w:ind w:firstLine="567"/>
        <w:jc w:val="both"/>
      </w:pPr>
      <w:r>
        <w:t>2. Рынок труда и заработная плата</w:t>
      </w:r>
    </w:p>
    <w:p w:rsidR="009A4433" w:rsidRDefault="009A4433">
      <w:pPr>
        <w:spacing w:line="360" w:lineRule="auto"/>
        <w:ind w:firstLine="567"/>
        <w:jc w:val="both"/>
        <w:rPr>
          <w:b/>
          <w:i/>
        </w:rPr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10. Налоги. Государственный бюджет и государственный долг. Фискальная политика государства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>Понятие налогов и их функции. Принципы налогообложения. Налоговая система. Прямые и косвенные налоги. Элементы налогов: субъект, объект, ставка, шкала налогообложения, налоговые льготы и санкции. Кривая Лаффера. Особенности налоговой системы России. Сущность государственного бюджета. Бюджетная система. Принцип бюджетного федерализма. Доходы и расходы государственного бюджета. Дефицит и профицит бюджета. Внутренний государственный долг и формы его покрытия. Внешний государственный долг. Последствия накопления государственного долга. Понятие фискальной политики. Механизм действия фискальной политики. Мультипликаторы: правительственных расходов и налоговый. Виды фискальной политики. Эффективность фискальной политики.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 xml:space="preserve">1. Сущность, виды и роль налогов </w:t>
      </w:r>
    </w:p>
    <w:p w:rsidR="009A4433" w:rsidRDefault="00C352BD">
      <w:pPr>
        <w:ind w:firstLine="567"/>
        <w:jc w:val="both"/>
      </w:pPr>
      <w:r>
        <w:t>2. Госбюджет и госдолг</w:t>
      </w:r>
    </w:p>
    <w:p w:rsidR="009A4433" w:rsidRDefault="009A4433">
      <w:pPr>
        <w:ind w:firstLine="567"/>
        <w:jc w:val="both"/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11. Кредит. Банковская система. Денежно-кредитная политика государства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>Понятие ссудного капитала. Сущность и признаки кредита. Функции кредита в рыночной экономике. Виды кредита: коммерческий, банковский, ипотечный, потребительский, государственный, международный. Кредитная система. Понятие банковской системы. Коммерческие банки и их виды. Функции коммерческих банков. Активные, пассивные и комиссионные операции. Механизм создания новых денег. Центральный банк и основные принципы его функционирования. Основные функции центрального банка. Современная банковская система России. Спрос на деньги. Денежный рынок. Взаимосвязь денежного и товарного рынков. Теория современного монетаризма как основа денежно-кредитной политики. Механизм денежно-кредитной политики. Инструменты воздействия центрального банка на денежное предложение. Политика «дешевых» и «дорогих» денег.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Сущность, роль и виды кредита</w:t>
      </w:r>
    </w:p>
    <w:p w:rsidR="009A4433" w:rsidRDefault="00C352BD">
      <w:pPr>
        <w:ind w:firstLine="567"/>
        <w:jc w:val="both"/>
      </w:pPr>
      <w:r>
        <w:t>2. Современная банковская система</w:t>
      </w:r>
    </w:p>
    <w:p w:rsidR="009A4433" w:rsidRDefault="009A4433">
      <w:pPr>
        <w:spacing w:line="360" w:lineRule="auto"/>
        <w:ind w:firstLine="567"/>
        <w:jc w:val="both"/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12. Экономический рост. Макроэкономическое равновесие. Цикличность экономического развития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 xml:space="preserve">Понятие и факторы экономического роста. Экстенсивный и интенсивный типы экономического роста. Теории и модели экономического роста. Противоречия </w:t>
      </w:r>
      <w:r>
        <w:lastRenderedPageBreak/>
        <w:t>экономического роста. Различие подходов к пониманию экономической эффективности. Показатели оценки экономической эффективности национального хозяйства. Понятие и теории макроэкономического равновесия. Совокупный спрос и совокупное предложение и их равновесие. Потребление и сбережения. Инвестиционный спрос. Равновесие совокупных расходов и валового национального продукта. Закон цикличности экономического развития. Фазы экономического цикла и их проявление. Понятие и причины экономических кризисов. Теории циклов, концепция «длинных волн» Н.Д. Кондратьева. Антикризисная деятельность государства. Международные экономические отношения и организации. Глобализация экономики.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Сущность и типы экономического роста</w:t>
      </w:r>
    </w:p>
    <w:p w:rsidR="009A4433" w:rsidRDefault="00C352BD">
      <w:pPr>
        <w:ind w:firstLine="567"/>
        <w:jc w:val="both"/>
      </w:pPr>
      <w:r>
        <w:t xml:space="preserve">2. Цикличность экономического развития. </w:t>
      </w:r>
    </w:p>
    <w:p w:rsidR="009A4433" w:rsidRDefault="00C352BD">
      <w:pPr>
        <w:ind w:firstLine="567"/>
        <w:jc w:val="both"/>
      </w:pPr>
      <w:r>
        <w:t>3. Экономический кризис и антикризисные меры государства</w:t>
      </w:r>
    </w:p>
    <w:p w:rsidR="009A4433" w:rsidRDefault="009A4433">
      <w:pPr>
        <w:ind w:right="516" w:firstLine="567"/>
        <w:jc w:val="both"/>
        <w:rPr>
          <w:b/>
        </w:rPr>
      </w:pP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3" w:name="_Toc459975983"/>
      <w:bookmarkEnd w:id="3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9A4433" w:rsidRDefault="009A4433">
      <w:pPr>
        <w:ind w:firstLine="540"/>
        <w:jc w:val="center"/>
      </w:pPr>
    </w:p>
    <w:p w:rsidR="009A4433" w:rsidRDefault="00C352BD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9A4433" w:rsidRDefault="00C352BD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9A4433" w:rsidRDefault="00C352BD">
      <w:pPr>
        <w:ind w:right="-5" w:firstLine="567"/>
        <w:jc w:val="both"/>
      </w:pPr>
      <w:r>
        <w:t>Самостоятельную работу над дисциплиной «Экономическая теория»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A4433" w:rsidRDefault="00C352BD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9A4433" w:rsidRDefault="009A4433">
      <w:pPr>
        <w:ind w:firstLine="540"/>
        <w:jc w:val="center"/>
      </w:pP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A4433" w:rsidRDefault="00C352BD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«Экономическая теория».</w:t>
      </w: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4" w:name="_Toc459975985"/>
      <w:bookmarkEnd w:id="4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A4433" w:rsidRDefault="00C352BD">
      <w:pPr>
        <w:jc w:val="both"/>
        <w:rPr>
          <w:b/>
        </w:rPr>
      </w:pPr>
      <w:r>
        <w:rPr>
          <w:b/>
        </w:rPr>
        <w:t xml:space="preserve">         7.1 Основная учебная литература</w:t>
      </w:r>
    </w:p>
    <w:p w:rsidR="009A4433" w:rsidRDefault="009A4433">
      <w:pPr>
        <w:ind w:firstLine="851"/>
        <w:jc w:val="both"/>
        <w:rPr>
          <w:b/>
        </w:rPr>
      </w:pPr>
    </w:p>
    <w:p w:rsidR="009A4433" w:rsidRDefault="00C352BD">
      <w:pPr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 xml:space="preserve">Николаева И.П. Экономическая теория [Электронный ресурс]: учебник/ </w:t>
      </w:r>
      <w:r>
        <w:rPr>
          <w:shd w:val="clear" w:color="auto" w:fill="FFFFFF"/>
        </w:rPr>
        <w:lastRenderedPageBreak/>
        <w:t>Николаева И.П.— Электрон. текстовые данные.— М.: Дашков и К, 2017.— 328 c.— Режим доступа: http://www.iprbookshop.ru/70840.html.— ЭБС «IPRbooks»</w:t>
      </w:r>
    </w:p>
    <w:p w:rsidR="009A4433" w:rsidRDefault="00C352BD">
      <w:pPr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Экономическая теория [Электронный ресурс]: учебник для бакалавров/ В.М. Агеев [и др.].— Электрон. текстовые данные.— М.: Дашков и К, 2016.— 696 c.— Режим доступа: http://www.iprbookshop.ru/60562.html.— ЭБС «IPRbooks»</w:t>
      </w:r>
    </w:p>
    <w:p w:rsidR="009A4433" w:rsidRDefault="00C352BD">
      <w:pPr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Янова П.Г. Экономическая теория [Электронный ресурс]: учебно-методическое пособие/ Янова П.Г.— Электрон. текстовые данные.— Саратов: Ай Пи Эр Медиа, 2019.— 243 c.— Режим доступа: http://www.iprbookshop.ru/79697.html.— ЭБС «IPRbooks»</w:t>
      </w:r>
    </w:p>
    <w:p w:rsidR="009A4433" w:rsidRDefault="009A4433">
      <w:pPr>
        <w:ind w:left="720"/>
        <w:rPr>
          <w:shd w:val="clear" w:color="auto" w:fill="FFFFFF"/>
        </w:rPr>
      </w:pPr>
    </w:p>
    <w:p w:rsidR="009A4433" w:rsidRDefault="00C352BD">
      <w:pPr>
        <w:rPr>
          <w:shd w:val="clear" w:color="auto" w:fill="FFFFFF"/>
        </w:rPr>
      </w:pPr>
      <w:r>
        <w:rPr>
          <w:b/>
        </w:rPr>
        <w:t xml:space="preserve">           7.2 Дополнительная учебная литература</w:t>
      </w:r>
    </w:p>
    <w:p w:rsidR="009A4433" w:rsidRDefault="009A4433">
      <w:pPr>
        <w:pStyle w:val="af6"/>
        <w:ind w:left="1571"/>
        <w:jc w:val="both"/>
      </w:pPr>
    </w:p>
    <w:p w:rsidR="009A4433" w:rsidRDefault="00C352B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Helvetica" w:hAnsi="Helvetica"/>
          <w:color w:val="000000"/>
          <w:sz w:val="21"/>
          <w:szCs w:val="21"/>
        </w:rPr>
      </w:pPr>
      <w:r>
        <w:t>Козырев В.М. Экономическая теория [Электронный ресурс]: учебник/ Козырев В.М.— Электрон. текстовые данные.— М.: Российская международная академия туризма, Логос, 2015.— 352 c.— Режим доступа: http://www.iprbookshop.ru/51867.html.— ЭБС «IPRbooks»</w:t>
      </w:r>
    </w:p>
    <w:p w:rsidR="009A4433" w:rsidRDefault="00C352BD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Мамаева Л.Н. Экономическая теория [Электронный ресурс]: учебник/ Мамаева Л.Н.— Электрон. текстовые данные.— Ростов-на-Дону: Феникс, 2015.— 367 c.— Режим доступа: http://www.iprbookshop.ru/59462.html.— ЭБС «IPRbooks»</w:t>
      </w:r>
    </w:p>
    <w:p w:rsidR="009A4433" w:rsidRDefault="00C352B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Helvetica" w:hAnsi="Helvetica"/>
          <w:color w:val="000000"/>
          <w:sz w:val="21"/>
          <w:szCs w:val="21"/>
        </w:rPr>
      </w:pPr>
      <w:r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2015.— 527 c.— Режим доступа: http://www.iprbookshop.ru/66309.html.— ЭБС «IPRbooks»</w:t>
      </w:r>
    </w:p>
    <w:p w:rsidR="009A4433" w:rsidRDefault="009A4433">
      <w:pPr>
        <w:ind w:firstLine="851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9A4433" w:rsidRDefault="00C352BD">
      <w:pPr>
        <w:ind w:firstLine="851"/>
        <w:jc w:val="both"/>
        <w:rPr>
          <w:b/>
        </w:rPr>
      </w:pPr>
      <w:r>
        <w:rPr>
          <w:b/>
        </w:rPr>
        <w:t>7.3 Нормативные правовые акты</w:t>
      </w:r>
    </w:p>
    <w:p w:rsidR="009A4433" w:rsidRDefault="009A4433">
      <w:pPr>
        <w:ind w:firstLine="851"/>
        <w:jc w:val="both"/>
        <w:rPr>
          <w:b/>
        </w:rPr>
      </w:pPr>
    </w:p>
    <w:p w:rsidR="009A4433" w:rsidRDefault="00C352BD">
      <w:pPr>
        <w:widowControl/>
        <w:numPr>
          <w:ilvl w:val="0"/>
          <w:numId w:val="5"/>
        </w:numPr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9A4433" w:rsidRDefault="00C352BD">
      <w:pPr>
        <w:widowControl/>
        <w:numPr>
          <w:ilvl w:val="0"/>
          <w:numId w:val="5"/>
        </w:numPr>
        <w:tabs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9A4433" w:rsidRDefault="00C352BD">
      <w:pPr>
        <w:widowControl/>
        <w:numPr>
          <w:ilvl w:val="0"/>
          <w:numId w:val="5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9A4433" w:rsidRDefault="00C352BD">
      <w:pPr>
        <w:widowControl/>
        <w:numPr>
          <w:ilvl w:val="0"/>
          <w:numId w:val="5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70287725"/>
      <w:r>
        <w:rPr>
          <w:b/>
        </w:rPr>
        <w:t xml:space="preserve">8. </w:t>
      </w:r>
      <w:bookmarkEnd w:id="5"/>
      <w:r>
        <w:rPr>
          <w:b/>
        </w:rPr>
        <w:t>Современные профессиональные базы данных и информационные справочные системы</w:t>
      </w:r>
    </w:p>
    <w:p w:rsidR="009A4433" w:rsidRDefault="009A4433">
      <w:pPr>
        <w:widowControl/>
        <w:ind w:left="1080" w:right="-5"/>
        <w:jc w:val="both"/>
      </w:pPr>
    </w:p>
    <w:p w:rsidR="009A4433" w:rsidRDefault="00C352BD">
      <w:pPr>
        <w:widowControl/>
        <w:numPr>
          <w:ilvl w:val="0"/>
          <w:numId w:val="3"/>
        </w:numPr>
        <w:ind w:right="-5"/>
        <w:jc w:val="both"/>
      </w:pPr>
      <w:r>
        <w:t>www.</w:t>
      </w:r>
      <w:hyperlink r:id="rId9">
        <w:r>
          <w:rPr>
            <w:rStyle w:val="-"/>
            <w:color w:val="00000A"/>
            <w:u w:val="none"/>
          </w:rPr>
          <w:t>vopreco.ru</w:t>
        </w:r>
      </w:hyperlink>
      <w:r>
        <w:t xml:space="preserve"> Сайт журнала </w:t>
      </w:r>
      <w:hyperlink r:id="rId10">
        <w:r>
          <w:rPr>
            <w:rStyle w:val="-"/>
            <w:rFonts w:ascii="var(--font-regular)" w:hAnsi="var(--font-regular)"/>
            <w:b/>
            <w:bCs/>
            <w:color w:val="00000A"/>
            <w:u w:val="none"/>
          </w:rPr>
          <w:t>«</w:t>
        </w:r>
        <w:r>
          <w:rPr>
            <w:rStyle w:val="-"/>
            <w:rFonts w:ascii="var(--font-regular)" w:hAnsi="var(--font-regular)"/>
            <w:color w:val="00000A"/>
            <w:u w:val="none"/>
          </w:rPr>
          <w:t>Вопросы</w:t>
        </w:r>
        <w:r>
          <w:rPr>
            <w:rStyle w:val="apple-converted-space"/>
            <w:rFonts w:ascii="var(--font-regular)" w:hAnsi="var(--font-regular)"/>
            <w:b/>
            <w:bCs/>
          </w:rPr>
          <w:t> </w:t>
        </w:r>
        <w:r>
          <w:rPr>
            <w:rStyle w:val="-"/>
            <w:rFonts w:ascii="var(--font-regular)" w:hAnsi="var(--font-regular)"/>
            <w:color w:val="00000A"/>
            <w:u w:val="none"/>
          </w:rPr>
          <w:t>экономики</w:t>
        </w:r>
        <w:r>
          <w:rPr>
            <w:rStyle w:val="-"/>
            <w:rFonts w:ascii="var(--font-regular)" w:hAnsi="var(--font-regular)"/>
            <w:b/>
            <w:bCs/>
            <w:color w:val="00000A"/>
            <w:u w:val="none"/>
          </w:rPr>
          <w:t xml:space="preserve">» </w:t>
        </w:r>
      </w:hyperlink>
    </w:p>
    <w:p w:rsidR="009A4433" w:rsidRDefault="00C352BD">
      <w:pPr>
        <w:widowControl/>
        <w:numPr>
          <w:ilvl w:val="0"/>
          <w:numId w:val="3"/>
        </w:numPr>
        <w:ind w:right="-5"/>
        <w:jc w:val="both"/>
      </w:pPr>
      <w:r>
        <w:rPr>
          <w:lang w:val="en-US"/>
        </w:rPr>
        <w:t>www</w:t>
      </w:r>
      <w:r>
        <w:t>.</w:t>
      </w:r>
      <w:r>
        <w:rPr>
          <w:color w:val="007700"/>
        </w:rPr>
        <w:t xml:space="preserve"> </w:t>
      </w:r>
      <w:hyperlink r:id="rId11">
        <w:r>
          <w:rPr>
            <w:rStyle w:val="-"/>
            <w:color w:val="00000A"/>
            <w:u w:val="none"/>
          </w:rPr>
          <w:t>ecsn.ru</w:t>
        </w:r>
      </w:hyperlink>
      <w:r>
        <w:t xml:space="preserve"> Сайт журнала «Экономические Науки</w:t>
      </w:r>
      <w:hyperlink r:id="rId12">
        <w:r>
          <w:rPr>
            <w:rStyle w:val="-"/>
            <w:b/>
            <w:bCs/>
            <w:color w:val="00000A"/>
            <w:u w:val="none"/>
          </w:rPr>
          <w:t xml:space="preserve">» </w:t>
        </w:r>
      </w:hyperlink>
    </w:p>
    <w:p w:rsidR="009A4433" w:rsidRDefault="00992428">
      <w:pPr>
        <w:widowControl/>
        <w:numPr>
          <w:ilvl w:val="0"/>
          <w:numId w:val="3"/>
        </w:numPr>
        <w:ind w:right="-5"/>
        <w:jc w:val="both"/>
      </w:pPr>
      <w:hyperlink r:id="rId13">
        <w:r w:rsidR="00C352BD">
          <w:rPr>
            <w:rStyle w:val="-"/>
          </w:rPr>
          <w:t>www.consultant.ru</w:t>
        </w:r>
      </w:hyperlink>
      <w:r w:rsidR="00C352BD">
        <w:t xml:space="preserve">. Компьютерная </w:t>
      </w:r>
      <w:hyperlink r:id="rId14">
        <w:r w:rsidR="00C352BD">
          <w:rPr>
            <w:rStyle w:val="-"/>
          </w:rPr>
          <w:t>справочно-правовая система</w:t>
        </w:r>
      </w:hyperlink>
      <w:r w:rsidR="00C352BD">
        <w:t>.</w:t>
      </w:r>
    </w:p>
    <w:p w:rsidR="009A4433" w:rsidRDefault="00992428">
      <w:pPr>
        <w:widowControl/>
        <w:numPr>
          <w:ilvl w:val="0"/>
          <w:numId w:val="3"/>
        </w:numPr>
        <w:ind w:right="-5"/>
        <w:jc w:val="both"/>
      </w:pPr>
      <w:hyperlink r:id="rId15">
        <w:r w:rsidR="00C352BD">
          <w:rPr>
            <w:rStyle w:val="-"/>
          </w:rPr>
          <w:t>www.dengi.kommersant.ru</w:t>
        </w:r>
      </w:hyperlink>
      <w:r w:rsidR="00C352BD">
        <w:t xml:space="preserve"> Сайт журнала «Коммерсант.ru. Деньги».</w:t>
      </w:r>
    </w:p>
    <w:p w:rsidR="009A4433" w:rsidRDefault="00992428">
      <w:pPr>
        <w:widowControl/>
        <w:numPr>
          <w:ilvl w:val="0"/>
          <w:numId w:val="3"/>
        </w:numPr>
        <w:ind w:right="-5"/>
        <w:jc w:val="both"/>
      </w:pPr>
      <w:hyperlink r:id="rId16">
        <w:r w:rsidR="00C352BD">
          <w:rPr>
            <w:rStyle w:val="-"/>
          </w:rPr>
          <w:t>www.expert.ru</w:t>
        </w:r>
      </w:hyperlink>
      <w:r w:rsidR="00C352BD">
        <w:t xml:space="preserve"> Сайт журнала «Эксперт».</w:t>
      </w:r>
    </w:p>
    <w:p w:rsidR="009A4433" w:rsidRDefault="009A4433">
      <w:pPr>
        <w:ind w:firstLine="851"/>
        <w:jc w:val="both"/>
        <w:rPr>
          <w:b/>
        </w:rPr>
      </w:pPr>
    </w:p>
    <w:p w:rsidR="009A4433" w:rsidRDefault="00C352BD">
      <w:pPr>
        <w:ind w:firstLine="851"/>
        <w:jc w:val="both"/>
        <w:rPr>
          <w:b/>
        </w:rPr>
      </w:pPr>
      <w:r>
        <w:rPr>
          <w:b/>
        </w:rPr>
        <w:t>9. Методические указания для обучающихся по освоению дисциплины</w:t>
      </w:r>
    </w:p>
    <w:p w:rsidR="009A4433" w:rsidRDefault="009A4433">
      <w:pPr>
        <w:ind w:firstLine="851"/>
        <w:jc w:val="both"/>
        <w:rPr>
          <w:b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</w:t>
            </w:r>
            <w:r>
              <w:rPr>
                <w:sz w:val="24"/>
                <w:szCs w:val="24"/>
              </w:rPr>
              <w:lastRenderedPageBreak/>
              <w:t>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</w:t>
            </w:r>
            <w:r>
              <w:rPr>
                <w:sz w:val="24"/>
                <w:szCs w:val="24"/>
              </w:rPr>
              <w:lastRenderedPageBreak/>
              <w:t>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A4433" w:rsidRDefault="00C352BD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A4433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  <w:p w:rsidR="009A4433" w:rsidRDefault="009A443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A4433" w:rsidRDefault="009A44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</w:t>
            </w:r>
            <w:r>
              <w:rPr>
                <w:szCs w:val="24"/>
              </w:rPr>
              <w:lastRenderedPageBreak/>
              <w:t>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9A4433" w:rsidRDefault="00C352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компьютерного тестирования, т.е. компьютер </w:t>
            </w:r>
            <w:r>
              <w:rPr>
                <w:sz w:val="24"/>
                <w:szCs w:val="24"/>
              </w:rPr>
              <w:lastRenderedPageBreak/>
              <w:t>произвольно выбирает вопросы из базы данных по степени сложности;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A4433">
        <w:trPr>
          <w:trHeight w:val="416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«Экономическая теория» - это повторение всего материала дисциплины, по которому необходимо сдавать экзамен. При подготовке к сдаче 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обучающегося к экзамену включает в себя три этапа: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9A4433" w:rsidRDefault="00C352BD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«Экономическая теория»  обучающиеся должны принимать во внимание, что: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в рабочей программе формируемые </w:t>
            </w:r>
            <w:r>
              <w:rPr>
                <w:sz w:val="24"/>
                <w:szCs w:val="24"/>
              </w:rPr>
              <w:lastRenderedPageBreak/>
              <w:t>профессиональные компетенции в результате освоения дисциплины должны быть продемонстрированы обучающимся;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9A4433" w:rsidRDefault="009A4433">
      <w:pPr>
        <w:numPr>
          <w:ilvl w:val="0"/>
          <w:numId w:val="2"/>
        </w:numPr>
        <w:ind w:left="0"/>
        <w:jc w:val="center"/>
        <w:rPr>
          <w:b/>
        </w:rPr>
      </w:pPr>
    </w:p>
    <w:p w:rsidR="009A4433" w:rsidRDefault="00C352BD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A4433" w:rsidRDefault="009A4433">
      <w:pPr>
        <w:numPr>
          <w:ilvl w:val="0"/>
          <w:numId w:val="2"/>
        </w:numPr>
        <w:ind w:left="0"/>
        <w:jc w:val="center"/>
        <w:rPr>
          <w:b/>
        </w:rPr>
      </w:pPr>
    </w:p>
    <w:p w:rsidR="009A4433" w:rsidRDefault="00C352BD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A4433" w:rsidRDefault="009A4433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9A4433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9A4433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A4433" w:rsidRDefault="009A4433">
      <w:pPr>
        <w:tabs>
          <w:tab w:val="left" w:pos="2130"/>
        </w:tabs>
        <w:jc w:val="center"/>
        <w:rPr>
          <w:b/>
        </w:rPr>
      </w:pPr>
    </w:p>
    <w:p w:rsidR="009A4433" w:rsidRDefault="00C352BD">
      <w:pPr>
        <w:tabs>
          <w:tab w:val="left" w:pos="2130"/>
        </w:tabs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A4433" w:rsidRDefault="009A4433">
      <w:pPr>
        <w:numPr>
          <w:ilvl w:val="0"/>
          <w:numId w:val="2"/>
        </w:numPr>
        <w:ind w:left="431" w:hanging="431"/>
        <w:jc w:val="center"/>
        <w:rPr>
          <w:b/>
        </w:rPr>
      </w:pPr>
    </w:p>
    <w:p w:rsidR="009A4433" w:rsidRDefault="00C352BD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9A4433" w:rsidRDefault="00C352B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A4433" w:rsidRDefault="00C352BD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9A4433" w:rsidRDefault="00C352B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A4433" w:rsidRDefault="00C352B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lastRenderedPageBreak/>
        <w:t>- мультимедийный проектор.</w:t>
      </w:r>
    </w:p>
    <w:p w:rsidR="009A4433" w:rsidRDefault="00C352BD">
      <w:pPr>
        <w:pStyle w:val="1f2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9A4433" w:rsidRDefault="00C352BD">
      <w:pPr>
        <w:numPr>
          <w:ilvl w:val="0"/>
          <w:numId w:val="2"/>
        </w:numPr>
        <w:shd w:val="clear" w:color="auto" w:fill="FFFFFF"/>
        <w:ind w:left="0"/>
        <w:jc w:val="center"/>
        <w:rPr>
          <w:b/>
          <w:bCs/>
          <w:color w:val="222222"/>
        </w:rPr>
      </w:pPr>
      <w:r>
        <w:t xml:space="preserve"> </w:t>
      </w:r>
    </w:p>
    <w:p w:rsidR="009A4433" w:rsidRDefault="00C352BD">
      <w:pPr>
        <w:shd w:val="clear" w:color="auto" w:fill="FFFFFF"/>
        <w:ind w:firstLine="709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A4433" w:rsidRDefault="009A4433">
      <w:pPr>
        <w:shd w:val="clear" w:color="auto" w:fill="FFFFFF"/>
        <w:ind w:firstLine="709"/>
        <w:jc w:val="center"/>
        <w:rPr>
          <w:color w:val="222222"/>
        </w:rPr>
      </w:pPr>
    </w:p>
    <w:p w:rsidR="009A4433" w:rsidRDefault="00C352BD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A4433" w:rsidRDefault="00C352BD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A4433" w:rsidRDefault="009A4433">
      <w:pPr>
        <w:shd w:val="clear" w:color="auto" w:fill="FFFFFF"/>
        <w:ind w:firstLine="709"/>
        <w:jc w:val="both"/>
        <w:rPr>
          <w:color w:val="222222"/>
        </w:rPr>
      </w:pPr>
    </w:p>
    <w:p w:rsidR="009A4433" w:rsidRDefault="00C352BD">
      <w:pPr>
        <w:ind w:firstLine="709"/>
        <w:jc w:val="center"/>
        <w:rPr>
          <w:b/>
        </w:rPr>
      </w:pPr>
      <w:r>
        <w:rPr>
          <w:b/>
        </w:rPr>
        <w:t xml:space="preserve">13. </w:t>
      </w:r>
      <w:bookmarkStart w:id="6" w:name="_Toc459975991"/>
      <w:bookmarkEnd w:id="6"/>
      <w:r>
        <w:rPr>
          <w:b/>
        </w:rPr>
        <w:t>Иные сведения и (или) материалы</w:t>
      </w:r>
    </w:p>
    <w:p w:rsidR="009A4433" w:rsidRDefault="009A4433">
      <w:pPr>
        <w:ind w:firstLine="709"/>
        <w:jc w:val="center"/>
        <w:rPr>
          <w:b/>
        </w:rPr>
      </w:pPr>
    </w:p>
    <w:p w:rsidR="009A4433" w:rsidRDefault="00C352BD">
      <w:pPr>
        <w:ind w:firstLine="709"/>
        <w:jc w:val="both"/>
      </w:pPr>
      <w:r>
        <w:t>Не предусмотрены.</w:t>
      </w:r>
    </w:p>
    <w:p w:rsidR="009A4433" w:rsidRDefault="009A443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9A4433" w:rsidRDefault="00C352BD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9A4433" w:rsidRDefault="00C352BD">
      <w:pPr>
        <w:widowControl/>
        <w:spacing w:after="160" w:line="256" w:lineRule="auto"/>
        <w:rPr>
          <w:b/>
          <w:color w:val="222222"/>
        </w:rPr>
      </w:pPr>
      <w:r>
        <w:br w:type="page"/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lastRenderedPageBreak/>
        <w:t>14. Лист регистрации изменений</w:t>
      </w:r>
      <w:r>
        <w:rPr>
          <w:rFonts w:eastAsia="Times New Roman"/>
        </w:rPr>
        <w:t> </w:t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9A4433" w:rsidRDefault="00C352BD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t>Лист регистрации изменений</w:t>
      </w:r>
      <w:r>
        <w:rPr>
          <w:rFonts w:eastAsia="Times New Roman"/>
        </w:rPr>
        <w:t> </w:t>
      </w:r>
    </w:p>
    <w:p w:rsidR="009A4433" w:rsidRDefault="009A4433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</w:p>
    <w:tbl>
      <w:tblPr>
        <w:tblW w:w="9505" w:type="dxa"/>
        <w:tblInd w:w="-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478"/>
        <w:gridCol w:w="3116"/>
        <w:gridCol w:w="1196"/>
      </w:tblGrid>
      <w:tr w:rsidR="009A4433" w:rsidTr="009F0FB9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9A4433" w:rsidRDefault="00C352BD">
            <w:pPr>
              <w:widowControl/>
              <w:ind w:right="-15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   №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 xml:space="preserve">   п/п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Содержание 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документа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об утверждении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введения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1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«29» июня 2015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01.09.2015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2"/>
              </w:numPr>
              <w:ind w:firstLine="70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 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декабря 2015 года протокол № 4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29.12.2015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3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«30» мая 2016 года    протокол № 8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01.09.2016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4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августа 2017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01.09.2017</w:t>
            </w:r>
            <w:r>
              <w:rPr>
                <w:rFonts w:eastAsia="Times New Roman"/>
              </w:rPr>
              <w:t> </w:t>
            </w:r>
          </w:p>
        </w:tc>
      </w:tr>
      <w:tr w:rsidR="009F0FB9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F0FB9" w:rsidRDefault="009F0FB9" w:rsidP="009F0FB9">
            <w:pPr>
              <w:widowControl/>
              <w:numPr>
                <w:ilvl w:val="0"/>
                <w:numId w:val="14"/>
              </w:numPr>
              <w:ind w:left="0"/>
              <w:textAlignment w:val="baseline"/>
              <w:rPr>
                <w:rFonts w:eastAsia="Times New Roman"/>
              </w:rPr>
            </w:pP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F0FB9" w:rsidRPr="00E94D2B" w:rsidRDefault="009F0FB9" w:rsidP="009F0FB9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F0FB9" w:rsidRPr="00E94D2B" w:rsidRDefault="009F0FB9" w:rsidP="009F0FB9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F0FB9" w:rsidRPr="00E94D2B" w:rsidRDefault="009F0FB9" w:rsidP="009F0FB9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9F0FB9" w:rsidTr="00A2160D">
        <w:trPr>
          <w:trHeight w:val="780"/>
        </w:trPr>
        <w:tc>
          <w:tcPr>
            <w:tcW w:w="71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F0FB9" w:rsidRDefault="009F0FB9" w:rsidP="009F0FB9">
            <w:pPr>
              <w:widowControl/>
              <w:numPr>
                <w:ilvl w:val="0"/>
                <w:numId w:val="14"/>
              </w:numPr>
              <w:ind w:left="0"/>
              <w:textAlignment w:val="baseline"/>
            </w:pPr>
          </w:p>
        </w:tc>
        <w:tc>
          <w:tcPr>
            <w:tcW w:w="4478" w:type="dxa"/>
            <w:tcBorders>
              <w:right w:val="single" w:sz="6" w:space="0" w:color="000001"/>
            </w:tcBorders>
            <w:shd w:val="clear" w:color="auto" w:fill="auto"/>
          </w:tcPr>
          <w:p w:rsidR="009F0FB9" w:rsidRDefault="009F0FB9" w:rsidP="009F0FB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3116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9F0FB9" w:rsidRDefault="009F0FB9" w:rsidP="009F0FB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196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9F0FB9" w:rsidRDefault="009F0FB9" w:rsidP="009F0FB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A2160D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A2160D" w:rsidRDefault="00A2160D" w:rsidP="00A2160D">
            <w:pPr>
              <w:widowControl/>
              <w:numPr>
                <w:ilvl w:val="0"/>
                <w:numId w:val="14"/>
              </w:numPr>
              <w:ind w:left="0"/>
              <w:textAlignment w:val="baseline"/>
            </w:pP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160D" w:rsidRPr="00784A6F" w:rsidRDefault="00A2160D" w:rsidP="00A2160D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2160D" w:rsidRPr="00784A6F" w:rsidRDefault="00A2160D" w:rsidP="00A2160D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2160D" w:rsidRPr="00784A6F" w:rsidRDefault="00A2160D" w:rsidP="00A2160D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9A4433" w:rsidRDefault="009A4433">
      <w:pPr>
        <w:shd w:val="clear" w:color="auto" w:fill="FFFFFF"/>
        <w:ind w:firstLine="567"/>
        <w:jc w:val="both"/>
      </w:pPr>
    </w:p>
    <w:sectPr w:rsidR="009A4433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28" w:rsidRDefault="00992428">
      <w:r>
        <w:separator/>
      </w:r>
    </w:p>
  </w:endnote>
  <w:endnote w:type="continuationSeparator" w:id="0">
    <w:p w:rsidR="00992428" w:rsidRDefault="0099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Helvetica">
    <w:panose1 w:val="020B0604020202020204"/>
    <w:charset w:val="CC"/>
    <w:family w:val="roman"/>
    <w:pitch w:val="variable"/>
  </w:font>
  <w:font w:name="var(--font-regular)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71716"/>
      <w:docPartObj>
        <w:docPartGallery w:val="Page Numbers (Bottom of Page)"/>
        <w:docPartUnique/>
      </w:docPartObj>
    </w:sdtPr>
    <w:sdtEndPr/>
    <w:sdtContent>
      <w:p w:rsidR="009A4433" w:rsidRDefault="00C352BD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16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28" w:rsidRDefault="00992428">
      <w:r>
        <w:separator/>
      </w:r>
    </w:p>
  </w:footnote>
  <w:footnote w:type="continuationSeparator" w:id="0">
    <w:p w:rsidR="00992428" w:rsidRDefault="0099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3A1"/>
    <w:multiLevelType w:val="multilevel"/>
    <w:tmpl w:val="82D49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5C73"/>
    <w:multiLevelType w:val="multilevel"/>
    <w:tmpl w:val="01A44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C5F4B"/>
    <w:multiLevelType w:val="multilevel"/>
    <w:tmpl w:val="F4B4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56525"/>
    <w:multiLevelType w:val="multilevel"/>
    <w:tmpl w:val="F006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4EF6941"/>
    <w:multiLevelType w:val="multilevel"/>
    <w:tmpl w:val="7F7AC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A0803"/>
    <w:multiLevelType w:val="multilevel"/>
    <w:tmpl w:val="037883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D1A5357"/>
    <w:multiLevelType w:val="multilevel"/>
    <w:tmpl w:val="E076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7" w15:restartNumberingAfterBreak="0">
    <w:nsid w:val="440D576E"/>
    <w:multiLevelType w:val="multilevel"/>
    <w:tmpl w:val="9BF0EA84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71480D"/>
    <w:multiLevelType w:val="multilevel"/>
    <w:tmpl w:val="BA7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F64CB"/>
    <w:multiLevelType w:val="multilevel"/>
    <w:tmpl w:val="12FC8F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3A1331"/>
    <w:multiLevelType w:val="multilevel"/>
    <w:tmpl w:val="D7AC92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E937C3"/>
    <w:multiLevelType w:val="multilevel"/>
    <w:tmpl w:val="D8AE28A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E634D9"/>
    <w:multiLevelType w:val="multilevel"/>
    <w:tmpl w:val="32DA30B8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627DC"/>
    <w:multiLevelType w:val="multilevel"/>
    <w:tmpl w:val="C084F7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79A5ECC"/>
    <w:multiLevelType w:val="multilevel"/>
    <w:tmpl w:val="FA5C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433"/>
    <w:rsid w:val="004A1D0F"/>
    <w:rsid w:val="00992428"/>
    <w:rsid w:val="009A4433"/>
    <w:rsid w:val="009F0FB9"/>
    <w:rsid w:val="00A2160D"/>
    <w:rsid w:val="00C352BD"/>
    <w:rsid w:val="00E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FB22"/>
  <w15:docId w15:val="{11E07E84-ECBD-4198-BEE7-5DC0096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iPriority w:val="99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1f2">
    <w:name w:val="Обычный (веб)1"/>
    <w:basedOn w:val="a"/>
    <w:rsid w:val="00683061"/>
    <w:pPr>
      <w:widowControl/>
      <w:spacing w:before="280" w:after="280"/>
    </w:pPr>
    <w:rPr>
      <w:rFonts w:eastAsia="Times New Roman"/>
      <w:color w:val="00000A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prec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xpe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330.WJwk-3m6oAWDexFUL-dMVSaMEtlOKJUYX37qohB0DzCRNM4qWakvZRNRzmk7XahMOYBZXYWMmIyoDyb30K2QDNR7LgolreMaIGrtbWgmwV1FW_inhSaDunRPfETETtpeKmJfpTslcADISonudDW5Iw.3d05d3ee17cfdf7e6df2a0d838ec70aad04c0285&amp;uuid=&amp;state=PEtFfuTeVD4jaxywoSUvtB2i7c0_vxGdKJBUN48dhRaQEew_4vPgtaHQTbCUXI3yXF7gMIt8Es9RFLtOmtvshg&amp;data=UlNrNmk5WktYejR0eWJFYk1LdmtxdkxBT0k4SGhVZDRQeG5QMkNFMHJOckM0dXRuMXE0Rk0tYnJVMVpMZ2RuZTRiblNxVTNmU3RpQThnQldmenc3c2xPMlZiN3Zsay16&amp;b64e=2&amp;sign=63de2a8b9298f6bb4474371a95da324e&amp;keyno=0&amp;cst=AiuY0DBWFJ5fN_r-AEszk4ckI-mrOOlUZ6tHrLcJbQSMR6wf7CrAkdVnyLmqTLNrnq9Egy7DSzQrYR81X_5JKI0dB6TKqY2M8J74-69Yp-NLLttcwG5j2BV2J1vOBcRcwl2tCJGSsSgsM0PLufLyMwxeakcr3w94RUErL8cD6uOkGpRORrOE2xbXvsqX46rySH6Et03Tmf7V8PHJXSYahHd4QzVpE8THMnxCHL6YCcxrd4u7tWrPoRQ91cmjkVhG&amp;ref=orjY4mGPRjk5boDnW0uvlrrd71vZw9kpwLVgngZnQXPWLC14I6VIw_UsRxHrEXP7mN_eB9qN3KRt9LPqsUhTWPpkjh14bl9-Ypptj02g1S17hAx4TehtxOQvps6y2uQR-hVuL11EFNukQGPTwEFSKG3_XNQkKdnwWLK9LgitmTWIKxWxcwTo58H2c0d1Jh7FWToKimW-ytAtgK45h1NK8BTMQL9079Wj3xEQf4rWOIaYLnOwNpTzVdn7EalWrlDzGM3xt1zKDKvhKmKUK_Enw67Z5OjY4F4Z6_xa4nnDC9sGrh93pUM82UpQi8T1xlbq41zdQfYwoez-5XobSWUGGs0fa5QU-_zscKpGpp64jZ1OtwgysVYS5FPre-sTnM4n4SUv54lvU4IuN0Ugz5mFQMgahu28-10SkEbwHixaDyY&amp;l10n=ru&amp;cts=1486937388365&amp;mc=5.469426637178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gi.kommersant.ru/" TargetMode="External"/><Relationship Id="rId10" Type="http://schemas.openxmlformats.org/officeDocument/2006/relationships/hyperlink" Target="http://www.voprec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30.6K5GV2_Iqqebf7LDga3a4RbKCCRkMn7qMRL-rIZxnv8g52i_8P0DvLHivF_QDgBS9PqfPkz5TH3os-wx2aGOK6hbH4HMuaNgccKIV1qDjA6_SGGS87tPY3GqFBq6wNRpa0I-dbTTrFxoK_ppfFNfMw.7abbca359bc996ccaa1607b8515acf627d74bc32&amp;uuid=&amp;state=PEtFfuTeVD4jaxywoSUvtB2i7c0_vxGdKJBUN48dhRaQEew_4vPgtaHQTbCUXI3yXF7gMIt8Es9RFLtOmtvshg&amp;data=UlNrNmk5WktYejR0eWJFYk1LdmtxcklvQ1JJdGZqNjRQOEhZYVVkR3JPRkJyd2d4S3dSd1JKTU9QZ2hYWDZDb2F3MWxaVEs5aWpQOEtIZzJWR01nb184NGJLaWltRlh5&amp;b64e=2&amp;sign=a347c9ed1073a901d95589b4e114f311&amp;keyno=0&amp;cst=AiuY0DBWFJ5fN_r-AEszk4ckI-mrOOlUZ6tHrLcJbQSMR6wf7CrAkdVnyLmqTLNrnq9Egy7DSzQrYR81X_5JKI0dB6TKqY2M8J74-69Yp-NLLttcwG5j2BV2J1vOBcRcwl2tCJGSsSgsM0PLufLyMwxeakcr3w94YOp8f9q5XH0FXDVNpplGULM2FzqL5bOGR4KljcITRq7gxOYM4XG4BMaiNb1psG3ey9dK4JFubmH4jf2TIH4BAsnDajlYfGfm&amp;ref=orjY4mGPRjk5boDnW0uvlrrd71vZw9kpVBUyA8nmgRECudWZI3hamBBdpahLUjlWvezupe5aUqidla7yhnyEqb11y2oW98vFsz5t2wzq7ca3RplhQDYT7rfjIVHGs_XooQaL8yYdk0jcDnlWlFd54TZ6M76gmviE6HMu8ZrgWCjnCxL-t-kL10qaKvjjXRR8wTb6P19jlM3SlG_vPqmz94oKqI2B-rPX9c9Al8lFALL-3El8B-TkP4mduRVmbOwZ0ZF5JvnIuyn2mNzWxyE6y9BaLvScgLB7AazYMm-8tFPZF_tSYXdDttzii1d_zngqSqx6n9xtWxNZ9k5ELItZ9GvZKJ0RQ0eUfI_5rtNdoiYljysZyoB4kDCLYBKPLUBabkoqt9lVV8pAFDcIOBODrg&amp;l10n=ru&amp;cts=1486936669381&amp;mc=4.364857659740294" TargetMode="External"/><Relationship Id="rId14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5ABC-55D8-4AC5-A3FB-C2E28222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19</Pages>
  <Words>6502</Words>
  <Characters>37066</Characters>
  <Application>Microsoft Office Word</Application>
  <DocSecurity>0</DocSecurity>
  <Lines>308</Lines>
  <Paragraphs>86</Paragraphs>
  <ScaleCrop>false</ScaleCrop>
  <Company>Microsoft</Company>
  <LinksUpToDate>false</LinksUpToDate>
  <CharactersWithSpaces>43482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86</cp:revision>
  <dcterms:created xsi:type="dcterms:W3CDTF">2016-10-24T20:25:00Z</dcterms:created>
  <dcterms:modified xsi:type="dcterms:W3CDTF">2022-10-05T14:21:00Z</dcterms:modified>
  <dc:language>ru-RU</dc:language>
</cp:coreProperties>
</file>