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8" w:type="dxa"/>
        <w:tblInd w:w="-142" w:type="dxa"/>
        <w:tblCellMar>
          <w:left w:w="0" w:type="dxa"/>
          <w:right w:w="0" w:type="dxa"/>
        </w:tblCellMar>
        <w:tblLook w:val="04A0" w:firstRow="1" w:lastRow="0" w:firstColumn="1" w:lastColumn="0" w:noHBand="0" w:noVBand="1"/>
      </w:tblPr>
      <w:tblGrid>
        <w:gridCol w:w="10058"/>
      </w:tblGrid>
      <w:tr w:rsidR="00003561" w:rsidTr="00861199">
        <w:trPr>
          <w:trHeight w:val="475"/>
        </w:trPr>
        <w:tc>
          <w:tcPr>
            <w:tcW w:w="10058" w:type="dxa"/>
            <w:shd w:val="clear" w:color="auto" w:fill="auto"/>
          </w:tcPr>
          <w:tbl>
            <w:tblPr>
              <w:tblW w:w="10058" w:type="dxa"/>
              <w:tblCellMar>
                <w:left w:w="0" w:type="dxa"/>
                <w:right w:w="0" w:type="dxa"/>
              </w:tblCellMar>
              <w:tblLook w:val="04A0" w:firstRow="1" w:lastRow="0" w:firstColumn="1" w:lastColumn="0" w:noHBand="0" w:noVBand="1"/>
            </w:tblPr>
            <w:tblGrid>
              <w:gridCol w:w="10058"/>
            </w:tblGrid>
            <w:tr w:rsidR="00003561" w:rsidTr="004A1205">
              <w:tc>
                <w:tcPr>
                  <w:tcW w:w="10058" w:type="dxa"/>
                  <w:shd w:val="clear" w:color="auto" w:fill="auto"/>
                </w:tcPr>
                <w:p w:rsidR="00003561" w:rsidRDefault="005A771D">
                  <w:pPr>
                    <w:tabs>
                      <w:tab w:val="left" w:pos="9940"/>
                    </w:tabs>
                    <w:spacing w:line="100" w:lineRule="atLeast"/>
                    <w:ind w:right="-62"/>
                    <w:jc w:val="center"/>
                    <w:rPr>
                      <w:rFonts w:ascii="Calibri" w:hAnsi="Calibri"/>
                      <w:sz w:val="16"/>
                      <w:szCs w:val="16"/>
                      <w:lang w:val="en-US"/>
                    </w:rPr>
                  </w:pPr>
                  <w:r>
                    <w:rPr>
                      <w:noProof/>
                    </w:rPr>
                    <w:drawing>
                      <wp:inline distT="0" distB="0" distL="0" distR="0" wp14:anchorId="6A51289F" wp14:editId="46905E36">
                        <wp:extent cx="5715000" cy="899160"/>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899160"/>
                                </a:xfrm>
                                <a:prstGeom prst="rect">
                                  <a:avLst/>
                                </a:prstGeom>
                                <a:noFill/>
                                <a:ln w="9525">
                                  <a:noFill/>
                                  <a:miter lim="800000"/>
                                  <a:headEnd/>
                                  <a:tailEnd/>
                                </a:ln>
                              </pic:spPr>
                            </pic:pic>
                          </a:graphicData>
                        </a:graphic>
                      </wp:inline>
                    </w:drawing>
                  </w:r>
                </w:p>
                <w:p w:rsidR="00003561" w:rsidRDefault="005A771D">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003561" w:rsidRDefault="005A771D">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003561" w:rsidRDefault="00003561">
                  <w:pPr>
                    <w:tabs>
                      <w:tab w:val="left" w:pos="9940"/>
                    </w:tabs>
                    <w:ind w:right="-62"/>
                    <w:rPr>
                      <w:rFonts w:ascii="Calibri" w:hAnsi="Calibri"/>
                      <w:sz w:val="16"/>
                      <w:szCs w:val="16"/>
                    </w:rPr>
                  </w:pPr>
                </w:p>
              </w:tc>
            </w:tr>
            <w:tr w:rsidR="00003561" w:rsidTr="004A1205">
              <w:trPr>
                <w:trHeight w:val="475"/>
              </w:trPr>
              <w:tc>
                <w:tcPr>
                  <w:tcW w:w="10058" w:type="dxa"/>
                  <w:shd w:val="clear" w:color="auto" w:fill="auto"/>
                  <w:vAlign w:val="center"/>
                </w:tcPr>
                <w:p w:rsidR="00003561" w:rsidRDefault="005A771D" w:rsidP="004A1205">
                  <w:pPr>
                    <w:spacing w:line="100" w:lineRule="atLeast"/>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r w:rsidR="00861199" w:rsidTr="004A1205">
              <w:trPr>
                <w:trHeight w:val="475"/>
              </w:trPr>
              <w:tc>
                <w:tcPr>
                  <w:tcW w:w="10058" w:type="dxa"/>
                  <w:shd w:val="clear" w:color="auto" w:fill="auto"/>
                  <w:vAlign w:val="center"/>
                </w:tcPr>
                <w:p w:rsidR="00861199" w:rsidRDefault="00861199" w:rsidP="004A1205">
                  <w:pPr>
                    <w:spacing w:line="100" w:lineRule="atLeast"/>
                    <w:rPr>
                      <w:rFonts w:ascii="Calibri" w:hAnsi="Calibri"/>
                    </w:rPr>
                  </w:pPr>
                </w:p>
              </w:tc>
            </w:tr>
          </w:tbl>
          <w:p w:rsidR="00003561" w:rsidRDefault="00003561"/>
        </w:tc>
      </w:tr>
    </w:tbl>
    <w:p w:rsidR="00861199" w:rsidRDefault="00861199" w:rsidP="00861199">
      <w:pPr>
        <w:pStyle w:val="af4"/>
        <w:spacing w:before="8" w:after="0"/>
        <w:rPr>
          <w:sz w:val="25"/>
        </w:rPr>
      </w:pPr>
      <w:r>
        <w:rPr>
          <w:sz w:val="25"/>
        </w:rPr>
        <w:t>Принято:</w:t>
      </w:r>
    </w:p>
    <w:p w:rsidR="00861199" w:rsidRDefault="00861199" w:rsidP="00861199">
      <w:pPr>
        <w:pStyle w:val="af4"/>
        <w:spacing w:before="8" w:after="0"/>
        <w:rPr>
          <w:sz w:val="25"/>
        </w:rPr>
      </w:pPr>
      <w:r>
        <w:rPr>
          <w:sz w:val="25"/>
        </w:rPr>
        <w:t xml:space="preserve">Решение Ученого совета </w:t>
      </w:r>
    </w:p>
    <w:p w:rsidR="00861199" w:rsidRDefault="00861199" w:rsidP="00861199">
      <w:pPr>
        <w:pStyle w:val="af4"/>
        <w:spacing w:before="8" w:after="0"/>
        <w:rPr>
          <w:sz w:val="25"/>
        </w:rPr>
      </w:pPr>
      <w:r>
        <w:rPr>
          <w:sz w:val="25"/>
        </w:rPr>
        <w:t>От «30» августа 2019 г.</w:t>
      </w:r>
    </w:p>
    <w:p w:rsidR="00861199" w:rsidRDefault="00861199" w:rsidP="00861199">
      <w:pPr>
        <w:pStyle w:val="af4"/>
        <w:spacing w:before="8" w:after="0"/>
        <w:rPr>
          <w:sz w:val="25"/>
        </w:rPr>
      </w:pPr>
      <w:r>
        <w:rPr>
          <w:sz w:val="25"/>
        </w:rPr>
        <w:t>Протокол №1</w:t>
      </w:r>
      <w:bookmarkStart w:id="0" w:name="_GoBack"/>
      <w:bookmarkEnd w:id="0"/>
    </w:p>
    <w:p w:rsidR="00003561" w:rsidRDefault="00003561">
      <w:pPr>
        <w:widowControl/>
        <w:spacing w:before="1" w:line="276" w:lineRule="auto"/>
        <w:ind w:left="513" w:right="243"/>
        <w:jc w:val="both"/>
        <w:rPr>
          <w:rFonts w:eastAsiaTheme="minorHAnsi"/>
          <w:sz w:val="28"/>
          <w:szCs w:val="28"/>
        </w:rPr>
      </w:pPr>
    </w:p>
    <w:p w:rsidR="00003561" w:rsidRDefault="00003561">
      <w:pPr>
        <w:pStyle w:val="af4"/>
        <w:rPr>
          <w:i/>
          <w:sz w:val="28"/>
          <w:szCs w:val="28"/>
        </w:rPr>
      </w:pPr>
    </w:p>
    <w:p w:rsidR="004A1205" w:rsidRDefault="004A1205">
      <w:pPr>
        <w:pStyle w:val="af4"/>
        <w:rPr>
          <w:i/>
          <w:sz w:val="28"/>
          <w:szCs w:val="28"/>
        </w:rPr>
      </w:pPr>
    </w:p>
    <w:p w:rsidR="004A1205" w:rsidRDefault="004A1205">
      <w:pPr>
        <w:pStyle w:val="af4"/>
        <w:rPr>
          <w:i/>
          <w:sz w:val="28"/>
          <w:szCs w:val="28"/>
        </w:rPr>
      </w:pPr>
    </w:p>
    <w:p w:rsidR="00003561" w:rsidRDefault="005A771D">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003561" w:rsidRDefault="005A771D">
      <w:pPr>
        <w:pStyle w:val="af4"/>
        <w:spacing w:line="360" w:lineRule="auto"/>
        <w:jc w:val="center"/>
        <w:rPr>
          <w:b/>
          <w:sz w:val="28"/>
          <w:szCs w:val="28"/>
        </w:rPr>
      </w:pPr>
      <w:r>
        <w:rPr>
          <w:b/>
          <w:sz w:val="28"/>
          <w:szCs w:val="28"/>
        </w:rPr>
        <w:t>Банковское дело</w:t>
      </w:r>
    </w:p>
    <w:p w:rsidR="00003561" w:rsidRDefault="00003561">
      <w:pPr>
        <w:pStyle w:val="af4"/>
        <w:rPr>
          <w:i/>
          <w:sz w:val="28"/>
          <w:szCs w:val="28"/>
        </w:rPr>
      </w:pPr>
    </w:p>
    <w:p w:rsidR="00003561" w:rsidRDefault="005A771D">
      <w:pPr>
        <w:jc w:val="center"/>
        <w:rPr>
          <w:sz w:val="28"/>
        </w:rPr>
      </w:pPr>
      <w:r>
        <w:rPr>
          <w:sz w:val="28"/>
        </w:rPr>
        <w:t>Направление подготовки</w:t>
      </w:r>
    </w:p>
    <w:p w:rsidR="00003561" w:rsidRDefault="005A771D">
      <w:pPr>
        <w:jc w:val="center"/>
        <w:rPr>
          <w:i/>
          <w:sz w:val="28"/>
        </w:rPr>
      </w:pPr>
      <w:r>
        <w:rPr>
          <w:sz w:val="28"/>
        </w:rPr>
        <w:t>38.03.01 Экономика</w:t>
      </w:r>
    </w:p>
    <w:p w:rsidR="00003561" w:rsidRDefault="00003561">
      <w:pPr>
        <w:jc w:val="center"/>
        <w:rPr>
          <w:sz w:val="28"/>
        </w:rPr>
      </w:pPr>
    </w:p>
    <w:p w:rsidR="00003561" w:rsidRDefault="005A771D">
      <w:pPr>
        <w:jc w:val="center"/>
        <w:rPr>
          <w:sz w:val="28"/>
        </w:rPr>
      </w:pPr>
      <w:r>
        <w:rPr>
          <w:sz w:val="28"/>
        </w:rPr>
        <w:t>Направленность (профиль) подготовки</w:t>
      </w:r>
    </w:p>
    <w:p w:rsidR="00003561" w:rsidRDefault="005A771D">
      <w:pPr>
        <w:jc w:val="center"/>
        <w:rPr>
          <w:i/>
          <w:sz w:val="28"/>
        </w:rPr>
      </w:pPr>
      <w:r>
        <w:rPr>
          <w:sz w:val="28"/>
        </w:rPr>
        <w:t>Финансы и кредит</w:t>
      </w:r>
    </w:p>
    <w:p w:rsidR="00003561" w:rsidRDefault="00003561">
      <w:pPr>
        <w:pStyle w:val="af4"/>
        <w:rPr>
          <w:i/>
          <w:sz w:val="28"/>
          <w:szCs w:val="28"/>
        </w:rPr>
      </w:pPr>
    </w:p>
    <w:p w:rsidR="00003561" w:rsidRDefault="00003561">
      <w:pPr>
        <w:pStyle w:val="af4"/>
        <w:rPr>
          <w:i/>
          <w:sz w:val="28"/>
          <w:szCs w:val="28"/>
        </w:rPr>
      </w:pPr>
    </w:p>
    <w:p w:rsidR="00003561" w:rsidRDefault="005A771D">
      <w:pPr>
        <w:jc w:val="center"/>
        <w:rPr>
          <w:sz w:val="28"/>
        </w:rPr>
      </w:pPr>
      <w:r>
        <w:rPr>
          <w:sz w:val="28"/>
        </w:rPr>
        <w:t>Квалификация (степень) выпускника</w:t>
      </w:r>
    </w:p>
    <w:p w:rsidR="00003561" w:rsidRDefault="005A771D">
      <w:pPr>
        <w:jc w:val="center"/>
        <w:rPr>
          <w:sz w:val="28"/>
        </w:rPr>
      </w:pPr>
      <w:r>
        <w:rPr>
          <w:sz w:val="28"/>
        </w:rPr>
        <w:t>Бакалавр</w:t>
      </w:r>
    </w:p>
    <w:p w:rsidR="00003561" w:rsidRDefault="00003561">
      <w:pPr>
        <w:pStyle w:val="af4"/>
        <w:rPr>
          <w:i/>
          <w:sz w:val="28"/>
          <w:szCs w:val="28"/>
        </w:rPr>
      </w:pPr>
    </w:p>
    <w:p w:rsidR="00003561" w:rsidRDefault="00003561">
      <w:pPr>
        <w:pStyle w:val="af4"/>
        <w:rPr>
          <w:i/>
          <w:sz w:val="28"/>
          <w:szCs w:val="28"/>
        </w:rPr>
      </w:pPr>
    </w:p>
    <w:p w:rsidR="00003561" w:rsidRDefault="005A771D">
      <w:pPr>
        <w:jc w:val="center"/>
        <w:rPr>
          <w:sz w:val="28"/>
        </w:rPr>
      </w:pPr>
      <w:r>
        <w:rPr>
          <w:sz w:val="28"/>
        </w:rPr>
        <w:t>Форма обучения</w:t>
      </w:r>
    </w:p>
    <w:p w:rsidR="00003561" w:rsidRDefault="005A771D">
      <w:pPr>
        <w:pStyle w:val="af4"/>
        <w:jc w:val="center"/>
        <w:rPr>
          <w:sz w:val="28"/>
          <w:szCs w:val="28"/>
        </w:rPr>
      </w:pPr>
      <w:r>
        <w:rPr>
          <w:sz w:val="28"/>
          <w:szCs w:val="28"/>
        </w:rPr>
        <w:t>Очная, заочная</w:t>
      </w:r>
    </w:p>
    <w:p w:rsidR="00003561" w:rsidRDefault="00003561">
      <w:pPr>
        <w:pStyle w:val="af4"/>
        <w:jc w:val="center"/>
        <w:rPr>
          <w:sz w:val="28"/>
          <w:szCs w:val="28"/>
        </w:rPr>
      </w:pPr>
    </w:p>
    <w:p w:rsidR="00003561" w:rsidRDefault="00003561">
      <w:pPr>
        <w:pStyle w:val="af4"/>
        <w:jc w:val="center"/>
        <w:rPr>
          <w:sz w:val="28"/>
          <w:szCs w:val="28"/>
        </w:rPr>
      </w:pPr>
    </w:p>
    <w:p w:rsidR="00003561" w:rsidRDefault="005A771D">
      <w:pPr>
        <w:pStyle w:val="af4"/>
        <w:jc w:val="center"/>
        <w:rPr>
          <w:sz w:val="28"/>
          <w:szCs w:val="28"/>
        </w:rPr>
      </w:pPr>
      <w:r>
        <w:rPr>
          <w:sz w:val="28"/>
          <w:szCs w:val="28"/>
        </w:rPr>
        <w:t>Москва, 2019</w:t>
      </w:r>
    </w:p>
    <w:p w:rsidR="00003561" w:rsidRDefault="005A771D">
      <w:pPr>
        <w:jc w:val="center"/>
      </w:pPr>
      <w:r>
        <w:lastRenderedPageBreak/>
        <w:t>СОДЕРЖАНИЕ</w:t>
      </w:r>
    </w:p>
    <w:p w:rsidR="00003561" w:rsidRDefault="00003561">
      <w:pPr>
        <w:jc w:val="center"/>
      </w:pPr>
    </w:p>
    <w:tbl>
      <w:tblPr>
        <w:tblStyle w:val="affc"/>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850" w:type="dxa"/>
            <w:tcBorders>
              <w:top w:val="nil"/>
              <w:left w:val="nil"/>
              <w:bottom w:val="nil"/>
              <w:right w:val="nil"/>
            </w:tcBorders>
            <w:shd w:val="clear" w:color="auto" w:fill="auto"/>
          </w:tcPr>
          <w:p w:rsidR="00003561" w:rsidRDefault="005A771D">
            <w:pPr>
              <w:jc w:val="center"/>
              <w:rPr>
                <w:lang w:val="en-US"/>
              </w:rPr>
            </w:pPr>
            <w:r>
              <w:rPr>
                <w:lang w:val="en-US"/>
              </w:rPr>
              <w:t>3</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образовательной программы бакалавриата</w:t>
            </w:r>
          </w:p>
        </w:tc>
        <w:tc>
          <w:tcPr>
            <w:tcW w:w="850" w:type="dxa"/>
            <w:tcBorders>
              <w:top w:val="nil"/>
              <w:left w:val="nil"/>
              <w:bottom w:val="nil"/>
              <w:right w:val="nil"/>
            </w:tcBorders>
            <w:shd w:val="clear" w:color="auto" w:fill="auto"/>
          </w:tcPr>
          <w:p w:rsidR="00003561" w:rsidRDefault="005A771D">
            <w:pPr>
              <w:jc w:val="center"/>
              <w:rPr>
                <w:szCs w:val="24"/>
              </w:rPr>
            </w:pPr>
            <w:r>
              <w:t>4</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003561" w:rsidRDefault="005A771D">
            <w:pPr>
              <w:jc w:val="center"/>
              <w:rPr>
                <w:szCs w:val="24"/>
              </w:rPr>
            </w:pPr>
            <w:r>
              <w:t>4</w:t>
            </w:r>
          </w:p>
          <w:p w:rsidR="00003561" w:rsidRDefault="00003561">
            <w:pPr>
              <w:jc w:val="center"/>
              <w:rPr>
                <w:szCs w:val="24"/>
              </w:rPr>
            </w:pPr>
          </w:p>
          <w:p w:rsidR="00003561" w:rsidRDefault="00003561">
            <w:pPr>
              <w:jc w:val="center"/>
              <w:rPr>
                <w:szCs w:val="24"/>
              </w:rPr>
            </w:pP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003561" w:rsidRDefault="005A771D">
            <w:pPr>
              <w:jc w:val="center"/>
              <w:rPr>
                <w:lang w:val="en-US"/>
              </w:rPr>
            </w:pPr>
            <w:r>
              <w:rPr>
                <w:lang w:val="en-US"/>
              </w:rPr>
              <w:t>5</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003561" w:rsidRDefault="005A771D">
            <w:pPr>
              <w:jc w:val="center"/>
              <w:rPr>
                <w:lang w:val="en-US"/>
              </w:rPr>
            </w:pPr>
            <w:r>
              <w:rPr>
                <w:lang w:val="en-US"/>
              </w:rPr>
              <w:t>5</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003561" w:rsidRDefault="005A771D">
            <w:pPr>
              <w:jc w:val="center"/>
              <w:rPr>
                <w:lang w:val="en-US"/>
              </w:rPr>
            </w:pPr>
            <w:r>
              <w:rPr>
                <w:lang w:val="en-US"/>
              </w:rPr>
              <w:t>8</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003561" w:rsidRDefault="005A771D">
            <w:pPr>
              <w:jc w:val="center"/>
              <w:rPr>
                <w:szCs w:val="24"/>
              </w:rPr>
            </w:pPr>
            <w:r>
              <w:t>14</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003561" w:rsidRDefault="005A771D">
            <w:pPr>
              <w:jc w:val="center"/>
              <w:rPr>
                <w:szCs w:val="24"/>
              </w:rPr>
            </w:pPr>
            <w:r>
              <w:t>14</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003561" w:rsidRDefault="005A771D">
            <w:pPr>
              <w:jc w:val="center"/>
              <w:rPr>
                <w:szCs w:val="24"/>
              </w:rPr>
            </w:pPr>
            <w:r>
              <w:t>14</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003561" w:rsidRDefault="005A771D">
            <w:pPr>
              <w:jc w:val="center"/>
              <w:rPr>
                <w:szCs w:val="24"/>
              </w:rPr>
            </w:pPr>
            <w:r>
              <w:t>15</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003561" w:rsidRDefault="005A771D">
            <w:pPr>
              <w:jc w:val="center"/>
              <w:rPr>
                <w:szCs w:val="24"/>
              </w:rPr>
            </w:pPr>
            <w:r>
              <w:t>16</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003561" w:rsidRDefault="005A771D">
            <w:pPr>
              <w:jc w:val="center"/>
              <w:rPr>
                <w:szCs w:val="24"/>
              </w:rPr>
            </w:pPr>
            <w:r>
              <w:t>21</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003561" w:rsidRDefault="005A771D">
            <w:pPr>
              <w:jc w:val="center"/>
              <w:rPr>
                <w:szCs w:val="24"/>
              </w:rPr>
            </w:pPr>
            <w:r>
              <w:t>22</w:t>
            </w:r>
          </w:p>
        </w:tc>
      </w:tr>
      <w:tr w:rsidR="00003561">
        <w:tc>
          <w:tcPr>
            <w:tcW w:w="9179" w:type="dxa"/>
            <w:tcBorders>
              <w:top w:val="nil"/>
              <w:left w:val="nil"/>
              <w:bottom w:val="nil"/>
              <w:right w:val="nil"/>
            </w:tcBorders>
            <w:shd w:val="clear" w:color="auto" w:fill="auto"/>
          </w:tcPr>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Иные сведения и (или) материалы</w:t>
            </w:r>
          </w:p>
          <w:p w:rsidR="00003561" w:rsidRDefault="005A771D">
            <w:pPr>
              <w:pStyle w:val="afa"/>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Лист регистрации изменений</w:t>
            </w:r>
          </w:p>
        </w:tc>
        <w:tc>
          <w:tcPr>
            <w:tcW w:w="850" w:type="dxa"/>
            <w:tcBorders>
              <w:top w:val="nil"/>
              <w:left w:val="nil"/>
              <w:bottom w:val="nil"/>
              <w:right w:val="nil"/>
            </w:tcBorders>
            <w:shd w:val="clear" w:color="auto" w:fill="auto"/>
          </w:tcPr>
          <w:p w:rsidR="00003561" w:rsidRDefault="005A771D">
            <w:pPr>
              <w:jc w:val="center"/>
              <w:rPr>
                <w:szCs w:val="24"/>
              </w:rPr>
            </w:pPr>
            <w:r>
              <w:t>22</w:t>
            </w:r>
          </w:p>
          <w:p w:rsidR="00003561" w:rsidRDefault="00003561">
            <w:pPr>
              <w:jc w:val="center"/>
              <w:rPr>
                <w:szCs w:val="24"/>
              </w:rPr>
            </w:pPr>
          </w:p>
          <w:p w:rsidR="00003561" w:rsidRDefault="005A771D">
            <w:pPr>
              <w:jc w:val="center"/>
              <w:rPr>
                <w:szCs w:val="24"/>
              </w:rPr>
            </w:pPr>
            <w:r>
              <w:t>22</w:t>
            </w:r>
          </w:p>
          <w:p w:rsidR="00003561" w:rsidRDefault="005A771D">
            <w:pPr>
              <w:jc w:val="center"/>
              <w:rPr>
                <w:szCs w:val="24"/>
              </w:rPr>
            </w:pPr>
            <w:r>
              <w:t>23</w:t>
            </w:r>
          </w:p>
        </w:tc>
      </w:tr>
    </w:tbl>
    <w:p w:rsidR="00003561" w:rsidRDefault="00003561">
      <w:pPr>
        <w:widowControl/>
      </w:pPr>
    </w:p>
    <w:p w:rsidR="00003561" w:rsidRDefault="005A771D">
      <w:pPr>
        <w:widowControl/>
      </w:pPr>
      <w:r>
        <w:br w:type="page"/>
      </w:r>
    </w:p>
    <w:p w:rsidR="00003561" w:rsidRDefault="005A771D">
      <w:pPr>
        <w:pStyle w:val="af8"/>
        <w:numPr>
          <w:ilvl w:val="0"/>
          <w:numId w:val="1"/>
        </w:numPr>
        <w:tabs>
          <w:tab w:val="left" w:pos="426"/>
          <w:tab w:val="left" w:pos="851"/>
        </w:tabs>
        <w:spacing w:before="0" w:after="0"/>
        <w:ind w:left="0"/>
        <w:jc w:val="both"/>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p>
    <w:p w:rsidR="00003561" w:rsidRDefault="00003561">
      <w:pPr>
        <w:tabs>
          <w:tab w:val="left" w:pos="426"/>
        </w:tabs>
        <w:ind w:firstLine="851"/>
        <w:jc w:val="both"/>
        <w:rPr>
          <w:b/>
        </w:rPr>
      </w:pPr>
    </w:p>
    <w:p w:rsidR="00003561" w:rsidRDefault="005A771D">
      <w:pPr>
        <w:ind w:firstLine="851"/>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003561" w:rsidRDefault="00003561">
      <w:pPr>
        <w:ind w:firstLine="709"/>
        <w:jc w:val="both"/>
      </w:pPr>
    </w:p>
    <w:tbl>
      <w:tblPr>
        <w:tblStyle w:val="affc"/>
        <w:tblW w:w="9570" w:type="dxa"/>
        <w:tblLook w:val="04A0" w:firstRow="1" w:lastRow="0" w:firstColumn="1" w:lastColumn="0" w:noHBand="0" w:noVBand="1"/>
      </w:tblPr>
      <w:tblGrid>
        <w:gridCol w:w="1808"/>
        <w:gridCol w:w="3119"/>
        <w:gridCol w:w="4643"/>
      </w:tblGrid>
      <w:tr w:rsidR="00003561">
        <w:tc>
          <w:tcPr>
            <w:tcW w:w="1808" w:type="dxa"/>
            <w:shd w:val="clear" w:color="auto" w:fill="auto"/>
            <w:tcMar>
              <w:left w:w="108" w:type="dxa"/>
            </w:tcMar>
            <w:vAlign w:val="center"/>
          </w:tcPr>
          <w:p w:rsidR="00003561" w:rsidRDefault="005A771D">
            <w:pPr>
              <w:pStyle w:val="af4"/>
              <w:spacing w:after="0" w:line="240" w:lineRule="auto"/>
              <w:jc w:val="center"/>
              <w:rPr>
                <w:i/>
              </w:rPr>
            </w:pPr>
            <w:r>
              <w:rPr>
                <w:b/>
                <w:i/>
              </w:rPr>
              <w:t>Коды компетенции</w:t>
            </w:r>
          </w:p>
        </w:tc>
        <w:tc>
          <w:tcPr>
            <w:tcW w:w="3119" w:type="dxa"/>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Результаты освоения ОПОП</w:t>
            </w:r>
          </w:p>
          <w:p w:rsidR="00003561" w:rsidRDefault="005A771D">
            <w:pPr>
              <w:pStyle w:val="af4"/>
              <w:spacing w:after="0"/>
              <w:jc w:val="center"/>
              <w:rPr>
                <w:i/>
              </w:rPr>
            </w:pPr>
            <w:r>
              <w:rPr>
                <w:b/>
                <w:i/>
              </w:rPr>
              <w:t>Содержание компетенций</w:t>
            </w:r>
          </w:p>
        </w:tc>
        <w:tc>
          <w:tcPr>
            <w:tcW w:w="4643" w:type="dxa"/>
            <w:shd w:val="clear" w:color="auto" w:fill="auto"/>
            <w:tcMar>
              <w:left w:w="108" w:type="dxa"/>
            </w:tcMar>
            <w:vAlign w:val="center"/>
          </w:tcPr>
          <w:p w:rsidR="00003561" w:rsidRDefault="005A771D">
            <w:pPr>
              <w:pStyle w:val="af4"/>
              <w:spacing w:after="0" w:line="240" w:lineRule="auto"/>
              <w:jc w:val="center"/>
              <w:rPr>
                <w:i/>
              </w:rPr>
            </w:pPr>
            <w:r>
              <w:rPr>
                <w:b/>
              </w:rPr>
              <w:t>Перечень планируемых результатов обучения по дисциплине</w:t>
            </w:r>
          </w:p>
        </w:tc>
      </w:tr>
      <w:tr w:rsidR="00003561">
        <w:tc>
          <w:tcPr>
            <w:tcW w:w="1808" w:type="dxa"/>
            <w:shd w:val="clear" w:color="auto" w:fill="auto"/>
            <w:tcMar>
              <w:left w:w="108" w:type="dxa"/>
            </w:tcMar>
          </w:tcPr>
          <w:p w:rsidR="00003561" w:rsidRDefault="005A771D">
            <w:pPr>
              <w:pStyle w:val="af4"/>
              <w:spacing w:after="0" w:line="240" w:lineRule="auto"/>
              <w:rPr>
                <w:b/>
              </w:rPr>
            </w:pPr>
            <w:r>
              <w:rPr>
                <w:b/>
              </w:rPr>
              <w:t>ОПК-2</w:t>
            </w:r>
          </w:p>
        </w:tc>
        <w:tc>
          <w:tcPr>
            <w:tcW w:w="3119" w:type="dxa"/>
            <w:shd w:val="clear" w:color="auto" w:fill="auto"/>
            <w:tcMar>
              <w:left w:w="108" w:type="dxa"/>
            </w:tcMar>
          </w:tcPr>
          <w:p w:rsidR="00003561" w:rsidRDefault="005A771D">
            <w:pPr>
              <w:pStyle w:val="TableParagraph"/>
              <w:ind w:left="0"/>
              <w:rPr>
                <w:b/>
                <w:sz w:val="24"/>
                <w:szCs w:val="24"/>
              </w:rPr>
            </w:pPr>
            <w:r>
              <w:rPr>
                <w:rStyle w:val="26"/>
                <w:rFonts w:eastAsiaTheme="minorEastAsia"/>
                <w:sz w:val="24"/>
                <w:szCs w:val="24"/>
              </w:rPr>
              <w:t>способность</w:t>
            </w:r>
            <w:r>
              <w:rPr>
                <w:rStyle w:val="26"/>
                <w:rFonts w:eastAsiaTheme="minorEastAsia"/>
                <w:b/>
                <w:sz w:val="24"/>
                <w:szCs w:val="24"/>
              </w:rPr>
              <w:t xml:space="preserve"> </w:t>
            </w:r>
            <w:r>
              <w:rPr>
                <w:rStyle w:val="0pt"/>
                <w:rFonts w:eastAsiaTheme="minorEastAsia"/>
                <w:b w:val="0"/>
                <w:sz w:val="24"/>
                <w:szCs w:val="24"/>
              </w:rPr>
              <w:t>осуществлять сбор, анализ и обработку данных, необходимых для решения профессиональных задач</w:t>
            </w:r>
          </w:p>
        </w:tc>
        <w:tc>
          <w:tcPr>
            <w:tcW w:w="4643" w:type="dxa"/>
            <w:shd w:val="clear" w:color="auto" w:fill="auto"/>
            <w:tcMar>
              <w:left w:w="108" w:type="dxa"/>
            </w:tcMar>
          </w:tcPr>
          <w:p w:rsidR="00003561" w:rsidRDefault="005A771D">
            <w:pPr>
              <w:pStyle w:val="af4"/>
              <w:spacing w:after="0"/>
              <w:rPr>
                <w:szCs w:val="24"/>
              </w:rPr>
            </w:pPr>
            <w:r>
              <w:t>Знать:</w:t>
            </w:r>
          </w:p>
          <w:p w:rsidR="00003561" w:rsidRDefault="005A771D">
            <w:pPr>
              <w:pStyle w:val="af4"/>
              <w:spacing w:after="0"/>
              <w:rPr>
                <w:szCs w:val="24"/>
              </w:rPr>
            </w:pPr>
            <w:r>
              <w:t xml:space="preserve">- применяемые методы и инструменты денежно-кредитного регулирования, антиинфляционной политики; </w:t>
            </w:r>
          </w:p>
          <w:p w:rsidR="00003561" w:rsidRDefault="005A771D">
            <w:pPr>
              <w:pStyle w:val="af4"/>
              <w:spacing w:after="0"/>
              <w:rPr>
                <w:szCs w:val="24"/>
              </w:rPr>
            </w:pPr>
            <w:r>
              <w:t>- основные операции центральных и коммерческих банков;</w:t>
            </w:r>
          </w:p>
          <w:p w:rsidR="00003561" w:rsidRDefault="005A771D">
            <w:pPr>
              <w:pStyle w:val="af4"/>
              <w:spacing w:after="0"/>
              <w:rPr>
                <w:szCs w:val="24"/>
              </w:rPr>
            </w:pPr>
            <w:r>
              <w:t>- особенности организации и функционирования центральных банков;</w:t>
            </w:r>
          </w:p>
          <w:p w:rsidR="00003561" w:rsidRDefault="005A771D">
            <w:pPr>
              <w:pStyle w:val="af4"/>
              <w:spacing w:after="0"/>
              <w:rPr>
                <w:szCs w:val="24"/>
              </w:rPr>
            </w:pPr>
            <w:r>
              <w:t>- виды пассивных и активных операций коммерческих банков;</w:t>
            </w:r>
          </w:p>
          <w:p w:rsidR="00003561" w:rsidRDefault="005A771D">
            <w:pPr>
              <w:pStyle w:val="af4"/>
              <w:spacing w:after="0"/>
              <w:rPr>
                <w:szCs w:val="24"/>
              </w:rPr>
            </w:pPr>
            <w:r>
              <w:t>- содержание баланса коммерческих банков, принципы его построения;</w:t>
            </w:r>
          </w:p>
          <w:p w:rsidR="00003561" w:rsidRDefault="005A771D">
            <w:pPr>
              <w:pStyle w:val="af4"/>
              <w:spacing w:after="0"/>
              <w:rPr>
                <w:szCs w:val="24"/>
              </w:rPr>
            </w:pPr>
            <w:r>
              <w:t>- порядок осуществления операций по видам банковских услуг (кредитование, расчетно-кассовое обслуживание, лизинг, факторинг, траст, операции с ценными бумагами и др.);</w:t>
            </w:r>
          </w:p>
          <w:p w:rsidR="00003561" w:rsidRDefault="005A771D">
            <w:pPr>
              <w:pStyle w:val="TableParagraph"/>
              <w:tabs>
                <w:tab w:val="center" w:pos="2284"/>
              </w:tabs>
              <w:ind w:left="0"/>
              <w:rPr>
                <w:sz w:val="24"/>
                <w:szCs w:val="24"/>
              </w:rPr>
            </w:pPr>
            <w:r>
              <w:rPr>
                <w:sz w:val="24"/>
                <w:szCs w:val="24"/>
              </w:rPr>
              <w:t>Уметь:</w:t>
            </w:r>
          </w:p>
          <w:p w:rsidR="00003561" w:rsidRDefault="005A771D">
            <w:pPr>
              <w:rPr>
                <w:szCs w:val="24"/>
              </w:rPr>
            </w:pPr>
            <w:r>
              <w:t>- читать баланс банка;</w:t>
            </w:r>
          </w:p>
          <w:p w:rsidR="00003561" w:rsidRDefault="005A771D">
            <w:pPr>
              <w:rPr>
                <w:szCs w:val="24"/>
              </w:rPr>
            </w:pPr>
            <w:r>
              <w:t>- анализировать структуру пассивных и активных операций банка;</w:t>
            </w:r>
          </w:p>
          <w:p w:rsidR="00003561" w:rsidRDefault="005A771D">
            <w:pPr>
              <w:rPr>
                <w:szCs w:val="24"/>
              </w:rPr>
            </w:pPr>
            <w:r>
              <w:t>- определять кредитоспособность заемщика;</w:t>
            </w:r>
          </w:p>
          <w:p w:rsidR="00003561" w:rsidRDefault="005A771D">
            <w:pPr>
              <w:rPr>
                <w:szCs w:val="24"/>
              </w:rPr>
            </w:pPr>
            <w:r>
              <w:t>- рассчитывать частные финансовые показатели, оценивающие кредитоспособность заемщика;</w:t>
            </w:r>
          </w:p>
          <w:p w:rsidR="00003561" w:rsidRDefault="005A771D">
            <w:pPr>
              <w:rPr>
                <w:szCs w:val="24"/>
              </w:rPr>
            </w:pPr>
            <w:r>
              <w:t>- оценивать деятельность коммерческого банка по показателям надежности, устойчивости, ликвидности, платежеспособности и доходности;</w:t>
            </w:r>
          </w:p>
          <w:p w:rsidR="00003561" w:rsidRDefault="005A771D">
            <w:pPr>
              <w:pStyle w:val="TableParagraph"/>
              <w:tabs>
                <w:tab w:val="center" w:pos="2284"/>
              </w:tabs>
              <w:ind w:left="0"/>
              <w:rPr>
                <w:sz w:val="24"/>
                <w:szCs w:val="24"/>
              </w:rPr>
            </w:pPr>
            <w:r>
              <w:rPr>
                <w:sz w:val="24"/>
                <w:szCs w:val="24"/>
              </w:rPr>
              <w:t>- анализировать состояние денежно-кредитной сферы экономики.</w:t>
            </w:r>
          </w:p>
          <w:p w:rsidR="00003561" w:rsidRDefault="005A771D">
            <w:pPr>
              <w:pStyle w:val="af4"/>
              <w:spacing w:after="0"/>
              <w:rPr>
                <w:szCs w:val="24"/>
              </w:rPr>
            </w:pPr>
            <w:r>
              <w:t>Владеть:</w:t>
            </w:r>
          </w:p>
          <w:p w:rsidR="00003561" w:rsidRDefault="005A771D">
            <w:pPr>
              <w:pStyle w:val="af4"/>
              <w:spacing w:after="0"/>
              <w:rPr>
                <w:szCs w:val="24"/>
              </w:rPr>
            </w:pPr>
            <w:r>
              <w:t>- терминологией и методологией в области данной дисциплины;</w:t>
            </w:r>
          </w:p>
          <w:p w:rsidR="00003561" w:rsidRDefault="005A771D">
            <w:pPr>
              <w:pStyle w:val="TableParagraph"/>
              <w:tabs>
                <w:tab w:val="center" w:pos="2284"/>
              </w:tabs>
              <w:ind w:left="0"/>
              <w:rPr>
                <w:color w:val="000000"/>
                <w:sz w:val="24"/>
                <w:szCs w:val="24"/>
                <w:lang w:eastAsia="ru-RU"/>
              </w:rPr>
            </w:pPr>
            <w:r>
              <w:rPr>
                <w:color w:val="000000"/>
                <w:sz w:val="24"/>
                <w:szCs w:val="24"/>
                <w:lang w:eastAsia="ru-RU"/>
              </w:rPr>
              <w:t>- методикой анализа экономических показателей, применяемых в банковской практике;</w:t>
            </w:r>
          </w:p>
          <w:p w:rsidR="00003561" w:rsidRDefault="005A771D">
            <w:pPr>
              <w:pStyle w:val="af4"/>
              <w:spacing w:after="0"/>
              <w:rPr>
                <w:szCs w:val="24"/>
              </w:rPr>
            </w:pPr>
            <w:r>
              <w:lastRenderedPageBreak/>
              <w:t>- приемами использования компьютерных технологий в практической работе кредитных организаций;</w:t>
            </w:r>
          </w:p>
          <w:p w:rsidR="00003561" w:rsidRDefault="005A771D">
            <w:pPr>
              <w:pStyle w:val="af4"/>
              <w:spacing w:after="0"/>
              <w:rPr>
                <w:szCs w:val="24"/>
              </w:rPr>
            </w:pPr>
            <w:r>
              <w:t>- методами финансовой математики;</w:t>
            </w:r>
          </w:p>
          <w:p w:rsidR="00003561" w:rsidRDefault="005A771D">
            <w:pPr>
              <w:pStyle w:val="af4"/>
              <w:spacing w:after="0"/>
              <w:rPr>
                <w:color w:val="000000"/>
                <w:lang w:eastAsia="ru-RU"/>
              </w:rPr>
            </w:pPr>
            <w:r>
              <w:t xml:space="preserve">- </w:t>
            </w:r>
            <w:r>
              <w:rPr>
                <w:color w:val="000000"/>
                <w:lang w:eastAsia="ru-RU"/>
              </w:rPr>
              <w:t>практическими навыками использования современных прикладных программных продуктов.</w:t>
            </w:r>
          </w:p>
        </w:tc>
      </w:tr>
      <w:tr w:rsidR="00003561">
        <w:tc>
          <w:tcPr>
            <w:tcW w:w="1808" w:type="dxa"/>
            <w:shd w:val="clear" w:color="auto" w:fill="auto"/>
            <w:tcMar>
              <w:left w:w="108" w:type="dxa"/>
            </w:tcMar>
          </w:tcPr>
          <w:p w:rsidR="00003561" w:rsidRDefault="005A771D">
            <w:pPr>
              <w:pStyle w:val="af4"/>
              <w:spacing w:after="0" w:line="240" w:lineRule="auto"/>
              <w:rPr>
                <w:b/>
              </w:rPr>
            </w:pPr>
            <w:r>
              <w:rPr>
                <w:b/>
              </w:rPr>
              <w:lastRenderedPageBreak/>
              <w:t>ПК-22</w:t>
            </w:r>
          </w:p>
        </w:tc>
        <w:tc>
          <w:tcPr>
            <w:tcW w:w="3119" w:type="dxa"/>
            <w:shd w:val="clear" w:color="auto" w:fill="auto"/>
            <w:tcMar>
              <w:left w:w="108" w:type="dxa"/>
            </w:tcMar>
          </w:tcPr>
          <w:p w:rsidR="00003561" w:rsidRDefault="005A771D">
            <w:pPr>
              <w:pStyle w:val="TableParagraph"/>
              <w:ind w:left="0"/>
              <w:rPr>
                <w:rFonts w:eastAsiaTheme="minorEastAsia"/>
                <w:sz w:val="24"/>
                <w:szCs w:val="24"/>
              </w:rPr>
            </w:pPr>
            <w:r>
              <w:rPr>
                <w:rStyle w:val="26"/>
                <w:rFonts w:eastAsiaTheme="minorEastAsia"/>
                <w:sz w:val="24"/>
                <w:szCs w:val="24"/>
              </w:rPr>
              <w:t>способность применять нормы, регулирующие бюджетные, налоговые, валютные отношения в области страховой, банковской деятельности, учёта и контроля</w:t>
            </w:r>
          </w:p>
        </w:tc>
        <w:tc>
          <w:tcPr>
            <w:tcW w:w="4643" w:type="dxa"/>
            <w:shd w:val="clear" w:color="auto" w:fill="auto"/>
            <w:tcMar>
              <w:left w:w="108" w:type="dxa"/>
            </w:tcMar>
          </w:tcPr>
          <w:p w:rsidR="00003561" w:rsidRDefault="005A771D">
            <w:pPr>
              <w:pStyle w:val="af4"/>
              <w:spacing w:after="0"/>
              <w:rPr>
                <w:szCs w:val="24"/>
              </w:rPr>
            </w:pPr>
            <w:r>
              <w:t>Знать:</w:t>
            </w:r>
          </w:p>
          <w:p w:rsidR="00003561" w:rsidRDefault="005A771D">
            <w:pPr>
              <w:pStyle w:val="af4"/>
              <w:spacing w:after="0"/>
              <w:rPr>
                <w:szCs w:val="24"/>
              </w:rPr>
            </w:pPr>
            <w:r>
              <w:t>- механизм контроля Центральным банком деятельности коммерческих банков в РФ;</w:t>
            </w:r>
          </w:p>
          <w:p w:rsidR="00003561" w:rsidRDefault="005A771D">
            <w:pPr>
              <w:pStyle w:val="af4"/>
              <w:spacing w:after="0"/>
              <w:rPr>
                <w:szCs w:val="24"/>
              </w:rPr>
            </w:pPr>
            <w:r>
              <w:t>- основные законодательные акты и нормативные положения, регламентирующие деятельность банков на территории РФ;</w:t>
            </w:r>
          </w:p>
          <w:p w:rsidR="00003561" w:rsidRDefault="005A771D">
            <w:pPr>
              <w:pStyle w:val="af4"/>
              <w:spacing w:after="0"/>
              <w:rPr>
                <w:szCs w:val="24"/>
              </w:rPr>
            </w:pPr>
            <w:r>
              <w:t>Уметь:</w:t>
            </w:r>
          </w:p>
          <w:p w:rsidR="00003561" w:rsidRDefault="005A771D">
            <w:pPr>
              <w:rPr>
                <w:szCs w:val="24"/>
              </w:rPr>
            </w:pPr>
            <w:r>
              <w:t>- проводить расчеты экономических нормативов, регулирующих деятельность банков;</w:t>
            </w:r>
          </w:p>
          <w:p w:rsidR="00003561" w:rsidRDefault="005A771D">
            <w:pPr>
              <w:pStyle w:val="af4"/>
              <w:spacing w:after="0"/>
              <w:rPr>
                <w:szCs w:val="24"/>
              </w:rPr>
            </w:pPr>
            <w:r>
              <w:t>- применять нормативные акты и рекомендации Банка России в банковской деятельности;</w:t>
            </w:r>
          </w:p>
          <w:p w:rsidR="00003561" w:rsidRDefault="005A771D">
            <w:pPr>
              <w:pStyle w:val="af4"/>
              <w:spacing w:after="0"/>
              <w:rPr>
                <w:szCs w:val="24"/>
              </w:rPr>
            </w:pPr>
            <w:r>
              <w:t>Владеть:</w:t>
            </w:r>
          </w:p>
          <w:p w:rsidR="00003561" w:rsidRDefault="005A771D">
            <w:pPr>
              <w:pStyle w:val="af4"/>
              <w:spacing w:after="0"/>
              <w:rPr>
                <w:szCs w:val="24"/>
              </w:rPr>
            </w:pPr>
            <w:r>
              <w:t>- методикой выявления кредитных, рыночных, операционных рисков и рисков потери ликвидности, управления такими рисками в соответствии с нормативными актами и рекомендациями Банка России;</w:t>
            </w:r>
          </w:p>
          <w:p w:rsidR="00003561" w:rsidRDefault="005A771D">
            <w:pPr>
              <w:pStyle w:val="af4"/>
              <w:spacing w:after="0"/>
              <w:rPr>
                <w:szCs w:val="24"/>
              </w:rPr>
            </w:pPr>
            <w:r>
              <w:t>- опытом работы с действующими законами и нормативными документами, необходимыми для осуществления профессиональной деятельности.</w:t>
            </w:r>
          </w:p>
        </w:tc>
      </w:tr>
    </w:tbl>
    <w:p w:rsidR="00003561" w:rsidRDefault="00003561">
      <w:pPr>
        <w:tabs>
          <w:tab w:val="left" w:pos="7260"/>
        </w:tabs>
        <w:rPr>
          <w:b/>
          <w:color w:val="FF0000"/>
        </w:rPr>
      </w:pPr>
    </w:p>
    <w:p w:rsidR="00003561" w:rsidRDefault="005A771D">
      <w:pPr>
        <w:pStyle w:val="1"/>
        <w:numPr>
          <w:ilvl w:val="0"/>
          <w:numId w:val="1"/>
        </w:numPr>
        <w:spacing w:before="0" w:after="0"/>
        <w:ind w:left="0" w:firstLine="879"/>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образовательной программы бакалавриата</w:t>
      </w:r>
    </w:p>
    <w:p w:rsidR="00003561" w:rsidRDefault="005A771D">
      <w:pPr>
        <w:ind w:firstLine="851"/>
        <w:jc w:val="both"/>
      </w:pPr>
      <w:r>
        <w:rPr>
          <w:rStyle w:val="FontStyle84"/>
        </w:rPr>
        <w:t>Дисциплина «</w:t>
      </w:r>
      <w:r>
        <w:t>Банковское дело» реализуется в рамках вариативной</w:t>
      </w:r>
      <w:r>
        <w:rPr>
          <w:rStyle w:val="FontStyle99"/>
          <w:i w:val="0"/>
        </w:rPr>
        <w:t xml:space="preserve"> части</w:t>
      </w:r>
      <w:r>
        <w:t xml:space="preserve"> и относится к обязательным дисциплинам образовательной программы.</w:t>
      </w:r>
      <w:r>
        <w:rPr>
          <w:rStyle w:val="FontStyle84"/>
        </w:rPr>
        <w:t xml:space="preserve"> </w:t>
      </w:r>
    </w:p>
    <w:p w:rsidR="00003561" w:rsidRDefault="005A771D">
      <w:pPr>
        <w:ind w:firstLine="851"/>
        <w:jc w:val="both"/>
      </w:pPr>
      <w:r>
        <w:t>Для освоения дисциплины необходимы компетенции, сформированные в рамках изучения следующих дисциплин: «Деньги, кредит, банки», «Инвестиции», «Корпоративные финансы», «Макроэкономика», «Микроэкономика», «Бухгалтерский учёт и анализ», «Финансы», «Экономика фирмы (предприятия)».</w:t>
      </w:r>
    </w:p>
    <w:p w:rsidR="00003561" w:rsidRDefault="005A771D">
      <w:pPr>
        <w:ind w:firstLine="879"/>
        <w:jc w:val="both"/>
      </w:pPr>
      <w:r>
        <w:t>Дисциплина изучается</w:t>
      </w:r>
      <w:r>
        <w:rPr>
          <w:spacing w:val="-2"/>
        </w:rPr>
        <w:t xml:space="preserve"> </w:t>
      </w:r>
      <w:r>
        <w:t>на 4-м курсе в 8 семестре (при очной форме обучения), 4-м курсе в 8 семестре (при заочной форме обучения).</w:t>
      </w:r>
    </w:p>
    <w:p w:rsidR="00003561" w:rsidRDefault="00003561">
      <w:pPr>
        <w:ind w:firstLine="879"/>
        <w:jc w:val="both"/>
        <w:rPr>
          <w:b/>
        </w:rPr>
      </w:pPr>
    </w:p>
    <w:p w:rsidR="00003561" w:rsidRDefault="005A771D">
      <w:pPr>
        <w:ind w:firstLine="879"/>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003561" w:rsidRDefault="00003561">
      <w:pPr>
        <w:tabs>
          <w:tab w:val="left" w:pos="425"/>
          <w:tab w:val="left" w:pos="9298"/>
        </w:tabs>
        <w:ind w:firstLine="879"/>
        <w:jc w:val="both"/>
      </w:pPr>
    </w:p>
    <w:p w:rsidR="00003561" w:rsidRDefault="005A771D">
      <w:pPr>
        <w:pStyle w:val="afa"/>
        <w:tabs>
          <w:tab w:val="left" w:pos="425"/>
          <w:tab w:val="left" w:pos="9298"/>
        </w:tabs>
        <w:spacing w:after="0" w:line="240" w:lineRule="auto"/>
        <w:ind w:left="0" w:firstLine="879"/>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5</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w:t>
      </w:r>
    </w:p>
    <w:p w:rsidR="00003561" w:rsidRDefault="00003561">
      <w:pPr>
        <w:pStyle w:val="afa"/>
        <w:tabs>
          <w:tab w:val="left" w:pos="425"/>
          <w:tab w:val="left" w:pos="9298"/>
        </w:tabs>
        <w:spacing w:after="0" w:line="240" w:lineRule="auto"/>
        <w:ind w:left="0" w:firstLine="709"/>
        <w:jc w:val="both"/>
        <w:rPr>
          <w:rFonts w:ascii="Times New Roman" w:hAnsi="Times New Roman" w:cs="Times New Roman"/>
          <w:b/>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2"/>
        <w:gridCol w:w="1560"/>
        <w:gridCol w:w="1560"/>
      </w:tblGrid>
      <w:tr w:rsidR="00003561">
        <w:trPr>
          <w:trHeight w:hRule="exact" w:val="331"/>
        </w:trPr>
        <w:tc>
          <w:tcPr>
            <w:tcW w:w="6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Объём дисциплины</w:t>
            </w: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Всего часов</w:t>
            </w:r>
          </w:p>
        </w:tc>
      </w:tr>
      <w:tr w:rsidR="00003561">
        <w:trPr>
          <w:trHeight w:hRule="exact" w:val="646"/>
        </w:trPr>
        <w:tc>
          <w:tcPr>
            <w:tcW w:w="61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jc w:val="center"/>
              <w:rPr>
                <w:sz w:val="24"/>
                <w:szCs w:val="24"/>
              </w:rPr>
            </w:pPr>
            <w:r>
              <w:rPr>
                <w:sz w:val="24"/>
                <w:szCs w:val="24"/>
              </w:rPr>
              <w:t>очная форма обучения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jc w:val="center"/>
              <w:rPr>
                <w:sz w:val="24"/>
                <w:szCs w:val="24"/>
              </w:rPr>
            </w:pPr>
            <w:r>
              <w:rPr>
                <w:sz w:val="24"/>
                <w:szCs w:val="24"/>
              </w:rPr>
              <w:t>заочная форма обучения</w:t>
            </w:r>
          </w:p>
        </w:tc>
      </w:tr>
      <w:tr w:rsidR="00003561">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Общая трудоемкость дисциплины</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180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180</w:t>
            </w:r>
          </w:p>
        </w:tc>
      </w:tr>
      <w:tr w:rsidR="00003561">
        <w:trPr>
          <w:trHeight w:hRule="exact" w:val="64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Pr="00861199" w:rsidRDefault="005A771D">
            <w:pPr>
              <w:pStyle w:val="TableParagraph"/>
              <w:ind w:left="0"/>
              <w:rPr>
                <w:sz w:val="24"/>
                <w:szCs w:val="24"/>
                <w:lang w:val="ru-RU"/>
              </w:rPr>
            </w:pPr>
            <w:r w:rsidRPr="00861199">
              <w:rPr>
                <w:sz w:val="24"/>
                <w:szCs w:val="24"/>
                <w:lang w:val="ru-RU"/>
              </w:rPr>
              <w:t>Контактная</w:t>
            </w:r>
            <w:r w:rsidRPr="00861199">
              <w:rPr>
                <w:b/>
                <w:sz w:val="24"/>
                <w:szCs w:val="24"/>
                <w:lang w:val="ru-RU"/>
              </w:rPr>
              <w:t xml:space="preserve"> </w:t>
            </w:r>
            <w:r w:rsidRPr="00861199">
              <w:rPr>
                <w:sz w:val="24"/>
                <w:szCs w:val="24"/>
                <w:lang w:val="ru-RU"/>
              </w:rPr>
              <w:t>работа обучающихся с преподавателем (по видам учебных занятий)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80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16</w:t>
            </w:r>
          </w:p>
        </w:tc>
      </w:tr>
      <w:tr w:rsidR="00003561">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80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16</w:t>
            </w:r>
          </w:p>
        </w:tc>
      </w:tr>
      <w:tr w:rsidR="00003561">
        <w:trPr>
          <w:trHeight w:hRule="exact" w:val="331"/>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в том числе:</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r>
      <w:tr w:rsidR="00003561">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Лекции</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32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8</w:t>
            </w:r>
          </w:p>
        </w:tc>
      </w:tr>
      <w:tr w:rsidR="00003561">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семинары, практические занятия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32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8</w:t>
            </w:r>
          </w:p>
        </w:tc>
      </w:tr>
      <w:tr w:rsidR="00003561">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Внеаудиторная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jc w:val="center"/>
              <w:rPr>
                <w:szCs w:val="24"/>
              </w:rPr>
            </w:pPr>
          </w:p>
        </w:tc>
      </w:tr>
      <w:tr w:rsidR="00003561">
        <w:trPr>
          <w:trHeight w:hRule="exact" w:val="325"/>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64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155</w:t>
            </w:r>
          </w:p>
        </w:tc>
      </w:tr>
      <w:tr w:rsidR="00003561">
        <w:trPr>
          <w:trHeight w:hRule="exact" w:val="32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Pr="00861199" w:rsidRDefault="005A771D">
            <w:pPr>
              <w:pStyle w:val="TableParagraph"/>
              <w:ind w:left="0"/>
              <w:rPr>
                <w:sz w:val="24"/>
                <w:szCs w:val="24"/>
                <w:lang w:val="ru-RU"/>
              </w:rPr>
            </w:pPr>
            <w:r w:rsidRPr="00861199">
              <w:rPr>
                <w:sz w:val="24"/>
                <w:szCs w:val="24"/>
                <w:lang w:val="ru-RU"/>
              </w:rPr>
              <w:t>Вид промежуточной аттестации</w:t>
            </w:r>
            <w:r w:rsidRPr="00861199">
              <w:rPr>
                <w:spacing w:val="63"/>
                <w:sz w:val="24"/>
                <w:szCs w:val="24"/>
                <w:lang w:val="ru-RU"/>
              </w:rPr>
              <w:t xml:space="preserve"> </w:t>
            </w:r>
            <w:r w:rsidRPr="00861199">
              <w:rPr>
                <w:sz w:val="24"/>
                <w:szCs w:val="24"/>
                <w:lang w:val="ru-RU"/>
              </w:rPr>
              <w:t>обучающегося (экзамен)</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36</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pPr>
            <w:r>
              <w:t>9</w:t>
            </w:r>
          </w:p>
        </w:tc>
      </w:tr>
    </w:tbl>
    <w:p w:rsidR="00003561" w:rsidRDefault="005A771D">
      <w:pPr>
        <w:ind w:firstLine="851"/>
        <w:jc w:val="both"/>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003561" w:rsidRDefault="005A771D">
      <w:pPr>
        <w:spacing w:before="120"/>
        <w:ind w:firstLine="851"/>
        <w:jc w:val="both"/>
        <w:rPr>
          <w:b/>
        </w:rPr>
      </w:pPr>
      <w:r>
        <w:rPr>
          <w:b/>
        </w:rPr>
        <w:t>4.1 Разделы дисциплины и трудоемкость по видам учебных занятий (в академических часах)</w:t>
      </w:r>
    </w:p>
    <w:p w:rsidR="00003561" w:rsidRDefault="005A771D">
      <w:pPr>
        <w:spacing w:after="120"/>
        <w:ind w:firstLine="851"/>
        <w:jc w:val="center"/>
        <w:rPr>
          <w:b/>
        </w:rPr>
      </w:pPr>
      <w:r>
        <w:rPr>
          <w:b/>
        </w:rPr>
        <w:t>Для очной формы обучения</w:t>
      </w:r>
    </w:p>
    <w:tbl>
      <w:tblPr>
        <w:tblW w:w="10915" w:type="dxa"/>
        <w:tblInd w:w="-1026"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79"/>
        <w:gridCol w:w="2777"/>
        <w:gridCol w:w="575"/>
        <w:gridCol w:w="853"/>
        <w:gridCol w:w="822"/>
        <w:gridCol w:w="769"/>
        <w:gridCol w:w="799"/>
        <w:gridCol w:w="642"/>
        <w:gridCol w:w="522"/>
        <w:gridCol w:w="493"/>
        <w:gridCol w:w="1984"/>
      </w:tblGrid>
      <w:tr w:rsidR="00003561">
        <w:trPr>
          <w:cantSplit/>
          <w:trHeight w:val="742"/>
        </w:trPr>
        <w:tc>
          <w:tcPr>
            <w:tcW w:w="68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w:t>
            </w:r>
          </w:p>
          <w:p w:rsidR="00003561" w:rsidRDefault="005A771D">
            <w:pPr>
              <w:tabs>
                <w:tab w:val="left" w:pos="643"/>
              </w:tabs>
              <w:jc w:val="center"/>
              <w:rPr>
                <w:rFonts w:eastAsia="Times New Roman"/>
                <w:b/>
              </w:rPr>
            </w:pPr>
            <w:r>
              <w:rPr>
                <w:rFonts w:eastAsia="Times New Roman"/>
                <w:b/>
              </w:rPr>
              <w:t>п/п</w:t>
            </w:r>
          </w:p>
        </w:tc>
        <w:tc>
          <w:tcPr>
            <w:tcW w:w="281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Разделы и/или темы</w:t>
            </w:r>
          </w:p>
          <w:p w:rsidR="00003561" w:rsidRDefault="005A771D">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Семестр</w:t>
            </w:r>
          </w:p>
        </w:tc>
        <w:tc>
          <w:tcPr>
            <w:tcW w:w="4846"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b/>
              </w:rPr>
            </w:pPr>
            <w:r>
              <w:rPr>
                <w:b/>
              </w:rPr>
              <w:t>Вид оценочного средства текущего</w:t>
            </w:r>
          </w:p>
          <w:p w:rsidR="00003561" w:rsidRDefault="005A771D">
            <w:pPr>
              <w:jc w:val="center"/>
              <w:rPr>
                <w:b/>
              </w:rPr>
            </w:pPr>
            <w:r>
              <w:rPr>
                <w:b/>
              </w:rPr>
              <w:t xml:space="preserve">контроля успеваемости, промежуточной успеваемости </w:t>
            </w:r>
          </w:p>
          <w:p w:rsidR="00003561" w:rsidRDefault="005A771D">
            <w:pPr>
              <w:tabs>
                <w:tab w:val="left" w:pos="643"/>
              </w:tabs>
              <w:jc w:val="center"/>
              <w:rPr>
                <w:rFonts w:eastAsia="Times New Roman"/>
                <w:b/>
              </w:rPr>
            </w:pPr>
            <w:r>
              <w:rPr>
                <w:b/>
                <w:i/>
              </w:rPr>
              <w:t>(по семестрам)</w:t>
            </w:r>
          </w:p>
        </w:tc>
      </w:tr>
      <w:tr w:rsidR="00003561">
        <w:trPr>
          <w:cantSplit/>
          <w:trHeight w:val="438"/>
        </w:trPr>
        <w:tc>
          <w:tcPr>
            <w:tcW w:w="689"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87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ВСЕГО</w:t>
            </w:r>
          </w:p>
        </w:tc>
        <w:tc>
          <w:tcPr>
            <w:tcW w:w="2383"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Курсовая работа</w:t>
            </w: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r>
      <w:tr w:rsidR="00003561">
        <w:trPr>
          <w:cantSplit/>
          <w:trHeight w:hRule="exact" w:val="2783"/>
        </w:trPr>
        <w:tc>
          <w:tcPr>
            <w:tcW w:w="689"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281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877"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03561" w:rsidRDefault="00003561">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 xml:space="preserve">Лекции </w:t>
            </w:r>
          </w:p>
        </w:tc>
        <w:tc>
          <w:tcPr>
            <w:tcW w:w="70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Практикум</w:t>
            </w:r>
          </w:p>
          <w:p w:rsidR="00003561" w:rsidRDefault="005A771D">
            <w:pPr>
              <w:tabs>
                <w:tab w:val="left" w:pos="643"/>
              </w:tabs>
              <w:ind w:left="113" w:right="113"/>
              <w:jc w:val="center"/>
              <w:rPr>
                <w:rFonts w:eastAsia="Times New Roman"/>
                <w:b/>
              </w:rPr>
            </w:pPr>
            <w:r>
              <w:rPr>
                <w:rFonts w:eastAsia="Times New Roman"/>
                <w:b/>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 xml:space="preserve">Практическ.занятия /семинары </w:t>
            </w: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r>
      <w:tr w:rsidR="00003561">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w:t>
            </w:r>
          </w:p>
        </w:tc>
        <w:tc>
          <w:tcPr>
            <w:tcW w:w="281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1. Организационно-правовые основы деятельности центральных банков и их функции</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7</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pPr>
            <w:r>
              <w:t>Устный опрос, реферат</w:t>
            </w:r>
          </w:p>
        </w:tc>
      </w:tr>
      <w:tr w:rsidR="00003561">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2</w:t>
            </w:r>
          </w:p>
        </w:tc>
        <w:tc>
          <w:tcPr>
            <w:tcW w:w="281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2. Операции центральных банков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rPr>
                <w:rFonts w:eastAsia="Times New Roman"/>
                <w:color w:val="FF0000"/>
              </w:rPr>
            </w:pPr>
            <w:r>
              <w:t xml:space="preserve">Устный опрос, </w:t>
            </w:r>
            <w:r>
              <w:rPr>
                <w:rFonts w:eastAsia="Times New Roman"/>
              </w:rPr>
              <w:t xml:space="preserve">контрольная </w:t>
            </w:r>
            <w:r>
              <w:rPr>
                <w:rFonts w:eastAsia="Times New Roman"/>
              </w:rPr>
              <w:lastRenderedPageBreak/>
              <w:t>работа</w:t>
            </w:r>
          </w:p>
        </w:tc>
      </w:tr>
      <w:tr w:rsidR="00003561">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lastRenderedPageBreak/>
              <w:t>3</w:t>
            </w:r>
          </w:p>
        </w:tc>
        <w:tc>
          <w:tcPr>
            <w:tcW w:w="281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3. Денежно-кредитная политика центральных банков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 тест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4</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4. Организационно-правовые основы создания и функционирования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6</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5</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5. Пассивные и активные операции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6</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6. Организация кредитования и порядок предоставления банковских ссуд</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 xml:space="preserve">Устный опрос </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7</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7. Финансовые услуги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Текущий контроль</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77"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Тест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color w:val="000000"/>
              </w:rPr>
            </w:pPr>
            <w:r>
              <w:rPr>
                <w:rFonts w:eastAsia="Times New Roman"/>
              </w:rPr>
              <w:t>8</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8. Новые банковские продукты и услуги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color w:val="FF0000"/>
              </w:rPr>
            </w:pPr>
            <w:r>
              <w:t>Реферат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9</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9. Инвестиционная деятельность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color w:val="FF0000"/>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10</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10. Расчетное обслуживание предприятий и организаций коммерческими банками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Cs/>
                <w:color w:val="000000"/>
              </w:rPr>
            </w:pPr>
            <w:r>
              <w:rPr>
                <w:rFonts w:eastAsia="Times New Roman"/>
              </w:rPr>
              <w:t>11</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11. Баланс коммерческого банка и его характеристика</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12</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12. Ликвидность коммерческих банков и управление ликвидностью</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5</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13</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13. Специализированные банки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Реферат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14</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14. Управление финансовой деятельностью коммерческого банка</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15</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15. Банковский маркетинг</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Реферат</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16</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16. Управление банковскими рисками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Контрольная работа</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17</w:t>
            </w: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 xml:space="preserve">Тема 17. Контроль в коммерческом банке и </w:t>
            </w:r>
            <w:r>
              <w:lastRenderedPageBreak/>
              <w:t>его организация</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lastRenderedPageBreak/>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t>Устный опрос</w:t>
            </w:r>
          </w:p>
        </w:tc>
      </w:tr>
      <w:tr w:rsidR="00003561">
        <w:tc>
          <w:tcPr>
            <w:tcW w:w="689" w:type="dxa"/>
            <w:tcBorders>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2" w:type="dxa"/>
            <w:tcBorders>
              <w:left w:val="single" w:sz="4" w:space="0" w:color="000001"/>
              <w:bottom w:val="single" w:sz="4" w:space="0" w:color="000001"/>
            </w:tcBorders>
            <w:shd w:val="clear" w:color="auto" w:fill="auto"/>
            <w:tcMar>
              <w:left w:w="103" w:type="dxa"/>
            </w:tcMar>
            <w:vAlign w:val="center"/>
          </w:tcPr>
          <w:p w:rsidR="00003561" w:rsidRDefault="005A771D">
            <w:pPr>
              <w:pStyle w:val="aff0"/>
              <w:tabs>
                <w:tab w:val="left" w:pos="-108"/>
              </w:tabs>
              <w:rPr>
                <w:lang w:eastAsia="ru-RU"/>
              </w:rPr>
            </w:pPr>
            <w:r>
              <w:rPr>
                <w:lang w:eastAsia="ru-RU"/>
              </w:rPr>
              <w:t xml:space="preserve">Экзамен </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7" w:type="dxa"/>
            <w:tcBorders>
              <w:left w:val="single" w:sz="4" w:space="0" w:color="000001"/>
              <w:bottom w:val="single" w:sz="4" w:space="0" w:color="000001"/>
            </w:tcBorders>
            <w:shd w:val="clear" w:color="auto" w:fill="auto"/>
            <w:tcMar>
              <w:left w:w="103" w:type="dxa"/>
            </w:tcMar>
            <w:vAlign w:val="center"/>
          </w:tcPr>
          <w:p w:rsidR="00003561" w:rsidRDefault="005A771D">
            <w:pPr>
              <w:jc w:val="center"/>
              <w:rPr>
                <w:b/>
              </w:rPr>
            </w:pPr>
            <w:r>
              <w:rPr>
                <w:b/>
              </w:rPr>
              <w:t>36</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8"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8"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pPr>
            <w:r>
              <w:rPr>
                <w:lang w:eastAsia="en-US"/>
              </w:rPr>
              <w:t>Комплект билетов</w:t>
            </w:r>
          </w:p>
        </w:tc>
      </w:tr>
      <w:tr w:rsidR="00003561">
        <w:tc>
          <w:tcPr>
            <w:tcW w:w="68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281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pPr>
            <w:r>
              <w:rPr>
                <w:rFonts w:eastAsia="Times New Roman"/>
                <w:bCs/>
              </w:rPr>
              <w:t>ВСЕГО: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b/>
              </w:rPr>
            </w:pPr>
          </w:p>
        </w:tc>
        <w:tc>
          <w:tcPr>
            <w:tcW w:w="877"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180</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32</w:t>
            </w:r>
          </w:p>
        </w:tc>
        <w:tc>
          <w:tcPr>
            <w:tcW w:w="70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32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b/>
              </w:rPr>
              <w:t>80</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pPr>
          </w:p>
        </w:tc>
        <w:tc>
          <w:tcPr>
            <w:tcW w:w="19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rPr>
                <w:b/>
              </w:rPr>
            </w:pPr>
            <w:r>
              <w:rPr>
                <w:b/>
              </w:rPr>
              <w:t>36 (экзамен)</w:t>
            </w:r>
          </w:p>
        </w:tc>
      </w:tr>
    </w:tbl>
    <w:p w:rsidR="00003561" w:rsidRDefault="00003561">
      <w:pPr>
        <w:jc w:val="center"/>
        <w:rPr>
          <w:b/>
        </w:rPr>
      </w:pPr>
    </w:p>
    <w:p w:rsidR="00003561" w:rsidRDefault="005A771D">
      <w:pPr>
        <w:jc w:val="center"/>
        <w:rPr>
          <w:b/>
        </w:rPr>
      </w:pPr>
      <w:r>
        <w:rPr>
          <w:b/>
        </w:rPr>
        <w:t>Для заочной формы обучения</w:t>
      </w:r>
    </w:p>
    <w:p w:rsidR="00003561" w:rsidRDefault="00003561">
      <w:pPr>
        <w:ind w:firstLine="851"/>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3"/>
        <w:gridCol w:w="2774"/>
        <w:gridCol w:w="575"/>
        <w:gridCol w:w="853"/>
        <w:gridCol w:w="821"/>
        <w:gridCol w:w="769"/>
        <w:gridCol w:w="798"/>
        <w:gridCol w:w="648"/>
        <w:gridCol w:w="522"/>
        <w:gridCol w:w="493"/>
        <w:gridCol w:w="1983"/>
      </w:tblGrid>
      <w:tr w:rsidR="00003561">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w:t>
            </w:r>
          </w:p>
          <w:p w:rsidR="00003561" w:rsidRDefault="005A771D">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Разделы и/или темы</w:t>
            </w:r>
          </w:p>
          <w:p w:rsidR="00003561" w:rsidRDefault="005A771D">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b/>
              </w:rPr>
            </w:pPr>
            <w:r>
              <w:rPr>
                <w:b/>
              </w:rPr>
              <w:t>Вид оценочного средства текущего</w:t>
            </w:r>
          </w:p>
          <w:p w:rsidR="00003561" w:rsidRDefault="005A771D">
            <w:pPr>
              <w:jc w:val="center"/>
              <w:rPr>
                <w:b/>
              </w:rPr>
            </w:pPr>
            <w:r>
              <w:rPr>
                <w:b/>
              </w:rPr>
              <w:t xml:space="preserve">контроля успеваемости, промежуточной успеваемости </w:t>
            </w:r>
          </w:p>
          <w:p w:rsidR="00003561" w:rsidRDefault="005A771D">
            <w:pPr>
              <w:tabs>
                <w:tab w:val="left" w:pos="643"/>
              </w:tabs>
              <w:jc w:val="center"/>
              <w:rPr>
                <w:rFonts w:eastAsia="Times New Roman"/>
                <w:b/>
              </w:rPr>
            </w:pPr>
            <w:r>
              <w:rPr>
                <w:b/>
                <w:i/>
              </w:rPr>
              <w:t>(по семестрам)</w:t>
            </w:r>
          </w:p>
        </w:tc>
      </w:tr>
      <w:tr w:rsidR="00003561">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r>
      <w:tr w:rsidR="00003561">
        <w:trPr>
          <w:cantSplit/>
          <w:trHeight w:hRule="exac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003561" w:rsidRDefault="00003561">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Практикум</w:t>
            </w:r>
          </w:p>
          <w:p w:rsidR="00003561" w:rsidRDefault="005A771D">
            <w:pPr>
              <w:tabs>
                <w:tab w:val="left" w:pos="643"/>
              </w:tabs>
              <w:ind w:left="113" w:right="113"/>
              <w:jc w:val="center"/>
              <w:rPr>
                <w:rFonts w:eastAsia="Times New Roman"/>
                <w:b/>
              </w:rPr>
            </w:pPr>
            <w:r>
              <w:rPr>
                <w:rFonts w:eastAsia="Times New Roman"/>
                <w:b/>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003561" w:rsidRDefault="005A771D">
            <w:pPr>
              <w:tabs>
                <w:tab w:val="left" w:pos="643"/>
              </w:tabs>
              <w:ind w:left="113" w:right="113"/>
              <w:jc w:val="center"/>
              <w:rPr>
                <w:rFonts w:eastAsia="Times New Roman"/>
                <w:b/>
              </w:rPr>
            </w:pPr>
            <w:r>
              <w:rPr>
                <w:rFonts w:eastAsia="Times New Roman"/>
                <w:b/>
              </w:rPr>
              <w:t xml:space="preserve">Практическ.занятия /семинары </w:t>
            </w: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r>
      <w:tr w:rsidR="00003561">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1. Организационно-правовые основы деятельности центральных банков и их функции</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pPr>
            <w:r>
              <w:t>Устный опрос, реферат</w:t>
            </w:r>
          </w:p>
        </w:tc>
      </w:tr>
      <w:tr w:rsidR="00003561">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2. Операции центральных банков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rPr>
                <w:rFonts w:eastAsia="Times New Roman"/>
                <w:color w:val="FF0000"/>
              </w:rPr>
            </w:pPr>
            <w:r>
              <w:t xml:space="preserve">Устный опрос, </w:t>
            </w:r>
            <w:r>
              <w:rPr>
                <w:rFonts w:eastAsia="Times New Roman"/>
              </w:rPr>
              <w:t>контрольная работа</w:t>
            </w:r>
          </w:p>
        </w:tc>
      </w:tr>
      <w:tr w:rsidR="00003561">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ind w:right="-71"/>
            </w:pPr>
            <w:r>
              <w:t>Тема  3. Денежно-кредитная политика центральных банков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11</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 тест</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4. Организационно-правовые основы создания и функционирования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5. Пассивные и активные операции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6. Организация кредитования и порядок предоставления банковских ссуд</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 xml:space="preserve">Устный опрос </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 xml:space="preserve">Тема 7. Финансовые </w:t>
            </w:r>
            <w:r>
              <w:lastRenderedPageBreak/>
              <w:t>услуги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lastRenderedPageBreak/>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 xml:space="preserve">Контрольная </w:t>
            </w:r>
            <w:r>
              <w:rPr>
                <w:rFonts w:eastAsia="Times New Roman"/>
              </w:rPr>
              <w:lastRenderedPageBreak/>
              <w:t>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color w:val="000000"/>
              </w:rPr>
            </w:pPr>
            <w:r>
              <w:rPr>
                <w:rFonts w:eastAsia="Times New Roman"/>
              </w:rPr>
              <w:lastRenderedPageBreak/>
              <w:t>8</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8. Новые банковские продукты и услуги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color w:val="FF0000"/>
              </w:rPr>
            </w:pPr>
            <w:r>
              <w:t>Реферат</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9</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9. Инвестиционная деятельность коммерческих банков</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color w:val="FF0000"/>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10. Расчетное обслуживание предприятий и организаций коммерческими банками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11. Баланс коммерческого банка и его характеристика</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12</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12. Ликвидность коммерческих банков и управление ликвидностью</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Контрольная 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13</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13. Специализированные банки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color w:val="FF0000"/>
              </w:rPr>
            </w:pPr>
            <w:r>
              <w:rPr>
                <w:rFonts w:eastAsia="Times New Roman"/>
              </w:rPr>
              <w:t>Реферат</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14</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14. Управление финансовой деятельностью коммерческого банка</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15</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15. Банковский маркетинг</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Реферат</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16</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16. Управление банковскими рисками</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rPr>
                <w:rFonts w:eastAsia="Times New Roman"/>
              </w:rPr>
              <w:t>Контрольная работа</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rFonts w:eastAsia="Times New Roman"/>
              </w:rPr>
            </w:pPr>
            <w:r>
              <w:rPr>
                <w:rFonts w:eastAsia="Times New Roman"/>
              </w:rPr>
              <w:t>17</w:t>
            </w: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ind w:right="-71"/>
            </w:pPr>
            <w:r>
              <w:t>Тема 17. Контроль в коммерческом банке и его организация</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8</w:t>
            </w: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10</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003561" w:rsidRDefault="005A771D">
            <w:pPr>
              <w:jc w:val="center"/>
            </w:pPr>
            <w:r>
              <w:t>9</w:t>
            </w: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rPr>
                <w:rFonts w:eastAsia="Times New Roman"/>
              </w:rPr>
            </w:pPr>
            <w:r>
              <w:t>Устный опрос</w:t>
            </w:r>
          </w:p>
        </w:tc>
      </w:tr>
      <w:tr w:rsidR="00003561">
        <w:tc>
          <w:tcPr>
            <w:tcW w:w="693" w:type="dxa"/>
            <w:tcBorders>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003561" w:rsidRDefault="005A771D">
            <w:pPr>
              <w:pStyle w:val="aff0"/>
              <w:tabs>
                <w:tab w:val="left" w:pos="-108"/>
              </w:tabs>
              <w:rPr>
                <w:lang w:eastAsia="ru-RU"/>
              </w:rPr>
            </w:pPr>
            <w:r>
              <w:rPr>
                <w:lang w:eastAsia="ru-RU"/>
              </w:rPr>
              <w:t xml:space="preserve">Экзамен </w:t>
            </w:r>
          </w:p>
        </w:tc>
        <w:tc>
          <w:tcPr>
            <w:tcW w:w="582"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003561" w:rsidRDefault="005A771D">
            <w:pPr>
              <w:jc w:val="center"/>
              <w:rPr>
                <w:b/>
              </w:rPr>
            </w:pPr>
            <w:r>
              <w:rPr>
                <w:b/>
              </w:rPr>
              <w:t>9</w:t>
            </w:r>
          </w:p>
        </w:tc>
        <w:tc>
          <w:tcPr>
            <w:tcW w:w="850"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003561" w:rsidRDefault="00003561">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jc w:val="center"/>
            </w:pPr>
            <w:r>
              <w:rPr>
                <w:lang w:eastAsia="en-US"/>
              </w:rPr>
              <w:t>Комплект билетов</w:t>
            </w:r>
          </w:p>
        </w:tc>
      </w:tr>
      <w:tr w:rsidR="00003561">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pPr>
            <w:r>
              <w:rPr>
                <w:rFonts w:eastAsia="Times New Roman"/>
                <w:bCs/>
              </w:rPr>
              <w:t>ВСЕГО: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180</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rPr>
                <w:b/>
              </w:rPr>
            </w:pPr>
            <w:r>
              <w:rPr>
                <w:b/>
              </w:rPr>
              <w:t>8</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5A771D">
            <w:pPr>
              <w:tabs>
                <w:tab w:val="left" w:pos="643"/>
              </w:tabs>
              <w:jc w:val="center"/>
            </w:pPr>
            <w:r>
              <w:rPr>
                <w:b/>
              </w:rPr>
              <w:t>155</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003561" w:rsidRDefault="00003561">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03561" w:rsidRDefault="005A771D">
            <w:pPr>
              <w:tabs>
                <w:tab w:val="left" w:pos="643"/>
              </w:tabs>
              <w:jc w:val="center"/>
              <w:rPr>
                <w:b/>
              </w:rPr>
            </w:pPr>
            <w:r>
              <w:rPr>
                <w:b/>
              </w:rPr>
              <w:t>9 (экзамен)</w:t>
            </w:r>
          </w:p>
        </w:tc>
      </w:tr>
    </w:tbl>
    <w:p w:rsidR="00003561" w:rsidRDefault="00003561">
      <w:pPr>
        <w:ind w:firstLine="851"/>
        <w:jc w:val="both"/>
        <w:rPr>
          <w:b/>
        </w:rPr>
      </w:pPr>
      <w:bookmarkStart w:id="6" w:name="_Toc459975981"/>
      <w:bookmarkEnd w:id="6"/>
    </w:p>
    <w:p w:rsidR="00003561" w:rsidRDefault="005A771D">
      <w:pPr>
        <w:ind w:firstLine="851"/>
        <w:jc w:val="both"/>
        <w:rPr>
          <w:b/>
        </w:rPr>
      </w:pPr>
      <w:r>
        <w:rPr>
          <w:b/>
        </w:rPr>
        <w:t>4.2 Содержание дисциплины, структурированное по разделам</w:t>
      </w:r>
    </w:p>
    <w:p w:rsidR="00003561" w:rsidRDefault="00003561">
      <w:pPr>
        <w:ind w:firstLine="851"/>
        <w:jc w:val="both"/>
        <w:rPr>
          <w:b/>
        </w:rPr>
      </w:pPr>
    </w:p>
    <w:p w:rsidR="00003561" w:rsidRDefault="005A771D">
      <w:pPr>
        <w:ind w:firstLine="851"/>
        <w:jc w:val="both"/>
        <w:rPr>
          <w:b/>
          <w:i/>
        </w:rPr>
      </w:pPr>
      <w:r>
        <w:rPr>
          <w:b/>
          <w:i/>
        </w:rPr>
        <w:t>Тема 1. Организационно-правовые основы деятельности центральных банков и их функции</w:t>
      </w:r>
    </w:p>
    <w:p w:rsidR="00003561" w:rsidRDefault="00003561">
      <w:pPr>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 xml:space="preserve">Место центрального банка в банковской системе и его основные функции. Эмиссионная функция центрального банка. Функции аккумуляции и хранения кассовых резервов других кредитных учреждений, осуществления расчетов и переводных операций. Функция кредитования коммерческих банков. Функции предоставления кредитов и выполнения расчетных операций для правительства, обслуживания внутреннего государственного долга. Внешнеэкономическая функция. Функция хранения официальных золотовалютных резервов. Функция денежно-кредитного регулирования. </w:t>
      </w:r>
      <w:r>
        <w:lastRenderedPageBreak/>
        <w:t>Основные направления денежно-кредитного регулирования: контроль над банковской системой в целях укрепления ее ликвидности; управление государственным долгом; регулирование объема кредитных операций и денежной эмиссии с целью воздействия на экономическое развитие, занятость, стабилизацию цен, уровень валютного курса. Тесная взаимосвязь трех направлений денежно-кредитного регулирования. Взаимоотношения центральных банков с представительными и исполнительными органами власти. Центральный банк РФ (Банк России): статус, основные цели, полномочия и функции.</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ind w:firstLine="851"/>
        <w:jc w:val="both"/>
      </w:pPr>
      <w:r>
        <w:t xml:space="preserve">1. Специфика организационных форм деятельности центральных банков в разных странах. </w:t>
      </w:r>
    </w:p>
    <w:p w:rsidR="00003561" w:rsidRDefault="005A771D">
      <w:pPr>
        <w:ind w:firstLine="851"/>
        <w:jc w:val="both"/>
      </w:pPr>
      <w:r>
        <w:t xml:space="preserve">2. Виды центральных банков по принадлежности капитала: государственные, акционерные, смешанные. </w:t>
      </w:r>
    </w:p>
    <w:p w:rsidR="00003561" w:rsidRDefault="005A771D">
      <w:pPr>
        <w:ind w:firstLine="851"/>
        <w:jc w:val="both"/>
        <w:rPr>
          <w:i/>
        </w:rPr>
      </w:pPr>
      <w:r>
        <w:t>3. Правовые основы деятельности центральных банков в разных странах.</w:t>
      </w:r>
    </w:p>
    <w:p w:rsidR="00003561" w:rsidRDefault="00003561">
      <w:pPr>
        <w:jc w:val="both"/>
        <w:rPr>
          <w:b/>
          <w:i/>
        </w:rPr>
      </w:pPr>
    </w:p>
    <w:p w:rsidR="00003561" w:rsidRDefault="005A771D">
      <w:pPr>
        <w:ind w:firstLine="851"/>
        <w:jc w:val="both"/>
        <w:rPr>
          <w:b/>
          <w:i/>
        </w:rPr>
      </w:pPr>
      <w:r>
        <w:rPr>
          <w:b/>
          <w:i/>
        </w:rPr>
        <w:t>Тема 2. Операции центральных банков</w:t>
      </w:r>
    </w:p>
    <w:p w:rsidR="00003561" w:rsidRDefault="00003561">
      <w:pPr>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Пассивные операции. Эмиссия банкнот, каналы эмиссии и виды обеспечения. Эмиссия банкнот в порядке кредитования коммерческих банков, ее обеспечение. Эмиссия банкнот в порядке кредитования государства, ее обеспечение. Эмиссия банкнот под прирост официальных золотовалютных резервов, ее обеспечение. Влияние на денежное обращение, эмиссия банкнот по различным каналам. Депозитные операции центральных банков. Собственный капитал центральных банков. Отличия пассивных операций Центрального банка от пассивных операций коммерческих банков. Активные операции. Учетно-ссудные операции. Ссуды коммерческим банкам и государству под залог векселей, государственных облигаций и др. ценных бумаг. Учетные операции; покупка векселей у государства и банков. Значение учетных операций центральных банков. Банковские инвестиции. Покупка государственных ценных бумаг – главная форма кредитования правительства в промышленно развитых странах. Покупка государственных ценных бумаг в целях регулирования ликвидности банковской системы и управления государственным долгом. Операции с золотом и иностранной валютой. Взаимосвязь пассивных и активных операций.</w:t>
      </w:r>
    </w:p>
    <w:p w:rsidR="00003561" w:rsidRDefault="00003561">
      <w:pPr>
        <w:ind w:firstLine="851"/>
        <w:jc w:val="both"/>
        <w:rPr>
          <w:i/>
        </w:rPr>
      </w:pPr>
    </w:p>
    <w:p w:rsidR="00003561" w:rsidRDefault="005A771D">
      <w:pPr>
        <w:ind w:firstLine="851"/>
        <w:jc w:val="both"/>
        <w:rPr>
          <w:i/>
        </w:rPr>
      </w:pPr>
      <w:r>
        <w:rPr>
          <w:i/>
        </w:rPr>
        <w:t>Содержание практических занятий</w:t>
      </w:r>
    </w:p>
    <w:p w:rsidR="00003561" w:rsidRDefault="005A771D">
      <w:pPr>
        <w:ind w:firstLine="851"/>
        <w:jc w:val="both"/>
      </w:pPr>
      <w:r>
        <w:t>1. Эмиссия  банкнот в условиях золотого стандарта.</w:t>
      </w:r>
    </w:p>
    <w:p w:rsidR="00003561" w:rsidRDefault="005A771D">
      <w:pPr>
        <w:ind w:firstLine="851"/>
        <w:jc w:val="both"/>
      </w:pPr>
      <w:r>
        <w:t>2. Баланс центральных банков.</w:t>
      </w:r>
    </w:p>
    <w:p w:rsidR="00003561" w:rsidRDefault="005A771D">
      <w:pPr>
        <w:ind w:firstLine="851"/>
        <w:jc w:val="both"/>
      </w:pPr>
      <w:r>
        <w:t>3. Операции на открытом рынке.</w:t>
      </w:r>
    </w:p>
    <w:p w:rsidR="00003561" w:rsidRDefault="00003561">
      <w:pPr>
        <w:jc w:val="both"/>
        <w:rPr>
          <w:b/>
          <w:i/>
        </w:rPr>
      </w:pPr>
    </w:p>
    <w:p w:rsidR="00003561" w:rsidRDefault="005A771D">
      <w:pPr>
        <w:ind w:firstLine="851"/>
        <w:jc w:val="both"/>
        <w:rPr>
          <w:b/>
          <w:i/>
        </w:rPr>
      </w:pPr>
      <w:r>
        <w:rPr>
          <w:b/>
          <w:i/>
        </w:rPr>
        <w:t>Тема 3. Денежно-кредитная политика центральных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Общие и селективные методы денежно-кредитной политики. Инструменты денежно-кредитной политики. Изменение норм обязательных резервов. Влияние размеров обязательных резервов на объем, динамику и структуру банковских операций, денежную массу, уровень ссудного процента. Учетная (дисконтная) политика центральных банков. Операции на открытом рынке. Регламентация экономических нормативов банков. Ее воздействие на объем кредитов, денежной массы, уровень процента. Селективные методы. Прямое количественное лимитирование отдельных видов кредитов, предоставляемых коммерческими банками; контроль условий различных кредитов (размеры, маржа по кредитам, уровни процента).</w:t>
      </w:r>
    </w:p>
    <w:p w:rsidR="00003561" w:rsidRDefault="00003561">
      <w:pPr>
        <w:ind w:firstLine="851"/>
        <w:jc w:val="both"/>
        <w:rPr>
          <w:i/>
        </w:rPr>
      </w:pPr>
    </w:p>
    <w:p w:rsidR="00003561" w:rsidRDefault="005A771D">
      <w:pPr>
        <w:ind w:firstLine="851"/>
        <w:jc w:val="both"/>
        <w:rPr>
          <w:i/>
        </w:rPr>
      </w:pPr>
      <w:r>
        <w:rPr>
          <w:i/>
        </w:rPr>
        <w:lastRenderedPageBreak/>
        <w:t>Содержание практических занятий</w:t>
      </w:r>
    </w:p>
    <w:p w:rsidR="00003561" w:rsidRDefault="005A771D">
      <w:pPr>
        <w:pStyle w:val="afa"/>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Инструменты ЦБ РФ косвенного регулирование деятельности коммерческих банков.</w:t>
      </w:r>
    </w:p>
    <w:p w:rsidR="00003561" w:rsidRDefault="005A771D">
      <w:pPr>
        <w:pStyle w:val="afa"/>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Валютные интервенции и валютные ограничения.</w:t>
      </w:r>
    </w:p>
    <w:p w:rsidR="00003561" w:rsidRDefault="005A771D">
      <w:pPr>
        <w:pStyle w:val="afa"/>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Влияние официальной учётной ставки на работу коммерческих банков.</w:t>
      </w:r>
    </w:p>
    <w:p w:rsidR="00003561" w:rsidRDefault="00003561">
      <w:pPr>
        <w:ind w:firstLine="851"/>
        <w:jc w:val="both"/>
        <w:rPr>
          <w:b/>
          <w:i/>
        </w:rPr>
      </w:pPr>
    </w:p>
    <w:p w:rsidR="00003561" w:rsidRDefault="005A771D">
      <w:pPr>
        <w:ind w:firstLine="851"/>
        <w:jc w:val="both"/>
        <w:rPr>
          <w:b/>
          <w:i/>
        </w:rPr>
      </w:pPr>
      <w:r>
        <w:rPr>
          <w:b/>
          <w:i/>
        </w:rPr>
        <w:t>Тема 4. Организационно-правовые основы создания и функционирования коммерческих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Возникновение и эволюция коммерческих банков. Коммерческие банки в современной банковской системе. Функции и классификация коммерческих банков. Эволюция банковской системы в России. Кредитные отношения до рыночных реформ. Особенности современной банковской системы РФ. Правовые основы учреждения и порядок организации коммерческого банка. Организационная и управленческая структура коммерческих банков.</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Механизм функционирования коммерческого банка.</w:t>
      </w:r>
    </w:p>
    <w:p w:rsidR="00003561" w:rsidRDefault="005A771D">
      <w:pPr>
        <w:pStyle w:val="afa"/>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Функции коммерческого банка.</w:t>
      </w:r>
    </w:p>
    <w:p w:rsidR="00003561" w:rsidRDefault="005A771D">
      <w:pPr>
        <w:pStyle w:val="afa"/>
        <w:numPr>
          <w:ilvl w:val="0"/>
          <w:numId w:val="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Классификация коммерческих банков.</w:t>
      </w:r>
    </w:p>
    <w:p w:rsidR="00003561" w:rsidRDefault="00003561">
      <w:pPr>
        <w:ind w:firstLine="851"/>
        <w:jc w:val="both"/>
        <w:rPr>
          <w:b/>
          <w:i/>
        </w:rPr>
      </w:pPr>
    </w:p>
    <w:p w:rsidR="00003561" w:rsidRDefault="005A771D">
      <w:pPr>
        <w:ind w:firstLine="851"/>
        <w:jc w:val="both"/>
        <w:rPr>
          <w:b/>
          <w:i/>
        </w:rPr>
      </w:pPr>
      <w:r>
        <w:rPr>
          <w:b/>
          <w:i/>
        </w:rPr>
        <w:t>Тема 5. Пассивные и активные операции коммерческих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Пассивные операции и их характеристика. Методы увеличения акционерного капитала. Образование резервного капитала. Привлечение средств в депозиты: вклады до востребования, срочные и сберегательные вклады, депозитные сертификаты, вексельные операции. Межбанковские операции по привлечению средств. Евровалютные займы. Активные операции и их характеристика. Учетно-ссудные операции. Ссуды на коммерческие цели; кредитование капитальных вложений; ссуды для операций на фондовой бирже. Потребительские ссуды. Операции банков с ценными бумагами; банковские инвестиции.</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Кредитный потенциал банка.</w:t>
      </w:r>
    </w:p>
    <w:p w:rsidR="00003561" w:rsidRDefault="005A771D">
      <w:pPr>
        <w:pStyle w:val="afa"/>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Валютные операции коммерческого банка.</w:t>
      </w:r>
    </w:p>
    <w:p w:rsidR="00003561" w:rsidRDefault="005A771D">
      <w:pPr>
        <w:pStyle w:val="afa"/>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Ссуды под залог ценных бумаг. </w:t>
      </w:r>
    </w:p>
    <w:p w:rsidR="00003561" w:rsidRDefault="00003561">
      <w:pPr>
        <w:jc w:val="both"/>
        <w:rPr>
          <w:b/>
          <w:i/>
        </w:rPr>
      </w:pPr>
    </w:p>
    <w:p w:rsidR="00003561" w:rsidRDefault="005A771D">
      <w:pPr>
        <w:ind w:firstLine="851"/>
        <w:jc w:val="both"/>
        <w:rPr>
          <w:b/>
          <w:i/>
        </w:rPr>
      </w:pPr>
      <w:r>
        <w:rPr>
          <w:b/>
          <w:i/>
        </w:rPr>
        <w:t>Тема 6. Организация кредитования и порядок предоставления банковских ссуд</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Основные нормативные документы, регулирующие кредитную деятельность банков. Пакет документов, необходимый для оформления кредита. Кредитный договор, его содержание и экономическое значение. Формализуемые и неформализуемые параметры оценки кредитоспособности заемщика. Показатели, оценивающие его финансовое положение: прибыльность, ликвидность, обеспеченность собственными средствами и др. Кредитная история и дееспособность заемщика. Система обеспечения возврата кредита. Виды обеспечения, их экономическое содержание. Формы и методы контроля банка эффективности использования заемщиком ссуд.</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кредитоспособности заемщика.</w:t>
      </w:r>
    </w:p>
    <w:p w:rsidR="00003561" w:rsidRDefault="005A771D">
      <w:pPr>
        <w:pStyle w:val="afa"/>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Банковские кредиты и их классификация.</w:t>
      </w:r>
    </w:p>
    <w:p w:rsidR="00003561" w:rsidRDefault="005A771D">
      <w:pPr>
        <w:pStyle w:val="afa"/>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Межбанковские кредиты.</w:t>
      </w:r>
    </w:p>
    <w:p w:rsidR="00003561" w:rsidRDefault="00003561">
      <w:pPr>
        <w:ind w:firstLine="851"/>
        <w:jc w:val="both"/>
        <w:rPr>
          <w:b/>
          <w:i/>
        </w:rPr>
      </w:pPr>
    </w:p>
    <w:p w:rsidR="00003561" w:rsidRDefault="005A771D">
      <w:pPr>
        <w:ind w:firstLine="851"/>
        <w:jc w:val="both"/>
        <w:rPr>
          <w:b/>
          <w:i/>
        </w:rPr>
      </w:pPr>
      <w:r>
        <w:rPr>
          <w:b/>
          <w:i/>
        </w:rPr>
        <w:t>Тема 7. Финансовые услуги коммерческих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Виды финансовых услуг, предоставляемых коммерческими банками, их развитие и регулирование. Основы и виды лизинга. Лизинг как форма финансирования капитальных вложений. Проблемы развития лизинга в России. Основы факторинга. Факторинг как форма организации расчетов. Порядок проведения факторинговых операций. Трастовые операции банков и их виды. Трастовые операции, оказываемые предприятиям, другим учреждениям и частным лицам.</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расчёту лизинговых платежей.</w:t>
      </w:r>
    </w:p>
    <w:p w:rsidR="00003561" w:rsidRDefault="005A771D">
      <w:pPr>
        <w:pStyle w:val="afa"/>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Преимущества и недостатки лизинга.</w:t>
      </w:r>
    </w:p>
    <w:p w:rsidR="00003561" w:rsidRDefault="005A771D">
      <w:pPr>
        <w:pStyle w:val="afa"/>
        <w:numPr>
          <w:ilvl w:val="0"/>
          <w:numId w:val="1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факторингового обслуживания.</w:t>
      </w:r>
    </w:p>
    <w:p w:rsidR="00003561" w:rsidRDefault="00003561">
      <w:pPr>
        <w:jc w:val="both"/>
        <w:rPr>
          <w:b/>
          <w:i/>
        </w:rPr>
      </w:pPr>
    </w:p>
    <w:p w:rsidR="00003561" w:rsidRDefault="005A771D">
      <w:pPr>
        <w:ind w:firstLine="851"/>
        <w:jc w:val="both"/>
        <w:rPr>
          <w:b/>
          <w:i/>
        </w:rPr>
      </w:pPr>
      <w:r>
        <w:rPr>
          <w:b/>
          <w:i/>
        </w:rPr>
        <w:t>Тема 8. Новые банковские продукты и услуги</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Современные пластиковые карты как основа технологической революции в банковском деле. Классификация основных видов пластиковых карт, их реквизиты и особенности применения. Российские и зарубежные платежные системы. Операции коммерческих банков по обслуживанию владельцев пластиковых карт. Проблемы и перспективы развития бизнеса пластиковых карт в России и в мире. Электронные системы платежей и расчетов в организации розничной торговли. Дистанционное банковское обслуживание: понятие и формы. Электронные системы обслуживания клиентов на дому и в офисе. Системы «Клиент-Банк». Телефонный банкинг. Интернет-банкинг. Банковские электронные клиринговые системы. Международная межбанковская финансовая система. Прочие операции и новые банковские продукты и услуги.</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сегментации рынка интернет-банкинга.</w:t>
      </w:r>
    </w:p>
    <w:p w:rsidR="00003561" w:rsidRDefault="005A771D">
      <w:pPr>
        <w:pStyle w:val="afa"/>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Перспективы интернет-банкинга.</w:t>
      </w:r>
    </w:p>
    <w:p w:rsidR="00003561" w:rsidRDefault="005A771D">
      <w:pPr>
        <w:pStyle w:val="afa"/>
        <w:numPr>
          <w:ilvl w:val="0"/>
          <w:numId w:val="1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Системы «Клиент-Банк».</w:t>
      </w:r>
    </w:p>
    <w:p w:rsidR="00003561" w:rsidRDefault="00003561">
      <w:pPr>
        <w:jc w:val="both"/>
        <w:rPr>
          <w:b/>
          <w:i/>
        </w:rPr>
      </w:pPr>
    </w:p>
    <w:p w:rsidR="00003561" w:rsidRDefault="005A771D">
      <w:pPr>
        <w:ind w:firstLine="851"/>
        <w:jc w:val="both"/>
        <w:rPr>
          <w:b/>
          <w:i/>
        </w:rPr>
      </w:pPr>
      <w:r>
        <w:rPr>
          <w:b/>
          <w:i/>
        </w:rPr>
        <w:t>Тема 9. Инвестиционная деятельность коммерческих банков</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 xml:space="preserve">Место и значение инвестиций в экономике и деятельности коммерческих банков. Реальные инвестиции как экономическая основа финансирования капитальных вложений в отрасли экономики через систему долгосрочного кредитования коммерческими банками. Особенности долгосрочного кредитования капитальных вложений. Порядок оформления, выдачи и погашения долгосрочных кредитов на финансирование капитальных вложений. Порядок финансирования централизованных капитальных вложений. Условия финансирования капитальных вложений за счет собственных средств. Виды банковских ценных бумаг, их содержание и особенности. Инвестиционный риск и степень зависимости риска банка от ставок доходности, качества и сроков погашения ценных бумаг по их видам. </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ind w:firstLine="851"/>
        <w:jc w:val="both"/>
      </w:pPr>
      <w:r>
        <w:lastRenderedPageBreak/>
        <w:t xml:space="preserve">1. Диверсификация как метод проведения инвестиционной политики коммерческими банками. </w:t>
      </w:r>
    </w:p>
    <w:p w:rsidR="00003561" w:rsidRDefault="005A771D">
      <w:pPr>
        <w:ind w:firstLine="851"/>
        <w:jc w:val="both"/>
      </w:pPr>
      <w:r>
        <w:t xml:space="preserve">2. Содержание понятия «портфель инвестиций». </w:t>
      </w:r>
    </w:p>
    <w:p w:rsidR="00003561" w:rsidRDefault="005A771D">
      <w:pPr>
        <w:ind w:firstLine="851"/>
        <w:jc w:val="both"/>
      </w:pPr>
      <w:r>
        <w:t>3. Отечественный и зарубежный опыт инвестиционной деятельности коммерческих банков.</w:t>
      </w:r>
    </w:p>
    <w:p w:rsidR="00003561" w:rsidRDefault="00003561">
      <w:pPr>
        <w:ind w:firstLine="851"/>
        <w:jc w:val="both"/>
      </w:pPr>
    </w:p>
    <w:p w:rsidR="00003561" w:rsidRDefault="005A771D">
      <w:pPr>
        <w:ind w:firstLine="851"/>
        <w:jc w:val="both"/>
        <w:rPr>
          <w:b/>
          <w:i/>
        </w:rPr>
      </w:pPr>
      <w:r>
        <w:rPr>
          <w:b/>
          <w:i/>
        </w:rPr>
        <w:t>Тема 10. Расчетное обслуживание предприятий и организаций коммерческими банками</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Основы и принципы организации расчетов. Счета, открываемые предприятиями и организациями для осуществления расчетов. Положение о безналичных расчетах в РФ. Порядок и формы расчетов между предприятиями и организациями. Формы безналичных расчетов. Организация расчетов платежными требованиями-поручениями, порядок их проведения. Расчеты платежными поручениями, сфера их применения. Аккредитивная форма расчетов. Расчеты чеками.</w:t>
      </w:r>
    </w:p>
    <w:p w:rsidR="00003561" w:rsidRDefault="005A771D">
      <w:pPr>
        <w:ind w:firstLine="851"/>
        <w:jc w:val="both"/>
      </w:pPr>
      <w:r>
        <w:t xml:space="preserve"> </w:t>
      </w:r>
    </w:p>
    <w:p w:rsidR="00003561" w:rsidRDefault="005A771D">
      <w:pPr>
        <w:ind w:firstLine="851"/>
        <w:jc w:val="both"/>
        <w:rPr>
          <w:i/>
        </w:rPr>
      </w:pPr>
      <w:r>
        <w:rPr>
          <w:i/>
        </w:rPr>
        <w:t>Содержание практических занятий</w:t>
      </w:r>
    </w:p>
    <w:p w:rsidR="00003561" w:rsidRDefault="005A771D">
      <w:pPr>
        <w:pStyle w:val="afa"/>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Виды аккредитивов, порядок проведения.</w:t>
      </w:r>
    </w:p>
    <w:p w:rsidR="00003561" w:rsidRDefault="005A771D">
      <w:pPr>
        <w:pStyle w:val="afa"/>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Положение о чеках, регламентирующее использование чеков в платежном обороте.</w:t>
      </w:r>
    </w:p>
    <w:p w:rsidR="00003561" w:rsidRDefault="005A771D">
      <w:pPr>
        <w:pStyle w:val="afa"/>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и формы международных расчетов.</w:t>
      </w:r>
    </w:p>
    <w:p w:rsidR="00003561" w:rsidRDefault="00003561">
      <w:pPr>
        <w:jc w:val="both"/>
      </w:pPr>
    </w:p>
    <w:p w:rsidR="00003561" w:rsidRDefault="005A771D">
      <w:pPr>
        <w:ind w:firstLine="851"/>
        <w:jc w:val="both"/>
        <w:rPr>
          <w:b/>
          <w:i/>
        </w:rPr>
      </w:pPr>
      <w:r>
        <w:rPr>
          <w:b/>
          <w:i/>
        </w:rPr>
        <w:t>Тема 11. Баланс коммерческого банка и его характеристика</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Баланс коммерческого банка – источник информации о его деятельности. Типичный сводный баланс коммерческого банка и его содержание. Пассив баланса коммерческого банка. Состав и структура статей пассива баланса. Привлечение средств и их виды. Собственные средства и их источники. Актив баланса коммерческого банка. Состав и структура статей актива баланса. Банковская наличность, кредиты, недвижимость и ценные бумаги, другие статьи актива баланса. Анализ баланса коммерческого банка. Оценочные показатели и их применение при определении надежности деятельности коммерческого банка.</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Основные формы отчётности коммерческих банков.</w:t>
      </w:r>
    </w:p>
    <w:p w:rsidR="00003561" w:rsidRDefault="005A771D">
      <w:pPr>
        <w:pStyle w:val="afa"/>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План счетов бухгалтерского учёта в банке.</w:t>
      </w:r>
    </w:p>
    <w:p w:rsidR="00003561" w:rsidRDefault="005A771D">
      <w:pPr>
        <w:pStyle w:val="afa"/>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Порядок формирования отчёта о финансовых результатах.</w:t>
      </w:r>
    </w:p>
    <w:p w:rsidR="00003561" w:rsidRDefault="00003561">
      <w:pPr>
        <w:jc w:val="both"/>
      </w:pPr>
    </w:p>
    <w:p w:rsidR="00003561" w:rsidRDefault="005A771D">
      <w:pPr>
        <w:ind w:firstLine="851"/>
        <w:jc w:val="both"/>
        <w:rPr>
          <w:b/>
          <w:i/>
        </w:rPr>
      </w:pPr>
      <w:r>
        <w:rPr>
          <w:b/>
          <w:i/>
        </w:rPr>
        <w:t>Тема 12. Ликвидность коммерческих банков и управление ликвидностью</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Понятие ликвидности коммерческих банков и факторы ее определяющие. Значение ликвидности в обеспечении устойчивости и надежности работы коммерческого банка. Показатели ликвидности коммерческого банка: достаточность капитала, соответствие активов и пассивов по срокам и содержанию, качество активов и уровень рискованности отдельных активных операций, стабильность и структура пассивов. Экономическое значение регулирования Центральным банком ликвидности коммерческих банков. Нормативы ликвидности коммерческих банков.</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Группировка активов банка по степени ликвидности.</w:t>
      </w:r>
    </w:p>
    <w:p w:rsidR="00003561" w:rsidRDefault="005A771D">
      <w:pPr>
        <w:pStyle w:val="afa"/>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Риск потери ликвидности. Проблемы управления ликвидностью.</w:t>
      </w:r>
    </w:p>
    <w:p w:rsidR="00003561" w:rsidRDefault="005A771D">
      <w:pPr>
        <w:pStyle w:val="afa"/>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Порядок расчета нормативов ликвидности коммерческого банка.</w:t>
      </w:r>
    </w:p>
    <w:p w:rsidR="00003561" w:rsidRDefault="005A771D">
      <w:pPr>
        <w:ind w:firstLine="851"/>
        <w:jc w:val="both"/>
        <w:rPr>
          <w:b/>
          <w:i/>
        </w:rPr>
      </w:pPr>
      <w:r>
        <w:rPr>
          <w:b/>
          <w:i/>
        </w:rPr>
        <w:t>Тема 13. Специализированные банки</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Понятие специализированных банков и небанковских кредитно-финансовых институтов, их роль в накоплении и мобилизации капитала. Виды специализированных банков в зависимости от предоставляемых услуг. Виды небанковских кредитно-финансовых институтов, характеристика их деятельности.</w:t>
      </w:r>
    </w:p>
    <w:p w:rsidR="00003561" w:rsidRDefault="005A771D">
      <w:pPr>
        <w:ind w:firstLine="851"/>
        <w:jc w:val="both"/>
      </w:pPr>
      <w:r>
        <w:t xml:space="preserve"> </w:t>
      </w:r>
    </w:p>
    <w:p w:rsidR="00003561" w:rsidRDefault="005A771D">
      <w:pPr>
        <w:ind w:firstLine="851"/>
        <w:jc w:val="both"/>
        <w:rPr>
          <w:i/>
        </w:rPr>
      </w:pPr>
      <w:r>
        <w:rPr>
          <w:i/>
        </w:rPr>
        <w:t>Содержание практических занятий</w:t>
      </w:r>
    </w:p>
    <w:p w:rsidR="00003561" w:rsidRDefault="005A771D">
      <w:pPr>
        <w:ind w:firstLine="851"/>
        <w:jc w:val="both"/>
      </w:pPr>
      <w:r>
        <w:t>1. Деятельность страховых компаний.</w:t>
      </w:r>
    </w:p>
    <w:p w:rsidR="00003561" w:rsidRDefault="005A771D">
      <w:pPr>
        <w:ind w:firstLine="851"/>
        <w:jc w:val="both"/>
      </w:pPr>
      <w:r>
        <w:t xml:space="preserve">2. Пассивные и активные операции страховых компаний. </w:t>
      </w:r>
    </w:p>
    <w:p w:rsidR="00003561" w:rsidRDefault="005A771D">
      <w:pPr>
        <w:ind w:firstLine="851"/>
        <w:jc w:val="both"/>
      </w:pPr>
      <w:r>
        <w:t>3. Негосударственные пенсионные фонды, их пассивные и активные операции.</w:t>
      </w:r>
    </w:p>
    <w:p w:rsidR="00003561" w:rsidRDefault="00003561">
      <w:pPr>
        <w:jc w:val="both"/>
        <w:rPr>
          <w:b/>
          <w:i/>
        </w:rPr>
      </w:pPr>
    </w:p>
    <w:p w:rsidR="00003561" w:rsidRDefault="005A771D">
      <w:pPr>
        <w:ind w:firstLine="851"/>
        <w:jc w:val="both"/>
        <w:rPr>
          <w:b/>
          <w:i/>
        </w:rPr>
      </w:pPr>
      <w:r>
        <w:rPr>
          <w:b/>
          <w:i/>
        </w:rPr>
        <w:t>Тема 14. Управление финансовой деятельностью коммерческого банка</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 xml:space="preserve">Управление ликвидностью банка. Участие подразделений банка в процессе управления ликвидностью. Планирование потребности банка в ликвидных средствах. Методы оценки потребности банка в ликвидных средствах, применяемые в зарубежной практике. Определение потребности банка в ликвидных средствах в российских условиях. Теория управления ликвидностью через активные и пассивные операции коммерческих банков. Принципы и особенности управления ликвидностью через активные операции и структурные элементы активов баланса банка: кассовая наличность, средства на резервном счете в Центральном банке, остатки на корреспондентских счетах, кредиты, ценные бумаги и др. Принципы и особенности управления ликвидностью через пассивные операции и структурные элементы пассивов баланса банка: депозиты, займы, кредиты, вклады и др. Управление доходностью. Регулирование доходной базы коммерческого банка. </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ind w:firstLine="851"/>
        <w:jc w:val="both"/>
      </w:pPr>
      <w:r>
        <w:t>1. Методы анализа деятельности банка.</w:t>
      </w:r>
    </w:p>
    <w:p w:rsidR="00003561" w:rsidRDefault="005A771D">
      <w:pPr>
        <w:ind w:firstLine="851"/>
        <w:jc w:val="both"/>
      </w:pPr>
      <w:r>
        <w:t xml:space="preserve">2. Оценка деятельности банка. </w:t>
      </w:r>
    </w:p>
    <w:p w:rsidR="00003561" w:rsidRDefault="005A771D">
      <w:pPr>
        <w:ind w:firstLine="851"/>
        <w:jc w:val="both"/>
      </w:pPr>
      <w:r>
        <w:t>3. Показатели прибыльности банка.</w:t>
      </w:r>
    </w:p>
    <w:p w:rsidR="00003561" w:rsidRDefault="00003561">
      <w:pPr>
        <w:ind w:firstLine="851"/>
        <w:jc w:val="both"/>
      </w:pPr>
    </w:p>
    <w:p w:rsidR="00003561" w:rsidRDefault="005A771D">
      <w:pPr>
        <w:ind w:firstLine="851"/>
        <w:jc w:val="both"/>
        <w:rPr>
          <w:b/>
          <w:i/>
        </w:rPr>
      </w:pPr>
      <w:r>
        <w:rPr>
          <w:b/>
          <w:i/>
        </w:rPr>
        <w:t>Тема 15. Банковский маркетинг</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Содержание и специфика банковского маркетинга. Информационная база банковского маркетинга. Поставщики банковских ресурсов. Конкуренция на банковском рынке. Заменители банковских услуг. Банковская маркетинговая стратегия и ее реализация. Товарная, ценовая, сбытовая и коммуникационная политика коммерческого банка. Организация банковского маркетинга. Служба маркетинга и служба контроллинга в банке.</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Маркетинговое исследование банковского рынка.</w:t>
      </w:r>
    </w:p>
    <w:p w:rsidR="00003561" w:rsidRDefault="005A771D">
      <w:pPr>
        <w:pStyle w:val="af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и сегментация банковского рынка.</w:t>
      </w:r>
    </w:p>
    <w:p w:rsidR="00003561" w:rsidRDefault="005A771D">
      <w:pPr>
        <w:pStyle w:val="afa"/>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Прогнозирование рынка банковских услуг.</w:t>
      </w:r>
    </w:p>
    <w:p w:rsidR="00003561" w:rsidRDefault="00003561">
      <w:pPr>
        <w:ind w:firstLine="851"/>
        <w:jc w:val="both"/>
        <w:rPr>
          <w:b/>
          <w:i/>
        </w:rPr>
      </w:pPr>
    </w:p>
    <w:p w:rsidR="00003561" w:rsidRDefault="005A771D">
      <w:pPr>
        <w:ind w:firstLine="851"/>
        <w:jc w:val="both"/>
        <w:rPr>
          <w:b/>
          <w:i/>
        </w:rPr>
      </w:pPr>
      <w:r>
        <w:rPr>
          <w:b/>
          <w:i/>
        </w:rPr>
        <w:t>Тема 16. Управление банковскими рисками</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Сущность и классификация банковских рисков. Организация работы коммерческого банка по управлению рисками. Кредитный риск: содержание, причины и методы управления. Депозитный риск и мероприятия банка по его предотвращению. Риск операций с ценными бумагами: содержание и деятельность коммерческого банка по его регулированию. Процентный риск: сущность и особенности управления. Валютный риск: сущность, виды, методы управления.</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кредитного риска.</w:t>
      </w:r>
    </w:p>
    <w:p w:rsidR="00003561" w:rsidRDefault="005A771D">
      <w:pPr>
        <w:pStyle w:val="afa"/>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Оценка валютного риска.</w:t>
      </w:r>
    </w:p>
    <w:p w:rsidR="00003561" w:rsidRDefault="005A771D">
      <w:pPr>
        <w:pStyle w:val="afa"/>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Российская и международная практика регулирования риска.</w:t>
      </w:r>
    </w:p>
    <w:p w:rsidR="00003561" w:rsidRDefault="00003561">
      <w:pPr>
        <w:jc w:val="both"/>
        <w:rPr>
          <w:b/>
          <w:i/>
        </w:rPr>
      </w:pPr>
    </w:p>
    <w:p w:rsidR="00003561" w:rsidRDefault="005A771D">
      <w:pPr>
        <w:ind w:firstLine="851"/>
        <w:jc w:val="both"/>
        <w:rPr>
          <w:b/>
          <w:i/>
        </w:rPr>
      </w:pPr>
      <w:r>
        <w:rPr>
          <w:b/>
          <w:i/>
        </w:rPr>
        <w:t>Тема 17. Контроль в коммерческом банке и его организация</w:t>
      </w:r>
    </w:p>
    <w:p w:rsidR="00003561" w:rsidRDefault="00003561">
      <w:pPr>
        <w:ind w:firstLine="851"/>
        <w:jc w:val="both"/>
      </w:pPr>
    </w:p>
    <w:p w:rsidR="00003561" w:rsidRDefault="005A771D">
      <w:pPr>
        <w:ind w:firstLine="851"/>
        <w:jc w:val="both"/>
        <w:rPr>
          <w:i/>
        </w:rPr>
      </w:pPr>
      <w:r>
        <w:rPr>
          <w:i/>
        </w:rPr>
        <w:t>Содержание лекционного курса</w:t>
      </w:r>
    </w:p>
    <w:p w:rsidR="00003561" w:rsidRDefault="005A771D">
      <w:pPr>
        <w:ind w:firstLine="851"/>
        <w:jc w:val="both"/>
      </w:pPr>
      <w:r>
        <w:t>Внутрибанковский контроль и его виды. Организация текущего контроля в банке. Последующий контроль и способы его проведения. Внутренний аудит: цели, задачи и особенности организации в банке. Виды и значение банковской отчетности.</w:t>
      </w:r>
    </w:p>
    <w:p w:rsidR="00003561" w:rsidRDefault="00003561">
      <w:pPr>
        <w:ind w:firstLine="851"/>
        <w:jc w:val="both"/>
      </w:pPr>
    </w:p>
    <w:p w:rsidR="00003561" w:rsidRDefault="005A771D">
      <w:pPr>
        <w:ind w:firstLine="851"/>
        <w:jc w:val="both"/>
        <w:rPr>
          <w:i/>
        </w:rPr>
      </w:pPr>
      <w:r>
        <w:rPr>
          <w:i/>
        </w:rPr>
        <w:t>Содержание практических занятий</w:t>
      </w:r>
    </w:p>
    <w:p w:rsidR="00003561" w:rsidRDefault="005A771D">
      <w:pPr>
        <w:pStyle w:val="afa"/>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shd w:val="clear" w:color="auto" w:fill="FFFFFF"/>
        </w:rPr>
        <w:t>Принципы надлежащего управления операционным риском.</w:t>
      </w:r>
    </w:p>
    <w:p w:rsidR="00003561" w:rsidRDefault="005A771D">
      <w:pPr>
        <w:pStyle w:val="1"/>
        <w:numPr>
          <w:ilvl w:val="0"/>
          <w:numId w:val="1"/>
        </w:numPr>
        <w:shd w:val="clear" w:color="auto" w:fill="FFFFFF"/>
        <w:spacing w:before="0" w:after="0"/>
        <w:ind w:left="0" w:firstLine="851"/>
        <w:jc w:val="both"/>
        <w:rPr>
          <w:rFonts w:ascii="Times New Roman" w:hAnsi="Times New Roman" w:cs="Times New Roman"/>
          <w:b w:val="0"/>
          <w:sz w:val="24"/>
          <w:szCs w:val="24"/>
        </w:rPr>
      </w:pPr>
      <w:r>
        <w:rPr>
          <w:rFonts w:ascii="Times New Roman" w:hAnsi="Times New Roman" w:cs="Times New Roman"/>
          <w:b w:val="0"/>
          <w:sz w:val="24"/>
          <w:szCs w:val="24"/>
        </w:rPr>
        <w:t>Последующий контроль за бухгалтерскими и кассовыми операциями</w:t>
      </w:r>
    </w:p>
    <w:p w:rsidR="00003561" w:rsidRDefault="005A771D">
      <w:pPr>
        <w:pStyle w:val="afa"/>
        <w:numPr>
          <w:ilvl w:val="0"/>
          <w:numId w:val="17"/>
        </w:numPr>
        <w:spacing w:after="0" w:line="240" w:lineRule="auto"/>
        <w:ind w:left="0"/>
        <w:jc w:val="both"/>
      </w:pPr>
      <w:r>
        <w:rPr>
          <w:rFonts w:ascii="Times New Roman" w:hAnsi="Times New Roman" w:cs="Times New Roman"/>
          <w:sz w:val="24"/>
          <w:szCs w:val="24"/>
        </w:rPr>
        <w:t>Контроль и ревизия кассы, операций на счетах в банках, операций с ценными бумагами.</w:t>
      </w:r>
    </w:p>
    <w:tbl>
      <w:tblPr>
        <w:tblW w:w="10017" w:type="dxa"/>
        <w:tblLook w:val="04A0" w:firstRow="1" w:lastRow="0" w:firstColumn="1" w:lastColumn="0" w:noHBand="0" w:noVBand="1"/>
      </w:tblPr>
      <w:tblGrid>
        <w:gridCol w:w="10017"/>
      </w:tblGrid>
      <w:tr w:rsidR="00003561">
        <w:trPr>
          <w:trHeight w:val="209"/>
        </w:trPr>
        <w:tc>
          <w:tcPr>
            <w:tcW w:w="10017" w:type="dxa"/>
            <w:shd w:val="clear" w:color="auto" w:fill="auto"/>
          </w:tcPr>
          <w:p w:rsidR="00003561" w:rsidRDefault="00003561">
            <w:pPr>
              <w:widowControl/>
              <w:jc w:val="both"/>
              <w:rPr>
                <w:color w:val="000000"/>
              </w:rPr>
            </w:pPr>
          </w:p>
        </w:tc>
      </w:tr>
    </w:tbl>
    <w:p w:rsidR="00003561" w:rsidRDefault="00003561">
      <w:pPr>
        <w:pStyle w:val="af8"/>
        <w:tabs>
          <w:tab w:val="left" w:pos="851"/>
          <w:tab w:val="left" w:pos="993"/>
        </w:tabs>
        <w:spacing w:before="0" w:after="0"/>
        <w:ind w:firstLine="851"/>
        <w:jc w:val="both"/>
        <w:rPr>
          <w:b/>
        </w:rPr>
      </w:pPr>
    </w:p>
    <w:p w:rsidR="00003561" w:rsidRDefault="005A771D">
      <w:pPr>
        <w:pStyle w:val="af8"/>
        <w:tabs>
          <w:tab w:val="left" w:pos="851"/>
          <w:tab w:val="left" w:pos="993"/>
        </w:tabs>
        <w:spacing w:before="0" w:after="0"/>
        <w:ind w:firstLine="851"/>
        <w:jc w:val="both"/>
        <w:rPr>
          <w:b/>
        </w:rPr>
      </w:pPr>
      <w:r>
        <w:rPr>
          <w:b/>
        </w:rPr>
        <w:t>5. Перечень учебно-методического обеспечения для самостоятельной работы обучающихся по дисциплине</w:t>
      </w:r>
    </w:p>
    <w:p w:rsidR="00003561" w:rsidRDefault="00003561">
      <w:pPr>
        <w:pStyle w:val="afa"/>
        <w:spacing w:after="0" w:line="240" w:lineRule="auto"/>
        <w:ind w:left="0" w:firstLine="851"/>
        <w:jc w:val="both"/>
        <w:rPr>
          <w:rFonts w:ascii="Times New Roman" w:hAnsi="Times New Roman" w:cs="Times New Roman"/>
          <w:b/>
          <w:sz w:val="24"/>
          <w:szCs w:val="24"/>
        </w:rPr>
      </w:pPr>
    </w:p>
    <w:p w:rsidR="00003561" w:rsidRDefault="005A771D">
      <w:pPr>
        <w:ind w:firstLine="851"/>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003561" w:rsidRDefault="005A771D">
      <w:pPr>
        <w:ind w:firstLine="851"/>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003561" w:rsidRDefault="005A771D">
      <w:pPr>
        <w:ind w:firstLine="851"/>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003561" w:rsidRDefault="005A771D">
      <w:pPr>
        <w:ind w:firstLine="851"/>
        <w:jc w:val="both"/>
      </w:pPr>
      <w:r>
        <w:t xml:space="preserve">Самостоятельную работу над дисциплиной следует начинать с изучения рабочей программы «Банковское дело», которая содержит основные требования к знаниям, умениям и навыкам обучаемых. </w:t>
      </w:r>
    </w:p>
    <w:p w:rsidR="00003561" w:rsidRDefault="005A771D">
      <w:pPr>
        <w:ind w:firstLine="851"/>
        <w:jc w:val="both"/>
      </w:pPr>
      <w:r>
        <w:t>Важным источником для освоения дисциплины являются ресурсы информационно-телекоммуникационной сети «Интернет».</w:t>
      </w:r>
    </w:p>
    <w:p w:rsidR="00003561" w:rsidRDefault="00003561">
      <w:pPr>
        <w:ind w:firstLine="851"/>
        <w:jc w:val="both"/>
      </w:pPr>
    </w:p>
    <w:p w:rsidR="00003561" w:rsidRDefault="005A771D">
      <w:pPr>
        <w:pStyle w:val="af8"/>
        <w:tabs>
          <w:tab w:val="left" w:pos="851"/>
          <w:tab w:val="left" w:pos="993"/>
        </w:tabs>
        <w:spacing w:before="0" w:after="0"/>
        <w:ind w:firstLine="851"/>
        <w:jc w:val="both"/>
        <w:rPr>
          <w:b/>
        </w:rPr>
      </w:pPr>
      <w:r>
        <w:rPr>
          <w:b/>
        </w:rPr>
        <w:t>6. Фонд оценочных средств для проведения промежуточной аттестации обучающихся по дисциплине</w:t>
      </w:r>
    </w:p>
    <w:p w:rsidR="00003561" w:rsidRDefault="00003561">
      <w:pPr>
        <w:pStyle w:val="af8"/>
        <w:tabs>
          <w:tab w:val="left" w:pos="851"/>
          <w:tab w:val="left" w:pos="993"/>
        </w:tabs>
        <w:spacing w:before="0" w:after="0"/>
        <w:ind w:firstLine="851"/>
        <w:jc w:val="both"/>
        <w:rPr>
          <w:b/>
        </w:rPr>
      </w:pPr>
    </w:p>
    <w:p w:rsidR="00003561" w:rsidRDefault="005A771D">
      <w:pPr>
        <w:ind w:firstLine="851"/>
        <w:jc w:val="both"/>
      </w:pPr>
      <w:r>
        <w:t>Фонд оценочных средств оформлен в виде приложения к рабочей программе дисциплины «Банковское дело».</w:t>
      </w:r>
    </w:p>
    <w:p w:rsidR="00003561" w:rsidRDefault="00003561">
      <w:pPr>
        <w:pStyle w:val="af8"/>
        <w:tabs>
          <w:tab w:val="left" w:pos="851"/>
          <w:tab w:val="left" w:pos="993"/>
        </w:tabs>
        <w:spacing w:before="0" w:after="0"/>
        <w:ind w:firstLine="851"/>
        <w:jc w:val="both"/>
        <w:rPr>
          <w:b/>
        </w:rPr>
      </w:pPr>
    </w:p>
    <w:p w:rsidR="00003561" w:rsidRDefault="00003561">
      <w:pPr>
        <w:pStyle w:val="af8"/>
        <w:tabs>
          <w:tab w:val="left" w:pos="851"/>
          <w:tab w:val="left" w:pos="993"/>
        </w:tabs>
        <w:spacing w:before="0" w:after="0"/>
        <w:ind w:firstLine="851"/>
        <w:jc w:val="both"/>
        <w:rPr>
          <w:b/>
        </w:rPr>
      </w:pPr>
    </w:p>
    <w:p w:rsidR="00003561" w:rsidRDefault="00003561">
      <w:pPr>
        <w:pStyle w:val="af8"/>
        <w:tabs>
          <w:tab w:val="left" w:pos="851"/>
          <w:tab w:val="left" w:pos="993"/>
        </w:tabs>
        <w:spacing w:before="0" w:after="0"/>
        <w:ind w:firstLine="851"/>
        <w:jc w:val="both"/>
        <w:rPr>
          <w:b/>
        </w:rPr>
      </w:pPr>
    </w:p>
    <w:p w:rsidR="00003561" w:rsidRDefault="005A771D">
      <w:pPr>
        <w:pStyle w:val="af8"/>
        <w:tabs>
          <w:tab w:val="left" w:pos="851"/>
          <w:tab w:val="left" w:pos="993"/>
        </w:tabs>
        <w:spacing w:before="0" w:after="0"/>
        <w:ind w:firstLine="851"/>
        <w:jc w:val="both"/>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003561" w:rsidRDefault="00003561">
      <w:pPr>
        <w:pStyle w:val="af8"/>
        <w:tabs>
          <w:tab w:val="left" w:pos="851"/>
          <w:tab w:val="left" w:pos="993"/>
        </w:tabs>
        <w:spacing w:before="0" w:after="0"/>
        <w:ind w:firstLine="851"/>
        <w:jc w:val="both"/>
        <w:rPr>
          <w:b/>
          <w:color w:val="FF0000"/>
        </w:rPr>
      </w:pPr>
    </w:p>
    <w:p w:rsidR="00003561" w:rsidRDefault="005A771D">
      <w:pPr>
        <w:ind w:firstLine="851"/>
        <w:jc w:val="both"/>
        <w:rPr>
          <w:b/>
          <w:i/>
        </w:rPr>
      </w:pPr>
      <w:r>
        <w:rPr>
          <w:b/>
          <w:i/>
        </w:rPr>
        <w:t>а) основная учебная литература:</w:t>
      </w:r>
    </w:p>
    <w:p w:rsidR="00003561" w:rsidRDefault="005A771D">
      <w:pPr>
        <w:ind w:firstLine="851"/>
        <w:jc w:val="both"/>
        <w:rPr>
          <w:color w:val="000000"/>
          <w:shd w:val="clear" w:color="auto" w:fill="FCFCFC"/>
        </w:rPr>
      </w:pPr>
      <w:r>
        <w:rPr>
          <w:color w:val="000000"/>
          <w:shd w:val="clear" w:color="auto" w:fill="FCFCFC"/>
        </w:rPr>
        <w:t>1. Балакина Р.Т. Банковское дело [Электронный ресурс]: учебное пособие для студентов, обучающихся по экономическим направлениям подготовки бакалавров/ Балакина Р.Т.— Электрон. текстовые данные. - Омск: Омский государственный университет им. Ф.М. Достоевского, 2015. - 332 c. - Режим доступа: http://www.iprbookshop.ru/59586. - ЭБС «IPRbooks»</w:t>
      </w:r>
    </w:p>
    <w:p w:rsidR="00003561" w:rsidRDefault="005A771D">
      <w:pPr>
        <w:widowControl/>
        <w:ind w:firstLine="851"/>
        <w:jc w:val="both"/>
        <w:rPr>
          <w:shd w:val="clear" w:color="auto" w:fill="FCFCFC"/>
        </w:rPr>
      </w:pPr>
      <w:r>
        <w:rPr>
          <w:color w:val="000000"/>
          <w:shd w:val="clear" w:color="auto" w:fill="FCFCFC"/>
        </w:rPr>
        <w:t>2. Жуков Е.Ф. Банки и небанковские кредитные организации и их операции [Электронный ресурс]: учебник для студентов вузов, обучающихся по направлению «</w:t>
      </w:r>
      <w:r>
        <w:rPr>
          <w:shd w:val="clear" w:color="auto" w:fill="FCFCFC"/>
        </w:rPr>
        <w:t xml:space="preserve">Экономика» / Жуков Е.Ф., Литвиненко Л.Т., Эриашвили Н.Д.— Электрон. текстовые данные. - М.: ЮНИТИ-ДАНА, 2015. - 559 c. </w:t>
      </w:r>
      <w:r>
        <w:rPr>
          <w:color w:val="000000"/>
          <w:shd w:val="clear" w:color="auto" w:fill="FCFCFC"/>
        </w:rPr>
        <w:t xml:space="preserve">- </w:t>
      </w:r>
      <w:r>
        <w:rPr>
          <w:shd w:val="clear" w:color="auto" w:fill="FCFCFC"/>
        </w:rPr>
        <w:t xml:space="preserve">Режим доступа: </w:t>
      </w:r>
      <w:hyperlink r:id="rId9">
        <w:r>
          <w:rPr>
            <w:rStyle w:val="-"/>
            <w:color w:val="00000A"/>
            <w:u w:val="none"/>
            <w:shd w:val="clear" w:color="auto" w:fill="FCFCFC"/>
          </w:rPr>
          <w:t>http://www.iprbookshop.ru/52054</w:t>
        </w:r>
      </w:hyperlink>
      <w:r>
        <w:rPr>
          <w:shd w:val="clear" w:color="auto" w:fill="FCFCFC"/>
        </w:rPr>
        <w:t>. - ЭБС «IPRbooks»</w:t>
      </w:r>
    </w:p>
    <w:p w:rsidR="00003561" w:rsidRDefault="005A771D">
      <w:pPr>
        <w:ind w:firstLine="851"/>
        <w:jc w:val="both"/>
        <w:rPr>
          <w:b/>
          <w:i/>
        </w:rPr>
      </w:pPr>
      <w:r>
        <w:rPr>
          <w:shd w:val="clear" w:color="auto" w:fill="FCFCFC"/>
        </w:rPr>
        <w:t xml:space="preserve">3. Мягкова Т.Л. Банковское дело [Электронный ресурс]: учебно-методическое пособие/ Мягкова Т.Л.— Электрон. текстовые данные. - Саратов: Корпорация «Диполь», 2015. - 212 c. </w:t>
      </w:r>
      <w:r>
        <w:rPr>
          <w:color w:val="000000"/>
          <w:shd w:val="clear" w:color="auto" w:fill="FCFCFC"/>
        </w:rPr>
        <w:t xml:space="preserve">- </w:t>
      </w:r>
      <w:r>
        <w:rPr>
          <w:shd w:val="clear" w:color="auto" w:fill="FCFCFC"/>
        </w:rPr>
        <w:t xml:space="preserve">Режим доступа: </w:t>
      </w:r>
      <w:hyperlink r:id="rId10">
        <w:r>
          <w:rPr>
            <w:rStyle w:val="-"/>
            <w:color w:val="00000A"/>
            <w:u w:val="none"/>
            <w:shd w:val="clear" w:color="auto" w:fill="FCFCFC"/>
          </w:rPr>
          <w:t>http://www.iprbookshop.ru/30497</w:t>
        </w:r>
      </w:hyperlink>
      <w:r>
        <w:rPr>
          <w:shd w:val="clear" w:color="auto" w:fill="FCFCFC"/>
        </w:rPr>
        <w:t>. - ЭБС «IPRbooks»</w:t>
      </w:r>
    </w:p>
    <w:p w:rsidR="00003561" w:rsidRDefault="00003561">
      <w:pPr>
        <w:ind w:firstLine="851"/>
        <w:jc w:val="both"/>
        <w:rPr>
          <w:shd w:val="clear" w:color="auto" w:fill="FCFCFC"/>
        </w:rPr>
      </w:pPr>
    </w:p>
    <w:p w:rsidR="00003561" w:rsidRDefault="005A771D">
      <w:pPr>
        <w:ind w:firstLine="851"/>
        <w:jc w:val="both"/>
        <w:rPr>
          <w:b/>
          <w:i/>
        </w:rPr>
      </w:pPr>
      <w:r>
        <w:rPr>
          <w:b/>
          <w:i/>
        </w:rPr>
        <w:t>б) дополнительная учебная литература:</w:t>
      </w:r>
    </w:p>
    <w:p w:rsidR="00003561" w:rsidRDefault="005A771D">
      <w:pPr>
        <w:widowControl/>
        <w:ind w:firstLine="851"/>
        <w:jc w:val="both"/>
        <w:rPr>
          <w:shd w:val="clear" w:color="auto" w:fill="FCFCFC"/>
        </w:rPr>
      </w:pPr>
      <w:r>
        <w:rPr>
          <w:color w:val="000000"/>
          <w:shd w:val="clear" w:color="auto" w:fill="FCFCFC"/>
        </w:rPr>
        <w:t xml:space="preserve">1. Акимова Е.М. Финансы. Банки. Кредит [Электронный ресурс]: курс лекций/ Акимова Е.М., Чибисова Е.Ю.— Электрон. текстовые данные. - М.: Московский государственный строительный университет, Ай Пи Эр Медиа, ЭБС АСВ, 2015. - 264 c. -  Режим </w:t>
      </w:r>
      <w:r>
        <w:rPr>
          <w:shd w:val="clear" w:color="auto" w:fill="FCFCFC"/>
        </w:rPr>
        <w:t xml:space="preserve">доступа: </w:t>
      </w:r>
      <w:hyperlink r:id="rId11">
        <w:r>
          <w:rPr>
            <w:rStyle w:val="-"/>
            <w:color w:val="00000A"/>
            <w:u w:val="none"/>
            <w:shd w:val="clear" w:color="auto" w:fill="FCFCFC"/>
          </w:rPr>
          <w:t>http://www.iprbookshop.ru/40575</w:t>
        </w:r>
      </w:hyperlink>
      <w:r>
        <w:rPr>
          <w:shd w:val="clear" w:color="auto" w:fill="FCFCFC"/>
        </w:rPr>
        <w:t>. - ЭБС «IPRbooks»</w:t>
      </w:r>
    </w:p>
    <w:p w:rsidR="00003561" w:rsidRDefault="005A771D">
      <w:pPr>
        <w:ind w:firstLine="851"/>
        <w:jc w:val="both"/>
        <w:rPr>
          <w:b/>
          <w:i/>
        </w:rPr>
      </w:pPr>
      <w:r>
        <w:rPr>
          <w:shd w:val="clear" w:color="auto" w:fill="FCFCFC"/>
        </w:rPr>
        <w:t xml:space="preserve">2. Ермоленко О.М. Банковское дело [Электронный ресурс]: практикум по дисциплине «банковское дело» для бакалавров направления подготовки 080100.62 «Экономика», очной и заочной форм обучения/ Ермоленко О.М.— Электрон. текстовые данные.  - Краснодар: Кубанский государственный университет, Южный институт менеджмента, 2014. - 67 c. </w:t>
      </w:r>
      <w:r>
        <w:rPr>
          <w:color w:val="000000"/>
          <w:shd w:val="clear" w:color="auto" w:fill="FCFCFC"/>
        </w:rPr>
        <w:t xml:space="preserve">- </w:t>
      </w:r>
      <w:r>
        <w:rPr>
          <w:shd w:val="clear" w:color="auto" w:fill="FCFCFC"/>
        </w:rPr>
        <w:t xml:space="preserve">Режим доступа: </w:t>
      </w:r>
      <w:hyperlink r:id="rId12">
        <w:r>
          <w:rPr>
            <w:rStyle w:val="-"/>
            <w:color w:val="00000A"/>
            <w:u w:val="none"/>
            <w:shd w:val="clear" w:color="auto" w:fill="FCFCFC"/>
          </w:rPr>
          <w:t>http://www.iprbookshop.ru/25959</w:t>
        </w:r>
      </w:hyperlink>
      <w:r>
        <w:rPr>
          <w:shd w:val="clear" w:color="auto" w:fill="FCFCFC"/>
        </w:rPr>
        <w:t>. - ЭБС «IPRbooks»</w:t>
      </w:r>
    </w:p>
    <w:p w:rsidR="00003561" w:rsidRDefault="005A771D">
      <w:pPr>
        <w:ind w:firstLine="851"/>
        <w:jc w:val="both"/>
        <w:rPr>
          <w:shd w:val="clear" w:color="auto" w:fill="FCFCFC"/>
        </w:rPr>
      </w:pPr>
      <w:r>
        <w:rPr>
          <w:shd w:val="clear" w:color="auto" w:fill="FCFCFC"/>
        </w:rPr>
        <w:t xml:space="preserve">3. Стихиляс И.В. Банковское дело [Электронный ресурс]: учебное пособие/ Стихиляс И.В., Сахарова Л.А.— Электрон. текстовые данные. - М.: Русайнс, 2015. - 136 c. </w:t>
      </w:r>
      <w:r>
        <w:rPr>
          <w:color w:val="000000"/>
          <w:shd w:val="clear" w:color="auto" w:fill="FCFCFC"/>
        </w:rPr>
        <w:t xml:space="preserve">- </w:t>
      </w:r>
      <w:r>
        <w:rPr>
          <w:shd w:val="clear" w:color="auto" w:fill="FCFCFC"/>
        </w:rPr>
        <w:t xml:space="preserve">Режим доступа: </w:t>
      </w:r>
      <w:hyperlink r:id="rId13">
        <w:r>
          <w:rPr>
            <w:rStyle w:val="-"/>
            <w:color w:val="00000A"/>
            <w:u w:val="none"/>
            <w:shd w:val="clear" w:color="auto" w:fill="FCFCFC"/>
          </w:rPr>
          <w:t>http://www.iprbookshop.ru/48873</w:t>
        </w:r>
      </w:hyperlink>
      <w:r>
        <w:rPr>
          <w:shd w:val="clear" w:color="auto" w:fill="FCFCFC"/>
        </w:rPr>
        <w:t>. - ЭБС «IPRbooks»</w:t>
      </w:r>
    </w:p>
    <w:p w:rsidR="00003561" w:rsidRDefault="005A771D">
      <w:pPr>
        <w:ind w:firstLine="851"/>
        <w:jc w:val="both"/>
        <w:rPr>
          <w:shd w:val="clear" w:color="auto" w:fill="FCFCFC"/>
        </w:rPr>
      </w:pPr>
      <w:r>
        <w:rPr>
          <w:shd w:val="clear" w:color="auto" w:fill="FCFCFC"/>
        </w:rPr>
        <w:t xml:space="preserve">4. Тавасиев А.М. Антикризисное управление кредитными организациями [Электронный ресурс]: учебное пособие для студентов вузов, обучающихся по специальностям «Финансы и кредит» и «Антикризисное управление» / Тавасиев А.М., Мурычев А.В.— Электрон. текстовые данные. - М.: ЮНИТИ-ДАНА, 2015. - 543 c.— Режим доступа: </w:t>
      </w:r>
      <w:hyperlink r:id="rId14">
        <w:r>
          <w:rPr>
            <w:rStyle w:val="-"/>
            <w:color w:val="00000A"/>
            <w:u w:val="none"/>
            <w:shd w:val="clear" w:color="auto" w:fill="FCFCFC"/>
          </w:rPr>
          <w:t>http://www.iprbookshop.ru/52042</w:t>
        </w:r>
      </w:hyperlink>
      <w:r>
        <w:rPr>
          <w:shd w:val="clear" w:color="auto" w:fill="FCFCFC"/>
        </w:rPr>
        <w:t>. - ЭБС «IPRbooks»</w:t>
      </w:r>
    </w:p>
    <w:p w:rsidR="00003561" w:rsidRDefault="00003561">
      <w:pPr>
        <w:ind w:firstLine="851"/>
        <w:jc w:val="both"/>
        <w:rPr>
          <w:shd w:val="clear" w:color="auto" w:fill="FCFCFC"/>
        </w:rPr>
      </w:pPr>
    </w:p>
    <w:p w:rsidR="00003561" w:rsidRDefault="005A771D">
      <w:pPr>
        <w:ind w:firstLine="851"/>
        <w:jc w:val="both"/>
        <w:rPr>
          <w:b/>
          <w:i/>
        </w:rPr>
      </w:pPr>
      <w:r>
        <w:rPr>
          <w:b/>
          <w:i/>
        </w:rPr>
        <w:t>в) нормативные правовые акты:</w:t>
      </w:r>
    </w:p>
    <w:p w:rsidR="00003561" w:rsidRDefault="005A771D">
      <w:pPr>
        <w:pStyle w:val="1"/>
        <w:numPr>
          <w:ilvl w:val="0"/>
          <w:numId w:val="5"/>
        </w:numPr>
        <w:shd w:val="clear" w:color="auto" w:fill="FFFFFF"/>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lastRenderedPageBreak/>
        <w:t>Федеральный закон «О Центральном банке Российской Федерации (Банке России)» от 10.07.2002 N 86-ФЗ.</w:t>
      </w:r>
    </w:p>
    <w:p w:rsidR="00003561" w:rsidRDefault="005A771D">
      <w:pPr>
        <w:pStyle w:val="1"/>
        <w:numPr>
          <w:ilvl w:val="0"/>
          <w:numId w:val="5"/>
        </w:numPr>
        <w:shd w:val="clear" w:color="auto" w:fill="FFFFFF"/>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Федеральный закон «О банках и банковской деятельности» от 02.12.1990 N 395-1-ФЗ.</w:t>
      </w:r>
    </w:p>
    <w:p w:rsidR="00003561" w:rsidRDefault="005A771D">
      <w:pPr>
        <w:pStyle w:val="1"/>
        <w:numPr>
          <w:ilvl w:val="0"/>
          <w:numId w:val="5"/>
        </w:numPr>
        <w:shd w:val="clear" w:color="auto" w:fill="FFFFFF"/>
        <w:spacing w:before="0" w:after="0"/>
        <w:ind w:left="0"/>
        <w:jc w:val="both"/>
        <w:rPr>
          <w:rFonts w:ascii="Times New Roman" w:hAnsi="Times New Roman" w:cs="Times New Roman"/>
          <w:b w:val="0"/>
          <w:sz w:val="24"/>
          <w:szCs w:val="24"/>
        </w:rPr>
      </w:pPr>
      <w:r>
        <w:rPr>
          <w:rFonts w:ascii="Times New Roman" w:hAnsi="Times New Roman" w:cs="Times New Roman"/>
          <w:b w:val="0"/>
          <w:sz w:val="24"/>
          <w:szCs w:val="24"/>
        </w:rPr>
        <w:t>Федеральный закон «О кредитных историях» от 30.12.2004 N 218-ФЗ.</w:t>
      </w:r>
    </w:p>
    <w:p w:rsidR="00003561" w:rsidRDefault="005A771D">
      <w:pPr>
        <w:pStyle w:val="1"/>
        <w:numPr>
          <w:ilvl w:val="0"/>
          <w:numId w:val="1"/>
        </w:numPr>
        <w:shd w:val="clear" w:color="auto" w:fill="FFFFFF"/>
        <w:spacing w:before="0" w:after="0"/>
        <w:ind w:left="0" w:firstLine="851"/>
        <w:jc w:val="both"/>
        <w:rPr>
          <w:rFonts w:ascii="Times New Roman" w:hAnsi="Times New Roman" w:cs="Times New Roman"/>
          <w:b w:val="0"/>
          <w:sz w:val="24"/>
          <w:szCs w:val="24"/>
        </w:rPr>
      </w:pPr>
      <w:r>
        <w:rPr>
          <w:rFonts w:ascii="Times New Roman" w:hAnsi="Times New Roman" w:cs="Times New Roman"/>
          <w:b w:val="0"/>
          <w:sz w:val="24"/>
          <w:szCs w:val="24"/>
        </w:rPr>
        <w:t>Инструкция Банка России от 03.12.2012 N 139-И «Об обязательных нормативах банков»</w:t>
      </w:r>
    </w:p>
    <w:p w:rsidR="00003561" w:rsidRDefault="005A771D">
      <w:pPr>
        <w:pStyle w:val="1"/>
        <w:numPr>
          <w:ilvl w:val="0"/>
          <w:numId w:val="1"/>
        </w:numPr>
        <w:shd w:val="clear" w:color="auto" w:fill="FFFFFF"/>
        <w:spacing w:before="0" w:after="0"/>
        <w:ind w:left="0" w:firstLine="851"/>
        <w:jc w:val="both"/>
        <w:rPr>
          <w:rFonts w:ascii="Times New Roman" w:hAnsi="Times New Roman" w:cs="Times New Roman"/>
          <w:b w:val="0"/>
          <w:sz w:val="24"/>
          <w:szCs w:val="24"/>
        </w:rPr>
      </w:pPr>
      <w:r>
        <w:rPr>
          <w:rFonts w:ascii="Times New Roman" w:hAnsi="Times New Roman" w:cs="Times New Roman"/>
          <w:b w:val="0"/>
          <w:sz w:val="24"/>
          <w:szCs w:val="24"/>
        </w:rPr>
        <w:t>Приказ Минфина России от 28 августа 2014 г. № 84н «Об утверждении Порядка определения стоимости чистых активов».</w:t>
      </w:r>
    </w:p>
    <w:p w:rsidR="00003561" w:rsidRDefault="00003561">
      <w:pPr>
        <w:rPr>
          <w:lang w:eastAsia="zh-CN"/>
        </w:rPr>
      </w:pPr>
    </w:p>
    <w:p w:rsidR="00003561" w:rsidRDefault="00003561">
      <w:pPr>
        <w:rPr>
          <w:lang w:eastAsia="zh-CN"/>
        </w:rPr>
      </w:pPr>
    </w:p>
    <w:p w:rsidR="00003561" w:rsidRDefault="005A771D">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8. Современные профессиональные базы данных и информационные справочные системы</w:t>
      </w:r>
    </w:p>
    <w:p w:rsidR="00003561" w:rsidRDefault="00003561">
      <w:pPr>
        <w:rPr>
          <w:lang w:eastAsia="zh-CN"/>
        </w:rPr>
      </w:pP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Информационно-правовая система «Консультант+» - договор №2856/АП от 01.11.2007</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Информационно-справочная система «LexPro» - договор б/н от 06.03.2013</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Официальный интернет-портал базы данных правовой информации </w:t>
      </w:r>
      <w:hyperlink r:id="rId15">
        <w:r>
          <w:rPr>
            <w:rStyle w:val="-"/>
            <w:rFonts w:ascii="Times New Roman" w:hAnsi="Times New Roman"/>
            <w:color w:val="00000A"/>
            <w:sz w:val="24"/>
            <w:szCs w:val="24"/>
            <w:u w:val="none"/>
          </w:rPr>
          <w:t>http://pravo.gov.ru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6">
        <w:r>
          <w:rPr>
            <w:rStyle w:val="-"/>
            <w:rFonts w:ascii="Times New Roman" w:hAnsi="Times New Roman"/>
            <w:color w:val="00000A"/>
            <w:sz w:val="24"/>
            <w:szCs w:val="24"/>
            <w:u w:val="none"/>
          </w:rPr>
          <w:t>http://fgosvo.ru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Портал "Информационно-коммуникационные технологии в образовании" </w:t>
      </w:r>
      <w:hyperlink r:id="rId17">
        <w:r>
          <w:rPr>
            <w:rStyle w:val="-"/>
            <w:rFonts w:ascii="Times New Roman" w:hAnsi="Times New Roman"/>
            <w:color w:val="00000A"/>
            <w:sz w:val="24"/>
            <w:szCs w:val="24"/>
            <w:u w:val="none"/>
          </w:rPr>
          <w:t>http://www.ict.edu.ru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Научная электронная библиотека </w:t>
      </w:r>
      <w:hyperlink r:id="rId18">
        <w:r>
          <w:rPr>
            <w:rStyle w:val="-"/>
            <w:rFonts w:ascii="Times New Roman" w:hAnsi="Times New Roman"/>
            <w:color w:val="00000A"/>
            <w:sz w:val="24"/>
            <w:szCs w:val="24"/>
            <w:u w:val="none"/>
          </w:rPr>
          <w:t>http://www.elibrary.ru/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Национальная электронная библиотека </w:t>
      </w:r>
      <w:hyperlink r:id="rId19">
        <w:r>
          <w:rPr>
            <w:rStyle w:val="-"/>
            <w:rFonts w:ascii="Times New Roman" w:hAnsi="Times New Roman"/>
            <w:color w:val="00000A"/>
            <w:sz w:val="24"/>
            <w:szCs w:val="24"/>
            <w:u w:val="none"/>
          </w:rPr>
          <w:t>http://www.nns.ru/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Электронные ресурсы Российской государственной библиотеки </w:t>
      </w:r>
      <w:hyperlink r:id="rId20">
        <w:r>
          <w:rPr>
            <w:rStyle w:val="-"/>
            <w:rFonts w:ascii="Times New Roman" w:hAnsi="Times New Roman"/>
            <w:color w:val="00000A"/>
            <w:sz w:val="24"/>
            <w:szCs w:val="24"/>
            <w:u w:val="none"/>
          </w:rPr>
          <w:t>http://www.rsl.ru/ru/root3489/all</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21">
        <w:r>
          <w:rPr>
            <w:rStyle w:val="-"/>
            <w:rFonts w:ascii="Times New Roman" w:hAnsi="Times New Roman"/>
            <w:color w:val="00000A"/>
            <w:sz w:val="24"/>
            <w:szCs w:val="24"/>
            <w:u w:val="none"/>
          </w:rPr>
          <w:t>http://webofscience.com</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2">
        <w:r>
          <w:rPr>
            <w:rStyle w:val="-"/>
            <w:rFonts w:ascii="Times New Roman" w:hAnsi="Times New Roman"/>
            <w:color w:val="00000A"/>
            <w:sz w:val="24"/>
            <w:szCs w:val="24"/>
            <w:u w:val="none"/>
          </w:rPr>
          <w:t>http://neicon.ru</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Базы данных издательства Springer </w:t>
      </w:r>
      <w:hyperlink r:id="rId23">
        <w:r>
          <w:rPr>
            <w:rStyle w:val="-"/>
            <w:rFonts w:ascii="Times New Roman" w:hAnsi="Times New Roman"/>
            <w:color w:val="00000A"/>
            <w:sz w:val="24"/>
            <w:szCs w:val="24"/>
            <w:u w:val="none"/>
          </w:rPr>
          <w:t>https://link.springer.com</w:t>
        </w:r>
      </w:hyperlink>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Открытые данные государственных органов </w:t>
      </w:r>
      <w:hyperlink r:id="rId24">
        <w:r>
          <w:rPr>
            <w:rStyle w:val="-"/>
            <w:rFonts w:ascii="Times New Roman" w:hAnsi="Times New Roman"/>
            <w:color w:val="00000A"/>
            <w:sz w:val="24"/>
            <w:szCs w:val="24"/>
            <w:u w:val="none"/>
          </w:rPr>
          <w:t>http://data.gov.ru/</w:t>
        </w:r>
      </w:hyperlink>
    </w:p>
    <w:p w:rsidR="00003561" w:rsidRDefault="0045668C">
      <w:pPr>
        <w:pStyle w:val="afa"/>
        <w:numPr>
          <w:ilvl w:val="0"/>
          <w:numId w:val="18"/>
        </w:numPr>
        <w:spacing w:line="240" w:lineRule="auto"/>
        <w:ind w:left="0"/>
        <w:jc w:val="both"/>
        <w:rPr>
          <w:rFonts w:ascii="Times New Roman" w:hAnsi="Times New Roman" w:cs="Times New Roman"/>
          <w:sz w:val="24"/>
          <w:szCs w:val="24"/>
        </w:rPr>
      </w:pPr>
      <w:hyperlink r:id="rId25">
        <w:r w:rsidR="005A771D">
          <w:rPr>
            <w:rStyle w:val="-"/>
            <w:rFonts w:ascii="Times New Roman" w:hAnsi="Times New Roman"/>
            <w:sz w:val="24"/>
            <w:szCs w:val="24"/>
          </w:rPr>
          <w:t>www.garant.ru</w:t>
        </w:r>
      </w:hyperlink>
      <w:r w:rsidR="005A771D">
        <w:rPr>
          <w:rFonts w:ascii="Times New Roman" w:hAnsi="Times New Roman" w:cs="Times New Roman"/>
          <w:sz w:val="24"/>
          <w:szCs w:val="24"/>
        </w:rPr>
        <w:t xml:space="preserve"> Информационно-правовая система Гарант</w:t>
      </w:r>
    </w:p>
    <w:p w:rsidR="00003561" w:rsidRDefault="0045668C">
      <w:pPr>
        <w:pStyle w:val="afa"/>
        <w:numPr>
          <w:ilvl w:val="0"/>
          <w:numId w:val="18"/>
        </w:numPr>
        <w:spacing w:line="240" w:lineRule="auto"/>
        <w:ind w:left="0"/>
        <w:jc w:val="both"/>
        <w:rPr>
          <w:rFonts w:ascii="Times New Roman" w:hAnsi="Times New Roman" w:cs="Times New Roman"/>
          <w:sz w:val="24"/>
          <w:szCs w:val="24"/>
        </w:rPr>
      </w:pPr>
      <w:hyperlink r:id="rId26">
        <w:r w:rsidR="005A771D">
          <w:rPr>
            <w:rStyle w:val="-"/>
            <w:rFonts w:ascii="Times New Roman" w:hAnsi="Times New Roman"/>
            <w:sz w:val="24"/>
            <w:szCs w:val="24"/>
          </w:rPr>
          <w:t>http://www.cnb.dvo.ru/links.htm</w:t>
        </w:r>
      </w:hyperlink>
      <w:r w:rsidR="005A771D">
        <w:rPr>
          <w:rFonts w:ascii="Times New Roman" w:hAnsi="Times New Roman" w:cs="Times New Roman"/>
          <w:sz w:val="24"/>
          <w:szCs w:val="24"/>
        </w:rPr>
        <w:t xml:space="preserve"> Библиотеки России</w:t>
      </w:r>
    </w:p>
    <w:p w:rsidR="00003561" w:rsidRDefault="0045668C">
      <w:pPr>
        <w:pStyle w:val="afa"/>
        <w:numPr>
          <w:ilvl w:val="0"/>
          <w:numId w:val="18"/>
        </w:numPr>
        <w:spacing w:line="240" w:lineRule="auto"/>
        <w:ind w:left="0"/>
        <w:jc w:val="both"/>
        <w:rPr>
          <w:rFonts w:ascii="Times New Roman" w:hAnsi="Times New Roman" w:cs="Times New Roman"/>
          <w:sz w:val="24"/>
          <w:szCs w:val="24"/>
        </w:rPr>
      </w:pPr>
      <w:hyperlink r:id="rId27">
        <w:r w:rsidR="005A771D">
          <w:rPr>
            <w:rStyle w:val="-"/>
            <w:rFonts w:ascii="Times New Roman" w:hAnsi="Times New Roman"/>
            <w:sz w:val="24"/>
            <w:szCs w:val="24"/>
          </w:rPr>
          <w:t>http://www.aci.aha.ru/ALL/VOC/index.htm</w:t>
        </w:r>
      </w:hyperlink>
      <w:r w:rsidR="005A771D">
        <w:rPr>
          <w:rFonts w:ascii="Times New Roman" w:hAnsi="Times New Roman" w:cs="Times New Roman"/>
          <w:sz w:val="24"/>
          <w:szCs w:val="24"/>
        </w:rPr>
        <w:t xml:space="preserve"> Большой энциклопедический словарь</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www.cbr.ru Официальный сайт Центрального Банка РФ</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www.cbr.ru/credit Информация по кредитным организациям     </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rubanker.ru Справочник банков России</w:t>
      </w:r>
    </w:p>
    <w:p w:rsidR="00003561" w:rsidRDefault="005A771D">
      <w:pPr>
        <w:ind w:left="567"/>
        <w:jc w:val="both"/>
      </w:pPr>
      <w:r>
        <w:t>Журналы:</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http://law-journal.ru/ «Вопросы экономики и права»;</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http://www.re-j.ru/ «Российский экономический журнал»;</w:t>
      </w:r>
    </w:p>
    <w:p w:rsidR="00003561" w:rsidRDefault="0045668C">
      <w:pPr>
        <w:pStyle w:val="afa"/>
        <w:numPr>
          <w:ilvl w:val="0"/>
          <w:numId w:val="18"/>
        </w:numPr>
        <w:spacing w:line="240" w:lineRule="auto"/>
        <w:ind w:left="0"/>
        <w:jc w:val="both"/>
        <w:rPr>
          <w:rFonts w:ascii="Times New Roman" w:hAnsi="Times New Roman" w:cs="Times New Roman"/>
          <w:sz w:val="24"/>
          <w:szCs w:val="24"/>
        </w:rPr>
      </w:pPr>
      <w:hyperlink r:id="rId28">
        <w:r w:rsidR="005A771D">
          <w:rPr>
            <w:rStyle w:val="-"/>
            <w:rFonts w:ascii="Times New Roman" w:hAnsi="Times New Roman"/>
            <w:sz w:val="24"/>
            <w:szCs w:val="24"/>
          </w:rPr>
          <w:t>http://www.bankdelo.ru/</w:t>
        </w:r>
      </w:hyperlink>
      <w:r w:rsidR="005A771D">
        <w:rPr>
          <w:rFonts w:ascii="Times New Roman" w:hAnsi="Times New Roman" w:cs="Times New Roman"/>
          <w:sz w:val="24"/>
          <w:szCs w:val="24"/>
        </w:rPr>
        <w:t xml:space="preserve"> «Банковское дело»;</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http://ecsn.ru/ «Экономические науки»;</w:t>
      </w:r>
    </w:p>
    <w:p w:rsidR="00003561" w:rsidRDefault="005A771D">
      <w:pPr>
        <w:pStyle w:val="afa"/>
        <w:numPr>
          <w:ilvl w:val="0"/>
          <w:numId w:val="18"/>
        </w:numPr>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http://expert.ru/expert/ «Эксперт». </w:t>
      </w:r>
    </w:p>
    <w:p w:rsidR="00003561" w:rsidRDefault="00003561">
      <w:pPr>
        <w:ind w:firstLine="851"/>
        <w:jc w:val="both"/>
      </w:pPr>
    </w:p>
    <w:p w:rsidR="00003561" w:rsidRDefault="005A771D">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003561" w:rsidRDefault="00003561">
      <w:pPr>
        <w:ind w:firstLine="851"/>
        <w:jc w:val="both"/>
        <w:rPr>
          <w:lang w:eastAsia="zh-CN"/>
        </w:rPr>
      </w:pPr>
    </w:p>
    <w:tbl>
      <w:tblPr>
        <w:tblStyle w:val="affc"/>
        <w:tblW w:w="9571" w:type="dxa"/>
        <w:tblLook w:val="04A0" w:firstRow="1" w:lastRow="0" w:firstColumn="1" w:lastColumn="0" w:noHBand="0" w:noVBand="1"/>
      </w:tblPr>
      <w:tblGrid>
        <w:gridCol w:w="2618"/>
        <w:gridCol w:w="6953"/>
      </w:tblGrid>
      <w:tr w:rsidR="00003561">
        <w:tc>
          <w:tcPr>
            <w:tcW w:w="2618" w:type="dxa"/>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003561" w:rsidRDefault="005A771D">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обучающихся</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t>Лекция</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решение расчетно-графических заданий, решение задач по алгоритму и др.</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t>Самостоятельная работа</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w:t>
            </w:r>
            <w:r>
              <w:rPr>
                <w:sz w:val="24"/>
                <w:szCs w:val="24"/>
              </w:rPr>
              <w:lastRenderedPageBreak/>
              <w:t>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003561" w:rsidRDefault="005A771D">
            <w:pPr>
              <w:pStyle w:val="TableParagraph"/>
              <w:numPr>
                <w:ilvl w:val="0"/>
                <w:numId w:val="4"/>
              </w:numPr>
              <w:ind w:left="0"/>
              <w:jc w:val="both"/>
              <w:rPr>
                <w:sz w:val="24"/>
                <w:szCs w:val="24"/>
              </w:rPr>
            </w:pPr>
            <w:r>
              <w:rPr>
                <w:sz w:val="24"/>
                <w:szCs w:val="24"/>
              </w:rPr>
              <w:t>- соотнесение содержания контроля с целями обучения; объективность контроля;</w:t>
            </w:r>
          </w:p>
          <w:p w:rsidR="00003561" w:rsidRDefault="005A771D">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003561" w:rsidRDefault="005A771D">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003561" w:rsidRDefault="005A771D">
            <w:pPr>
              <w:pStyle w:val="TableParagraph"/>
              <w:ind w:left="0"/>
              <w:jc w:val="both"/>
              <w:rPr>
                <w:sz w:val="24"/>
                <w:szCs w:val="24"/>
              </w:rPr>
            </w:pPr>
            <w:r>
              <w:rPr>
                <w:sz w:val="24"/>
                <w:szCs w:val="24"/>
              </w:rPr>
              <w:t>Формы контроля самостоятельной работы:</w:t>
            </w:r>
          </w:p>
          <w:p w:rsidR="00003561" w:rsidRDefault="005A771D">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003561" w:rsidRDefault="005A771D">
            <w:pPr>
              <w:pStyle w:val="TableParagraph"/>
              <w:numPr>
                <w:ilvl w:val="0"/>
                <w:numId w:val="4"/>
              </w:numPr>
              <w:ind w:left="0"/>
              <w:jc w:val="both"/>
              <w:rPr>
                <w:sz w:val="24"/>
                <w:szCs w:val="24"/>
              </w:rPr>
            </w:pPr>
            <w:r>
              <w:rPr>
                <w:sz w:val="24"/>
                <w:szCs w:val="24"/>
              </w:rPr>
              <w:t xml:space="preserve">- организация самопроверки, </w:t>
            </w:r>
          </w:p>
          <w:p w:rsidR="00003561" w:rsidRDefault="005A771D">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003561" w:rsidRDefault="005A771D">
            <w:pPr>
              <w:pStyle w:val="TableParagraph"/>
              <w:numPr>
                <w:ilvl w:val="0"/>
                <w:numId w:val="4"/>
              </w:numPr>
              <w:ind w:left="0"/>
              <w:jc w:val="both"/>
              <w:rPr>
                <w:sz w:val="24"/>
                <w:szCs w:val="24"/>
              </w:rPr>
            </w:pPr>
            <w:r>
              <w:rPr>
                <w:sz w:val="24"/>
                <w:szCs w:val="24"/>
              </w:rPr>
              <w:t xml:space="preserve">- проведение письменного опроса; </w:t>
            </w:r>
          </w:p>
          <w:p w:rsidR="00003561" w:rsidRDefault="005A771D">
            <w:pPr>
              <w:pStyle w:val="TableParagraph"/>
              <w:numPr>
                <w:ilvl w:val="0"/>
                <w:numId w:val="4"/>
              </w:numPr>
              <w:ind w:left="0"/>
              <w:jc w:val="both"/>
              <w:rPr>
                <w:sz w:val="24"/>
                <w:szCs w:val="24"/>
              </w:rPr>
            </w:pPr>
            <w:r>
              <w:rPr>
                <w:sz w:val="24"/>
                <w:szCs w:val="24"/>
              </w:rPr>
              <w:t>- проведение устного опроса;</w:t>
            </w:r>
          </w:p>
          <w:p w:rsidR="00003561" w:rsidRDefault="005A771D">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003561" w:rsidRDefault="005A771D">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003561" w:rsidRDefault="005A771D">
            <w:pPr>
              <w:pStyle w:val="TableParagraph"/>
              <w:numPr>
                <w:ilvl w:val="0"/>
                <w:numId w:val="4"/>
              </w:numPr>
              <w:ind w:left="0"/>
              <w:jc w:val="both"/>
              <w:rPr>
                <w:sz w:val="24"/>
                <w:szCs w:val="24"/>
              </w:rPr>
            </w:pPr>
            <w:r>
              <w:rPr>
                <w:sz w:val="24"/>
                <w:szCs w:val="24"/>
              </w:rPr>
              <w:t>- защита отчетов о проделанной работе.</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w:t>
            </w:r>
            <w:r>
              <w:rPr>
                <w:sz w:val="24"/>
                <w:szCs w:val="24"/>
              </w:rPr>
              <w:lastRenderedPageBreak/>
              <w:t>занятия. Во время проведения опроса обучающийся должен уметь обсудить с преподавателем соответствующую проблематику на уровне диалога.</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lastRenderedPageBreak/>
              <w:t>Реферат</w:t>
            </w:r>
          </w:p>
        </w:tc>
        <w:tc>
          <w:tcPr>
            <w:tcW w:w="6952" w:type="dxa"/>
            <w:shd w:val="clear" w:color="auto" w:fill="auto"/>
            <w:tcMar>
              <w:left w:w="108" w:type="dxa"/>
            </w:tcMar>
          </w:tcPr>
          <w:p w:rsidR="00003561" w:rsidRDefault="005A771D">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003561" w:rsidRDefault="005A771D">
            <w:pPr>
              <w:jc w:val="both"/>
              <w:rPr>
                <w:szCs w:val="24"/>
              </w:rPr>
            </w:pPr>
            <w:r>
              <w:t>В реферате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003561" w:rsidRDefault="005A771D">
            <w:pPr>
              <w:jc w:val="both"/>
              <w:rPr>
                <w:szCs w:val="24"/>
              </w:rPr>
            </w:pPr>
            <w:r>
              <w:t xml:space="preserve">Работа над рефератом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003561" w:rsidRDefault="005A771D">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003561" w:rsidRDefault="005A771D">
            <w:pPr>
              <w:widowControl/>
              <w:jc w:val="both"/>
              <w:rPr>
                <w:szCs w:val="24"/>
              </w:rPr>
            </w:pPr>
            <w:r>
              <w:t xml:space="preserve">- обобщение материалов специализированных периодических изданий; </w:t>
            </w:r>
          </w:p>
          <w:p w:rsidR="00003561" w:rsidRDefault="005A771D">
            <w:pPr>
              <w:widowControl/>
              <w:jc w:val="both"/>
              <w:rPr>
                <w:szCs w:val="24"/>
              </w:rPr>
            </w:pPr>
            <w:r>
              <w:t>- формулирование аргументированных выводов по реферируемым материалам;</w:t>
            </w:r>
          </w:p>
          <w:p w:rsidR="00003561" w:rsidRDefault="005A771D">
            <w:pPr>
              <w:widowControl/>
              <w:jc w:val="both"/>
              <w:rPr>
                <w:szCs w:val="24"/>
              </w:rPr>
            </w:pPr>
            <w:r>
              <w:t>- четкое и простое изложение мыслей по поводу прочитанного.</w:t>
            </w:r>
          </w:p>
          <w:p w:rsidR="00003561" w:rsidRDefault="005A771D">
            <w:pPr>
              <w:jc w:val="both"/>
              <w:rPr>
                <w:szCs w:val="24"/>
              </w:rPr>
            </w:pPr>
            <w:r>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003561" w:rsidRDefault="005A771D">
            <w:pPr>
              <w:jc w:val="both"/>
              <w:rPr>
                <w:szCs w:val="24"/>
              </w:rPr>
            </w:pPr>
            <w:r>
              <w:t xml:space="preserve">Тематика рефератов периодически пересматривается с учетом актуальности и практической значимости исследуемых проблем для экономики страны. </w:t>
            </w:r>
          </w:p>
          <w:p w:rsidR="00003561" w:rsidRDefault="005A771D">
            <w:pPr>
              <w:jc w:val="both"/>
              <w:rPr>
                <w:szCs w:val="24"/>
              </w:rPr>
            </w:pPr>
            <w:r>
              <w:t>При выборе темы реферата следует проконсультироваться с ведущим дисциплину преподавателем. Обучающийся может предложить для реферата свою тему, предварительно обосновав свой выбор.</w:t>
            </w:r>
          </w:p>
          <w:p w:rsidR="00003561" w:rsidRDefault="005A771D">
            <w:pPr>
              <w:jc w:val="both"/>
              <w:rPr>
                <w:szCs w:val="24"/>
              </w:rPr>
            </w:pPr>
            <w:r>
              <w:t>При определении темы реферата необходимо исходить из возможности собрать необходимый для ее написания конкретный материал в периодической печати.</w:t>
            </w:r>
          </w:p>
          <w:p w:rsidR="00003561" w:rsidRDefault="005A771D">
            <w:pPr>
              <w:jc w:val="both"/>
              <w:rPr>
                <w:szCs w:val="24"/>
              </w:rPr>
            </w:pPr>
            <w:r>
              <w:t>Реферат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003561" w:rsidRDefault="005A771D">
            <w:pPr>
              <w:jc w:val="both"/>
              <w:rPr>
                <w:szCs w:val="24"/>
              </w:rPr>
            </w:pPr>
            <w:r>
              <w:t>В структуре реферата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003561" w:rsidRDefault="005A771D">
            <w:pPr>
              <w:jc w:val="both"/>
              <w:rPr>
                <w:szCs w:val="24"/>
              </w:rPr>
            </w:pPr>
            <w:r>
              <w:lastRenderedPageBreak/>
              <w:t xml:space="preserve">- все сведения об авторе (Ф.И.О., место работы, должность, ученая степень); </w:t>
            </w:r>
          </w:p>
          <w:p w:rsidR="00003561" w:rsidRDefault="005A771D">
            <w:pPr>
              <w:jc w:val="both"/>
              <w:rPr>
                <w:szCs w:val="24"/>
              </w:rPr>
            </w:pPr>
            <w:r>
              <w:t>- полное название статьи или материала;</w:t>
            </w:r>
          </w:p>
          <w:p w:rsidR="00003561" w:rsidRDefault="005A771D">
            <w:pPr>
              <w:jc w:val="both"/>
              <w:rPr>
                <w:szCs w:val="24"/>
              </w:rPr>
            </w:pPr>
            <w:r>
              <w:t>- структура статьи или материала (из каких частей состоит, краткий конспект по каждому разделу);</w:t>
            </w:r>
          </w:p>
          <w:p w:rsidR="00003561" w:rsidRDefault="005A771D">
            <w:pPr>
              <w:jc w:val="both"/>
              <w:rPr>
                <w:szCs w:val="24"/>
              </w:rPr>
            </w:pPr>
            <w:r>
              <w:t>- проблема (и ее актуальность), рассмотренная в статье;</w:t>
            </w:r>
          </w:p>
          <w:p w:rsidR="00003561" w:rsidRDefault="005A771D">
            <w:pPr>
              <w:jc w:val="both"/>
              <w:rPr>
                <w:szCs w:val="24"/>
              </w:rPr>
            </w:pPr>
            <w:r>
              <w:t>- какое решение проблемы предлагает автор;</w:t>
            </w:r>
          </w:p>
          <w:p w:rsidR="00003561" w:rsidRDefault="005A771D">
            <w:pPr>
              <w:jc w:val="both"/>
              <w:rPr>
                <w:szCs w:val="24"/>
              </w:rPr>
            </w:pPr>
            <w:r>
              <w:t>- прогнозируемые автором результаты;</w:t>
            </w:r>
          </w:p>
          <w:p w:rsidR="00003561" w:rsidRDefault="005A771D">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003561" w:rsidRDefault="005A771D">
            <w:pPr>
              <w:jc w:val="both"/>
              <w:rPr>
                <w:szCs w:val="24"/>
              </w:rPr>
            </w:pPr>
            <w:r>
              <w:t xml:space="preserve"> - отношение обучающегося к предложению автора. </w:t>
            </w:r>
          </w:p>
          <w:p w:rsidR="00003561" w:rsidRDefault="005A771D">
            <w:pPr>
              <w:jc w:val="both"/>
              <w:rPr>
                <w:szCs w:val="24"/>
              </w:rPr>
            </w:pPr>
            <w:r>
              <w:t xml:space="preserve">Объем описания одного источника составляет 1–2 страницы. </w:t>
            </w:r>
          </w:p>
          <w:p w:rsidR="00003561" w:rsidRDefault="005A771D">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lastRenderedPageBreak/>
              <w:t>Контрольная работа</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Контрольная работа – оригинальное сочинение небольшого размера, в котором излагаются конкретные результаты изучения обучающимся дисциплины (результаты собственного исследования по конкретной теме). В ходе написания контрольной работы обучающийся приобретает навыки самостоятельной работы с научной, учебной и специальной литературой, учится анализировать источники и грамотно излагать свои мысли. Выполнение контрольной работы включает ряд этапов:</w:t>
            </w:r>
          </w:p>
          <w:p w:rsidR="00003561" w:rsidRDefault="005A771D">
            <w:pPr>
              <w:pStyle w:val="TableParagraph"/>
              <w:numPr>
                <w:ilvl w:val="0"/>
                <w:numId w:val="4"/>
              </w:numPr>
              <w:ind w:left="0"/>
              <w:jc w:val="both"/>
              <w:rPr>
                <w:sz w:val="24"/>
                <w:szCs w:val="24"/>
              </w:rPr>
            </w:pPr>
            <w:r>
              <w:rPr>
                <w:sz w:val="24"/>
                <w:szCs w:val="24"/>
              </w:rPr>
              <w:t>выбор темы и подбор научных источников;</w:t>
            </w:r>
          </w:p>
          <w:p w:rsidR="00003561" w:rsidRDefault="005A771D">
            <w:pPr>
              <w:pStyle w:val="TableParagraph"/>
              <w:numPr>
                <w:ilvl w:val="0"/>
                <w:numId w:val="4"/>
              </w:numPr>
              <w:ind w:left="0"/>
              <w:jc w:val="both"/>
              <w:rPr>
                <w:sz w:val="24"/>
                <w:szCs w:val="24"/>
              </w:rPr>
            </w:pPr>
            <w:r>
              <w:rPr>
                <w:sz w:val="24"/>
                <w:szCs w:val="24"/>
              </w:rPr>
              <w:t>изучение научной литературы, анализ и обобщение материалов по проблеме исследования;</w:t>
            </w:r>
          </w:p>
          <w:p w:rsidR="00003561" w:rsidRDefault="005A771D">
            <w:pPr>
              <w:pStyle w:val="TableParagraph"/>
              <w:numPr>
                <w:ilvl w:val="0"/>
                <w:numId w:val="4"/>
              </w:numPr>
              <w:ind w:left="0"/>
              <w:jc w:val="both"/>
              <w:rPr>
                <w:sz w:val="24"/>
                <w:szCs w:val="24"/>
              </w:rPr>
            </w:pPr>
            <w:r>
              <w:rPr>
                <w:sz w:val="24"/>
                <w:szCs w:val="24"/>
              </w:rPr>
              <w:t>формулирование основных положений и выводов;</w:t>
            </w:r>
          </w:p>
          <w:p w:rsidR="00003561" w:rsidRDefault="005A771D">
            <w:pPr>
              <w:pStyle w:val="TableParagraph"/>
              <w:numPr>
                <w:ilvl w:val="0"/>
                <w:numId w:val="4"/>
              </w:numPr>
              <w:ind w:left="0"/>
              <w:jc w:val="both"/>
              <w:rPr>
                <w:sz w:val="24"/>
                <w:szCs w:val="24"/>
              </w:rPr>
            </w:pPr>
            <w:r>
              <w:rPr>
                <w:sz w:val="24"/>
                <w:szCs w:val="24"/>
              </w:rPr>
              <w:t>оформление контрольной работы.</w:t>
            </w:r>
          </w:p>
          <w:p w:rsidR="00003561" w:rsidRDefault="005A771D">
            <w:pPr>
              <w:pStyle w:val="TableParagraph"/>
              <w:ind w:left="0"/>
              <w:jc w:val="both"/>
              <w:rPr>
                <w:sz w:val="24"/>
                <w:szCs w:val="24"/>
              </w:rPr>
            </w:pPr>
            <w:r>
              <w:rPr>
                <w:sz w:val="24"/>
                <w:szCs w:val="24"/>
              </w:rPr>
              <w:t>Оформление является завершающим этапом контрольной работы. Выбор темы и подбор источников должен быть согласован с научным руководителем, ведущим предмет. На основе собранного материала уточняется структура, содержание и объем контрольной работы. Технические требования к работе: объем 10-12 страниц машинописного текста, отпечатанного через 1,5 интервала (или в рукописной форме – 12-15 страниц). Контрольная работа должна иметь: титульный лист, содержащий: название работы, Ф.И.О. автора и научного руководителя, название факультета, курса, год и место написания, содержание на отдельной странице, нумерацию страниц. Структура контрольной работы включает: заголовок, введение, основную часть (изложение двух вопросов), заключение, список использованной литературы.</w:t>
            </w:r>
          </w:p>
          <w:p w:rsidR="00003561" w:rsidRDefault="005A771D">
            <w:pPr>
              <w:jc w:val="both"/>
              <w:rPr>
                <w:szCs w:val="24"/>
              </w:rPr>
            </w:pPr>
            <w:r>
              <w:t xml:space="preserve">Заголовок (название) отражает тему данного сочинения и соответствует содержанию. Введение (вводная часть) должно быть кратким и точным. В нем обосновывается выбор темы, формулируется цель работы. Основная часть делится на главы в соответствии с задачами работы. Дается определение понятиям исследуемых явлений и процессов, раскрываются их сущность и </w:t>
            </w:r>
            <w:r>
              <w:lastRenderedPageBreak/>
              <w:t>особенности. В небольшой работе части могут не выделять, но каждая новая мысль оформляется в новый абзац. Заключение имеет форму выводов, соответствующих этапам исследования, или форму резюме.</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lastRenderedPageBreak/>
              <w:t>Тест</w:t>
            </w:r>
          </w:p>
          <w:p w:rsidR="00003561" w:rsidRDefault="00003561">
            <w:pPr>
              <w:ind w:firstLine="708"/>
              <w:rPr>
                <w:szCs w:val="24"/>
                <w:lang w:eastAsia="zh-CN"/>
              </w:rPr>
            </w:pPr>
          </w:p>
        </w:tc>
        <w:tc>
          <w:tcPr>
            <w:tcW w:w="6952" w:type="dxa"/>
            <w:shd w:val="clear" w:color="auto" w:fill="auto"/>
            <w:tcMar>
              <w:left w:w="108" w:type="dxa"/>
            </w:tcMar>
          </w:tcPr>
          <w:p w:rsidR="00003561" w:rsidRDefault="005A771D">
            <w:pPr>
              <w:jc w:val="both"/>
            </w:pPr>
            <w:r>
              <w:t xml:space="preserve">Тестирование (от слова </w:t>
            </w:r>
            <w:r>
              <w:rPr>
                <w:i/>
                <w:iCs/>
              </w:rPr>
              <w:t>test</w:t>
            </w:r>
            <w: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003561" w:rsidRDefault="005A771D">
            <w:pPr>
              <w:jc w:val="both"/>
              <w:rPr>
                <w:szCs w:val="24"/>
              </w:rPr>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003561" w:rsidRDefault="005A771D">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обучающийся</w:t>
            </w:r>
            <w: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003561">
        <w:tc>
          <w:tcPr>
            <w:tcW w:w="2618" w:type="dxa"/>
            <w:shd w:val="clear" w:color="auto" w:fill="auto"/>
            <w:tcMar>
              <w:left w:w="108" w:type="dxa"/>
            </w:tcMar>
          </w:tcPr>
          <w:p w:rsidR="00003561" w:rsidRDefault="005A771D">
            <w:pPr>
              <w:pStyle w:val="TableParagraph"/>
              <w:ind w:left="0"/>
              <w:rPr>
                <w:sz w:val="24"/>
                <w:szCs w:val="24"/>
              </w:rPr>
            </w:pPr>
            <w:r>
              <w:rPr>
                <w:sz w:val="24"/>
                <w:szCs w:val="24"/>
              </w:rPr>
              <w:t>Экзамен</w:t>
            </w:r>
          </w:p>
        </w:tc>
        <w:tc>
          <w:tcPr>
            <w:tcW w:w="6952" w:type="dxa"/>
            <w:shd w:val="clear" w:color="auto" w:fill="auto"/>
            <w:tcMar>
              <w:left w:w="108" w:type="dxa"/>
            </w:tcMar>
          </w:tcPr>
          <w:p w:rsidR="00003561" w:rsidRDefault="005A771D">
            <w:pPr>
              <w:pStyle w:val="TableParagraph"/>
              <w:ind w:left="0"/>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«Банковское дело» - это повторение всего материала дисциплины, по которому необходимо сдавать экзамен. При подготовке к сдаче экзамен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обучающегося к экзамену включает в себя три этапа:</w:t>
            </w:r>
          </w:p>
          <w:p w:rsidR="00003561" w:rsidRDefault="005A771D">
            <w:pPr>
              <w:pStyle w:val="TableParagraph"/>
              <w:numPr>
                <w:ilvl w:val="0"/>
                <w:numId w:val="4"/>
              </w:numPr>
              <w:ind w:left="0"/>
              <w:jc w:val="both"/>
              <w:rPr>
                <w:sz w:val="24"/>
                <w:szCs w:val="24"/>
              </w:rPr>
            </w:pPr>
            <w:r>
              <w:rPr>
                <w:sz w:val="24"/>
                <w:szCs w:val="24"/>
              </w:rPr>
              <w:t>- самостоятельная работа в течение семестра;</w:t>
            </w:r>
          </w:p>
          <w:p w:rsidR="00003561" w:rsidRDefault="005A771D">
            <w:pPr>
              <w:pStyle w:val="TableParagraph"/>
              <w:numPr>
                <w:ilvl w:val="0"/>
                <w:numId w:val="4"/>
              </w:numPr>
              <w:ind w:left="0"/>
              <w:jc w:val="both"/>
              <w:rPr>
                <w:sz w:val="24"/>
                <w:szCs w:val="24"/>
              </w:rPr>
            </w:pPr>
            <w:r>
              <w:rPr>
                <w:sz w:val="24"/>
                <w:szCs w:val="24"/>
              </w:rPr>
              <w:t xml:space="preserve">- непосредственная подготовка в дни, предшествующие экзамену по темам курса; </w:t>
            </w:r>
          </w:p>
          <w:p w:rsidR="00003561" w:rsidRDefault="005A771D">
            <w:pPr>
              <w:pStyle w:val="TableParagraph"/>
              <w:numPr>
                <w:ilvl w:val="0"/>
                <w:numId w:val="4"/>
              </w:numPr>
              <w:ind w:left="0"/>
              <w:jc w:val="both"/>
              <w:rPr>
                <w:sz w:val="24"/>
                <w:szCs w:val="24"/>
              </w:rPr>
            </w:pPr>
            <w:r>
              <w:rPr>
                <w:sz w:val="24"/>
                <w:szCs w:val="24"/>
              </w:rPr>
              <w:t>- подготовка к ответу на задания, содержащиеся в билетах экзамена.</w:t>
            </w:r>
          </w:p>
          <w:p w:rsidR="00003561" w:rsidRDefault="005A771D">
            <w:pPr>
              <w:pStyle w:val="TableParagraph"/>
              <w:ind w:left="0"/>
              <w:jc w:val="both"/>
              <w:rPr>
                <w:sz w:val="24"/>
                <w:szCs w:val="24"/>
              </w:rPr>
            </w:pPr>
            <w:r>
              <w:rPr>
                <w:sz w:val="24"/>
                <w:szCs w:val="24"/>
              </w:rPr>
              <w:t>Для успешной сдачи экзамена по дисциплине «Банковское дело» обучающиеся должны принимать во внимание, что:</w:t>
            </w:r>
          </w:p>
          <w:p w:rsidR="00003561" w:rsidRDefault="005A771D">
            <w:pPr>
              <w:pStyle w:val="TableParagraph"/>
              <w:numPr>
                <w:ilvl w:val="0"/>
                <w:numId w:val="4"/>
              </w:numPr>
              <w:ind w:left="0"/>
              <w:jc w:val="both"/>
              <w:rPr>
                <w:sz w:val="24"/>
                <w:szCs w:val="24"/>
              </w:rPr>
            </w:pPr>
            <w:r>
              <w:rPr>
                <w:sz w:val="24"/>
                <w:szCs w:val="24"/>
              </w:rPr>
              <w:t xml:space="preserve">- все основные вопросы, указанные в рабочей программе, нужно </w:t>
            </w:r>
            <w:r>
              <w:rPr>
                <w:sz w:val="24"/>
                <w:szCs w:val="24"/>
              </w:rPr>
              <w:lastRenderedPageBreak/>
              <w:t>знать, понимать их смысл и уметь его разъяснить;</w:t>
            </w:r>
          </w:p>
          <w:p w:rsidR="00003561" w:rsidRDefault="005A771D">
            <w:pPr>
              <w:pStyle w:val="TableParagraph"/>
              <w:numPr>
                <w:ilvl w:val="0"/>
                <w:numId w:val="4"/>
              </w:numPr>
              <w:ind w:left="0"/>
              <w:jc w:val="both"/>
              <w:rPr>
                <w:sz w:val="24"/>
                <w:szCs w:val="24"/>
              </w:rPr>
            </w:pPr>
            <w:r>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003561" w:rsidRDefault="005A771D">
            <w:pPr>
              <w:pStyle w:val="TableParagraph"/>
              <w:numPr>
                <w:ilvl w:val="0"/>
                <w:numId w:val="4"/>
              </w:numPr>
              <w:ind w:left="0"/>
              <w:jc w:val="both"/>
              <w:rPr>
                <w:sz w:val="24"/>
                <w:szCs w:val="24"/>
              </w:rPr>
            </w:pPr>
            <w:r>
              <w:rPr>
                <w:sz w:val="24"/>
                <w:szCs w:val="24"/>
              </w:rPr>
              <w:t>- семинарские занятия способствуют получению более высокого уровня знаний и, как следствие, более высокой оценке на экзамене;</w:t>
            </w:r>
          </w:p>
          <w:p w:rsidR="00003561" w:rsidRDefault="005A771D">
            <w:pPr>
              <w:pStyle w:val="TableParagraph"/>
              <w:numPr>
                <w:ilvl w:val="0"/>
                <w:numId w:val="4"/>
              </w:numPr>
              <w:ind w:left="0"/>
              <w:jc w:val="both"/>
              <w:rPr>
                <w:sz w:val="24"/>
                <w:szCs w:val="24"/>
              </w:rPr>
            </w:pPr>
            <w:r>
              <w:rPr>
                <w:sz w:val="24"/>
                <w:szCs w:val="24"/>
              </w:rPr>
              <w:t>- готовиться к экзамену необходимо начинать с первой лекции и первого семинара.</w:t>
            </w:r>
          </w:p>
        </w:tc>
      </w:tr>
    </w:tbl>
    <w:p w:rsidR="00003561" w:rsidRDefault="00003561">
      <w:pPr>
        <w:numPr>
          <w:ilvl w:val="0"/>
          <w:numId w:val="2"/>
        </w:numPr>
        <w:ind w:left="0"/>
        <w:jc w:val="both"/>
        <w:rPr>
          <w:b/>
        </w:rPr>
      </w:pPr>
    </w:p>
    <w:p w:rsidR="00003561" w:rsidRDefault="005A771D">
      <w:pPr>
        <w:tabs>
          <w:tab w:val="left" w:pos="567"/>
          <w:tab w:val="left" w:pos="851"/>
        </w:tabs>
        <w:spacing w:before="1"/>
        <w:ind w:right="227" w:firstLine="567"/>
        <w:jc w:val="center"/>
        <w:outlineLvl w:val="0"/>
        <w:rPr>
          <w:b/>
        </w:rPr>
      </w:pPr>
      <w:r>
        <w:rPr>
          <w:b/>
        </w:rPr>
        <w:t>10. Лицензионное программное обеспечение</w:t>
      </w:r>
    </w:p>
    <w:p w:rsidR="00003561" w:rsidRDefault="00003561">
      <w:pPr>
        <w:numPr>
          <w:ilvl w:val="0"/>
          <w:numId w:val="2"/>
        </w:numPr>
        <w:ind w:left="0"/>
        <w:jc w:val="center"/>
        <w:rPr>
          <w:b/>
        </w:rPr>
      </w:pPr>
    </w:p>
    <w:p w:rsidR="00003561" w:rsidRDefault="005A771D">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003561" w:rsidRDefault="00003561">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b/>
                <w:bCs/>
                <w:sz w:val="24"/>
                <w:szCs w:val="24"/>
              </w:rPr>
              <w:t>Дополнительные сведения</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Поставляются в составе готового компьютера</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Поставляются в составе готового компьютера</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Лицензия № 45829385 от 26.08.2009 (бессрочно)</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Лицензия № 126408928, действует до 13.03.2018</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Лицензионный договор № 20130218-1 от 12.03.2013</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Лицензионный договор № 456600 от 19.03.2013</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Договор № 01/200213 от 20.02.2013</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Оферта (свободная лицензия)</w:t>
            </w:r>
          </w:p>
        </w:tc>
      </w:tr>
      <w:tr w:rsidR="00003561">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003561" w:rsidRDefault="005A771D">
            <w:pPr>
              <w:pStyle w:val="aff5"/>
              <w:spacing w:line="240" w:lineRule="auto"/>
              <w:ind w:firstLine="0"/>
              <w:rPr>
                <w:sz w:val="24"/>
                <w:szCs w:val="24"/>
              </w:rPr>
            </w:pPr>
            <w:r>
              <w:rPr>
                <w:sz w:val="24"/>
                <w:szCs w:val="24"/>
              </w:rPr>
              <w:t>Оферта (свободная лицензия)</w:t>
            </w:r>
          </w:p>
        </w:tc>
      </w:tr>
    </w:tbl>
    <w:p w:rsidR="00003561" w:rsidRDefault="00003561"/>
    <w:p w:rsidR="00003561" w:rsidRDefault="005A771D">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003561" w:rsidRDefault="00003561"/>
    <w:p w:rsidR="00003561" w:rsidRDefault="005A771D">
      <w:pPr>
        <w:numPr>
          <w:ilvl w:val="0"/>
          <w:numId w:val="2"/>
        </w:numPr>
        <w:ind w:left="0"/>
        <w:jc w:val="both"/>
      </w:pPr>
      <w:r>
        <w:lastRenderedPageBreak/>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003561" w:rsidRDefault="005A771D">
      <w:pPr>
        <w:widowControl/>
        <w:numPr>
          <w:ilvl w:val="0"/>
          <w:numId w:val="2"/>
        </w:numPr>
        <w:ind w:left="0"/>
        <w:jc w:val="both"/>
        <w:rPr>
          <w:bCs/>
        </w:rPr>
      </w:pPr>
      <w:r>
        <w:rPr>
          <w:bCs/>
        </w:rPr>
        <w:t>- доска;</w:t>
      </w:r>
    </w:p>
    <w:p w:rsidR="00003561" w:rsidRDefault="005A771D">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003561" w:rsidRDefault="005A771D">
      <w:pPr>
        <w:widowControl/>
        <w:numPr>
          <w:ilvl w:val="0"/>
          <w:numId w:val="2"/>
        </w:numPr>
        <w:ind w:left="0"/>
        <w:jc w:val="both"/>
        <w:rPr>
          <w:bCs/>
        </w:rPr>
      </w:pPr>
      <w:r>
        <w:rPr>
          <w:bCs/>
        </w:rPr>
        <w:t>- экран;</w:t>
      </w:r>
    </w:p>
    <w:p w:rsidR="00003561" w:rsidRDefault="005A771D">
      <w:pPr>
        <w:widowControl/>
        <w:numPr>
          <w:ilvl w:val="0"/>
          <w:numId w:val="2"/>
        </w:numPr>
        <w:ind w:left="0"/>
        <w:jc w:val="both"/>
        <w:rPr>
          <w:bCs/>
        </w:rPr>
      </w:pPr>
      <w:r>
        <w:rPr>
          <w:bCs/>
        </w:rPr>
        <w:t>- мультимедийный проектор.</w:t>
      </w:r>
    </w:p>
    <w:p w:rsidR="00003561" w:rsidRDefault="005A771D">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003561" w:rsidRDefault="00003561">
      <w:pPr>
        <w:shd w:val="clear" w:color="auto" w:fill="FFFFFF"/>
        <w:jc w:val="both"/>
        <w:rPr>
          <w:rFonts w:eastAsia="Times New Roman"/>
          <w:b/>
          <w:bCs/>
          <w:color w:val="222222"/>
        </w:rPr>
      </w:pPr>
    </w:p>
    <w:p w:rsidR="00003561" w:rsidRDefault="005A771D">
      <w:pPr>
        <w:shd w:val="clear" w:color="auto" w:fill="FFFFFF"/>
        <w:ind w:firstLine="851"/>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003561" w:rsidRDefault="00003561">
      <w:pPr>
        <w:shd w:val="clear" w:color="auto" w:fill="FFFFFF"/>
        <w:ind w:firstLine="851"/>
        <w:jc w:val="both"/>
        <w:rPr>
          <w:rFonts w:eastAsia="Times New Roman"/>
          <w:color w:val="222222"/>
        </w:rPr>
      </w:pPr>
    </w:p>
    <w:p w:rsidR="00003561" w:rsidRDefault="005A771D">
      <w:pPr>
        <w:shd w:val="clear" w:color="auto" w:fill="FFFFFF"/>
        <w:ind w:firstLine="851"/>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003561" w:rsidRDefault="005A771D">
      <w:pPr>
        <w:shd w:val="clear" w:color="auto" w:fill="FFFFFF"/>
        <w:ind w:firstLine="851"/>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03561" w:rsidRDefault="00003561">
      <w:pPr>
        <w:shd w:val="clear" w:color="auto" w:fill="FFFFFF"/>
        <w:ind w:firstLine="851"/>
        <w:jc w:val="both"/>
        <w:rPr>
          <w:rFonts w:eastAsia="Times New Roman"/>
          <w:color w:val="222222"/>
        </w:rPr>
      </w:pPr>
    </w:p>
    <w:p w:rsidR="00003561" w:rsidRDefault="005A771D">
      <w:pPr>
        <w:shd w:val="clear" w:color="auto" w:fill="FFFFFF"/>
        <w:ind w:firstLine="851"/>
        <w:jc w:val="both"/>
        <w:rPr>
          <w:b/>
          <w:bCs/>
        </w:rPr>
      </w:pPr>
      <w:r>
        <w:rPr>
          <w:b/>
          <w:bCs/>
        </w:rPr>
        <w:t>13. Иные сведения и (или) материалы</w:t>
      </w:r>
    </w:p>
    <w:p w:rsidR="00003561" w:rsidRDefault="00003561">
      <w:pPr>
        <w:shd w:val="clear" w:color="auto" w:fill="FFFFFF"/>
        <w:ind w:firstLine="851"/>
        <w:jc w:val="both"/>
        <w:rPr>
          <w:rFonts w:eastAsia="Times New Roman"/>
          <w:color w:val="222222"/>
        </w:rPr>
      </w:pPr>
    </w:p>
    <w:p w:rsidR="00003561" w:rsidRDefault="005A771D">
      <w:pPr>
        <w:shd w:val="clear" w:color="auto" w:fill="FFFFFF"/>
        <w:ind w:left="143" w:firstLine="708"/>
        <w:jc w:val="both"/>
        <w:rPr>
          <w:rFonts w:eastAsia="Times New Roman"/>
          <w:color w:val="222222"/>
        </w:rPr>
      </w:pPr>
      <w:r>
        <w:rPr>
          <w:rFonts w:eastAsia="Times New Roman"/>
          <w:color w:val="222222"/>
        </w:rPr>
        <w:t>Не предусмотрены</w:t>
      </w:r>
    </w:p>
    <w:p w:rsidR="00003561" w:rsidRDefault="00003561">
      <w:pPr>
        <w:shd w:val="clear" w:color="auto" w:fill="FFFFFF"/>
        <w:jc w:val="both"/>
        <w:rPr>
          <w:rFonts w:eastAsia="Times New Roman"/>
          <w:color w:val="222222"/>
        </w:rPr>
      </w:pPr>
    </w:p>
    <w:p w:rsidR="00003561" w:rsidRDefault="005A771D">
      <w:pPr>
        <w:shd w:val="clear" w:color="auto" w:fill="FFFFFF"/>
        <w:ind w:firstLine="851"/>
        <w:jc w:val="both"/>
        <w:rPr>
          <w:rFonts w:eastAsia="Times New Roman"/>
          <w:b/>
          <w:color w:val="222222"/>
        </w:rPr>
      </w:pPr>
      <w:r>
        <w:rPr>
          <w:rFonts w:eastAsia="Times New Roman"/>
          <w:b/>
          <w:color w:val="222222"/>
        </w:rPr>
        <w:t>Составители:</w:t>
      </w:r>
    </w:p>
    <w:p w:rsidR="00003561" w:rsidRDefault="005A771D">
      <w:pPr>
        <w:shd w:val="clear" w:color="auto" w:fill="FFFFFF"/>
        <w:ind w:firstLine="851"/>
        <w:jc w:val="both"/>
        <w:rPr>
          <w:rFonts w:eastAsia="Times New Roman"/>
          <w:b/>
          <w:color w:val="222222"/>
        </w:rPr>
      </w:pPr>
      <w:r>
        <w:rPr>
          <w:rFonts w:eastAsia="Times New Roman"/>
          <w:b/>
          <w:color w:val="222222"/>
        </w:rPr>
        <w:t>Балашов Ю.К, к.э.н., зам. декана экономического факультета МПСУ</w:t>
      </w:r>
    </w:p>
    <w:p w:rsidR="00003561" w:rsidRDefault="005A771D">
      <w:pPr>
        <w:shd w:val="clear" w:color="auto" w:fill="FFFFFF"/>
        <w:ind w:firstLine="851"/>
        <w:jc w:val="both"/>
        <w:rPr>
          <w:rFonts w:eastAsia="Times New Roman"/>
          <w:b/>
          <w:color w:val="222222"/>
        </w:rPr>
      </w:pPr>
      <w:r>
        <w:rPr>
          <w:b/>
          <w:sz w:val="26"/>
          <w:szCs w:val="26"/>
        </w:rPr>
        <w:t xml:space="preserve">Шмидт В.Р., </w:t>
      </w:r>
      <w:r>
        <w:rPr>
          <w:rFonts w:eastAsia="Times New Roman"/>
          <w:b/>
          <w:color w:val="222222"/>
        </w:rPr>
        <w:t>к.э.н., доц., зав. Кафедрой финансов и кредита МПСУ</w:t>
      </w:r>
    </w:p>
    <w:p w:rsidR="00003561" w:rsidRDefault="005A771D">
      <w:pPr>
        <w:shd w:val="clear" w:color="auto" w:fill="FFFFFF"/>
        <w:ind w:firstLine="851"/>
        <w:jc w:val="both"/>
        <w:rPr>
          <w:rFonts w:eastAsia="Times New Roman"/>
          <w:b/>
          <w:color w:val="222222"/>
        </w:rPr>
      </w:pPr>
      <w:r>
        <w:rPr>
          <w:b/>
        </w:rPr>
        <w:t xml:space="preserve">Якубова Н.Е., старший преподаватель Кафедры финансов и кредита </w:t>
      </w:r>
      <w:r>
        <w:rPr>
          <w:rFonts w:eastAsia="Times New Roman"/>
          <w:b/>
          <w:color w:val="222222"/>
        </w:rPr>
        <w:t>МПСУ</w:t>
      </w:r>
    </w:p>
    <w:p w:rsidR="00003561" w:rsidRDefault="005A771D">
      <w:pPr>
        <w:widowControl/>
        <w:spacing w:after="160" w:line="256" w:lineRule="auto"/>
        <w:rPr>
          <w:rFonts w:eastAsia="Times New Roman"/>
          <w:b/>
          <w:color w:val="222222"/>
        </w:rPr>
      </w:pPr>
      <w:r>
        <w:br w:type="page"/>
      </w:r>
    </w:p>
    <w:p w:rsidR="00003561" w:rsidRDefault="005A771D">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003561" w:rsidRDefault="00003561">
      <w:pPr>
        <w:tabs>
          <w:tab w:val="left" w:pos="567"/>
          <w:tab w:val="left" w:pos="851"/>
        </w:tabs>
        <w:spacing w:line="276" w:lineRule="auto"/>
        <w:ind w:left="284" w:firstLine="567"/>
        <w:rPr>
          <w:rFonts w:eastAsia="Times New Roman"/>
          <w:lang w:eastAsia="zh-CN"/>
        </w:rPr>
      </w:pPr>
    </w:p>
    <w:p w:rsidR="00003561" w:rsidRDefault="005A771D">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003561" w:rsidRDefault="00003561">
      <w:pPr>
        <w:tabs>
          <w:tab w:val="left" w:pos="567"/>
          <w:tab w:val="left" w:pos="851"/>
        </w:tabs>
        <w:spacing w:line="276" w:lineRule="auto"/>
        <w:ind w:left="284" w:firstLine="567"/>
        <w:rPr>
          <w:rFonts w:eastAsia="Times New Roman"/>
          <w:lang w:eastAsia="zh-CN"/>
        </w:rPr>
      </w:pPr>
    </w:p>
    <w:p w:rsidR="00003561" w:rsidRDefault="005A771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003561" w:rsidRDefault="00003561">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003561" w:rsidTr="00A266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003561">
            <w:pPr>
              <w:ind w:right="-143"/>
              <w:jc w:val="center"/>
              <w:rPr>
                <w:rFonts w:eastAsia="Times New Roman"/>
                <w:color w:val="000000"/>
              </w:rPr>
            </w:pPr>
          </w:p>
          <w:p w:rsidR="00003561" w:rsidRDefault="005A771D">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003561" w:rsidTr="00A266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ind w:left="-108" w:right="-143"/>
              <w:jc w:val="center"/>
              <w:rPr>
                <w:rFonts w:eastAsia="Times New Roman"/>
                <w:color w:val="000000"/>
              </w:rPr>
            </w:pPr>
            <w:r>
              <w:rPr>
                <w:rFonts w:eastAsia="Times New Roman"/>
                <w:color w:val="000000"/>
              </w:rPr>
              <w:t>01.09.2015</w:t>
            </w:r>
          </w:p>
        </w:tc>
      </w:tr>
      <w:tr w:rsidR="00003561" w:rsidTr="00A26685">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ind w:left="-108" w:right="-143"/>
              <w:jc w:val="center"/>
              <w:rPr>
                <w:rFonts w:eastAsia="Times New Roman"/>
                <w:color w:val="000000"/>
              </w:rPr>
            </w:pPr>
            <w:r>
              <w:rPr>
                <w:rFonts w:eastAsia="Times New Roman"/>
                <w:color w:val="000000"/>
              </w:rPr>
              <w:t>29.12.2015</w:t>
            </w:r>
          </w:p>
        </w:tc>
      </w:tr>
      <w:tr w:rsidR="00003561" w:rsidTr="00A266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003561" w:rsidRDefault="00003561">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ind w:left="-108" w:right="-143"/>
              <w:jc w:val="center"/>
              <w:rPr>
                <w:rFonts w:eastAsia="Times New Roman"/>
                <w:color w:val="000000"/>
              </w:rPr>
            </w:pPr>
            <w:r>
              <w:rPr>
                <w:rFonts w:eastAsia="Times New Roman"/>
                <w:color w:val="000000"/>
              </w:rPr>
              <w:t>01.09.2016</w:t>
            </w:r>
          </w:p>
        </w:tc>
      </w:tr>
      <w:tr w:rsidR="00003561" w:rsidTr="00A266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003561">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3561" w:rsidRDefault="005A771D">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3561" w:rsidRDefault="005A771D">
            <w:pPr>
              <w:ind w:left="-108" w:right="-143"/>
              <w:jc w:val="center"/>
              <w:rPr>
                <w:rFonts w:eastAsia="Times New Roman"/>
                <w:color w:val="000000"/>
              </w:rPr>
            </w:pPr>
            <w:r>
              <w:rPr>
                <w:rFonts w:eastAsia="Times New Roman"/>
                <w:color w:val="000000"/>
              </w:rPr>
              <w:t>01.09.2017</w:t>
            </w:r>
          </w:p>
        </w:tc>
      </w:tr>
      <w:tr w:rsidR="00A26685" w:rsidTr="00A26685">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6685" w:rsidRDefault="00A26685" w:rsidP="00A26685">
            <w:pPr>
              <w:widowControl/>
              <w:numPr>
                <w:ilvl w:val="0"/>
                <w:numId w:val="19"/>
              </w:numPr>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26685" w:rsidRDefault="00A26685" w:rsidP="00A26685">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6685" w:rsidRPr="008F6096" w:rsidRDefault="00A26685" w:rsidP="00A26685">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A26685" w:rsidRPr="008F6096" w:rsidRDefault="00A26685" w:rsidP="00A26685">
            <w:pPr>
              <w:ind w:left="-108" w:right="-143"/>
              <w:jc w:val="center"/>
            </w:pPr>
            <w:r w:rsidRPr="008F6096">
              <w:rPr>
                <w:rFonts w:eastAsia="Times New Roman"/>
                <w:color w:val="000000"/>
              </w:rPr>
              <w:t>01.09.201</w:t>
            </w:r>
            <w:r>
              <w:rPr>
                <w:rFonts w:eastAsia="Times New Roman"/>
                <w:color w:val="000000"/>
              </w:rPr>
              <w:t>8</w:t>
            </w:r>
          </w:p>
        </w:tc>
      </w:tr>
      <w:tr w:rsidR="00A26685" w:rsidTr="00A26685">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A26685" w:rsidRDefault="00A26685" w:rsidP="00A26685">
            <w:pPr>
              <w:widowControl/>
              <w:numPr>
                <w:ilvl w:val="0"/>
                <w:numId w:val="19"/>
              </w:numPr>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A26685" w:rsidRDefault="00A26685" w:rsidP="00A26685">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A26685" w:rsidRDefault="00A26685" w:rsidP="00A26685">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A26685" w:rsidRDefault="00A26685" w:rsidP="00A26685">
            <w:pPr>
              <w:autoSpaceDE w:val="0"/>
              <w:ind w:left="-108" w:right="-143"/>
              <w:jc w:val="center"/>
              <w:rPr>
                <w:color w:val="000000"/>
                <w:szCs w:val="26"/>
              </w:rPr>
            </w:pPr>
            <w:r>
              <w:rPr>
                <w:color w:val="000000"/>
                <w:szCs w:val="26"/>
              </w:rPr>
              <w:t>01.09.2019</w:t>
            </w:r>
          </w:p>
        </w:tc>
      </w:tr>
    </w:tbl>
    <w:p w:rsidR="00003561" w:rsidRDefault="00003561">
      <w:pPr>
        <w:tabs>
          <w:tab w:val="left" w:pos="567"/>
          <w:tab w:val="left" w:pos="851"/>
        </w:tabs>
        <w:spacing w:line="276" w:lineRule="auto"/>
        <w:ind w:left="284" w:firstLine="567"/>
      </w:pPr>
    </w:p>
    <w:sectPr w:rsidR="00003561">
      <w:footerReference w:type="default" r:id="rId29"/>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68C" w:rsidRDefault="0045668C">
      <w:r>
        <w:separator/>
      </w:r>
    </w:p>
  </w:endnote>
  <w:endnote w:type="continuationSeparator" w:id="0">
    <w:p w:rsidR="0045668C" w:rsidRDefault="0045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MonoCondensed">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91870"/>
      <w:docPartObj>
        <w:docPartGallery w:val="Page Numbers (Bottom of Page)"/>
        <w:docPartUnique/>
      </w:docPartObj>
    </w:sdtPr>
    <w:sdtEndPr/>
    <w:sdtContent>
      <w:p w:rsidR="00003561" w:rsidRDefault="005A771D">
        <w:pPr>
          <w:pStyle w:val="aff0"/>
          <w:jc w:val="center"/>
        </w:pPr>
        <w:r>
          <w:fldChar w:fldCharType="begin"/>
        </w:r>
        <w:r>
          <w:instrText>PAGE</w:instrText>
        </w:r>
        <w:r>
          <w:fldChar w:fldCharType="separate"/>
        </w:r>
        <w:r w:rsidR="00861199">
          <w:rPr>
            <w:noProof/>
          </w:rPr>
          <w:t>1</w:t>
        </w:r>
        <w:r>
          <w:fldChar w:fldCharType="end"/>
        </w:r>
      </w:p>
    </w:sdtContent>
  </w:sdt>
  <w:p w:rsidR="00003561" w:rsidRDefault="00003561">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68C" w:rsidRDefault="0045668C">
      <w:r>
        <w:separator/>
      </w:r>
    </w:p>
  </w:footnote>
  <w:footnote w:type="continuationSeparator" w:id="0">
    <w:p w:rsidR="0045668C" w:rsidRDefault="004566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1EF"/>
    <w:multiLevelType w:val="multilevel"/>
    <w:tmpl w:val="3FC61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94789"/>
    <w:multiLevelType w:val="multilevel"/>
    <w:tmpl w:val="0B04F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38479F"/>
    <w:multiLevelType w:val="multilevel"/>
    <w:tmpl w:val="B6521EF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11342888"/>
    <w:multiLevelType w:val="multilevel"/>
    <w:tmpl w:val="25F69848"/>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196B4516"/>
    <w:multiLevelType w:val="multilevel"/>
    <w:tmpl w:val="34FCFF48"/>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5" w15:restartNumberingAfterBreak="0">
    <w:nsid w:val="1A100D2D"/>
    <w:multiLevelType w:val="multilevel"/>
    <w:tmpl w:val="3184197A"/>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201B648E"/>
    <w:multiLevelType w:val="multilevel"/>
    <w:tmpl w:val="BB9622C2"/>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7" w15:restartNumberingAfterBreak="0">
    <w:nsid w:val="23953CAF"/>
    <w:multiLevelType w:val="multilevel"/>
    <w:tmpl w:val="B24482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8532F46"/>
    <w:multiLevelType w:val="multilevel"/>
    <w:tmpl w:val="97EA53E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2C446901"/>
    <w:multiLevelType w:val="multilevel"/>
    <w:tmpl w:val="181C599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15:restartNumberingAfterBreak="0">
    <w:nsid w:val="35A250E3"/>
    <w:multiLevelType w:val="multilevel"/>
    <w:tmpl w:val="CE261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3F4902FA"/>
    <w:multiLevelType w:val="multilevel"/>
    <w:tmpl w:val="BD16A1D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46376AA0"/>
    <w:multiLevelType w:val="multilevel"/>
    <w:tmpl w:val="75F2333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15:restartNumberingAfterBreak="0">
    <w:nsid w:val="485F1729"/>
    <w:multiLevelType w:val="multilevel"/>
    <w:tmpl w:val="4A3069A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4" w15:restartNumberingAfterBreak="0">
    <w:nsid w:val="5C3A5EE0"/>
    <w:multiLevelType w:val="multilevel"/>
    <w:tmpl w:val="E4B44C84"/>
    <w:lvl w:ilvl="0">
      <w:start w:val="1"/>
      <w:numFmt w:val="decimal"/>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15:restartNumberingAfterBreak="0">
    <w:nsid w:val="5EEF3321"/>
    <w:multiLevelType w:val="multilevel"/>
    <w:tmpl w:val="810049E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 w15:restartNumberingAfterBreak="0">
    <w:nsid w:val="5F952163"/>
    <w:multiLevelType w:val="multilevel"/>
    <w:tmpl w:val="213439B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 w15:restartNumberingAfterBreak="0">
    <w:nsid w:val="6FF26369"/>
    <w:multiLevelType w:val="multilevel"/>
    <w:tmpl w:val="200A85E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8" w15:restartNumberingAfterBreak="0">
    <w:nsid w:val="704601DD"/>
    <w:multiLevelType w:val="multilevel"/>
    <w:tmpl w:val="4CA2676C"/>
    <w:lvl w:ilvl="0">
      <w:start w:val="1"/>
      <w:numFmt w:val="decimal"/>
      <w:lvlText w:val="%1."/>
      <w:lvlJc w:val="left"/>
      <w:pPr>
        <w:ind w:left="107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9" w15:restartNumberingAfterBreak="0">
    <w:nsid w:val="77F71BD8"/>
    <w:multiLevelType w:val="multilevel"/>
    <w:tmpl w:val="C302C98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4"/>
  </w:num>
  <w:num w:numId="2">
    <w:abstractNumId w:val="2"/>
  </w:num>
  <w:num w:numId="3">
    <w:abstractNumId w:val="18"/>
  </w:num>
  <w:num w:numId="4">
    <w:abstractNumId w:val="5"/>
  </w:num>
  <w:num w:numId="5">
    <w:abstractNumId w:val="15"/>
  </w:num>
  <w:num w:numId="6">
    <w:abstractNumId w:val="13"/>
  </w:num>
  <w:num w:numId="7">
    <w:abstractNumId w:val="9"/>
  </w:num>
  <w:num w:numId="8">
    <w:abstractNumId w:val="12"/>
  </w:num>
  <w:num w:numId="9">
    <w:abstractNumId w:val="8"/>
  </w:num>
  <w:num w:numId="10">
    <w:abstractNumId w:val="19"/>
  </w:num>
  <w:num w:numId="11">
    <w:abstractNumId w:val="6"/>
  </w:num>
  <w:num w:numId="12">
    <w:abstractNumId w:val="14"/>
  </w:num>
  <w:num w:numId="13">
    <w:abstractNumId w:val="17"/>
  </w:num>
  <w:num w:numId="14">
    <w:abstractNumId w:val="7"/>
  </w:num>
  <w:num w:numId="15">
    <w:abstractNumId w:val="16"/>
  </w:num>
  <w:num w:numId="16">
    <w:abstractNumId w:val="3"/>
  </w:num>
  <w:num w:numId="17">
    <w:abstractNumId w:val="11"/>
  </w:num>
  <w:num w:numId="18">
    <w:abstractNumId w:val="1"/>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3561"/>
    <w:rsid w:val="00003561"/>
    <w:rsid w:val="0045668C"/>
    <w:rsid w:val="004A1205"/>
    <w:rsid w:val="005A771D"/>
    <w:rsid w:val="00861199"/>
    <w:rsid w:val="00A266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9B9DE-9D10-493C-8420-9AE0A7AA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316C7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Основной текст3"/>
    <w:link w:val="33"/>
    <w:rsid w:val="003B5A6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1">
    <w:name w:val="Основной текст + 9"/>
    <w:rsid w:val="003B5A6E"/>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character" w:customStyle="1" w:styleId="310">
    <w:name w:val="Основной текст с отступом 3 Знак1"/>
    <w:link w:val="35"/>
    <w:rsid w:val="00AC04A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af">
    <w:name w:val="Текст Знак"/>
    <w:basedOn w:val="a0"/>
    <w:rsid w:val="00E440DC"/>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semiHidden/>
    <w:rsid w:val="00316C79"/>
    <w:rPr>
      <w:rFonts w:asciiTheme="majorHAnsi" w:eastAsiaTheme="majorEastAsia" w:hAnsiTheme="majorHAnsi" w:cstheme="majorBidi"/>
      <w:i/>
      <w:iCs/>
      <w:color w:val="2E74B5" w:themeColor="accent1" w:themeShade="BF"/>
      <w:sz w:val="24"/>
      <w:szCs w:val="24"/>
      <w:lang w:eastAsia="ru-RU"/>
    </w:rPr>
  </w:style>
  <w:style w:type="character" w:styleId="af0">
    <w:name w:val="annotation reference"/>
    <w:basedOn w:val="a0"/>
    <w:uiPriority w:val="99"/>
    <w:semiHidden/>
    <w:unhideWhenUsed/>
    <w:rsid w:val="00B613AF"/>
    <w:rPr>
      <w:sz w:val="16"/>
      <w:szCs w:val="16"/>
    </w:rPr>
  </w:style>
  <w:style w:type="character" w:customStyle="1" w:styleId="af1">
    <w:name w:val="Текст примечания Знак"/>
    <w:basedOn w:val="a0"/>
    <w:uiPriority w:val="99"/>
    <w:semiHidden/>
    <w:rsid w:val="00B613AF"/>
    <w:rPr>
      <w:rFonts w:ascii="Times New Roman" w:eastAsiaTheme="minorEastAsia" w:hAnsi="Times New Roman" w:cs="Times New Roman"/>
      <w:sz w:val="20"/>
      <w:szCs w:val="20"/>
      <w:lang w:eastAsia="ru-RU"/>
    </w:rPr>
  </w:style>
  <w:style w:type="character" w:customStyle="1" w:styleId="af2">
    <w:name w:val="Тема примечания Знак"/>
    <w:basedOn w:val="af1"/>
    <w:uiPriority w:val="99"/>
    <w:semiHidden/>
    <w:rsid w:val="00B613AF"/>
    <w:rPr>
      <w:rFonts w:ascii="Times New Roman" w:eastAsiaTheme="minorEastAsia" w:hAnsi="Times New Roman" w:cs="Times New Roman"/>
      <w:b/>
      <w:bCs/>
      <w:sz w:val="20"/>
      <w:szCs w:val="20"/>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i w:val="0"/>
    </w:rPr>
  </w:style>
  <w:style w:type="paragraph" w:styleId="af3">
    <w:name w:val="Title"/>
    <w:basedOn w:val="a"/>
    <w:next w:val="af4"/>
    <w:pPr>
      <w:keepNext/>
      <w:spacing w:before="240" w:after="120"/>
    </w:pPr>
    <w:rPr>
      <w:rFonts w:ascii="Liberation Sans" w:eastAsia="Lucida Sans Unicode" w:hAnsi="Liberation Sans" w:cs="Mangal"/>
      <w:sz w:val="28"/>
      <w:szCs w:val="28"/>
    </w:rPr>
  </w:style>
  <w:style w:type="paragraph" w:styleId="af4">
    <w:name w:val="Body Text"/>
    <w:basedOn w:val="a"/>
    <w:rsid w:val="00EF184F"/>
    <w:pPr>
      <w:widowControl/>
      <w:spacing w:after="120" w:line="288" w:lineRule="auto"/>
    </w:pPr>
    <w:rPr>
      <w:rFonts w:eastAsia="Times New Roman"/>
      <w:lang w:eastAsia="zh-CN"/>
    </w:rPr>
  </w:style>
  <w:style w:type="paragraph" w:styleId="af5">
    <w:name w:val="List"/>
    <w:basedOn w:val="af4"/>
    <w:rsid w:val="00EF184F"/>
    <w:rPr>
      <w:rFonts w:cs="Mangal"/>
    </w:rPr>
  </w:style>
  <w:style w:type="paragraph" w:customStyle="1" w:styleId="af6">
    <w:name w:val="Название"/>
    <w:basedOn w:val="a"/>
    <w:pPr>
      <w:suppressLineNumbers/>
      <w:spacing w:before="120" w:after="120"/>
    </w:pPr>
    <w:rPr>
      <w:rFonts w:cs="Mangal"/>
      <w:i/>
      <w:iCs/>
    </w:rPr>
  </w:style>
  <w:style w:type="paragraph" w:styleId="af7">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8">
    <w:name w:val="Normal (Web)"/>
    <w:basedOn w:val="a"/>
    <w:uiPriority w:val="99"/>
    <w:unhideWhenUsed/>
    <w:rsid w:val="005D55DE"/>
    <w:pPr>
      <w:widowControl/>
      <w:spacing w:before="280" w:after="280"/>
    </w:pPr>
    <w:rPr>
      <w:rFonts w:eastAsia="Times New Roman"/>
    </w:rPr>
  </w:style>
  <w:style w:type="paragraph" w:styleId="af9">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a">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b">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6">
    <w:name w:val="Указатель3"/>
    <w:basedOn w:val="a"/>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c">
    <w:name w:val="список с точками"/>
    <w:basedOn w:val="a"/>
    <w:rsid w:val="00EF184F"/>
    <w:pPr>
      <w:widowControl/>
      <w:spacing w:line="312" w:lineRule="auto"/>
      <w:ind w:left="822" w:hanging="255"/>
      <w:jc w:val="both"/>
    </w:pPr>
    <w:rPr>
      <w:rFonts w:eastAsia="Times New Roman"/>
      <w:lang w:eastAsia="zh-CN"/>
    </w:rPr>
  </w:style>
  <w:style w:type="paragraph" w:styleId="afd">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e">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f">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f0">
    <w:name w:val="footer"/>
    <w:basedOn w:val="a"/>
    <w:uiPriority w:val="99"/>
    <w:rsid w:val="00EF184F"/>
    <w:pPr>
      <w:widowControl/>
    </w:pPr>
    <w:rPr>
      <w:rFonts w:eastAsia="Times New Roman"/>
      <w:lang w:eastAsia="zh-CN"/>
    </w:rPr>
  </w:style>
  <w:style w:type="paragraph" w:styleId="aff1">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7">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4"/>
    <w:rsid w:val="00EF184F"/>
    <w:pPr>
      <w:widowControl w:val="0"/>
      <w:ind w:firstLine="210"/>
    </w:pPr>
  </w:style>
  <w:style w:type="paragraph" w:styleId="aff2">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3">
    <w:name w:val="Balloon Text"/>
    <w:basedOn w:val="a"/>
    <w:rsid w:val="00EF184F"/>
    <w:pPr>
      <w:ind w:firstLine="400"/>
      <w:jc w:val="both"/>
    </w:pPr>
    <w:rPr>
      <w:rFonts w:ascii="Tahoma" w:eastAsia="Times New Roman" w:hAnsi="Tahoma" w:cs="Tahoma"/>
      <w:sz w:val="16"/>
      <w:szCs w:val="16"/>
      <w:lang w:eastAsia="zh-CN"/>
    </w:rPr>
  </w:style>
  <w:style w:type="paragraph" w:customStyle="1" w:styleId="aff4">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5">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6">
    <w:name w:val="Заголовок таблицы"/>
    <w:basedOn w:val="aff5"/>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7">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WW-Normal">
    <w:name w:val="WW-Normal"/>
    <w:rsid w:val="00E6206B"/>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38">
    <w:name w:val="Обычный3"/>
    <w:rsid w:val="001F7212"/>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aff8">
    <w:name w:val="......."/>
    <w:basedOn w:val="38"/>
    <w:uiPriority w:val="99"/>
    <w:rsid w:val="001F7212"/>
    <w:rPr>
      <w:rFonts w:eastAsia="Calibri"/>
      <w:color w:val="00000A"/>
    </w:rPr>
  </w:style>
  <w:style w:type="paragraph" w:styleId="aff9">
    <w:name w:val="Plain Text"/>
    <w:basedOn w:val="a"/>
    <w:rsid w:val="00E440DC"/>
    <w:pPr>
      <w:widowControl/>
    </w:pPr>
    <w:rPr>
      <w:rFonts w:ascii="Courier New" w:eastAsia="Times New Roman" w:hAnsi="Courier New"/>
      <w:sz w:val="20"/>
      <w:szCs w:val="20"/>
    </w:rPr>
  </w:style>
  <w:style w:type="paragraph" w:customStyle="1" w:styleId="ConsPlusNormal">
    <w:name w:val="ConsPlusNormal"/>
    <w:rsid w:val="00DD756B"/>
    <w:pPr>
      <w:widowControl w:val="0"/>
      <w:suppressAutoHyphens/>
      <w:spacing w:line="240" w:lineRule="auto"/>
    </w:pPr>
    <w:rPr>
      <w:rFonts w:ascii="Arial" w:eastAsia="Times New Roman" w:hAnsi="Arial" w:cs="Arial"/>
      <w:szCs w:val="20"/>
      <w:lang w:eastAsia="ru-RU"/>
    </w:rPr>
  </w:style>
  <w:style w:type="paragraph" w:customStyle="1" w:styleId="P2">
    <w:name w:val="Верхний колонтиP2ул"/>
    <w:basedOn w:val="a"/>
    <w:rsid w:val="00BA2DAD"/>
    <w:pPr>
      <w:tabs>
        <w:tab w:val="center" w:pos="4819"/>
        <w:tab w:val="right" w:pos="9071"/>
      </w:tabs>
    </w:pPr>
    <w:rPr>
      <w:rFonts w:ascii="MonoCondensed" w:eastAsia="Times New Roman" w:hAnsi="MonoCondensed"/>
      <w:sz w:val="28"/>
      <w:szCs w:val="20"/>
    </w:rPr>
  </w:style>
  <w:style w:type="paragraph" w:styleId="affa">
    <w:name w:val="annotation text"/>
    <w:basedOn w:val="a"/>
    <w:uiPriority w:val="99"/>
    <w:semiHidden/>
    <w:unhideWhenUsed/>
    <w:rsid w:val="00B613AF"/>
    <w:rPr>
      <w:sz w:val="20"/>
      <w:szCs w:val="20"/>
    </w:rPr>
  </w:style>
  <w:style w:type="paragraph" w:styleId="affb">
    <w:name w:val="annotation subject"/>
    <w:basedOn w:val="affa"/>
    <w:uiPriority w:val="99"/>
    <w:semiHidden/>
    <w:unhideWhenUsed/>
    <w:rsid w:val="00B613AF"/>
    <w:rPr>
      <w:b/>
      <w:bCs/>
    </w:rPr>
  </w:style>
  <w:style w:type="table" w:styleId="affc">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48873" TargetMode="External"/><Relationship Id="rId18" Type="http://schemas.openxmlformats.org/officeDocument/2006/relationships/hyperlink" Target="http://www.elibrary.ru/" TargetMode="External"/><Relationship Id="rId26" Type="http://schemas.openxmlformats.org/officeDocument/2006/relationships/hyperlink" Target="http://www.cnb.dvo.ru/links.htm.-" TargetMode="External"/><Relationship Id="rId3" Type="http://schemas.openxmlformats.org/officeDocument/2006/relationships/styles" Target="styles.xml"/><Relationship Id="rId21" Type="http://schemas.openxmlformats.org/officeDocument/2006/relationships/hyperlink" Target="http://webofscience.com/" TargetMode="External"/><Relationship Id="rId7" Type="http://schemas.openxmlformats.org/officeDocument/2006/relationships/endnotes" Target="endnotes.xml"/><Relationship Id="rId12" Type="http://schemas.openxmlformats.org/officeDocument/2006/relationships/hyperlink" Target="http://www.iprbookshop.ru/25959" TargetMode="External"/><Relationship Id="rId17" Type="http://schemas.openxmlformats.org/officeDocument/2006/relationships/hyperlink" Target="http://www.ict.edu.ru/" TargetMode="External"/><Relationship Id="rId25"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fgosvo.ru/" TargetMode="External"/><Relationship Id="rId20" Type="http://schemas.openxmlformats.org/officeDocument/2006/relationships/hyperlink" Target="http://www.rsl.ru/ru/root3489/al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575" TargetMode="External"/><Relationship Id="rId24" Type="http://schemas.openxmlformats.org/officeDocument/2006/relationships/hyperlink" Target="http://data.gov.ru/" TargetMode="External"/><Relationship Id="rId5" Type="http://schemas.openxmlformats.org/officeDocument/2006/relationships/webSettings" Target="webSettings.xml"/><Relationship Id="rId15" Type="http://schemas.openxmlformats.org/officeDocument/2006/relationships/hyperlink" Target="http://pravo.gov.ru/" TargetMode="External"/><Relationship Id="rId23" Type="http://schemas.openxmlformats.org/officeDocument/2006/relationships/hyperlink" Target="https://link.springer.com/" TargetMode="External"/><Relationship Id="rId28" Type="http://schemas.openxmlformats.org/officeDocument/2006/relationships/hyperlink" Target="http://www.bankdelo.ru/" TargetMode="External"/><Relationship Id="rId10" Type="http://schemas.openxmlformats.org/officeDocument/2006/relationships/hyperlink" Target="http://www.iprbookshop.ru/30497" TargetMode="External"/><Relationship Id="rId19" Type="http://schemas.openxmlformats.org/officeDocument/2006/relationships/hyperlink" Target="http://www.nn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52054" TargetMode="External"/><Relationship Id="rId14" Type="http://schemas.openxmlformats.org/officeDocument/2006/relationships/hyperlink" Target="http://www.iprbookshop.ru/52042" TargetMode="External"/><Relationship Id="rId22" Type="http://schemas.openxmlformats.org/officeDocument/2006/relationships/hyperlink" Target="http://neicon.ru/" TargetMode="External"/><Relationship Id="rId27" Type="http://schemas.openxmlformats.org/officeDocument/2006/relationships/hyperlink" Target="http://www.aci.aha.ru/ALL/VOC/index.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61C7-DCD6-4EFA-8C36-26C92FFDA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7575</Words>
  <Characters>43184</Characters>
  <Application>Microsoft Office Word</Application>
  <DocSecurity>0</DocSecurity>
  <Lines>359</Lines>
  <Paragraphs>101</Paragraphs>
  <ScaleCrop>false</ScaleCrop>
  <Company>Microsoft</Company>
  <LinksUpToDate>false</LinksUpToDate>
  <CharactersWithSpaces>50658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10</cp:revision>
  <dcterms:created xsi:type="dcterms:W3CDTF">2019-09-09T06:26:00Z</dcterms:created>
  <dcterms:modified xsi:type="dcterms:W3CDTF">2022-09-14T09:21:00Z</dcterms:modified>
  <dc:language>ru-RU</dc:language>
</cp:coreProperties>
</file>